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甲硝唑药物项目规划设计蓝图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60" w:history="1">
        <w:r>
          <w:rPr>
            <w:rFonts w:ascii="仿宋" w:eastAsia="仿宋" w:hAnsi="仿宋" w:cs="仿宋" w:hint="eastAsia"/>
            <w:lang w:eastAsia="zh-CN"/>
          </w:rPr>
          <w:t>前言</w:t>
        </w:r>
        <w:r>
          <w:tab/>
        </w:r>
        <w:r>
          <w:fldChar w:fldCharType="begin"/>
        </w:r>
        <w:r>
          <w:instrText xml:space="preserve"> PAGEREF _Toc31460 \h </w:instrText>
        </w:r>
        <w:r>
          <w:fldChar w:fldCharType="separate"/>
        </w:r>
        <w:r>
          <w:t>3</w:t>
        </w:r>
        <w:r>
          <w:fldChar w:fldCharType="end"/>
        </w:r>
      </w:hyperlink>
    </w:p>
    <w:p>
      <w:pPr>
        <w:pStyle w:val="TOC1"/>
        <w:tabs>
          <w:tab w:val="right" w:leader="dot" w:pos="8306"/>
        </w:tabs>
      </w:pPr>
      <w:hyperlink w:anchor="_Toc5170" w:history="1">
        <w:r>
          <w:rPr>
            <w:rFonts w:ascii="仿宋" w:eastAsia="仿宋" w:hAnsi="仿宋" w:cs="仿宋" w:hint="eastAsia"/>
            <w:lang w:eastAsia="zh-CN"/>
          </w:rPr>
          <w:t>一、甲硝唑药物项目绩效评估</w:t>
        </w:r>
        <w:r>
          <w:tab/>
        </w:r>
        <w:r>
          <w:fldChar w:fldCharType="begin"/>
        </w:r>
        <w:r>
          <w:instrText xml:space="preserve"> PAGEREF _Toc5170 \h </w:instrText>
        </w:r>
        <w:r>
          <w:fldChar w:fldCharType="separate"/>
        </w:r>
        <w:r>
          <w:t>3</w:t>
        </w:r>
        <w:r>
          <w:fldChar w:fldCharType="end"/>
        </w:r>
      </w:hyperlink>
    </w:p>
    <w:p>
      <w:pPr>
        <w:pStyle w:val="TOC2"/>
        <w:tabs>
          <w:tab w:val="right" w:leader="dot" w:pos="8306"/>
        </w:tabs>
      </w:pPr>
      <w:hyperlink w:anchor="_Toc15290" w:history="1">
        <w:r>
          <w:rPr>
            <w:rFonts w:ascii="仿宋" w:eastAsia="仿宋" w:hAnsi="仿宋" w:cs="仿宋" w:hint="eastAsia"/>
            <w:lang w:eastAsia="zh-CN"/>
          </w:rPr>
          <w:t>(一)、绩效评估指标</w:t>
        </w:r>
        <w:r>
          <w:tab/>
        </w:r>
        <w:r>
          <w:fldChar w:fldCharType="begin"/>
        </w:r>
        <w:r>
          <w:instrText xml:space="preserve"> PAGEREF _Toc15290 \h </w:instrText>
        </w:r>
        <w:r>
          <w:fldChar w:fldCharType="separate"/>
        </w:r>
        <w:r>
          <w:t>3</w:t>
        </w:r>
        <w:r>
          <w:fldChar w:fldCharType="end"/>
        </w:r>
      </w:hyperlink>
    </w:p>
    <w:p>
      <w:pPr>
        <w:pStyle w:val="TOC2"/>
        <w:tabs>
          <w:tab w:val="right" w:leader="dot" w:pos="8306"/>
        </w:tabs>
      </w:pPr>
      <w:hyperlink w:anchor="_Toc13691" w:history="1">
        <w:r>
          <w:rPr>
            <w:rFonts w:ascii="仿宋" w:eastAsia="仿宋" w:hAnsi="仿宋" w:cs="仿宋" w:hint="eastAsia"/>
            <w:lang w:eastAsia="zh-CN"/>
          </w:rPr>
          <w:t>(二)、绩效评估方法</w:t>
        </w:r>
        <w:r>
          <w:tab/>
        </w:r>
        <w:r>
          <w:fldChar w:fldCharType="begin"/>
        </w:r>
        <w:r>
          <w:instrText xml:space="preserve"> PAGEREF _Toc13691 \h </w:instrText>
        </w:r>
        <w:r>
          <w:fldChar w:fldCharType="separate"/>
        </w:r>
        <w:r>
          <w:t>4</w:t>
        </w:r>
        <w:r>
          <w:fldChar w:fldCharType="end"/>
        </w:r>
      </w:hyperlink>
    </w:p>
    <w:p>
      <w:pPr>
        <w:pStyle w:val="TOC2"/>
        <w:tabs>
          <w:tab w:val="right" w:leader="dot" w:pos="8306"/>
        </w:tabs>
      </w:pPr>
      <w:hyperlink w:anchor="_Toc22305" w:history="1">
        <w:r>
          <w:rPr>
            <w:rFonts w:ascii="仿宋" w:eastAsia="仿宋" w:hAnsi="仿宋" w:cs="仿宋" w:hint="eastAsia"/>
            <w:lang w:eastAsia="zh-CN"/>
          </w:rPr>
          <w:t>(三)、绩效评估周期</w:t>
        </w:r>
        <w:r>
          <w:tab/>
        </w:r>
        <w:r>
          <w:fldChar w:fldCharType="begin"/>
        </w:r>
        <w:r>
          <w:instrText xml:space="preserve"> PAGEREF _Toc22305 \h </w:instrText>
        </w:r>
        <w:r>
          <w:fldChar w:fldCharType="separate"/>
        </w:r>
        <w:r>
          <w:t>5</w:t>
        </w:r>
        <w:r>
          <w:fldChar w:fldCharType="end"/>
        </w:r>
      </w:hyperlink>
    </w:p>
    <w:p>
      <w:pPr>
        <w:pStyle w:val="TOC1"/>
        <w:tabs>
          <w:tab w:val="right" w:leader="dot" w:pos="8306"/>
        </w:tabs>
      </w:pPr>
      <w:hyperlink w:anchor="_Toc26015" w:history="1">
        <w:r>
          <w:rPr>
            <w:rFonts w:ascii="仿宋" w:eastAsia="仿宋" w:hAnsi="仿宋" w:cs="仿宋" w:hint="eastAsia"/>
            <w:lang w:eastAsia="zh-CN"/>
          </w:rPr>
          <w:t>二、甲硝唑药物项目危机管理</w:t>
        </w:r>
        <w:r>
          <w:tab/>
        </w:r>
        <w:r>
          <w:fldChar w:fldCharType="begin"/>
        </w:r>
        <w:r>
          <w:instrText xml:space="preserve"> PAGEREF _Toc26015 \h </w:instrText>
        </w:r>
        <w:r>
          <w:fldChar w:fldCharType="separate"/>
        </w:r>
        <w:r>
          <w:t>6</w:t>
        </w:r>
        <w:r>
          <w:fldChar w:fldCharType="end"/>
        </w:r>
      </w:hyperlink>
    </w:p>
    <w:p>
      <w:pPr>
        <w:pStyle w:val="TOC2"/>
        <w:tabs>
          <w:tab w:val="right" w:leader="dot" w:pos="8306"/>
        </w:tabs>
      </w:pPr>
      <w:hyperlink w:anchor="_Toc16195" w:history="1">
        <w:r>
          <w:rPr>
            <w:rFonts w:ascii="仿宋" w:eastAsia="仿宋" w:hAnsi="仿宋" w:cs="仿宋" w:hint="eastAsia"/>
            <w:lang w:eastAsia="zh-CN"/>
          </w:rPr>
          <w:t>(一)、危机预警与识别</w:t>
        </w:r>
        <w:r>
          <w:tab/>
        </w:r>
        <w:r>
          <w:fldChar w:fldCharType="begin"/>
        </w:r>
        <w:r>
          <w:instrText xml:space="preserve"> PAGEREF _Toc16195 \h </w:instrText>
        </w:r>
        <w:r>
          <w:fldChar w:fldCharType="separate"/>
        </w:r>
        <w:r>
          <w:t>6</w:t>
        </w:r>
        <w:r>
          <w:fldChar w:fldCharType="end"/>
        </w:r>
      </w:hyperlink>
    </w:p>
    <w:p>
      <w:pPr>
        <w:pStyle w:val="TOC2"/>
        <w:tabs>
          <w:tab w:val="right" w:leader="dot" w:pos="8306"/>
        </w:tabs>
      </w:pPr>
      <w:hyperlink w:anchor="_Toc17584" w:history="1">
        <w:r>
          <w:rPr>
            <w:rFonts w:ascii="仿宋" w:eastAsia="仿宋" w:hAnsi="仿宋" w:cs="仿宋" w:hint="eastAsia"/>
            <w:lang w:eastAsia="zh-CN"/>
          </w:rPr>
          <w:t>(二)、危机应对与恢复</w:t>
        </w:r>
        <w:r>
          <w:tab/>
        </w:r>
        <w:r>
          <w:fldChar w:fldCharType="begin"/>
        </w:r>
        <w:r>
          <w:instrText xml:space="preserve"> PAGEREF _Toc17584 \h </w:instrText>
        </w:r>
        <w:r>
          <w:fldChar w:fldCharType="separate"/>
        </w:r>
        <w:r>
          <w:t>7</w:t>
        </w:r>
        <w:r>
          <w:fldChar w:fldCharType="end"/>
        </w:r>
      </w:hyperlink>
    </w:p>
    <w:p>
      <w:pPr>
        <w:pStyle w:val="TOC1"/>
        <w:tabs>
          <w:tab w:val="right" w:leader="dot" w:pos="8306"/>
        </w:tabs>
      </w:pPr>
      <w:hyperlink w:anchor="_Toc22604" w:history="1">
        <w:r>
          <w:rPr>
            <w:rFonts w:ascii="仿宋" w:eastAsia="仿宋" w:hAnsi="仿宋" w:cs="仿宋" w:hint="eastAsia"/>
            <w:lang w:eastAsia="zh-CN"/>
          </w:rPr>
          <w:t>三、工艺说明</w:t>
        </w:r>
        <w:r>
          <w:tab/>
        </w:r>
        <w:r>
          <w:fldChar w:fldCharType="begin"/>
        </w:r>
        <w:r>
          <w:instrText xml:space="preserve"> PAGEREF _Toc22604 \h </w:instrText>
        </w:r>
        <w:r>
          <w:fldChar w:fldCharType="separate"/>
        </w:r>
        <w:r>
          <w:t>9</w:t>
        </w:r>
        <w:r>
          <w:fldChar w:fldCharType="end"/>
        </w:r>
      </w:hyperlink>
    </w:p>
    <w:p>
      <w:pPr>
        <w:pStyle w:val="TOC2"/>
        <w:tabs>
          <w:tab w:val="right" w:leader="dot" w:pos="8306"/>
        </w:tabs>
      </w:pPr>
      <w:hyperlink w:anchor="_Toc24833" w:history="1">
        <w:r>
          <w:rPr>
            <w:rFonts w:ascii="仿宋" w:eastAsia="仿宋" w:hAnsi="仿宋" w:cs="仿宋" w:hint="eastAsia"/>
            <w:lang w:eastAsia="zh-CN"/>
          </w:rPr>
          <w:t>(一)、技术管理特点</w:t>
        </w:r>
        <w:r>
          <w:tab/>
        </w:r>
        <w:r>
          <w:fldChar w:fldCharType="begin"/>
        </w:r>
        <w:r>
          <w:instrText xml:space="preserve"> PAGEREF _Toc24833 \h </w:instrText>
        </w:r>
        <w:r>
          <w:fldChar w:fldCharType="separate"/>
        </w:r>
        <w:r>
          <w:t>9</w:t>
        </w:r>
        <w:r>
          <w:fldChar w:fldCharType="end"/>
        </w:r>
      </w:hyperlink>
    </w:p>
    <w:p>
      <w:pPr>
        <w:pStyle w:val="TOC2"/>
        <w:tabs>
          <w:tab w:val="right" w:leader="dot" w:pos="8306"/>
        </w:tabs>
      </w:pPr>
      <w:hyperlink w:anchor="_Toc11956" w:history="1">
        <w:r>
          <w:rPr>
            <w:rFonts w:ascii="仿宋" w:eastAsia="仿宋" w:hAnsi="仿宋" w:cs="仿宋" w:hint="eastAsia"/>
            <w:lang w:eastAsia="zh-CN"/>
          </w:rPr>
          <w:t>(二)、甲硝唑药物项目工艺技术设计方案</w:t>
        </w:r>
        <w:r>
          <w:tab/>
        </w:r>
        <w:r>
          <w:fldChar w:fldCharType="begin"/>
        </w:r>
        <w:r>
          <w:instrText xml:space="preserve"> PAGEREF _Toc11956 \h </w:instrText>
        </w:r>
        <w:r>
          <w:fldChar w:fldCharType="separate"/>
        </w:r>
        <w:r>
          <w:t>10</w:t>
        </w:r>
        <w:r>
          <w:fldChar w:fldCharType="end"/>
        </w:r>
      </w:hyperlink>
    </w:p>
    <w:p>
      <w:pPr>
        <w:pStyle w:val="TOC2"/>
        <w:tabs>
          <w:tab w:val="right" w:leader="dot" w:pos="8306"/>
        </w:tabs>
      </w:pPr>
      <w:hyperlink w:anchor="_Toc14036" w:history="1">
        <w:r>
          <w:rPr>
            <w:rFonts w:ascii="仿宋" w:eastAsia="仿宋" w:hAnsi="仿宋" w:cs="仿宋" w:hint="eastAsia"/>
            <w:lang w:eastAsia="zh-CN"/>
          </w:rPr>
          <w:t>(三)、设备选型方案</w:t>
        </w:r>
        <w:r>
          <w:tab/>
        </w:r>
        <w:r>
          <w:fldChar w:fldCharType="begin"/>
        </w:r>
        <w:r>
          <w:instrText xml:space="preserve"> PAGEREF _Toc14036 \h </w:instrText>
        </w:r>
        <w:r>
          <w:fldChar w:fldCharType="separate"/>
        </w:r>
        <w:r>
          <w:t>11</w:t>
        </w:r>
        <w:r>
          <w:fldChar w:fldCharType="end"/>
        </w:r>
      </w:hyperlink>
    </w:p>
    <w:p>
      <w:pPr>
        <w:pStyle w:val="TOC1"/>
        <w:tabs>
          <w:tab w:val="right" w:leader="dot" w:pos="8306"/>
        </w:tabs>
      </w:pPr>
      <w:hyperlink w:anchor="_Toc4283" w:history="1">
        <w:r>
          <w:rPr>
            <w:rFonts w:ascii="仿宋" w:eastAsia="仿宋" w:hAnsi="仿宋" w:cs="仿宋" w:hint="eastAsia"/>
            <w:lang w:eastAsia="zh-CN"/>
          </w:rPr>
          <w:t>四、产品规划分析</w:t>
        </w:r>
        <w:r>
          <w:tab/>
        </w:r>
        <w:r>
          <w:fldChar w:fldCharType="begin"/>
        </w:r>
        <w:r>
          <w:instrText xml:space="preserve"> PAGEREF _Toc4283 \h </w:instrText>
        </w:r>
        <w:r>
          <w:fldChar w:fldCharType="separate"/>
        </w:r>
        <w:r>
          <w:t>12</w:t>
        </w:r>
        <w:r>
          <w:fldChar w:fldCharType="end"/>
        </w:r>
      </w:hyperlink>
    </w:p>
    <w:p>
      <w:pPr>
        <w:pStyle w:val="TOC2"/>
        <w:tabs>
          <w:tab w:val="right" w:leader="dot" w:pos="8306"/>
        </w:tabs>
      </w:pPr>
      <w:hyperlink w:anchor="_Toc6755" w:history="1">
        <w:r>
          <w:rPr>
            <w:rFonts w:ascii="仿宋" w:eastAsia="仿宋" w:hAnsi="仿宋" w:cs="仿宋" w:hint="eastAsia"/>
            <w:lang w:eastAsia="zh-CN"/>
          </w:rPr>
          <w:t>(一)、产品规划</w:t>
        </w:r>
        <w:r>
          <w:tab/>
        </w:r>
        <w:r>
          <w:fldChar w:fldCharType="begin"/>
        </w:r>
        <w:r>
          <w:instrText xml:space="preserve"> PAGEREF _Toc6755 \h </w:instrText>
        </w:r>
        <w:r>
          <w:fldChar w:fldCharType="separate"/>
        </w:r>
        <w:r>
          <w:t>12</w:t>
        </w:r>
        <w:r>
          <w:fldChar w:fldCharType="end"/>
        </w:r>
      </w:hyperlink>
    </w:p>
    <w:p>
      <w:pPr>
        <w:pStyle w:val="TOC2"/>
        <w:tabs>
          <w:tab w:val="right" w:leader="dot" w:pos="8306"/>
        </w:tabs>
      </w:pPr>
      <w:hyperlink w:anchor="_Toc11456" w:history="1">
        <w:r>
          <w:rPr>
            <w:rFonts w:ascii="仿宋" w:eastAsia="仿宋" w:hAnsi="仿宋" w:cs="仿宋" w:hint="eastAsia"/>
            <w:lang w:eastAsia="zh-CN"/>
          </w:rPr>
          <w:t>(二)、建设规模</w:t>
        </w:r>
        <w:r>
          <w:tab/>
        </w:r>
        <w:r>
          <w:fldChar w:fldCharType="begin"/>
        </w:r>
        <w:r>
          <w:instrText xml:space="preserve"> PAGEREF _Toc11456 \h </w:instrText>
        </w:r>
        <w:r>
          <w:fldChar w:fldCharType="separate"/>
        </w:r>
        <w:r>
          <w:t>13</w:t>
        </w:r>
        <w:r>
          <w:fldChar w:fldCharType="end"/>
        </w:r>
      </w:hyperlink>
    </w:p>
    <w:p>
      <w:pPr>
        <w:pStyle w:val="TOC1"/>
        <w:tabs>
          <w:tab w:val="right" w:leader="dot" w:pos="8306"/>
        </w:tabs>
      </w:pPr>
      <w:hyperlink w:anchor="_Toc18267" w:history="1">
        <w:r>
          <w:rPr>
            <w:rFonts w:ascii="仿宋" w:eastAsia="仿宋" w:hAnsi="仿宋" w:cs="仿宋" w:hint="eastAsia"/>
            <w:lang w:eastAsia="zh-CN"/>
          </w:rPr>
          <w:t>五、甲硝唑药物项目土建工程</w:t>
        </w:r>
        <w:r>
          <w:tab/>
        </w:r>
        <w:r>
          <w:fldChar w:fldCharType="begin"/>
        </w:r>
        <w:r>
          <w:instrText xml:space="preserve"> PAGEREF _Toc18267 \h </w:instrText>
        </w:r>
        <w:r>
          <w:fldChar w:fldCharType="separate"/>
        </w:r>
        <w:r>
          <w:t>14</w:t>
        </w:r>
        <w:r>
          <w:fldChar w:fldCharType="end"/>
        </w:r>
      </w:hyperlink>
    </w:p>
    <w:p>
      <w:pPr>
        <w:pStyle w:val="TOC2"/>
        <w:tabs>
          <w:tab w:val="right" w:leader="dot" w:pos="8306"/>
        </w:tabs>
      </w:pPr>
      <w:hyperlink w:anchor="_Toc9056" w:history="1">
        <w:r>
          <w:rPr>
            <w:rFonts w:ascii="仿宋" w:eastAsia="仿宋" w:hAnsi="仿宋" w:cs="仿宋" w:hint="eastAsia"/>
            <w:lang w:eastAsia="zh-CN"/>
          </w:rPr>
          <w:t>(一)、建筑工程设计原则</w:t>
        </w:r>
        <w:r>
          <w:tab/>
        </w:r>
        <w:r>
          <w:fldChar w:fldCharType="begin"/>
        </w:r>
        <w:r>
          <w:instrText xml:space="preserve"> PAGEREF _Toc9056 \h </w:instrText>
        </w:r>
        <w:r>
          <w:fldChar w:fldCharType="separate"/>
        </w:r>
        <w:r>
          <w:t>14</w:t>
        </w:r>
        <w:r>
          <w:fldChar w:fldCharType="end"/>
        </w:r>
      </w:hyperlink>
    </w:p>
    <w:p>
      <w:pPr>
        <w:pStyle w:val="TOC2"/>
        <w:tabs>
          <w:tab w:val="right" w:leader="dot" w:pos="8306"/>
        </w:tabs>
      </w:pPr>
      <w:hyperlink w:anchor="_Toc26882" w:history="1">
        <w:r>
          <w:rPr>
            <w:rFonts w:ascii="仿宋" w:eastAsia="仿宋" w:hAnsi="仿宋" w:cs="仿宋" w:hint="eastAsia"/>
            <w:lang w:eastAsia="zh-CN"/>
          </w:rPr>
          <w:t>(二)、土建工程设计年限及安全等级</w:t>
        </w:r>
        <w:r>
          <w:tab/>
        </w:r>
        <w:r>
          <w:fldChar w:fldCharType="begin"/>
        </w:r>
        <w:r>
          <w:instrText xml:space="preserve"> PAGEREF _Toc26882 \h </w:instrText>
        </w:r>
        <w:r>
          <w:fldChar w:fldCharType="separate"/>
        </w:r>
        <w:r>
          <w:t>15</w:t>
        </w:r>
        <w:r>
          <w:fldChar w:fldCharType="end"/>
        </w:r>
      </w:hyperlink>
    </w:p>
    <w:p>
      <w:pPr>
        <w:pStyle w:val="TOC2"/>
        <w:tabs>
          <w:tab w:val="right" w:leader="dot" w:pos="8306"/>
        </w:tabs>
      </w:pPr>
      <w:hyperlink w:anchor="_Toc13182" w:history="1">
        <w:r>
          <w:rPr>
            <w:rFonts w:ascii="仿宋" w:eastAsia="仿宋" w:hAnsi="仿宋" w:cs="仿宋" w:hint="eastAsia"/>
            <w:lang w:eastAsia="zh-CN"/>
          </w:rPr>
          <w:t>(三)、建筑工程设计总体要求</w:t>
        </w:r>
        <w:r>
          <w:tab/>
        </w:r>
        <w:r>
          <w:fldChar w:fldCharType="begin"/>
        </w:r>
        <w:r>
          <w:instrText xml:space="preserve"> PAGEREF _Toc13182 \h </w:instrText>
        </w:r>
        <w:r>
          <w:fldChar w:fldCharType="separate"/>
        </w:r>
        <w:r>
          <w:t>17</w:t>
        </w:r>
        <w:r>
          <w:fldChar w:fldCharType="end"/>
        </w:r>
      </w:hyperlink>
    </w:p>
    <w:p>
      <w:pPr>
        <w:pStyle w:val="TOC2"/>
        <w:tabs>
          <w:tab w:val="right" w:leader="dot" w:pos="8306"/>
        </w:tabs>
      </w:pPr>
      <w:hyperlink w:anchor="_Toc18578" w:history="1">
        <w:r>
          <w:rPr>
            <w:rFonts w:ascii="仿宋" w:eastAsia="仿宋" w:hAnsi="仿宋" w:cs="仿宋" w:hint="eastAsia"/>
            <w:lang w:eastAsia="zh-CN"/>
          </w:rPr>
          <w:t>(四)、土建工程建设指标</w:t>
        </w:r>
        <w:r>
          <w:tab/>
        </w:r>
        <w:r>
          <w:fldChar w:fldCharType="begin"/>
        </w:r>
        <w:r>
          <w:instrText xml:space="preserve"> PAGEREF _Toc18578 \h </w:instrText>
        </w:r>
        <w:r>
          <w:fldChar w:fldCharType="separate"/>
        </w:r>
        <w:r>
          <w:t>17</w:t>
        </w:r>
        <w:r>
          <w:fldChar w:fldCharType="end"/>
        </w:r>
      </w:hyperlink>
    </w:p>
    <w:p>
      <w:pPr>
        <w:pStyle w:val="TOC1"/>
        <w:tabs>
          <w:tab w:val="right" w:leader="dot" w:pos="8306"/>
        </w:tabs>
      </w:pPr>
      <w:hyperlink w:anchor="_Toc6056" w:history="1">
        <w:r>
          <w:rPr>
            <w:rFonts w:ascii="仿宋" w:eastAsia="仿宋" w:hAnsi="仿宋" w:cs="仿宋" w:hint="eastAsia"/>
            <w:lang w:eastAsia="zh-CN"/>
          </w:rPr>
          <w:t>六、甲硝唑药物项目可持续发展</w:t>
        </w:r>
        <w:r>
          <w:tab/>
        </w:r>
        <w:r>
          <w:fldChar w:fldCharType="begin"/>
        </w:r>
        <w:r>
          <w:instrText xml:space="preserve"> PAGEREF _Toc6056 \h </w:instrText>
        </w:r>
        <w:r>
          <w:fldChar w:fldCharType="separate"/>
        </w:r>
        <w:r>
          <w:t>18</w:t>
        </w:r>
        <w:r>
          <w:fldChar w:fldCharType="end"/>
        </w:r>
      </w:hyperlink>
    </w:p>
    <w:p>
      <w:pPr>
        <w:pStyle w:val="TOC2"/>
        <w:tabs>
          <w:tab w:val="right" w:leader="dot" w:pos="8306"/>
        </w:tabs>
      </w:pPr>
      <w:hyperlink w:anchor="_Toc31651" w:history="1">
        <w:r>
          <w:rPr>
            <w:rFonts w:ascii="仿宋" w:eastAsia="仿宋" w:hAnsi="仿宋" w:cs="仿宋" w:hint="eastAsia"/>
            <w:lang w:eastAsia="zh-CN"/>
          </w:rPr>
          <w:t>(一)、可持续战略与实践</w:t>
        </w:r>
        <w:r>
          <w:tab/>
        </w:r>
        <w:r>
          <w:fldChar w:fldCharType="begin"/>
        </w:r>
        <w:r>
          <w:instrText xml:space="preserve"> PAGEREF _Toc31651 \h </w:instrText>
        </w:r>
        <w:r>
          <w:fldChar w:fldCharType="separate"/>
        </w:r>
        <w:r>
          <w:t>18</w:t>
        </w:r>
        <w:r>
          <w:fldChar w:fldCharType="end"/>
        </w:r>
      </w:hyperlink>
    </w:p>
    <w:p>
      <w:pPr>
        <w:pStyle w:val="TOC2"/>
        <w:tabs>
          <w:tab w:val="right" w:leader="dot" w:pos="8306"/>
        </w:tabs>
      </w:pPr>
      <w:hyperlink w:anchor="_Toc10092" w:history="1">
        <w:r>
          <w:rPr>
            <w:rFonts w:ascii="仿宋" w:eastAsia="仿宋" w:hAnsi="仿宋" w:cs="仿宋" w:hint="eastAsia"/>
            <w:lang w:eastAsia="zh-CN"/>
          </w:rPr>
          <w:t>(二)、环保与社会责任</w:t>
        </w:r>
        <w:r>
          <w:tab/>
        </w:r>
        <w:r>
          <w:fldChar w:fldCharType="begin"/>
        </w:r>
        <w:r>
          <w:instrText xml:space="preserve"> PAGEREF _Toc10092 \h </w:instrText>
        </w:r>
        <w:r>
          <w:fldChar w:fldCharType="separate"/>
        </w:r>
        <w:r>
          <w:t>18</w:t>
        </w:r>
        <w:r>
          <w:fldChar w:fldCharType="end"/>
        </w:r>
      </w:hyperlink>
    </w:p>
    <w:p>
      <w:pPr>
        <w:pStyle w:val="TOC1"/>
        <w:tabs>
          <w:tab w:val="right" w:leader="dot" w:pos="8306"/>
        </w:tabs>
      </w:pPr>
      <w:hyperlink w:anchor="_Toc31374" w:history="1">
        <w:r>
          <w:rPr>
            <w:rFonts w:ascii="仿宋" w:eastAsia="仿宋" w:hAnsi="仿宋" w:cs="仿宋" w:hint="eastAsia"/>
            <w:lang w:eastAsia="zh-CN"/>
          </w:rPr>
          <w:t>七、甲硝唑药物项目经营效益</w:t>
        </w:r>
        <w:r>
          <w:tab/>
        </w:r>
        <w:r>
          <w:fldChar w:fldCharType="begin"/>
        </w:r>
        <w:r>
          <w:instrText xml:space="preserve"> PAGEREF _Toc31374 \h </w:instrText>
        </w:r>
        <w:r>
          <w:fldChar w:fldCharType="separate"/>
        </w:r>
        <w:r>
          <w:t>19</w:t>
        </w:r>
        <w:r>
          <w:fldChar w:fldCharType="end"/>
        </w:r>
      </w:hyperlink>
    </w:p>
    <w:p>
      <w:pPr>
        <w:pStyle w:val="TOC2"/>
        <w:tabs>
          <w:tab w:val="right" w:leader="dot" w:pos="8306"/>
        </w:tabs>
      </w:pPr>
      <w:hyperlink w:anchor="_Toc9378" w:history="1">
        <w:r>
          <w:rPr>
            <w:rFonts w:ascii="仿宋" w:eastAsia="仿宋" w:hAnsi="仿宋" w:cs="仿宋" w:hint="eastAsia"/>
            <w:lang w:eastAsia="zh-CN"/>
          </w:rPr>
          <w:t>(一)、经济评价财务测算</w:t>
        </w:r>
        <w:r>
          <w:tab/>
        </w:r>
        <w:r>
          <w:fldChar w:fldCharType="begin"/>
        </w:r>
        <w:r>
          <w:instrText xml:space="preserve"> PAGEREF _Toc9378 \h </w:instrText>
        </w:r>
        <w:r>
          <w:fldChar w:fldCharType="separate"/>
        </w:r>
        <w:r>
          <w:t>19</w:t>
        </w:r>
        <w:r>
          <w:fldChar w:fldCharType="end"/>
        </w:r>
      </w:hyperlink>
    </w:p>
    <w:p>
      <w:pPr>
        <w:pStyle w:val="TOC2"/>
        <w:tabs>
          <w:tab w:val="right" w:leader="dot" w:pos="8306"/>
        </w:tabs>
      </w:pPr>
      <w:hyperlink w:anchor="_Toc1834" w:history="1">
        <w:r>
          <w:rPr>
            <w:rFonts w:ascii="仿宋" w:eastAsia="仿宋" w:hAnsi="仿宋" w:cs="仿宋" w:hint="eastAsia"/>
            <w:lang w:eastAsia="zh-CN"/>
          </w:rPr>
          <w:t>(二)、甲硝唑药物项目盈利能力分析</w:t>
        </w:r>
        <w:r>
          <w:tab/>
        </w:r>
        <w:r>
          <w:fldChar w:fldCharType="begin"/>
        </w:r>
        <w:r>
          <w:instrText xml:space="preserve"> PAGEREF _Toc1834 \h </w:instrText>
        </w:r>
        <w:r>
          <w:fldChar w:fldCharType="separate"/>
        </w:r>
        <w:r>
          <w:t>21</w:t>
        </w:r>
        <w:r>
          <w:fldChar w:fldCharType="end"/>
        </w:r>
      </w:hyperlink>
    </w:p>
    <w:p>
      <w:pPr>
        <w:pStyle w:val="TOC1"/>
        <w:tabs>
          <w:tab w:val="right" w:leader="dot" w:pos="8306"/>
        </w:tabs>
      </w:pPr>
      <w:hyperlink w:anchor="_Toc7092" w:history="1">
        <w:r>
          <w:rPr>
            <w:rFonts w:ascii="仿宋" w:eastAsia="仿宋" w:hAnsi="仿宋" w:cs="仿宋" w:hint="eastAsia"/>
            <w:lang w:eastAsia="zh-CN"/>
          </w:rPr>
          <w:t>八、甲硝唑药物项目创新与研发</w:t>
        </w:r>
        <w:r>
          <w:tab/>
        </w:r>
        <w:r>
          <w:fldChar w:fldCharType="begin"/>
        </w:r>
        <w:r>
          <w:instrText xml:space="preserve"> PAGEREF _Toc7092 \h </w:instrText>
        </w:r>
        <w:r>
          <w:fldChar w:fldCharType="separate"/>
        </w:r>
        <w:r>
          <w:t>21</w:t>
        </w:r>
        <w:r>
          <w:fldChar w:fldCharType="end"/>
        </w:r>
      </w:hyperlink>
    </w:p>
    <w:p>
      <w:pPr>
        <w:pStyle w:val="TOC2"/>
        <w:tabs>
          <w:tab w:val="right" w:leader="dot" w:pos="8306"/>
        </w:tabs>
      </w:pPr>
      <w:hyperlink w:anchor="_Toc20066" w:history="1">
        <w:r>
          <w:rPr>
            <w:rFonts w:ascii="仿宋" w:eastAsia="仿宋" w:hAnsi="仿宋" w:cs="仿宋" w:hint="eastAsia"/>
            <w:lang w:eastAsia="zh-CN"/>
          </w:rPr>
          <w:t>(一)、创新策略与方向</w:t>
        </w:r>
        <w:r>
          <w:tab/>
        </w:r>
        <w:r>
          <w:fldChar w:fldCharType="begin"/>
        </w:r>
        <w:r>
          <w:instrText xml:space="preserve"> PAGEREF _Toc20066 \h </w:instrText>
        </w:r>
        <w:r>
          <w:fldChar w:fldCharType="separate"/>
        </w:r>
        <w:r>
          <w:t>21</w:t>
        </w:r>
        <w:r>
          <w:fldChar w:fldCharType="end"/>
        </w:r>
      </w:hyperlink>
    </w:p>
    <w:p>
      <w:pPr>
        <w:pStyle w:val="TOC2"/>
        <w:tabs>
          <w:tab w:val="right" w:leader="dot" w:pos="8306"/>
        </w:tabs>
      </w:pPr>
      <w:hyperlink w:anchor="_Toc14180" w:history="1">
        <w:r>
          <w:rPr>
            <w:rFonts w:ascii="仿宋" w:eastAsia="仿宋" w:hAnsi="仿宋" w:cs="仿宋" w:hint="eastAsia"/>
            <w:lang w:eastAsia="zh-CN"/>
          </w:rPr>
          <w:t>(二)、研发规划与投入</w:t>
        </w:r>
        <w:r>
          <w:tab/>
        </w:r>
        <w:r>
          <w:fldChar w:fldCharType="begin"/>
        </w:r>
        <w:r>
          <w:instrText xml:space="preserve"> PAGEREF _Toc14180 \h </w:instrText>
        </w:r>
        <w:r>
          <w:fldChar w:fldCharType="separate"/>
        </w:r>
        <w:r>
          <w:t>23</w:t>
        </w:r>
        <w:r>
          <w:fldChar w:fldCharType="end"/>
        </w:r>
      </w:hyperlink>
    </w:p>
    <w:p>
      <w:pPr>
        <w:pStyle w:val="TOC1"/>
        <w:tabs>
          <w:tab w:val="right" w:leader="dot" w:pos="8306"/>
        </w:tabs>
      </w:pPr>
      <w:hyperlink w:anchor="_Toc17257" w:history="1">
        <w:r>
          <w:rPr>
            <w:rFonts w:ascii="仿宋" w:eastAsia="仿宋" w:hAnsi="仿宋" w:cs="仿宋" w:hint="eastAsia"/>
            <w:lang w:eastAsia="zh-CN"/>
          </w:rPr>
          <w:t>九、甲硝唑药物项目投资规划</w:t>
        </w:r>
        <w:r>
          <w:tab/>
        </w:r>
        <w:r>
          <w:fldChar w:fldCharType="begin"/>
        </w:r>
        <w:r>
          <w:instrText xml:space="preserve"> PAGEREF _Toc17257 \h </w:instrText>
        </w:r>
        <w:r>
          <w:fldChar w:fldCharType="separate"/>
        </w:r>
        <w:r>
          <w:t>24</w:t>
        </w:r>
        <w:r>
          <w:fldChar w:fldCharType="end"/>
        </w:r>
      </w:hyperlink>
    </w:p>
    <w:p>
      <w:pPr>
        <w:pStyle w:val="TOC2"/>
        <w:tabs>
          <w:tab w:val="right" w:leader="dot" w:pos="8306"/>
        </w:tabs>
      </w:pPr>
      <w:hyperlink w:anchor="_Toc11182" w:history="1">
        <w:r>
          <w:rPr>
            <w:rFonts w:ascii="仿宋" w:eastAsia="仿宋" w:hAnsi="仿宋" w:cs="仿宋" w:hint="eastAsia"/>
            <w:lang w:eastAsia="zh-CN"/>
          </w:rPr>
          <w:t>(一)、甲硝唑药物项目总投资估算</w:t>
        </w:r>
        <w:r>
          <w:tab/>
        </w:r>
        <w:r>
          <w:fldChar w:fldCharType="begin"/>
        </w:r>
        <w:r>
          <w:instrText xml:space="preserve"> PAGEREF _Toc11182 \h </w:instrText>
        </w:r>
        <w:r>
          <w:fldChar w:fldCharType="separate"/>
        </w:r>
        <w:r>
          <w:t>24</w:t>
        </w:r>
        <w:r>
          <w:fldChar w:fldCharType="end"/>
        </w:r>
      </w:hyperlink>
    </w:p>
    <w:p>
      <w:pPr>
        <w:pStyle w:val="TOC2"/>
        <w:tabs>
          <w:tab w:val="right" w:leader="dot" w:pos="8306"/>
        </w:tabs>
      </w:pPr>
      <w:hyperlink w:anchor="_Toc27030" w:history="1">
        <w:r>
          <w:rPr>
            <w:rFonts w:ascii="仿宋" w:eastAsia="仿宋" w:hAnsi="仿宋" w:cs="仿宋" w:hint="eastAsia"/>
            <w:lang w:eastAsia="zh-CN"/>
          </w:rPr>
          <w:t>(二)、资金筹措</w:t>
        </w:r>
        <w:r>
          <w:tab/>
        </w:r>
        <w:r>
          <w:fldChar w:fldCharType="begin"/>
        </w:r>
        <w:r>
          <w:instrText xml:space="preserve"> PAGEREF _Toc27030 \h </w:instrText>
        </w:r>
        <w:r>
          <w:fldChar w:fldCharType="separate"/>
        </w:r>
        <w:r>
          <w:t>26</w:t>
        </w:r>
        <w:r>
          <w:fldChar w:fldCharType="end"/>
        </w:r>
      </w:hyperlink>
    </w:p>
    <w:p>
      <w:pPr>
        <w:pStyle w:val="TOC1"/>
        <w:tabs>
          <w:tab w:val="right" w:leader="dot" w:pos="8306"/>
        </w:tabs>
      </w:pPr>
      <w:hyperlink w:anchor="_Toc14507" w:history="1">
        <w:r>
          <w:rPr>
            <w:rFonts w:ascii="仿宋" w:eastAsia="仿宋" w:hAnsi="仿宋" w:cs="仿宋" w:hint="eastAsia"/>
            <w:lang w:eastAsia="zh-CN"/>
          </w:rPr>
          <w:t>十、甲硝唑药物项目财务管理</w:t>
        </w:r>
        <w:r>
          <w:tab/>
        </w:r>
        <w:r>
          <w:fldChar w:fldCharType="begin"/>
        </w:r>
        <w:r>
          <w:instrText xml:space="preserve"> PAGEREF _Toc14507 \h </w:instrText>
        </w:r>
        <w:r>
          <w:fldChar w:fldCharType="separate"/>
        </w:r>
        <w:r>
          <w:t>26</w:t>
        </w:r>
        <w:r>
          <w:fldChar w:fldCharType="end"/>
        </w:r>
      </w:hyperlink>
    </w:p>
    <w:p>
      <w:pPr>
        <w:pStyle w:val="TOC2"/>
        <w:tabs>
          <w:tab w:val="right" w:leader="dot" w:pos="8306"/>
        </w:tabs>
      </w:pPr>
      <w:hyperlink w:anchor="_Toc10806" w:history="1">
        <w:r>
          <w:rPr>
            <w:rFonts w:ascii="仿宋" w:eastAsia="仿宋" w:hAnsi="仿宋" w:cs="仿宋" w:hint="eastAsia"/>
            <w:lang w:eastAsia="zh-CN"/>
          </w:rPr>
          <w:t>(一)、资金需求大</w:t>
        </w:r>
        <w:r>
          <w:tab/>
        </w:r>
        <w:r>
          <w:fldChar w:fldCharType="begin"/>
        </w:r>
        <w:r>
          <w:instrText xml:space="preserve"> PAGEREF _Toc10806 \h </w:instrText>
        </w:r>
        <w:r>
          <w:fldChar w:fldCharType="separate"/>
        </w:r>
        <w:r>
          <w:t>26</w:t>
        </w:r>
        <w:r>
          <w:fldChar w:fldCharType="end"/>
        </w:r>
      </w:hyperlink>
    </w:p>
    <w:p>
      <w:pPr>
        <w:pStyle w:val="TOC2"/>
        <w:tabs>
          <w:tab w:val="right" w:leader="dot" w:pos="8306"/>
        </w:tabs>
      </w:pPr>
      <w:hyperlink w:anchor="_Toc3493" w:history="1">
        <w:r>
          <w:rPr>
            <w:rFonts w:ascii="仿宋" w:eastAsia="仿宋" w:hAnsi="仿宋" w:cs="仿宋" w:hint="eastAsia"/>
            <w:lang w:eastAsia="zh-CN"/>
          </w:rPr>
          <w:t>(二)、研发周期长</w:t>
        </w:r>
        <w:r>
          <w:tab/>
        </w:r>
        <w:r>
          <w:fldChar w:fldCharType="begin"/>
        </w:r>
        <w:r>
          <w:instrText xml:space="preserve"> PAGEREF _Toc3493 \h </w:instrText>
        </w:r>
        <w:r>
          <w:fldChar w:fldCharType="separate"/>
        </w:r>
        <w:r>
          <w:t>27</w:t>
        </w:r>
        <w:r>
          <w:fldChar w:fldCharType="end"/>
        </w:r>
      </w:hyperlink>
    </w:p>
    <w:p>
      <w:pPr>
        <w:pStyle w:val="TOC2"/>
        <w:tabs>
          <w:tab w:val="right" w:leader="dot" w:pos="8306"/>
        </w:tabs>
      </w:pPr>
      <w:hyperlink w:anchor="_Toc32212" w:history="1">
        <w:r>
          <w:rPr>
            <w:rFonts w:ascii="仿宋" w:eastAsia="仿宋" w:hAnsi="仿宋" w:cs="仿宋" w:hint="eastAsia"/>
            <w:lang w:eastAsia="zh-CN"/>
          </w:rPr>
          <w:t>(三)、市场风险大</w:t>
        </w:r>
        <w:r>
          <w:tab/>
        </w:r>
        <w:r>
          <w:fldChar w:fldCharType="begin"/>
        </w:r>
        <w:r>
          <w:instrText xml:space="preserve"> PAGEREF _Toc32212 \h </w:instrText>
        </w:r>
        <w:r>
          <w:fldChar w:fldCharType="separate"/>
        </w:r>
        <w:r>
          <w:t>29</w:t>
        </w:r>
        <w:r>
          <w:fldChar w:fldCharType="end"/>
        </w:r>
      </w:hyperlink>
    </w:p>
    <w:p>
      <w:pPr>
        <w:pStyle w:val="TOC2"/>
        <w:tabs>
          <w:tab w:val="right" w:leader="dot" w:pos="8306"/>
        </w:tabs>
      </w:pPr>
      <w:hyperlink w:anchor="_Toc21953" w:history="1">
        <w:r>
          <w:rPr>
            <w:rFonts w:ascii="仿宋" w:eastAsia="仿宋" w:hAnsi="仿宋" w:cs="仿宋" w:hint="eastAsia"/>
            <w:lang w:eastAsia="zh-CN"/>
          </w:rPr>
          <w:t>(四)、利润率高</w:t>
        </w:r>
        <w:r>
          <w:tab/>
        </w:r>
        <w:r>
          <w:fldChar w:fldCharType="begin"/>
        </w:r>
        <w:r>
          <w:instrText xml:space="preserve"> PAGEREF _Toc21953 \h </w:instrText>
        </w:r>
        <w:r>
          <w:fldChar w:fldCharType="separate"/>
        </w:r>
        <w:r>
          <w:t>31</w:t>
        </w:r>
        <w:r>
          <w:fldChar w:fldCharType="end"/>
        </w:r>
      </w:hyperlink>
    </w:p>
    <w:p>
      <w:pPr>
        <w:pStyle w:val="TOC1"/>
        <w:tabs>
          <w:tab w:val="right" w:leader="dot" w:pos="8306"/>
        </w:tabs>
      </w:pPr>
      <w:hyperlink w:anchor="_Toc17118" w:history="1">
        <w:r>
          <w:rPr>
            <w:rFonts w:ascii="仿宋" w:eastAsia="仿宋" w:hAnsi="仿宋" w:cs="仿宋" w:hint="eastAsia"/>
            <w:lang w:eastAsia="zh-CN"/>
          </w:rPr>
          <w:t>十一、甲硝唑药物项目人力资源培养与发展</w:t>
        </w:r>
        <w:r>
          <w:tab/>
        </w:r>
        <w:r>
          <w:fldChar w:fldCharType="begin"/>
        </w:r>
        <w:r>
          <w:instrText xml:space="preserve"> PAGEREF _Toc17118 \h </w:instrText>
        </w:r>
        <w:r>
          <w:fldChar w:fldCharType="separate"/>
        </w:r>
        <w:r>
          <w:t>33</w:t>
        </w:r>
        <w:r>
          <w:fldChar w:fldCharType="end"/>
        </w:r>
      </w:hyperlink>
    </w:p>
    <w:p>
      <w:pPr>
        <w:pStyle w:val="TOC2"/>
        <w:tabs>
          <w:tab w:val="right" w:leader="dot" w:pos="8306"/>
        </w:tabs>
      </w:pPr>
      <w:hyperlink w:anchor="_Toc18659" w:history="1">
        <w:r>
          <w:rPr>
            <w:rFonts w:ascii="仿宋" w:eastAsia="仿宋" w:hAnsi="仿宋" w:cs="仿宋" w:hint="eastAsia"/>
            <w:lang w:eastAsia="zh-CN"/>
          </w:rPr>
          <w:t>(一)、人才需求与规划</w:t>
        </w:r>
        <w:r>
          <w:tab/>
        </w:r>
        <w:r>
          <w:fldChar w:fldCharType="begin"/>
        </w:r>
        <w:r>
          <w:instrText xml:space="preserve"> PAGEREF _Toc18659 \h </w:instrText>
        </w:r>
        <w:r>
          <w:fldChar w:fldCharType="separate"/>
        </w:r>
        <w:r>
          <w:t>33</w:t>
        </w:r>
        <w:r>
          <w:fldChar w:fldCharType="end"/>
        </w:r>
      </w:hyperlink>
    </w:p>
    <w:p>
      <w:pPr>
        <w:pStyle w:val="TOC2"/>
        <w:tabs>
          <w:tab w:val="right" w:leader="dot" w:pos="8306"/>
        </w:tabs>
      </w:pPr>
      <w:hyperlink w:anchor="_Toc20644" w:history="1">
        <w:r>
          <w:rPr>
            <w:rFonts w:ascii="仿宋" w:eastAsia="仿宋" w:hAnsi="仿宋" w:cs="仿宋" w:hint="eastAsia"/>
            <w:lang w:eastAsia="zh-CN"/>
          </w:rPr>
          <w:t>(二)、培训与发展计划</w:t>
        </w:r>
        <w:r>
          <w:tab/>
        </w:r>
        <w:r>
          <w:fldChar w:fldCharType="begin"/>
        </w:r>
        <w:r>
          <w:instrText xml:space="preserve"> PAGEREF _Toc20644 \h </w:instrText>
        </w:r>
        <w:r>
          <w:fldChar w:fldCharType="separate"/>
        </w:r>
        <w:r>
          <w:t>34</w:t>
        </w:r>
        <w:r>
          <w:fldChar w:fldCharType="end"/>
        </w:r>
      </w:hyperlink>
    </w:p>
    <w:p>
      <w:pPr>
        <w:pStyle w:val="TOC1"/>
        <w:tabs>
          <w:tab w:val="right" w:leader="dot" w:pos="8306"/>
        </w:tabs>
      </w:pPr>
      <w:hyperlink w:anchor="_Toc21283" w:history="1">
        <w:r>
          <w:rPr>
            <w:rFonts w:ascii="仿宋" w:eastAsia="仿宋" w:hAnsi="仿宋" w:cs="仿宋" w:hint="eastAsia"/>
            <w:lang w:eastAsia="zh-CN"/>
          </w:rPr>
          <w:t>十二、甲硝唑药物项目环境影响分析</w:t>
        </w:r>
        <w:r>
          <w:tab/>
        </w:r>
        <w:r>
          <w:fldChar w:fldCharType="begin"/>
        </w:r>
        <w:r>
          <w:instrText xml:space="preserve"> PAGEREF _Toc21283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2" w:history="1">
        <w:r>
          <w:rPr>
            <w:rFonts w:ascii="仿宋" w:eastAsia="仿宋" w:hAnsi="仿宋" w:cs="仿宋" w:hint="eastAsia"/>
            <w:lang w:eastAsia="zh-CN"/>
          </w:rPr>
          <w:t>(一)、建设区域环境质量现状</w:t>
        </w:r>
        <w:r>
          <w:tab/>
        </w:r>
        <w:r>
          <w:fldChar w:fldCharType="begin"/>
        </w:r>
        <w:r>
          <w:instrText xml:space="preserve"> PAGEREF _Toc2262 \h </w:instrText>
        </w:r>
        <w:r>
          <w:fldChar w:fldCharType="separate"/>
        </w:r>
        <w:r>
          <w:t>34</w:t>
        </w:r>
        <w:r>
          <w:fldChar w:fldCharType="end"/>
        </w:r>
      </w:hyperlink>
    </w:p>
    <w:p>
      <w:pPr>
        <w:pStyle w:val="TOC2"/>
        <w:tabs>
          <w:tab w:val="right" w:leader="dot" w:pos="8306"/>
        </w:tabs>
      </w:pPr>
      <w:hyperlink w:anchor="_Toc20698" w:history="1">
        <w:r>
          <w:rPr>
            <w:rFonts w:ascii="仿宋" w:eastAsia="仿宋" w:hAnsi="仿宋" w:cs="仿宋" w:hint="eastAsia"/>
            <w:lang w:eastAsia="zh-CN"/>
          </w:rPr>
          <w:t>(二)、建设期环境保护</w:t>
        </w:r>
        <w:r>
          <w:tab/>
        </w:r>
        <w:r>
          <w:fldChar w:fldCharType="begin"/>
        </w:r>
        <w:r>
          <w:instrText xml:space="preserve"> PAGEREF _Toc20698 \h </w:instrText>
        </w:r>
        <w:r>
          <w:fldChar w:fldCharType="separate"/>
        </w:r>
        <w:r>
          <w:t>36</w:t>
        </w:r>
        <w:r>
          <w:fldChar w:fldCharType="end"/>
        </w:r>
      </w:hyperlink>
    </w:p>
    <w:p>
      <w:pPr>
        <w:pStyle w:val="TOC2"/>
        <w:tabs>
          <w:tab w:val="right" w:leader="dot" w:pos="8306"/>
        </w:tabs>
      </w:pPr>
      <w:hyperlink w:anchor="_Toc7012" w:history="1">
        <w:r>
          <w:rPr>
            <w:rFonts w:ascii="仿宋" w:eastAsia="仿宋" w:hAnsi="仿宋" w:cs="仿宋" w:hint="eastAsia"/>
            <w:lang w:eastAsia="zh-CN"/>
          </w:rPr>
          <w:t>(三)、运营期环境保护</w:t>
        </w:r>
        <w:r>
          <w:tab/>
        </w:r>
        <w:r>
          <w:fldChar w:fldCharType="begin"/>
        </w:r>
        <w:r>
          <w:instrText xml:space="preserve"> PAGEREF _Toc7012 \h </w:instrText>
        </w:r>
        <w:r>
          <w:fldChar w:fldCharType="separate"/>
        </w:r>
        <w:r>
          <w:t>37</w:t>
        </w:r>
        <w:r>
          <w:fldChar w:fldCharType="end"/>
        </w:r>
      </w:hyperlink>
    </w:p>
    <w:p>
      <w:pPr>
        <w:pStyle w:val="TOC2"/>
        <w:tabs>
          <w:tab w:val="right" w:leader="dot" w:pos="8306"/>
        </w:tabs>
      </w:pPr>
      <w:hyperlink w:anchor="_Toc31289" w:history="1">
        <w:r>
          <w:rPr>
            <w:rFonts w:ascii="仿宋" w:eastAsia="仿宋" w:hAnsi="仿宋" w:cs="仿宋" w:hint="eastAsia"/>
            <w:lang w:eastAsia="zh-CN"/>
          </w:rPr>
          <w:t>(四)、甲硝唑药物项目建设对区域经济的影响</w:t>
        </w:r>
        <w:r>
          <w:tab/>
        </w:r>
        <w:r>
          <w:fldChar w:fldCharType="begin"/>
        </w:r>
        <w:r>
          <w:instrText xml:space="preserve"> PAGEREF _Toc31289 \h </w:instrText>
        </w:r>
        <w:r>
          <w:fldChar w:fldCharType="separate"/>
        </w:r>
        <w:r>
          <w:t>39</w:t>
        </w:r>
        <w:r>
          <w:fldChar w:fldCharType="end"/>
        </w:r>
      </w:hyperlink>
    </w:p>
    <w:p>
      <w:pPr>
        <w:pStyle w:val="TOC2"/>
        <w:tabs>
          <w:tab w:val="right" w:leader="dot" w:pos="8306"/>
        </w:tabs>
      </w:pPr>
      <w:hyperlink w:anchor="_Toc28620" w:history="1">
        <w:r>
          <w:rPr>
            <w:rFonts w:ascii="仿宋" w:eastAsia="仿宋" w:hAnsi="仿宋" w:cs="仿宋" w:hint="eastAsia"/>
            <w:lang w:eastAsia="zh-CN"/>
          </w:rPr>
          <w:t>(五)、废弃物处理</w:t>
        </w:r>
        <w:r>
          <w:tab/>
        </w:r>
        <w:r>
          <w:fldChar w:fldCharType="begin"/>
        </w:r>
        <w:r>
          <w:instrText xml:space="preserve"> PAGEREF _Toc28620 \h </w:instrText>
        </w:r>
        <w:r>
          <w:fldChar w:fldCharType="separate"/>
        </w:r>
        <w:r>
          <w:t>40</w:t>
        </w:r>
        <w:r>
          <w:fldChar w:fldCharType="end"/>
        </w:r>
      </w:hyperlink>
    </w:p>
    <w:p>
      <w:pPr>
        <w:pStyle w:val="TOC2"/>
        <w:tabs>
          <w:tab w:val="right" w:leader="dot" w:pos="8306"/>
        </w:tabs>
      </w:pPr>
      <w:hyperlink w:anchor="_Toc12429" w:history="1">
        <w:r>
          <w:rPr>
            <w:rFonts w:ascii="仿宋" w:eastAsia="仿宋" w:hAnsi="仿宋" w:cs="仿宋" w:hint="eastAsia"/>
            <w:lang w:eastAsia="zh-CN"/>
          </w:rPr>
          <w:t>(六)、特殊环境影响分析</w:t>
        </w:r>
        <w:r>
          <w:tab/>
        </w:r>
        <w:r>
          <w:fldChar w:fldCharType="begin"/>
        </w:r>
        <w:r>
          <w:instrText xml:space="preserve"> PAGEREF _Toc12429 \h </w:instrText>
        </w:r>
        <w:r>
          <w:fldChar w:fldCharType="separate"/>
        </w:r>
        <w:r>
          <w:t>42</w:t>
        </w:r>
        <w:r>
          <w:fldChar w:fldCharType="end"/>
        </w:r>
      </w:hyperlink>
    </w:p>
    <w:p>
      <w:pPr>
        <w:pStyle w:val="TOC2"/>
        <w:tabs>
          <w:tab w:val="right" w:leader="dot" w:pos="8306"/>
        </w:tabs>
      </w:pPr>
      <w:hyperlink w:anchor="_Toc17101" w:history="1">
        <w:r>
          <w:rPr>
            <w:rFonts w:ascii="仿宋" w:eastAsia="仿宋" w:hAnsi="仿宋" w:cs="仿宋" w:hint="eastAsia"/>
            <w:lang w:eastAsia="zh-CN"/>
          </w:rPr>
          <w:t>(七)、清洁生产</w:t>
        </w:r>
        <w:r>
          <w:tab/>
        </w:r>
        <w:r>
          <w:fldChar w:fldCharType="begin"/>
        </w:r>
        <w:r>
          <w:instrText xml:space="preserve"> PAGEREF _Toc17101 \h </w:instrText>
        </w:r>
        <w:r>
          <w:fldChar w:fldCharType="separate"/>
        </w:r>
        <w:r>
          <w:t>43</w:t>
        </w:r>
        <w:r>
          <w:fldChar w:fldCharType="end"/>
        </w:r>
      </w:hyperlink>
    </w:p>
    <w:p>
      <w:pPr>
        <w:pStyle w:val="TOC2"/>
        <w:tabs>
          <w:tab w:val="right" w:leader="dot" w:pos="8306"/>
        </w:tabs>
      </w:pPr>
      <w:hyperlink w:anchor="_Toc9139" w:history="1">
        <w:r>
          <w:rPr>
            <w:rFonts w:ascii="仿宋" w:eastAsia="仿宋" w:hAnsi="仿宋" w:cs="仿宋" w:hint="eastAsia"/>
            <w:lang w:eastAsia="zh-CN"/>
          </w:rPr>
          <w:t>(八)、环境保护综合评价</w:t>
        </w:r>
        <w:r>
          <w:tab/>
        </w:r>
        <w:r>
          <w:fldChar w:fldCharType="begin"/>
        </w:r>
        <w:r>
          <w:instrText xml:space="preserve"> PAGEREF _Toc9139 \h </w:instrText>
        </w:r>
        <w:r>
          <w:fldChar w:fldCharType="separate"/>
        </w:r>
        <w:r>
          <w:t>44</w:t>
        </w:r>
        <w:r>
          <w:fldChar w:fldCharType="end"/>
        </w:r>
      </w:hyperlink>
    </w:p>
    <w:p>
      <w:pPr>
        <w:pStyle w:val="TOC1"/>
        <w:tabs>
          <w:tab w:val="right" w:leader="dot" w:pos="8306"/>
        </w:tabs>
      </w:pPr>
      <w:hyperlink w:anchor="_Toc14975" w:history="1">
        <w:r>
          <w:rPr>
            <w:rFonts w:ascii="仿宋" w:eastAsia="仿宋" w:hAnsi="仿宋" w:cs="仿宋" w:hint="eastAsia"/>
            <w:lang w:eastAsia="zh-CN"/>
          </w:rPr>
          <w:t>十三、甲硝唑药物项目治理与监督</w:t>
        </w:r>
        <w:r>
          <w:tab/>
        </w:r>
        <w:r>
          <w:fldChar w:fldCharType="begin"/>
        </w:r>
        <w:r>
          <w:instrText xml:space="preserve"> PAGEREF _Toc14975 \h </w:instrText>
        </w:r>
        <w:r>
          <w:fldChar w:fldCharType="separate"/>
        </w:r>
        <w:r>
          <w:t>45</w:t>
        </w:r>
        <w:r>
          <w:fldChar w:fldCharType="end"/>
        </w:r>
      </w:hyperlink>
    </w:p>
    <w:p>
      <w:pPr>
        <w:pStyle w:val="TOC2"/>
        <w:tabs>
          <w:tab w:val="right" w:leader="dot" w:pos="8306"/>
        </w:tabs>
      </w:pPr>
      <w:hyperlink w:anchor="_Toc2124" w:history="1">
        <w:r>
          <w:rPr>
            <w:rFonts w:ascii="仿宋" w:eastAsia="仿宋" w:hAnsi="仿宋" w:cs="仿宋" w:hint="eastAsia"/>
            <w:lang w:eastAsia="zh-CN"/>
          </w:rPr>
          <w:t>(一)、甲硝唑药物项目治理结构</w:t>
        </w:r>
        <w:r>
          <w:tab/>
        </w:r>
        <w:r>
          <w:fldChar w:fldCharType="begin"/>
        </w:r>
        <w:r>
          <w:instrText xml:space="preserve"> PAGEREF _Toc2124 \h </w:instrText>
        </w:r>
        <w:r>
          <w:fldChar w:fldCharType="separate"/>
        </w:r>
        <w:r>
          <w:t>45</w:t>
        </w:r>
        <w:r>
          <w:fldChar w:fldCharType="end"/>
        </w:r>
      </w:hyperlink>
    </w:p>
    <w:p>
      <w:pPr>
        <w:pStyle w:val="TOC2"/>
        <w:tabs>
          <w:tab w:val="right" w:leader="dot" w:pos="8306"/>
        </w:tabs>
      </w:pPr>
      <w:hyperlink w:anchor="_Toc27718" w:history="1">
        <w:r>
          <w:rPr>
            <w:rFonts w:ascii="仿宋" w:eastAsia="仿宋" w:hAnsi="仿宋" w:cs="仿宋" w:hint="eastAsia"/>
            <w:lang w:eastAsia="zh-CN"/>
          </w:rPr>
          <w:t>(二)、监督与审计</w:t>
        </w:r>
        <w:r>
          <w:tab/>
        </w:r>
        <w:r>
          <w:fldChar w:fldCharType="begin"/>
        </w:r>
        <w:r>
          <w:instrText xml:space="preserve"> PAGEREF _Toc27718 \h </w:instrText>
        </w:r>
        <w:r>
          <w:fldChar w:fldCharType="separate"/>
        </w:r>
        <w:r>
          <w:t>47</w:t>
        </w:r>
        <w:r>
          <w:fldChar w:fldCharType="end"/>
        </w:r>
      </w:hyperlink>
    </w:p>
    <w:p>
      <w:pPr>
        <w:pStyle w:val="TOC1"/>
        <w:tabs>
          <w:tab w:val="right" w:leader="dot" w:pos="8306"/>
        </w:tabs>
      </w:pPr>
      <w:hyperlink w:anchor="_Toc3177" w:history="1">
        <w:r>
          <w:rPr>
            <w:rFonts w:ascii="仿宋" w:eastAsia="仿宋" w:hAnsi="仿宋" w:cs="仿宋" w:hint="eastAsia"/>
            <w:lang w:eastAsia="zh-CN"/>
          </w:rPr>
          <w:t>十四、供应链管理</w:t>
        </w:r>
        <w:r>
          <w:tab/>
        </w:r>
        <w:r>
          <w:fldChar w:fldCharType="begin"/>
        </w:r>
        <w:r>
          <w:instrText xml:space="preserve"> PAGEREF _Toc3177 \h </w:instrText>
        </w:r>
        <w:r>
          <w:fldChar w:fldCharType="separate"/>
        </w:r>
        <w:r>
          <w:t>48</w:t>
        </w:r>
        <w:r>
          <w:fldChar w:fldCharType="end"/>
        </w:r>
      </w:hyperlink>
    </w:p>
    <w:p>
      <w:pPr>
        <w:pStyle w:val="TOC2"/>
        <w:tabs>
          <w:tab w:val="right" w:leader="dot" w:pos="8306"/>
        </w:tabs>
      </w:pPr>
      <w:hyperlink w:anchor="_Toc27449" w:history="1">
        <w:r>
          <w:rPr>
            <w:rFonts w:ascii="仿宋" w:eastAsia="仿宋" w:hAnsi="仿宋" w:cs="仿宋" w:hint="eastAsia"/>
            <w:lang w:eastAsia="zh-CN"/>
          </w:rPr>
          <w:t>(一)、供应链战略规划</w:t>
        </w:r>
        <w:r>
          <w:tab/>
        </w:r>
        <w:r>
          <w:fldChar w:fldCharType="begin"/>
        </w:r>
        <w:r>
          <w:instrText xml:space="preserve"> PAGEREF _Toc27449 \h </w:instrText>
        </w:r>
        <w:r>
          <w:fldChar w:fldCharType="separate"/>
        </w:r>
        <w:r>
          <w:t>48</w:t>
        </w:r>
        <w:r>
          <w:fldChar w:fldCharType="end"/>
        </w:r>
      </w:hyperlink>
    </w:p>
    <w:p>
      <w:pPr>
        <w:pStyle w:val="TOC2"/>
        <w:tabs>
          <w:tab w:val="right" w:leader="dot" w:pos="8306"/>
        </w:tabs>
      </w:pPr>
      <w:hyperlink w:anchor="_Toc26317" w:history="1">
        <w:r>
          <w:rPr>
            <w:rFonts w:ascii="仿宋" w:eastAsia="仿宋" w:hAnsi="仿宋" w:cs="仿宋" w:hint="eastAsia"/>
            <w:lang w:eastAsia="zh-CN"/>
          </w:rPr>
          <w:t>(二)、供应商选择与合作</w:t>
        </w:r>
        <w:r>
          <w:tab/>
        </w:r>
        <w:r>
          <w:fldChar w:fldCharType="begin"/>
        </w:r>
        <w:r>
          <w:instrText xml:space="preserve"> PAGEREF _Toc26317 \h </w:instrText>
        </w:r>
        <w:r>
          <w:fldChar w:fldCharType="separate"/>
        </w:r>
        <w:r>
          <w:t>49</w:t>
        </w:r>
        <w:r>
          <w:fldChar w:fldCharType="end"/>
        </w:r>
      </w:hyperlink>
    </w:p>
    <w:p>
      <w:pPr>
        <w:pStyle w:val="TOC2"/>
        <w:tabs>
          <w:tab w:val="right" w:leader="dot" w:pos="8306"/>
        </w:tabs>
      </w:pPr>
      <w:hyperlink w:anchor="_Toc27385" w:history="1">
        <w:r>
          <w:rPr>
            <w:rFonts w:ascii="仿宋" w:eastAsia="仿宋" w:hAnsi="仿宋" w:cs="仿宋" w:hint="eastAsia"/>
            <w:lang w:eastAsia="zh-CN"/>
          </w:rPr>
          <w:t>(三)、物流与库存管理</w:t>
        </w:r>
        <w:r>
          <w:tab/>
        </w:r>
        <w:r>
          <w:fldChar w:fldCharType="begin"/>
        </w:r>
        <w:r>
          <w:instrText xml:space="preserve"> PAGEREF _Toc27385 \h </w:instrText>
        </w:r>
        <w:r>
          <w:fldChar w:fldCharType="separate"/>
        </w:r>
        <w:r>
          <w:t>51</w:t>
        </w:r>
        <w:r>
          <w:fldChar w:fldCharType="end"/>
        </w:r>
      </w:hyperlink>
    </w:p>
    <w:p>
      <w:pPr>
        <w:pStyle w:val="TOC1"/>
        <w:tabs>
          <w:tab w:val="right" w:leader="dot" w:pos="8306"/>
        </w:tabs>
      </w:pPr>
      <w:hyperlink w:anchor="_Toc31983" w:history="1">
        <w:r>
          <w:rPr>
            <w:rFonts w:ascii="仿宋" w:eastAsia="仿宋" w:hAnsi="仿宋" w:cs="仿宋" w:hint="eastAsia"/>
            <w:lang w:eastAsia="zh-CN"/>
          </w:rPr>
          <w:t>十五、甲硝唑药物项目实施时间节点</w:t>
        </w:r>
        <w:r>
          <w:tab/>
        </w:r>
        <w:r>
          <w:fldChar w:fldCharType="begin"/>
        </w:r>
        <w:r>
          <w:instrText xml:space="preserve"> PAGEREF _Toc31983 \h </w:instrText>
        </w:r>
        <w:r>
          <w:fldChar w:fldCharType="separate"/>
        </w:r>
        <w:r>
          <w:t>52</w:t>
        </w:r>
        <w:r>
          <w:fldChar w:fldCharType="end"/>
        </w:r>
      </w:hyperlink>
    </w:p>
    <w:p>
      <w:pPr>
        <w:pStyle w:val="TOC2"/>
        <w:tabs>
          <w:tab w:val="right" w:leader="dot" w:pos="8306"/>
        </w:tabs>
      </w:pPr>
      <w:hyperlink w:anchor="_Toc8716" w:history="1">
        <w:r>
          <w:rPr>
            <w:rFonts w:ascii="仿宋" w:eastAsia="仿宋" w:hAnsi="仿宋" w:cs="仿宋" w:hint="eastAsia"/>
            <w:lang w:eastAsia="zh-CN"/>
          </w:rPr>
          <w:t>(一)、甲硝唑药物项目启动阶段时间节点</w:t>
        </w:r>
        <w:r>
          <w:tab/>
        </w:r>
        <w:r>
          <w:fldChar w:fldCharType="begin"/>
        </w:r>
        <w:r>
          <w:instrText xml:space="preserve"> PAGEREF _Toc8716 \h </w:instrText>
        </w:r>
        <w:r>
          <w:fldChar w:fldCharType="separate"/>
        </w:r>
        <w:r>
          <w:t>52</w:t>
        </w:r>
        <w:r>
          <w:fldChar w:fldCharType="end"/>
        </w:r>
      </w:hyperlink>
    </w:p>
    <w:p>
      <w:pPr>
        <w:pStyle w:val="TOC2"/>
        <w:tabs>
          <w:tab w:val="right" w:leader="dot" w:pos="8306"/>
        </w:tabs>
      </w:pPr>
      <w:hyperlink w:anchor="_Toc15974" w:history="1">
        <w:r>
          <w:rPr>
            <w:rFonts w:ascii="仿宋" w:eastAsia="仿宋" w:hAnsi="仿宋" w:cs="仿宋" w:hint="eastAsia"/>
            <w:lang w:eastAsia="zh-CN"/>
          </w:rPr>
          <w:t>(二)、甲硝唑药物项目执行阶段时间节点</w:t>
        </w:r>
        <w:r>
          <w:tab/>
        </w:r>
        <w:r>
          <w:fldChar w:fldCharType="begin"/>
        </w:r>
        <w:r>
          <w:instrText xml:space="preserve"> PAGEREF _Toc15974 \h </w:instrText>
        </w:r>
        <w:r>
          <w:fldChar w:fldCharType="separate"/>
        </w:r>
        <w:r>
          <w:t>53</w:t>
        </w:r>
        <w:r>
          <w:fldChar w:fldCharType="end"/>
        </w:r>
      </w:hyperlink>
    </w:p>
    <w:p>
      <w:pPr>
        <w:pStyle w:val="TOC2"/>
        <w:tabs>
          <w:tab w:val="right" w:leader="dot" w:pos="8306"/>
        </w:tabs>
      </w:pPr>
      <w:hyperlink w:anchor="_Toc12340" w:history="1">
        <w:r>
          <w:rPr>
            <w:rFonts w:ascii="仿宋" w:eastAsia="仿宋" w:hAnsi="仿宋" w:cs="仿宋" w:hint="eastAsia"/>
            <w:lang w:eastAsia="zh-CN"/>
          </w:rPr>
          <w:t>(三)、甲硝唑药物项目完成阶段时间节点</w:t>
        </w:r>
        <w:r>
          <w:tab/>
        </w:r>
        <w:r>
          <w:fldChar w:fldCharType="begin"/>
        </w:r>
        <w:r>
          <w:instrText xml:space="preserve"> PAGEREF _Toc12340 \h </w:instrText>
        </w:r>
        <w:r>
          <w:fldChar w:fldCharType="separate"/>
        </w:r>
        <w:r>
          <w:t>54</w:t>
        </w:r>
        <w:r>
          <w:fldChar w:fldCharType="end"/>
        </w:r>
      </w:hyperlink>
    </w:p>
    <w:p>
      <w:pPr>
        <w:pStyle w:val="TOC1"/>
        <w:tabs>
          <w:tab w:val="right" w:leader="dot" w:pos="8306"/>
        </w:tabs>
      </w:pPr>
      <w:hyperlink w:anchor="_Toc2153" w:history="1">
        <w:r>
          <w:rPr>
            <w:rFonts w:ascii="仿宋" w:eastAsia="仿宋" w:hAnsi="仿宋" w:cs="仿宋" w:hint="eastAsia"/>
            <w:lang w:eastAsia="zh-CN"/>
          </w:rPr>
          <w:t>十六、质量管理体系</w:t>
        </w:r>
        <w:r>
          <w:tab/>
        </w:r>
        <w:r>
          <w:fldChar w:fldCharType="begin"/>
        </w:r>
        <w:r>
          <w:instrText xml:space="preserve"> PAGEREF _Toc2153 \h </w:instrText>
        </w:r>
        <w:r>
          <w:fldChar w:fldCharType="separate"/>
        </w:r>
        <w:r>
          <w:t>55</w:t>
        </w:r>
        <w:r>
          <w:fldChar w:fldCharType="end"/>
        </w:r>
      </w:hyperlink>
    </w:p>
    <w:p>
      <w:pPr>
        <w:pStyle w:val="TOC2"/>
        <w:tabs>
          <w:tab w:val="right" w:leader="dot" w:pos="8306"/>
        </w:tabs>
      </w:pPr>
      <w:hyperlink w:anchor="_Toc12380" w:history="1">
        <w:r>
          <w:rPr>
            <w:rFonts w:ascii="仿宋" w:eastAsia="仿宋" w:hAnsi="仿宋" w:cs="仿宋" w:hint="eastAsia"/>
            <w:lang w:eastAsia="zh-CN"/>
          </w:rPr>
          <w:t>(一)、质量目标与方针</w:t>
        </w:r>
        <w:r>
          <w:tab/>
        </w:r>
        <w:r>
          <w:fldChar w:fldCharType="begin"/>
        </w:r>
        <w:r>
          <w:instrText xml:space="preserve"> PAGEREF _Toc12380 \h </w:instrText>
        </w:r>
        <w:r>
          <w:fldChar w:fldCharType="separate"/>
        </w:r>
        <w:r>
          <w:t>55</w:t>
        </w:r>
        <w:r>
          <w:fldChar w:fldCharType="end"/>
        </w:r>
      </w:hyperlink>
    </w:p>
    <w:p>
      <w:pPr>
        <w:pStyle w:val="TOC2"/>
        <w:tabs>
          <w:tab w:val="right" w:leader="dot" w:pos="8306"/>
        </w:tabs>
      </w:pPr>
      <w:hyperlink w:anchor="_Toc6927" w:history="1">
        <w:r>
          <w:rPr>
            <w:rFonts w:ascii="仿宋" w:eastAsia="仿宋" w:hAnsi="仿宋" w:cs="仿宋" w:hint="eastAsia"/>
            <w:lang w:eastAsia="zh-CN"/>
          </w:rPr>
          <w:t>(二)、质量管理责任</w:t>
        </w:r>
        <w:r>
          <w:tab/>
        </w:r>
        <w:r>
          <w:fldChar w:fldCharType="begin"/>
        </w:r>
        <w:r>
          <w:instrText xml:space="preserve"> PAGEREF _Toc6927 \h </w:instrText>
        </w:r>
        <w:r>
          <w:fldChar w:fldCharType="separate"/>
        </w:r>
        <w:r>
          <w:t>56</w:t>
        </w:r>
        <w:r>
          <w:fldChar w:fldCharType="end"/>
        </w:r>
      </w:hyperlink>
    </w:p>
    <w:p>
      <w:pPr>
        <w:pStyle w:val="TOC2"/>
        <w:tabs>
          <w:tab w:val="right" w:leader="dot" w:pos="8306"/>
        </w:tabs>
      </w:pPr>
      <w:hyperlink w:anchor="_Toc11680" w:history="1">
        <w:r>
          <w:rPr>
            <w:rFonts w:ascii="仿宋" w:eastAsia="仿宋" w:hAnsi="仿宋" w:cs="仿宋" w:hint="eastAsia"/>
            <w:lang w:eastAsia="zh-CN"/>
          </w:rPr>
          <w:t>(三)、质量管理体系文件</w:t>
        </w:r>
        <w:r>
          <w:tab/>
        </w:r>
        <w:r>
          <w:fldChar w:fldCharType="begin"/>
        </w:r>
        <w:r>
          <w:instrText xml:space="preserve"> PAGEREF _Toc11680 \h </w:instrText>
        </w:r>
        <w:r>
          <w:fldChar w:fldCharType="separate"/>
        </w:r>
        <w:r>
          <w:t>58</w:t>
        </w:r>
        <w:r>
          <w:fldChar w:fldCharType="end"/>
        </w:r>
      </w:hyperlink>
    </w:p>
    <w:p>
      <w:pPr>
        <w:pStyle w:val="TOC2"/>
        <w:tabs>
          <w:tab w:val="right" w:leader="dot" w:pos="8306"/>
        </w:tabs>
      </w:pPr>
      <w:hyperlink w:anchor="_Toc1438" w:history="1">
        <w:r>
          <w:rPr>
            <w:rFonts w:ascii="仿宋" w:eastAsia="仿宋" w:hAnsi="仿宋" w:cs="仿宋" w:hint="eastAsia"/>
            <w:lang w:eastAsia="zh-CN"/>
          </w:rPr>
          <w:t>(四)、质量培训与教育</w:t>
        </w:r>
        <w:r>
          <w:tab/>
        </w:r>
        <w:r>
          <w:fldChar w:fldCharType="begin"/>
        </w:r>
        <w:r>
          <w:instrText xml:space="preserve"> PAGEREF _Toc1438 \h </w:instrText>
        </w:r>
        <w:r>
          <w:fldChar w:fldCharType="separate"/>
        </w:r>
        <w:r>
          <w:t>60</w:t>
        </w:r>
        <w:r>
          <w:fldChar w:fldCharType="end"/>
        </w:r>
      </w:hyperlink>
    </w:p>
    <w:p>
      <w:pPr>
        <w:pStyle w:val="TOC2"/>
        <w:tabs>
          <w:tab w:val="right" w:leader="dot" w:pos="8306"/>
        </w:tabs>
      </w:pPr>
      <w:hyperlink w:anchor="_Toc2376" w:history="1">
        <w:r>
          <w:rPr>
            <w:rFonts w:ascii="仿宋" w:eastAsia="仿宋" w:hAnsi="仿宋" w:cs="仿宋" w:hint="eastAsia"/>
            <w:lang w:eastAsia="zh-CN"/>
          </w:rPr>
          <w:t>(五)、质量审核与评价</w:t>
        </w:r>
        <w:r>
          <w:tab/>
        </w:r>
        <w:r>
          <w:fldChar w:fldCharType="begin"/>
        </w:r>
        <w:r>
          <w:instrText xml:space="preserve"> PAGEREF _Toc2376 \h </w:instrText>
        </w:r>
        <w:r>
          <w:fldChar w:fldCharType="separate"/>
        </w:r>
        <w:r>
          <w:t>61</w:t>
        </w:r>
        <w:r>
          <w:fldChar w:fldCharType="end"/>
        </w:r>
      </w:hyperlink>
    </w:p>
    <w:p>
      <w:pPr>
        <w:pStyle w:val="TOC2"/>
        <w:tabs>
          <w:tab w:val="right" w:leader="dot" w:pos="8306"/>
        </w:tabs>
      </w:pPr>
      <w:hyperlink w:anchor="_Toc27472" w:history="1">
        <w:r>
          <w:rPr>
            <w:rFonts w:ascii="仿宋" w:eastAsia="仿宋" w:hAnsi="仿宋" w:cs="仿宋" w:hint="eastAsia"/>
            <w:lang w:eastAsia="zh-CN"/>
          </w:rPr>
          <w:t>(六)、不符合与纠正措施</w:t>
        </w:r>
        <w:r>
          <w:tab/>
        </w:r>
        <w:r>
          <w:fldChar w:fldCharType="begin"/>
        </w:r>
        <w:r>
          <w:instrText xml:space="preserve"> PAGEREF _Toc27472 \h </w:instrText>
        </w:r>
        <w:r>
          <w:fldChar w:fldCharType="separate"/>
        </w:r>
        <w:r>
          <w:t>62</w:t>
        </w:r>
        <w:r>
          <w:fldChar w:fldCharType="end"/>
        </w:r>
      </w:hyperlink>
    </w:p>
    <w:p>
      <w:pPr>
        <w:pStyle w:val="TOC1"/>
        <w:tabs>
          <w:tab w:val="right" w:leader="dot" w:pos="8306"/>
        </w:tabs>
      </w:pPr>
      <w:hyperlink w:anchor="_Toc3669" w:history="1">
        <w:r>
          <w:rPr>
            <w:rFonts w:ascii="仿宋" w:eastAsia="仿宋" w:hAnsi="仿宋" w:cs="仿宋" w:hint="eastAsia"/>
            <w:lang w:eastAsia="zh-CN"/>
          </w:rPr>
          <w:t>十七、营销与推广策略</w:t>
        </w:r>
        <w:r>
          <w:tab/>
        </w:r>
        <w:r>
          <w:fldChar w:fldCharType="begin"/>
        </w:r>
        <w:r>
          <w:instrText xml:space="preserve"> PAGEREF _Toc3669 \h </w:instrText>
        </w:r>
        <w:r>
          <w:fldChar w:fldCharType="separate"/>
        </w:r>
        <w:r>
          <w:t>63</w:t>
        </w:r>
        <w:r>
          <w:fldChar w:fldCharType="end"/>
        </w:r>
      </w:hyperlink>
    </w:p>
    <w:p>
      <w:pPr>
        <w:pStyle w:val="TOC2"/>
        <w:tabs>
          <w:tab w:val="right" w:leader="dot" w:pos="8306"/>
        </w:tabs>
      </w:pPr>
      <w:hyperlink w:anchor="_Toc22878" w:history="1">
        <w:r>
          <w:rPr>
            <w:rFonts w:ascii="仿宋" w:eastAsia="仿宋" w:hAnsi="仿宋" w:cs="仿宋" w:hint="eastAsia"/>
            <w:lang w:eastAsia="zh-CN"/>
          </w:rPr>
          <w:t>(一)、产品/服务定位与特点</w:t>
        </w:r>
        <w:r>
          <w:tab/>
        </w:r>
        <w:r>
          <w:fldChar w:fldCharType="begin"/>
        </w:r>
        <w:r>
          <w:instrText xml:space="preserve"> PAGEREF _Toc22878 \h </w:instrText>
        </w:r>
        <w:r>
          <w:fldChar w:fldCharType="separate"/>
        </w:r>
        <w:r>
          <w:t>63</w:t>
        </w:r>
        <w:r>
          <w:fldChar w:fldCharType="end"/>
        </w:r>
      </w:hyperlink>
    </w:p>
    <w:p>
      <w:pPr>
        <w:pStyle w:val="TOC2"/>
        <w:tabs>
          <w:tab w:val="right" w:leader="dot" w:pos="8306"/>
        </w:tabs>
      </w:pPr>
      <w:hyperlink w:anchor="_Toc28071" w:history="1">
        <w:r>
          <w:rPr>
            <w:rFonts w:ascii="仿宋" w:eastAsia="仿宋" w:hAnsi="仿宋" w:cs="仿宋" w:hint="eastAsia"/>
            <w:lang w:eastAsia="zh-CN"/>
          </w:rPr>
          <w:t>(二)、市场定位与竞争分析</w:t>
        </w:r>
        <w:r>
          <w:tab/>
        </w:r>
        <w:r>
          <w:fldChar w:fldCharType="begin"/>
        </w:r>
        <w:r>
          <w:instrText xml:space="preserve"> PAGEREF _Toc28071 \h </w:instrText>
        </w:r>
        <w:r>
          <w:fldChar w:fldCharType="separate"/>
        </w:r>
        <w:r>
          <w:t>64</w:t>
        </w:r>
        <w:r>
          <w:fldChar w:fldCharType="end"/>
        </w:r>
      </w:hyperlink>
    </w:p>
    <w:p>
      <w:pPr>
        <w:pStyle w:val="TOC2"/>
        <w:tabs>
          <w:tab w:val="right" w:leader="dot" w:pos="8306"/>
        </w:tabs>
      </w:pPr>
      <w:hyperlink w:anchor="_Toc23435" w:history="1">
        <w:r>
          <w:rPr>
            <w:rFonts w:ascii="仿宋" w:eastAsia="仿宋" w:hAnsi="仿宋" w:cs="仿宋" w:hint="eastAsia"/>
            <w:lang w:eastAsia="zh-CN"/>
          </w:rPr>
          <w:t>(三)、营销渠道与策略</w:t>
        </w:r>
        <w:r>
          <w:tab/>
        </w:r>
        <w:r>
          <w:fldChar w:fldCharType="begin"/>
        </w:r>
        <w:r>
          <w:instrText xml:space="preserve"> PAGEREF _Toc23435 \h </w:instrText>
        </w:r>
        <w:r>
          <w:fldChar w:fldCharType="separate"/>
        </w:r>
        <w:r>
          <w:t>66</w:t>
        </w:r>
        <w:r>
          <w:fldChar w:fldCharType="end"/>
        </w:r>
      </w:hyperlink>
    </w:p>
    <w:p>
      <w:pPr>
        <w:pStyle w:val="TOC2"/>
        <w:tabs>
          <w:tab w:val="right" w:leader="dot" w:pos="8306"/>
        </w:tabs>
      </w:pPr>
      <w:hyperlink w:anchor="_Toc12501" w:history="1">
        <w:r>
          <w:rPr>
            <w:rFonts w:ascii="仿宋" w:eastAsia="仿宋" w:hAnsi="仿宋" w:cs="仿宋" w:hint="eastAsia"/>
            <w:lang w:eastAsia="zh-CN"/>
          </w:rPr>
          <w:t>(四)、推广与宣传活动</w:t>
        </w:r>
        <w:r>
          <w:tab/>
        </w:r>
        <w:r>
          <w:fldChar w:fldCharType="begin"/>
        </w:r>
        <w:r>
          <w:instrText xml:space="preserve"> PAGEREF _Toc12501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70"/>
      <w:r>
        <w:rPr>
          <w:rFonts w:ascii="仿宋" w:eastAsia="仿宋" w:hAnsi="仿宋" w:cs="仿宋" w:hint="eastAsia"/>
          <w:sz w:val="28"/>
          <w:lang w:eastAsia="zh-CN"/>
        </w:rPr>
        <w:t>一、甲硝唑药物项目绩效评估</w:t>
      </w:r>
      <w:bookmarkEnd w:id="2"/>
    </w:p>
    <w:p>
      <w:pPr>
        <w:pStyle w:val="Heading2"/>
        <w:rPr>
          <w:rFonts w:ascii="仿宋" w:eastAsia="仿宋" w:hAnsi="仿宋" w:cs="仿宋" w:hint="eastAsia"/>
          <w:lang w:eastAsia="zh-CN"/>
        </w:rPr>
      </w:pPr>
      <w:bookmarkStart w:id="3" w:name="_Toc152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中，我们设计了一套全面的绩效评估指标，以确保甲硝唑药物项目的可控和成功交付。这些指标跨足甲硝唑药物项目目标、成本、进度和质量等多个维度，为我们提供了全面洞察甲硝唑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目标达成率是我们关注的首要指标。我们设定了明确的目标，并通过定期监测和评估，迅速发现并应对潜在的目标偏差。这为甲硝唑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成本绩效是另一个核心关注点。通过实际成本与预算成本的对比分析，我们深入了解成本差异的原因，及时调整资源分配，保持甲硝唑药物项目在经济效益方面的合理水平。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进度作为关键的绩效指标之一，得到了精心的关注。我们制定了详细的甲硝唑药物项目进度计划，并设立了进度符合度指标，确保实际进度与计划进度保持一致。这使我们能够快速发现和解决潜在的进度问题，保持甲硝唑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硝唑药物项目绩效的不可或缺的一环。我们引入了一系列的质量标准和客户满意度指标，以确保甲硝唑药物项目交付的成果在质量上达到或超越预期水平。通过持续监测这些指标，我们努力提升甲硝唑药物项目整体质量水平，为甲硝唑药物项目的成功交付提供有力保障。通过这些科学且全面的绩效评估，我们能够更好地引导甲硝唑药物项目的持续改进，确保甲硝唑药物项目目标的顺利达成。</w:t>
      </w:r>
    </w:p>
    <w:p>
      <w:pPr>
        <w:pStyle w:val="Heading2"/>
        <w:ind w:firstLine="560" w:firstLineChars="200"/>
        <w:rPr>
          <w:rFonts w:ascii="仿宋" w:eastAsia="仿宋" w:hAnsi="仿宋" w:cs="仿宋" w:hint="eastAsia"/>
          <w:sz w:val="28"/>
          <w:lang w:eastAsia="zh-CN"/>
        </w:rPr>
      </w:pPr>
      <w:bookmarkStart w:id="4" w:name="_Toc136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绩效评估是甲硝唑药物项目中的关键环节，为确保甲硝唑药物项目达到预期目标，我们采用了多层次、多维度的绩效评估方法。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硝唑药物项目的战略目标对齐，确保每个决策和行动都与甲硝唑药物项目整体目标保持一致。团队会定期召开战略对齐会议，审视当前工作与甲硝唑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硝唑药物项目进度、质量、成本和风险等方面。这些指标通过数据收集和分析，为甲硝唑药物项目管理团队提供了客观的评估依据。例如，我们通过甲硝唑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绩效评估不仅仅停留在甲硝唑药物项目内部，还考虑了甲硝唑药物项目对外部环境的影响。我们定期进行干系人满意度调查，以了解各利益相关方对甲硝唑药物项目的期望和满意度，并及时做出调整。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这种多层次、多角度的绩效评估方法，使得我们能够全面了解甲硝唑药物项目的运行状态，及时做出调整，确保甲硝唑药物项目在不断变化的环境中保持稳健前行。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223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为了确保甲硝唑药物项目的有效管理和不断优化，我们采用了精心设计的绩效评估周期。这个周期旨在实现灵活、实时和全面的评估，以适应甲硝唑药物项目执行中的各种挑战。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硝唑药物项目的不同需求，分为短期、中期和长期。短期评估关注每个迭代或工作周期，以及时发现和解决当前任务中的问题。中期评估涵盖几个迭代，深入了解整体甲硝唑药物项目的趋势和性能。长期评估则着眼于整个甲硝唑药物项目阶段，确保甲硝唑药物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硝唑药物项目管理工具和协作平台，团队成员能够随时更新和分享甲硝唑药物项目数据。这种实时性的反馈机制使我们能够及时察觉潜在问题，快速调整，保持甲硝唑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硝唑药物项目的决策制定密不可分。每个周期的甲硝唑药物项目回顾会议成为集体总结经验、识别问题深层次原因并找到创新解决方案的平台。这种定期的反思与调整机制使甲硝唑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015"/>
      <w:r>
        <w:rPr>
          <w:rFonts w:ascii="仿宋" w:eastAsia="仿宋" w:hAnsi="仿宋" w:cs="仿宋" w:hint="eastAsia"/>
          <w:sz w:val="28"/>
          <w:lang w:eastAsia="zh-CN"/>
        </w:rPr>
        <w:t>二、甲硝唑药物项目危机管理</w:t>
      </w:r>
      <w:bookmarkEnd w:id="6"/>
    </w:p>
    <w:p>
      <w:pPr>
        <w:pStyle w:val="Heading2"/>
        <w:rPr>
          <w:rFonts w:ascii="仿宋" w:eastAsia="仿宋" w:hAnsi="仿宋" w:cs="仿宋" w:hint="eastAsia"/>
          <w:lang w:eastAsia="zh-CN"/>
        </w:rPr>
      </w:pPr>
      <w:bookmarkStart w:id="7" w:name="_Toc1619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危机管理中，危机预警与识别是确保甲硝唑药物项目稳健运行的核心步骤。通过建立全面的监测机制，甲硝唑药物项目团队旨在及时发现和理解潜在的风险和危机因素，以便采取及时的预防和应对措施，确保甲硝唑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首先，通过深入的风险评估，甲硝唑药物项目团队全面分析了整个甲硝唑药物项目和各个阶段可能存在的威胁。这包括准确评估每个潜在风险的发生概率和可能影响的程度，为后续危机预警提供了有力支持。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硝唑药物项目团队着重于明确定义甲硝唑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硝唑药物项目进展的持续监控，团队能够及时发现潜在问题并作出迅速反应。甲硝唑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在这一阶段，团队的专业素养和反应速度将发挥至关重要的作用，以确保潜在危机能够在初期得到有效的处理，最大程度地减轻负面影响。通过危机预警与识别，甲硝唑药物项目得以更有序、可控地推进。</w:t>
      </w:r>
    </w:p>
    <w:p>
      <w:pPr>
        <w:pStyle w:val="Heading2"/>
        <w:ind w:firstLine="560" w:firstLineChars="200"/>
        <w:rPr>
          <w:rFonts w:ascii="仿宋" w:eastAsia="仿宋" w:hAnsi="仿宋" w:cs="仿宋" w:hint="eastAsia"/>
          <w:sz w:val="28"/>
          <w:lang w:eastAsia="zh-CN"/>
        </w:rPr>
      </w:pPr>
      <w:bookmarkStart w:id="8" w:name="_Toc1758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在危机发生时，甲硝唑药物项目团队立即行动，成立了应急小组。该小组的任务是迅速制定并实施紧急应对措施，以最小化潜在损失。以下是采取的主要措施：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暂停甲硝唑药物项目进度：为遏制危机蔓延，甲硝唑药物项目暂时停止进行，以便全面评估当前状况。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资源重新分配：重新评估甲硝唑药物项目资源的分配，确保最大限度地减小损失。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实时沟通：与关键利益相关者建立实时沟通机制，向他们传递甲硝唑药物项目危机的实际状况，保障甲硝唑药物项目核心利益。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在紧急应对的同时，甲硝唑药物项目团队强调了团队协作和有效沟通的重要性。以下是团队协作的关键举措：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信息共享机制：建立了信息共享平台，确保团队成员能够及时获取甲硝唑药物项目危机的实时信息。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领导者沟通：甲硝唑药物项目领导者通过定期会议和即时沟通工具，指导团队应对危机，保持团队稳定运行。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随着危机得到初步控制，甲硝唑药物项目团队转向制定恢复计划，以确保甲硝唑药物项目能够从中迅速恢复。主要恢复计划包括：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修复受损的进度计划：重新评估甲硝唑药物项目进度，制定修复计划，确保甲硝唑药物项目尽快回归正常进程。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重新调整资源分配：优化资源分配，确保甲硝唑药物项目在有限资源下高效运转。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风险管理机制加强：对甲硝唑药物项目风险进行全面评估，制定更强化的风险管理策略，以预防未来可能的危机。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60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483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技术管理特点体现在其创新导向。通过引入最先进的技术趋势和解决方案，甲硝唑药物项目致力于提升科技含量、提高质量和效率水平。这意味着我们将采用最新的工具和方法，确保甲硝唑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硝唑药物项目技术管理的显著特征。通过整合不同领域的技术资源，我们实现了跨学科的协同工作。这有助于优化技术架构，提高整体效能。此外，整合性策略还促进了不同技术团队之间的紧密沟通和高效合作，确保甲硝唑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硝唑药物项目所采用的技术。通过不断优化技术方案，甲硝唑药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甲硝唑药物项目团队将在甲硝唑药物项目初期识别可能的技术风险，并采取相应的预防和应对措施。通过建立健全的风险评估机制，甲硝唑药物项目能够在实施过程中及时发现并解决潜在的技术问题，保障甲硝唑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硝唑药物项目中，技术将成为甲硝唑药物项目成功的有力支持。这一深度剖析揭示了技术管理在甲硝唑药物项目实施中的关键作用，为甲硝唑药物项目的技术基础奠定了坚实的基础。</w:t>
      </w:r>
    </w:p>
    <w:p>
      <w:pPr>
        <w:pStyle w:val="Heading2"/>
        <w:ind w:firstLine="560" w:firstLineChars="200"/>
        <w:rPr>
          <w:rFonts w:ascii="仿宋" w:eastAsia="仿宋" w:hAnsi="仿宋" w:cs="仿宋" w:hint="eastAsia"/>
          <w:sz w:val="28"/>
          <w:lang w:eastAsia="zh-CN"/>
        </w:rPr>
      </w:pPr>
      <w:bookmarkStart w:id="11" w:name="_Toc11956"/>
      <w:r>
        <w:rPr>
          <w:rFonts w:ascii="仿宋" w:eastAsia="仿宋" w:hAnsi="仿宋" w:cs="仿宋" w:hint="eastAsia"/>
          <w:sz w:val="28"/>
          <w:lang w:eastAsia="zh-CN"/>
        </w:rPr>
        <w:t>(二)、甲硝唑药物项目工艺技术设计方案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硝唑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硝唑药物项目将严格按照相关行业规范要求进行组织。通过有效控制产品质量，甲硝唑药物项目将致力于为顾客提供优质的甲硝唑药物项目产品和良好的服务。这体现了甲硝唑药物项目对于生产活动合规性和质量标准的高度重视，为甲硝唑药物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甲硝唑药物项目注重生态效益和清洁生产原则。甲硝唑药物项目建设将紧密结合地方特色经济发展，与社会经济发展规划和区域环境保护规划方案相协调一致。通过与当地区域自然生态系统的结合，甲硝唑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硝唑药物项目产品具有多样化的客户需求和个性化的特点。因此，甲硝唑药物项目产品规格品种多样，且单批生产数量较小。为满足这一特点，甲硝唑药物项目承办单位将建设先进的柔性制造生产线。通过广泛应用柔性制造技术，甲硝唑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硝唑药物项目采用的技术具有较高的技术含量和自动化水平，处于国内先进水平。这一技术选用不仅体现了对生产效率、质量和环境友好性的高标准要求，同时为甲硝唑药物项目的可持续发展奠定了坚实的基础。</w:t>
      </w:r>
    </w:p>
    <w:p>
      <w:pPr>
        <w:pStyle w:val="Heading2"/>
        <w:ind w:firstLine="560" w:firstLineChars="200"/>
        <w:rPr>
          <w:rFonts w:ascii="仿宋" w:eastAsia="仿宋" w:hAnsi="仿宋" w:cs="仿宋" w:hint="eastAsia"/>
          <w:sz w:val="28"/>
          <w:lang w:eastAsia="zh-CN"/>
        </w:rPr>
      </w:pPr>
      <w:bookmarkStart w:id="12" w:name="_Toc1403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为确保甲硝唑药物项目的高效生产和技术实施，我们制定了一套精心设计的设备选型方案，以满足甲硝唑药物项目生产、质量和环保的要求。该方案的主要特点如下：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硝唑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针对甲硝唑药物项目产品的多样性和小批量生产的特点，我们将建设柔性制造生产线。通过在设备选型中考虑柔性制造技术，可以灵活应对不同产品规格和生产需求，实现生产线的高度灵活性和适应性。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28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675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甲硝唑药物项目的主要产品是XXXX，预计年产值为XXX万元。这一产品在市场中占据着重要的地位，其广泛的应用范围使得该甲硝唑药物项目的市场前景非常广阔。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硝唑药物项目的xxx产品作为重要的原材料之一，将在多个领域发挥关键作用。其在建筑、交通、能源等方面的广泛应用将为整个产业链提供强大的支持，形成产业协同效应。甲硝唑药物项目的年产值XXX万XXX万XXX万万元不仅反映了其在市场上的巨大潜力，更预示着它对国民经济的积极贡献。这种关联度高、涉及面广的产业关系，使得该甲硝唑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145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甲硝唑药物项目总征地面积为XXXX平方米，相当于约XX.XX亩，其中净用地面积为XXXX平方米，红线范围内相当于约XX.XX亩。这一用地规模充分考虑了甲硝唑药物项目的建设需求，保障了甲硝唑药物项目在合适的空间内得以充分发展。甲硝唑药物项目规划的总建筑面积为XXXX平方米，其中主体工程建设占XXXX平方米，计容建筑面积达XXXX平方米。预计建筑工程的投资将达到XXXX万元，为甲硝唑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计划购置的设备共计XXXX台（套），设备购置费用为XXXX万元。这一设备购置计划充分考虑到甲硝唑药物项目的生产需求和技术要求，确保了甲硝唑药物项目在生产运营中具备先进的技术装备和高效的生产能力。设备的合理配置将为甲硝唑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计划总投资为XXXX万元，预计年实现营业收入为XXXX万元。这一产能规模的设定旨在确保甲硝唑药物项目能够在投资与回报之间取得平衡，实现长期可持续的发展。甲硝唑药物项目的总投资充分考虑到各个方面的需求，包括用地建设、设备购置等多个环节，以确保甲硝唑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8267"/>
      <w:r>
        <w:rPr>
          <w:rFonts w:ascii="仿宋" w:eastAsia="仿宋" w:hAnsi="仿宋" w:cs="仿宋" w:hint="eastAsia"/>
          <w:sz w:val="28"/>
          <w:lang w:eastAsia="zh-CN"/>
        </w:rPr>
        <w:t>五、甲硝唑药物项目土建工程</w:t>
      </w:r>
      <w:bookmarkEnd w:id="16"/>
    </w:p>
    <w:p>
      <w:pPr>
        <w:pStyle w:val="Heading2"/>
        <w:rPr>
          <w:rFonts w:ascii="仿宋" w:eastAsia="仿宋" w:hAnsi="仿宋" w:cs="仿宋" w:hint="eastAsia"/>
          <w:lang w:eastAsia="zh-CN"/>
        </w:rPr>
      </w:pPr>
      <w:bookmarkStart w:id="17" w:name="_Toc905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在甲硝唑药物项目的建筑工程设计中，我们将秉承一系列重要的设计原则，以确保甲硝唑药物项目建筑在功能、美观、可持续性等方面达到最佳效果。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首要原则是确保建筑的功能性得到最大化的发挥。我们将充分理解甲硝唑药物项目的实际需求，合理布局各个功能区域，保证建筑在满足业务需求的同时，提供高效的工作环境。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在建筑设计中，我们将综合考虑建设和运营成本。通过精细的经济效益分析，确保设计方案在高效利用资源的同时，对甲硝唑药物项目的长期盈利能力有积极的贡献。</w:t>
      </w:r>
    </w:p>
    <w:p>
      <w:pPr>
        <w:pStyle w:val="Heading2"/>
        <w:ind w:firstLine="560" w:firstLineChars="200"/>
        <w:rPr>
          <w:rFonts w:ascii="仿宋" w:eastAsia="仿宋" w:hAnsi="仿宋" w:cs="仿宋" w:hint="eastAsia"/>
          <w:sz w:val="28"/>
          <w:lang w:eastAsia="zh-CN"/>
        </w:rPr>
      </w:pPr>
      <w:bookmarkStart w:id="18" w:name="_Toc2688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的土建工程设计中，我们将精准设定设计年限，结合甲硝唑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https://d.book118.com/327121002060006052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67F81"/>
    <w:rsid w:val="3D467F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2100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2024-03-01T19:53:00Z</dcterms:created>
  <dcterms:modified xsi:type="dcterms:W3CDTF">2024-03-01T19:54:14Z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152510FE06A448FDB65A4908D10DA378_11</vt:lpwstr>
  </property>
  <property fmtid="{D5CDD505-2E9C-101B-9397-08002B2CF9AE}" pid="3" name="KSOProductBuildVer">
    <vt:lpwstr>2052-12.1.0.16388</vt:lpwstr>
  </property>
</Properties>
</file>