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飞机用涂料项目计划设计方案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53" w:history="1">
        <w:r>
          <w:rPr>
            <w:rFonts w:ascii="仿宋" w:eastAsia="仿宋" w:hAnsi="仿宋" w:cs="仿宋" w:hint="eastAsia"/>
            <w:lang w:eastAsia="zh-CN"/>
          </w:rPr>
          <w:t>前言</w:t>
        </w:r>
        <w:r>
          <w:tab/>
        </w:r>
        <w:r>
          <w:fldChar w:fldCharType="begin"/>
        </w:r>
        <w:r>
          <w:instrText xml:space="preserve"> PAGEREF _Toc25253 \h </w:instrText>
        </w:r>
        <w:r>
          <w:fldChar w:fldCharType="separate"/>
        </w:r>
        <w:r>
          <w:t>3</w:t>
        </w:r>
        <w:r>
          <w:fldChar w:fldCharType="end"/>
        </w:r>
      </w:hyperlink>
    </w:p>
    <w:p>
      <w:pPr>
        <w:pStyle w:val="TOC1"/>
        <w:tabs>
          <w:tab w:val="right" w:leader="dot" w:pos="8306"/>
        </w:tabs>
      </w:pPr>
      <w:hyperlink w:anchor="_Toc16717" w:history="1">
        <w:r>
          <w:rPr>
            <w:rFonts w:ascii="仿宋" w:eastAsia="仿宋" w:hAnsi="仿宋" w:cs="仿宋" w:hint="eastAsia"/>
            <w:lang w:eastAsia="zh-CN"/>
          </w:rPr>
          <w:t>一、飞机用涂料项目绩效评估</w:t>
        </w:r>
        <w:r>
          <w:tab/>
        </w:r>
        <w:r>
          <w:fldChar w:fldCharType="begin"/>
        </w:r>
        <w:r>
          <w:instrText xml:space="preserve"> PAGEREF _Toc16717 \h </w:instrText>
        </w:r>
        <w:r>
          <w:fldChar w:fldCharType="separate"/>
        </w:r>
        <w:r>
          <w:t>3</w:t>
        </w:r>
        <w:r>
          <w:fldChar w:fldCharType="end"/>
        </w:r>
      </w:hyperlink>
    </w:p>
    <w:p>
      <w:pPr>
        <w:pStyle w:val="TOC2"/>
        <w:tabs>
          <w:tab w:val="right" w:leader="dot" w:pos="8306"/>
        </w:tabs>
      </w:pPr>
      <w:hyperlink w:anchor="_Toc30619" w:history="1">
        <w:r>
          <w:rPr>
            <w:rFonts w:ascii="仿宋" w:eastAsia="仿宋" w:hAnsi="仿宋" w:cs="仿宋" w:hint="eastAsia"/>
            <w:lang w:eastAsia="zh-CN"/>
          </w:rPr>
          <w:t>(一)、绩效评估指标</w:t>
        </w:r>
        <w:r>
          <w:tab/>
        </w:r>
        <w:r>
          <w:fldChar w:fldCharType="begin"/>
        </w:r>
        <w:r>
          <w:instrText xml:space="preserve"> PAGEREF _Toc30619 \h </w:instrText>
        </w:r>
        <w:r>
          <w:fldChar w:fldCharType="separate"/>
        </w:r>
        <w:r>
          <w:t>3</w:t>
        </w:r>
        <w:r>
          <w:fldChar w:fldCharType="end"/>
        </w:r>
      </w:hyperlink>
    </w:p>
    <w:p>
      <w:pPr>
        <w:pStyle w:val="TOC2"/>
        <w:tabs>
          <w:tab w:val="right" w:leader="dot" w:pos="8306"/>
        </w:tabs>
      </w:pPr>
      <w:hyperlink w:anchor="_Toc10069" w:history="1">
        <w:r>
          <w:rPr>
            <w:rFonts w:ascii="仿宋" w:eastAsia="仿宋" w:hAnsi="仿宋" w:cs="仿宋" w:hint="eastAsia"/>
            <w:lang w:eastAsia="zh-CN"/>
          </w:rPr>
          <w:t>(二)、绩效评估方法</w:t>
        </w:r>
        <w:r>
          <w:tab/>
        </w:r>
        <w:r>
          <w:fldChar w:fldCharType="begin"/>
        </w:r>
        <w:r>
          <w:instrText xml:space="preserve"> PAGEREF _Toc10069 \h </w:instrText>
        </w:r>
        <w:r>
          <w:fldChar w:fldCharType="separate"/>
        </w:r>
        <w:r>
          <w:t>4</w:t>
        </w:r>
        <w:r>
          <w:fldChar w:fldCharType="end"/>
        </w:r>
      </w:hyperlink>
    </w:p>
    <w:p>
      <w:pPr>
        <w:pStyle w:val="TOC2"/>
        <w:tabs>
          <w:tab w:val="right" w:leader="dot" w:pos="8306"/>
        </w:tabs>
      </w:pPr>
      <w:hyperlink w:anchor="_Toc998" w:history="1">
        <w:r>
          <w:rPr>
            <w:rFonts w:ascii="仿宋" w:eastAsia="仿宋" w:hAnsi="仿宋" w:cs="仿宋" w:hint="eastAsia"/>
            <w:lang w:eastAsia="zh-CN"/>
          </w:rPr>
          <w:t>(三)、绩效评估周期</w:t>
        </w:r>
        <w:r>
          <w:tab/>
        </w:r>
        <w:r>
          <w:fldChar w:fldCharType="begin"/>
        </w:r>
        <w:r>
          <w:instrText xml:space="preserve"> PAGEREF _Toc998 \h </w:instrText>
        </w:r>
        <w:r>
          <w:fldChar w:fldCharType="separate"/>
        </w:r>
        <w:r>
          <w:t>5</w:t>
        </w:r>
        <w:r>
          <w:fldChar w:fldCharType="end"/>
        </w:r>
      </w:hyperlink>
    </w:p>
    <w:p>
      <w:pPr>
        <w:pStyle w:val="TOC1"/>
        <w:tabs>
          <w:tab w:val="right" w:leader="dot" w:pos="8306"/>
        </w:tabs>
      </w:pPr>
      <w:hyperlink w:anchor="_Toc16355" w:history="1">
        <w:r>
          <w:rPr>
            <w:rFonts w:ascii="仿宋" w:eastAsia="仿宋" w:hAnsi="仿宋" w:cs="仿宋" w:hint="eastAsia"/>
            <w:lang w:eastAsia="zh-CN"/>
          </w:rPr>
          <w:t>二、飞机用涂料项目土建工程</w:t>
        </w:r>
        <w:r>
          <w:tab/>
        </w:r>
        <w:r>
          <w:fldChar w:fldCharType="begin"/>
        </w:r>
        <w:r>
          <w:instrText xml:space="preserve"> PAGEREF _Toc16355 \h </w:instrText>
        </w:r>
        <w:r>
          <w:fldChar w:fldCharType="separate"/>
        </w:r>
        <w:r>
          <w:t>6</w:t>
        </w:r>
        <w:r>
          <w:fldChar w:fldCharType="end"/>
        </w:r>
      </w:hyperlink>
    </w:p>
    <w:p>
      <w:pPr>
        <w:pStyle w:val="TOC2"/>
        <w:tabs>
          <w:tab w:val="right" w:leader="dot" w:pos="8306"/>
        </w:tabs>
      </w:pPr>
      <w:hyperlink w:anchor="_Toc6161" w:history="1">
        <w:r>
          <w:rPr>
            <w:rFonts w:ascii="仿宋" w:eastAsia="仿宋" w:hAnsi="仿宋" w:cs="仿宋" w:hint="eastAsia"/>
            <w:lang w:eastAsia="zh-CN"/>
          </w:rPr>
          <w:t>(一)、建筑工程设计原则</w:t>
        </w:r>
        <w:r>
          <w:tab/>
        </w:r>
        <w:r>
          <w:fldChar w:fldCharType="begin"/>
        </w:r>
        <w:r>
          <w:instrText xml:space="preserve"> PAGEREF _Toc6161 \h </w:instrText>
        </w:r>
        <w:r>
          <w:fldChar w:fldCharType="separate"/>
        </w:r>
        <w:r>
          <w:t>6</w:t>
        </w:r>
        <w:r>
          <w:fldChar w:fldCharType="end"/>
        </w:r>
      </w:hyperlink>
    </w:p>
    <w:p>
      <w:pPr>
        <w:pStyle w:val="TOC2"/>
        <w:tabs>
          <w:tab w:val="right" w:leader="dot" w:pos="8306"/>
        </w:tabs>
      </w:pPr>
      <w:hyperlink w:anchor="_Toc10121" w:history="1">
        <w:r>
          <w:rPr>
            <w:rFonts w:ascii="仿宋" w:eastAsia="仿宋" w:hAnsi="仿宋" w:cs="仿宋" w:hint="eastAsia"/>
            <w:lang w:eastAsia="zh-CN"/>
          </w:rPr>
          <w:t>(二)、土建工程设计年限及安全等级</w:t>
        </w:r>
        <w:r>
          <w:tab/>
        </w:r>
        <w:r>
          <w:fldChar w:fldCharType="begin"/>
        </w:r>
        <w:r>
          <w:instrText xml:space="preserve"> PAGEREF _Toc10121 \h </w:instrText>
        </w:r>
        <w:r>
          <w:fldChar w:fldCharType="separate"/>
        </w:r>
        <w:r>
          <w:t>7</w:t>
        </w:r>
        <w:r>
          <w:fldChar w:fldCharType="end"/>
        </w:r>
      </w:hyperlink>
    </w:p>
    <w:p>
      <w:pPr>
        <w:pStyle w:val="TOC2"/>
        <w:tabs>
          <w:tab w:val="right" w:leader="dot" w:pos="8306"/>
        </w:tabs>
      </w:pPr>
      <w:hyperlink w:anchor="_Toc15305" w:history="1">
        <w:r>
          <w:rPr>
            <w:rFonts w:ascii="仿宋" w:eastAsia="仿宋" w:hAnsi="仿宋" w:cs="仿宋" w:hint="eastAsia"/>
            <w:lang w:eastAsia="zh-CN"/>
          </w:rPr>
          <w:t>(三)、建筑工程设计总体要求</w:t>
        </w:r>
        <w:r>
          <w:tab/>
        </w:r>
        <w:r>
          <w:fldChar w:fldCharType="begin"/>
        </w:r>
        <w:r>
          <w:instrText xml:space="preserve"> PAGEREF _Toc15305 \h </w:instrText>
        </w:r>
        <w:r>
          <w:fldChar w:fldCharType="separate"/>
        </w:r>
        <w:r>
          <w:t>9</w:t>
        </w:r>
        <w:r>
          <w:fldChar w:fldCharType="end"/>
        </w:r>
      </w:hyperlink>
    </w:p>
    <w:p>
      <w:pPr>
        <w:pStyle w:val="TOC2"/>
        <w:tabs>
          <w:tab w:val="right" w:leader="dot" w:pos="8306"/>
        </w:tabs>
      </w:pPr>
      <w:hyperlink w:anchor="_Toc22275" w:history="1">
        <w:r>
          <w:rPr>
            <w:rFonts w:ascii="仿宋" w:eastAsia="仿宋" w:hAnsi="仿宋" w:cs="仿宋" w:hint="eastAsia"/>
            <w:lang w:eastAsia="zh-CN"/>
          </w:rPr>
          <w:t>(四)、土建工程建设指标</w:t>
        </w:r>
        <w:r>
          <w:tab/>
        </w:r>
        <w:r>
          <w:fldChar w:fldCharType="begin"/>
        </w:r>
        <w:r>
          <w:instrText xml:space="preserve"> PAGEREF _Toc22275 \h </w:instrText>
        </w:r>
        <w:r>
          <w:fldChar w:fldCharType="separate"/>
        </w:r>
        <w:r>
          <w:t>9</w:t>
        </w:r>
        <w:r>
          <w:fldChar w:fldCharType="end"/>
        </w:r>
      </w:hyperlink>
    </w:p>
    <w:p>
      <w:pPr>
        <w:pStyle w:val="TOC1"/>
        <w:tabs>
          <w:tab w:val="right" w:leader="dot" w:pos="8306"/>
        </w:tabs>
      </w:pPr>
      <w:hyperlink w:anchor="_Toc23959" w:history="1">
        <w:r>
          <w:rPr>
            <w:rFonts w:ascii="仿宋" w:eastAsia="仿宋" w:hAnsi="仿宋" w:cs="仿宋" w:hint="eastAsia"/>
            <w:lang w:eastAsia="zh-CN"/>
          </w:rPr>
          <w:t>三、飞机用涂料项目概论</w:t>
        </w:r>
        <w:r>
          <w:tab/>
        </w:r>
        <w:r>
          <w:fldChar w:fldCharType="begin"/>
        </w:r>
        <w:r>
          <w:instrText xml:space="preserve"> PAGEREF _Toc23959 \h </w:instrText>
        </w:r>
        <w:r>
          <w:fldChar w:fldCharType="separate"/>
        </w:r>
        <w:r>
          <w:t>9</w:t>
        </w:r>
        <w:r>
          <w:fldChar w:fldCharType="end"/>
        </w:r>
      </w:hyperlink>
    </w:p>
    <w:p>
      <w:pPr>
        <w:pStyle w:val="TOC2"/>
        <w:tabs>
          <w:tab w:val="right" w:leader="dot" w:pos="8306"/>
        </w:tabs>
      </w:pPr>
      <w:hyperlink w:anchor="_Toc24710" w:history="1">
        <w:r>
          <w:rPr>
            <w:rFonts w:ascii="仿宋" w:eastAsia="仿宋" w:hAnsi="仿宋" w:cs="仿宋" w:hint="eastAsia"/>
            <w:lang w:eastAsia="zh-CN"/>
          </w:rPr>
          <w:t>(一)、飞机用涂料项目概况</w:t>
        </w:r>
        <w:r>
          <w:tab/>
        </w:r>
        <w:r>
          <w:fldChar w:fldCharType="begin"/>
        </w:r>
        <w:r>
          <w:instrText xml:space="preserve"> PAGEREF _Toc24710 \h </w:instrText>
        </w:r>
        <w:r>
          <w:fldChar w:fldCharType="separate"/>
        </w:r>
        <w:r>
          <w:t>9</w:t>
        </w:r>
        <w:r>
          <w:fldChar w:fldCharType="end"/>
        </w:r>
      </w:hyperlink>
    </w:p>
    <w:p>
      <w:pPr>
        <w:pStyle w:val="TOC2"/>
        <w:tabs>
          <w:tab w:val="right" w:leader="dot" w:pos="8306"/>
        </w:tabs>
      </w:pPr>
      <w:hyperlink w:anchor="_Toc30051" w:history="1">
        <w:r>
          <w:rPr>
            <w:rFonts w:ascii="仿宋" w:eastAsia="仿宋" w:hAnsi="仿宋" w:cs="仿宋" w:hint="eastAsia"/>
            <w:lang w:eastAsia="zh-CN"/>
          </w:rPr>
          <w:t>(二)、飞机用涂料项目目标</w:t>
        </w:r>
        <w:r>
          <w:tab/>
        </w:r>
        <w:r>
          <w:fldChar w:fldCharType="begin"/>
        </w:r>
        <w:r>
          <w:instrText xml:space="preserve"> PAGEREF _Toc30051 \h </w:instrText>
        </w:r>
        <w:r>
          <w:fldChar w:fldCharType="separate"/>
        </w:r>
        <w:r>
          <w:t>12</w:t>
        </w:r>
        <w:r>
          <w:fldChar w:fldCharType="end"/>
        </w:r>
      </w:hyperlink>
    </w:p>
    <w:p>
      <w:pPr>
        <w:pStyle w:val="TOC2"/>
        <w:tabs>
          <w:tab w:val="right" w:leader="dot" w:pos="8306"/>
        </w:tabs>
      </w:pPr>
      <w:hyperlink w:anchor="_Toc30910" w:history="1">
        <w:r>
          <w:rPr>
            <w:rFonts w:ascii="仿宋" w:eastAsia="仿宋" w:hAnsi="仿宋" w:cs="仿宋" w:hint="eastAsia"/>
            <w:lang w:eastAsia="zh-CN"/>
          </w:rPr>
          <w:t>(三)、飞机用涂料项目提出的理由</w:t>
        </w:r>
        <w:r>
          <w:tab/>
        </w:r>
        <w:r>
          <w:fldChar w:fldCharType="begin"/>
        </w:r>
        <w:r>
          <w:instrText xml:space="preserve"> PAGEREF _Toc30910 \h </w:instrText>
        </w:r>
        <w:r>
          <w:fldChar w:fldCharType="separate"/>
        </w:r>
        <w:r>
          <w:t>13</w:t>
        </w:r>
        <w:r>
          <w:fldChar w:fldCharType="end"/>
        </w:r>
      </w:hyperlink>
    </w:p>
    <w:p>
      <w:pPr>
        <w:pStyle w:val="TOC2"/>
        <w:tabs>
          <w:tab w:val="right" w:leader="dot" w:pos="8306"/>
        </w:tabs>
      </w:pPr>
      <w:hyperlink w:anchor="_Toc6150" w:history="1">
        <w:r>
          <w:rPr>
            <w:rFonts w:ascii="仿宋" w:eastAsia="仿宋" w:hAnsi="仿宋" w:cs="仿宋" w:hint="eastAsia"/>
            <w:lang w:eastAsia="zh-CN"/>
          </w:rPr>
          <w:t>(四)、飞机用涂料项目意义</w:t>
        </w:r>
        <w:r>
          <w:tab/>
        </w:r>
        <w:r>
          <w:fldChar w:fldCharType="begin"/>
        </w:r>
        <w:r>
          <w:instrText xml:space="preserve"> PAGEREF _Toc6150 \h </w:instrText>
        </w:r>
        <w:r>
          <w:fldChar w:fldCharType="separate"/>
        </w:r>
        <w:r>
          <w:t>14</w:t>
        </w:r>
        <w:r>
          <w:fldChar w:fldCharType="end"/>
        </w:r>
      </w:hyperlink>
    </w:p>
    <w:p>
      <w:pPr>
        <w:pStyle w:val="TOC2"/>
        <w:tabs>
          <w:tab w:val="right" w:leader="dot" w:pos="8306"/>
        </w:tabs>
      </w:pPr>
      <w:hyperlink w:anchor="_Toc12434" w:history="1">
        <w:r>
          <w:rPr>
            <w:rFonts w:ascii="仿宋" w:eastAsia="仿宋" w:hAnsi="仿宋" w:cs="仿宋" w:hint="eastAsia"/>
            <w:lang w:eastAsia="zh-CN"/>
          </w:rPr>
          <w:t>(五)、飞机用涂料项目背景</w:t>
        </w:r>
        <w:r>
          <w:tab/>
        </w:r>
        <w:r>
          <w:fldChar w:fldCharType="begin"/>
        </w:r>
        <w:r>
          <w:instrText xml:space="preserve"> PAGEREF _Toc12434 \h </w:instrText>
        </w:r>
        <w:r>
          <w:fldChar w:fldCharType="separate"/>
        </w:r>
        <w:r>
          <w:t>15</w:t>
        </w:r>
        <w:r>
          <w:fldChar w:fldCharType="end"/>
        </w:r>
      </w:hyperlink>
    </w:p>
    <w:p>
      <w:pPr>
        <w:pStyle w:val="TOC1"/>
        <w:tabs>
          <w:tab w:val="right" w:leader="dot" w:pos="8306"/>
        </w:tabs>
      </w:pPr>
      <w:hyperlink w:anchor="_Toc27767" w:history="1">
        <w:r>
          <w:rPr>
            <w:rFonts w:ascii="仿宋" w:eastAsia="仿宋" w:hAnsi="仿宋" w:cs="仿宋" w:hint="eastAsia"/>
            <w:lang w:eastAsia="zh-CN"/>
          </w:rPr>
          <w:t>四、工艺说明</w:t>
        </w:r>
        <w:r>
          <w:tab/>
        </w:r>
        <w:r>
          <w:fldChar w:fldCharType="begin"/>
        </w:r>
        <w:r>
          <w:instrText xml:space="preserve"> PAGEREF _Toc27767 \h </w:instrText>
        </w:r>
        <w:r>
          <w:fldChar w:fldCharType="separate"/>
        </w:r>
        <w:r>
          <w:t>16</w:t>
        </w:r>
        <w:r>
          <w:fldChar w:fldCharType="end"/>
        </w:r>
      </w:hyperlink>
    </w:p>
    <w:p>
      <w:pPr>
        <w:pStyle w:val="TOC2"/>
        <w:tabs>
          <w:tab w:val="right" w:leader="dot" w:pos="8306"/>
        </w:tabs>
      </w:pPr>
      <w:hyperlink w:anchor="_Toc11806" w:history="1">
        <w:r>
          <w:rPr>
            <w:rFonts w:ascii="仿宋" w:eastAsia="仿宋" w:hAnsi="仿宋" w:cs="仿宋" w:hint="eastAsia"/>
            <w:lang w:eastAsia="zh-CN"/>
          </w:rPr>
          <w:t>(一)、技术管理特点</w:t>
        </w:r>
        <w:r>
          <w:tab/>
        </w:r>
        <w:r>
          <w:fldChar w:fldCharType="begin"/>
        </w:r>
        <w:r>
          <w:instrText xml:space="preserve"> PAGEREF _Toc11806 \h </w:instrText>
        </w:r>
        <w:r>
          <w:fldChar w:fldCharType="separate"/>
        </w:r>
        <w:r>
          <w:t>16</w:t>
        </w:r>
        <w:r>
          <w:fldChar w:fldCharType="end"/>
        </w:r>
      </w:hyperlink>
    </w:p>
    <w:p>
      <w:pPr>
        <w:pStyle w:val="TOC2"/>
        <w:tabs>
          <w:tab w:val="right" w:leader="dot" w:pos="8306"/>
        </w:tabs>
      </w:pPr>
      <w:hyperlink w:anchor="_Toc14167" w:history="1">
        <w:r>
          <w:rPr>
            <w:rFonts w:ascii="仿宋" w:eastAsia="仿宋" w:hAnsi="仿宋" w:cs="仿宋" w:hint="eastAsia"/>
            <w:lang w:eastAsia="zh-CN"/>
          </w:rPr>
          <w:t>(二)、飞机用涂料项目工艺技术设计方案</w:t>
        </w:r>
        <w:r>
          <w:tab/>
        </w:r>
        <w:r>
          <w:fldChar w:fldCharType="begin"/>
        </w:r>
        <w:r>
          <w:instrText xml:space="preserve"> PAGEREF _Toc14167 \h </w:instrText>
        </w:r>
        <w:r>
          <w:fldChar w:fldCharType="separate"/>
        </w:r>
        <w:r>
          <w:t>17</w:t>
        </w:r>
        <w:r>
          <w:fldChar w:fldCharType="end"/>
        </w:r>
      </w:hyperlink>
    </w:p>
    <w:p>
      <w:pPr>
        <w:pStyle w:val="TOC2"/>
        <w:tabs>
          <w:tab w:val="right" w:leader="dot" w:pos="8306"/>
        </w:tabs>
      </w:pPr>
      <w:hyperlink w:anchor="_Toc26256" w:history="1">
        <w:r>
          <w:rPr>
            <w:rFonts w:ascii="仿宋" w:eastAsia="仿宋" w:hAnsi="仿宋" w:cs="仿宋" w:hint="eastAsia"/>
            <w:lang w:eastAsia="zh-CN"/>
          </w:rPr>
          <w:t>(三)、设备选型方案</w:t>
        </w:r>
        <w:r>
          <w:tab/>
        </w:r>
        <w:r>
          <w:fldChar w:fldCharType="begin"/>
        </w:r>
        <w:r>
          <w:instrText xml:space="preserve"> PAGEREF _Toc26256 \h </w:instrText>
        </w:r>
        <w:r>
          <w:fldChar w:fldCharType="separate"/>
        </w:r>
        <w:r>
          <w:t>18</w:t>
        </w:r>
        <w:r>
          <w:fldChar w:fldCharType="end"/>
        </w:r>
      </w:hyperlink>
    </w:p>
    <w:p>
      <w:pPr>
        <w:pStyle w:val="TOC1"/>
        <w:tabs>
          <w:tab w:val="right" w:leader="dot" w:pos="8306"/>
        </w:tabs>
      </w:pPr>
      <w:hyperlink w:anchor="_Toc6121" w:history="1">
        <w:r>
          <w:rPr>
            <w:rFonts w:ascii="仿宋" w:eastAsia="仿宋" w:hAnsi="仿宋" w:cs="仿宋" w:hint="eastAsia"/>
            <w:lang w:eastAsia="zh-CN"/>
          </w:rPr>
          <w:t>五、飞机用涂料项目危机管理</w:t>
        </w:r>
        <w:r>
          <w:tab/>
        </w:r>
        <w:r>
          <w:fldChar w:fldCharType="begin"/>
        </w:r>
        <w:r>
          <w:instrText xml:space="preserve"> PAGEREF _Toc6121 \h </w:instrText>
        </w:r>
        <w:r>
          <w:fldChar w:fldCharType="separate"/>
        </w:r>
        <w:r>
          <w:t>20</w:t>
        </w:r>
        <w:r>
          <w:fldChar w:fldCharType="end"/>
        </w:r>
      </w:hyperlink>
    </w:p>
    <w:p>
      <w:pPr>
        <w:pStyle w:val="TOC2"/>
        <w:tabs>
          <w:tab w:val="right" w:leader="dot" w:pos="8306"/>
        </w:tabs>
      </w:pPr>
      <w:hyperlink w:anchor="_Toc10178" w:history="1">
        <w:r>
          <w:rPr>
            <w:rFonts w:ascii="仿宋" w:eastAsia="仿宋" w:hAnsi="仿宋" w:cs="仿宋" w:hint="eastAsia"/>
            <w:lang w:eastAsia="zh-CN"/>
          </w:rPr>
          <w:t>(一)、危机预警与识别</w:t>
        </w:r>
        <w:r>
          <w:tab/>
        </w:r>
        <w:r>
          <w:fldChar w:fldCharType="begin"/>
        </w:r>
        <w:r>
          <w:instrText xml:space="preserve"> PAGEREF _Toc10178 \h </w:instrText>
        </w:r>
        <w:r>
          <w:fldChar w:fldCharType="separate"/>
        </w:r>
        <w:r>
          <w:t>20</w:t>
        </w:r>
        <w:r>
          <w:fldChar w:fldCharType="end"/>
        </w:r>
      </w:hyperlink>
    </w:p>
    <w:p>
      <w:pPr>
        <w:pStyle w:val="TOC2"/>
        <w:tabs>
          <w:tab w:val="right" w:leader="dot" w:pos="8306"/>
        </w:tabs>
      </w:pPr>
      <w:hyperlink w:anchor="_Toc10680" w:history="1">
        <w:r>
          <w:rPr>
            <w:rFonts w:ascii="仿宋" w:eastAsia="仿宋" w:hAnsi="仿宋" w:cs="仿宋" w:hint="eastAsia"/>
            <w:lang w:eastAsia="zh-CN"/>
          </w:rPr>
          <w:t>(二)、危机应对与恢复</w:t>
        </w:r>
        <w:r>
          <w:tab/>
        </w:r>
        <w:r>
          <w:fldChar w:fldCharType="begin"/>
        </w:r>
        <w:r>
          <w:instrText xml:space="preserve"> PAGEREF _Toc10680 \h </w:instrText>
        </w:r>
        <w:r>
          <w:fldChar w:fldCharType="separate"/>
        </w:r>
        <w:r>
          <w:t>21</w:t>
        </w:r>
        <w:r>
          <w:fldChar w:fldCharType="end"/>
        </w:r>
      </w:hyperlink>
    </w:p>
    <w:p>
      <w:pPr>
        <w:pStyle w:val="TOC1"/>
        <w:tabs>
          <w:tab w:val="right" w:leader="dot" w:pos="8306"/>
        </w:tabs>
      </w:pPr>
      <w:hyperlink w:anchor="_Toc30662" w:history="1">
        <w:r>
          <w:rPr>
            <w:rFonts w:ascii="仿宋" w:eastAsia="仿宋" w:hAnsi="仿宋" w:cs="仿宋" w:hint="eastAsia"/>
            <w:lang w:eastAsia="zh-CN"/>
          </w:rPr>
          <w:t>六、产品规划分析</w:t>
        </w:r>
        <w:r>
          <w:tab/>
        </w:r>
        <w:r>
          <w:fldChar w:fldCharType="begin"/>
        </w:r>
        <w:r>
          <w:instrText xml:space="preserve"> PAGEREF _Toc30662 \h </w:instrText>
        </w:r>
        <w:r>
          <w:fldChar w:fldCharType="separate"/>
        </w:r>
        <w:r>
          <w:t>22</w:t>
        </w:r>
        <w:r>
          <w:fldChar w:fldCharType="end"/>
        </w:r>
      </w:hyperlink>
    </w:p>
    <w:p>
      <w:pPr>
        <w:pStyle w:val="TOC2"/>
        <w:tabs>
          <w:tab w:val="right" w:leader="dot" w:pos="8306"/>
        </w:tabs>
      </w:pPr>
      <w:hyperlink w:anchor="_Toc6262" w:history="1">
        <w:r>
          <w:rPr>
            <w:rFonts w:ascii="仿宋" w:eastAsia="仿宋" w:hAnsi="仿宋" w:cs="仿宋" w:hint="eastAsia"/>
            <w:lang w:eastAsia="zh-CN"/>
          </w:rPr>
          <w:t>(一)、产品规划</w:t>
        </w:r>
        <w:r>
          <w:tab/>
        </w:r>
        <w:r>
          <w:fldChar w:fldCharType="begin"/>
        </w:r>
        <w:r>
          <w:instrText xml:space="preserve"> PAGEREF _Toc6262 \h </w:instrText>
        </w:r>
        <w:r>
          <w:fldChar w:fldCharType="separate"/>
        </w:r>
        <w:r>
          <w:t>22</w:t>
        </w:r>
        <w:r>
          <w:fldChar w:fldCharType="end"/>
        </w:r>
      </w:hyperlink>
    </w:p>
    <w:p>
      <w:pPr>
        <w:pStyle w:val="TOC2"/>
        <w:tabs>
          <w:tab w:val="right" w:leader="dot" w:pos="8306"/>
        </w:tabs>
      </w:pPr>
      <w:hyperlink w:anchor="_Toc16840" w:history="1">
        <w:r>
          <w:rPr>
            <w:rFonts w:ascii="仿宋" w:eastAsia="仿宋" w:hAnsi="仿宋" w:cs="仿宋" w:hint="eastAsia"/>
            <w:lang w:eastAsia="zh-CN"/>
          </w:rPr>
          <w:t>(二)、建设规模</w:t>
        </w:r>
        <w:r>
          <w:tab/>
        </w:r>
        <w:r>
          <w:fldChar w:fldCharType="begin"/>
        </w:r>
        <w:r>
          <w:instrText xml:space="preserve"> PAGEREF _Toc16840 \h </w:instrText>
        </w:r>
        <w:r>
          <w:fldChar w:fldCharType="separate"/>
        </w:r>
        <w:r>
          <w:t>23</w:t>
        </w:r>
        <w:r>
          <w:fldChar w:fldCharType="end"/>
        </w:r>
      </w:hyperlink>
    </w:p>
    <w:p>
      <w:pPr>
        <w:pStyle w:val="TOC1"/>
        <w:tabs>
          <w:tab w:val="right" w:leader="dot" w:pos="8306"/>
        </w:tabs>
      </w:pPr>
      <w:hyperlink w:anchor="_Toc24543" w:history="1">
        <w:r>
          <w:rPr>
            <w:rFonts w:ascii="仿宋" w:eastAsia="仿宋" w:hAnsi="仿宋" w:cs="仿宋" w:hint="eastAsia"/>
            <w:lang w:eastAsia="zh-CN"/>
          </w:rPr>
          <w:t>七、飞机用涂料项目人力资源培养与发展</w:t>
        </w:r>
        <w:r>
          <w:tab/>
        </w:r>
        <w:r>
          <w:fldChar w:fldCharType="begin"/>
        </w:r>
        <w:r>
          <w:instrText xml:space="preserve"> PAGEREF _Toc24543 \h </w:instrText>
        </w:r>
        <w:r>
          <w:fldChar w:fldCharType="separate"/>
        </w:r>
        <w:r>
          <w:t>24</w:t>
        </w:r>
        <w:r>
          <w:fldChar w:fldCharType="end"/>
        </w:r>
      </w:hyperlink>
    </w:p>
    <w:p>
      <w:pPr>
        <w:pStyle w:val="TOC2"/>
        <w:tabs>
          <w:tab w:val="right" w:leader="dot" w:pos="8306"/>
        </w:tabs>
      </w:pPr>
      <w:hyperlink w:anchor="_Toc17124" w:history="1">
        <w:r>
          <w:rPr>
            <w:rFonts w:ascii="仿宋" w:eastAsia="仿宋" w:hAnsi="仿宋" w:cs="仿宋" w:hint="eastAsia"/>
            <w:lang w:eastAsia="zh-CN"/>
          </w:rPr>
          <w:t>(一)、人才需求与规划</w:t>
        </w:r>
        <w:r>
          <w:tab/>
        </w:r>
        <w:r>
          <w:fldChar w:fldCharType="begin"/>
        </w:r>
        <w:r>
          <w:instrText xml:space="preserve"> PAGEREF _Toc17124 \h </w:instrText>
        </w:r>
        <w:r>
          <w:fldChar w:fldCharType="separate"/>
        </w:r>
        <w:r>
          <w:t>24</w:t>
        </w:r>
        <w:r>
          <w:fldChar w:fldCharType="end"/>
        </w:r>
      </w:hyperlink>
    </w:p>
    <w:p>
      <w:pPr>
        <w:pStyle w:val="TOC2"/>
        <w:tabs>
          <w:tab w:val="right" w:leader="dot" w:pos="8306"/>
        </w:tabs>
      </w:pPr>
      <w:hyperlink w:anchor="_Toc32675" w:history="1">
        <w:r>
          <w:rPr>
            <w:rFonts w:ascii="仿宋" w:eastAsia="仿宋" w:hAnsi="仿宋" w:cs="仿宋" w:hint="eastAsia"/>
            <w:lang w:eastAsia="zh-CN"/>
          </w:rPr>
          <w:t>(二)、培训与发展计划</w:t>
        </w:r>
        <w:r>
          <w:tab/>
        </w:r>
        <w:r>
          <w:fldChar w:fldCharType="begin"/>
        </w:r>
        <w:r>
          <w:instrText xml:space="preserve"> PAGEREF _Toc32675 \h </w:instrText>
        </w:r>
        <w:r>
          <w:fldChar w:fldCharType="separate"/>
        </w:r>
        <w:r>
          <w:t>25</w:t>
        </w:r>
        <w:r>
          <w:fldChar w:fldCharType="end"/>
        </w:r>
      </w:hyperlink>
    </w:p>
    <w:p>
      <w:pPr>
        <w:pStyle w:val="TOC1"/>
        <w:tabs>
          <w:tab w:val="right" w:leader="dot" w:pos="8306"/>
        </w:tabs>
      </w:pPr>
      <w:hyperlink w:anchor="_Toc32496" w:history="1">
        <w:r>
          <w:rPr>
            <w:rFonts w:ascii="仿宋" w:eastAsia="仿宋" w:hAnsi="仿宋" w:cs="仿宋" w:hint="eastAsia"/>
            <w:lang w:eastAsia="zh-CN"/>
          </w:rPr>
          <w:t>八、飞机用涂料项目社会影响</w:t>
        </w:r>
        <w:r>
          <w:tab/>
        </w:r>
        <w:r>
          <w:fldChar w:fldCharType="begin"/>
        </w:r>
        <w:r>
          <w:instrText xml:space="preserve"> PAGEREF _Toc32496 \h </w:instrText>
        </w:r>
        <w:r>
          <w:fldChar w:fldCharType="separate"/>
        </w:r>
        <w:r>
          <w:t>25</w:t>
        </w:r>
        <w:r>
          <w:fldChar w:fldCharType="end"/>
        </w:r>
      </w:hyperlink>
    </w:p>
    <w:p>
      <w:pPr>
        <w:pStyle w:val="TOC2"/>
        <w:tabs>
          <w:tab w:val="right" w:leader="dot" w:pos="8306"/>
        </w:tabs>
      </w:pPr>
      <w:hyperlink w:anchor="_Toc27551" w:history="1">
        <w:r>
          <w:rPr>
            <w:rFonts w:ascii="仿宋" w:eastAsia="仿宋" w:hAnsi="仿宋" w:cs="仿宋" w:hint="eastAsia"/>
            <w:lang w:eastAsia="zh-CN"/>
          </w:rPr>
          <w:t>(一)、社会责任与义务</w:t>
        </w:r>
        <w:r>
          <w:tab/>
        </w:r>
        <w:r>
          <w:fldChar w:fldCharType="begin"/>
        </w:r>
        <w:r>
          <w:instrText xml:space="preserve"> PAGEREF _Toc27551 \h </w:instrText>
        </w:r>
        <w:r>
          <w:fldChar w:fldCharType="separate"/>
        </w:r>
        <w:r>
          <w:t>25</w:t>
        </w:r>
        <w:r>
          <w:fldChar w:fldCharType="end"/>
        </w:r>
      </w:hyperlink>
    </w:p>
    <w:p>
      <w:pPr>
        <w:pStyle w:val="TOC2"/>
        <w:tabs>
          <w:tab w:val="right" w:leader="dot" w:pos="8306"/>
        </w:tabs>
      </w:pPr>
      <w:hyperlink w:anchor="_Toc1090" w:history="1">
        <w:r>
          <w:rPr>
            <w:rFonts w:ascii="仿宋" w:eastAsia="仿宋" w:hAnsi="仿宋" w:cs="仿宋" w:hint="eastAsia"/>
            <w:lang w:eastAsia="zh-CN"/>
          </w:rPr>
          <w:t>(二)、社会参与与沟通</w:t>
        </w:r>
        <w:r>
          <w:tab/>
        </w:r>
        <w:r>
          <w:fldChar w:fldCharType="begin"/>
        </w:r>
        <w:r>
          <w:instrText xml:space="preserve"> PAGEREF _Toc1090 \h </w:instrText>
        </w:r>
        <w:r>
          <w:fldChar w:fldCharType="separate"/>
        </w:r>
        <w:r>
          <w:t>26</w:t>
        </w:r>
        <w:r>
          <w:fldChar w:fldCharType="end"/>
        </w:r>
      </w:hyperlink>
    </w:p>
    <w:p>
      <w:pPr>
        <w:pStyle w:val="TOC1"/>
        <w:tabs>
          <w:tab w:val="right" w:leader="dot" w:pos="8306"/>
        </w:tabs>
      </w:pPr>
      <w:hyperlink w:anchor="_Toc755" w:history="1">
        <w:r>
          <w:rPr>
            <w:rFonts w:ascii="仿宋" w:eastAsia="仿宋" w:hAnsi="仿宋" w:cs="仿宋" w:hint="eastAsia"/>
            <w:lang w:eastAsia="zh-CN"/>
          </w:rPr>
          <w:t>九、飞机用涂料项目风险管理</w:t>
        </w:r>
        <w:r>
          <w:tab/>
        </w:r>
        <w:r>
          <w:fldChar w:fldCharType="begin"/>
        </w:r>
        <w:r>
          <w:instrText xml:space="preserve"> PAGEREF _Toc755 \h </w:instrText>
        </w:r>
        <w:r>
          <w:fldChar w:fldCharType="separate"/>
        </w:r>
        <w:r>
          <w:t>27</w:t>
        </w:r>
        <w:r>
          <w:fldChar w:fldCharType="end"/>
        </w:r>
      </w:hyperlink>
    </w:p>
    <w:p>
      <w:pPr>
        <w:pStyle w:val="TOC2"/>
        <w:tabs>
          <w:tab w:val="right" w:leader="dot" w:pos="8306"/>
        </w:tabs>
      </w:pPr>
      <w:hyperlink w:anchor="_Toc16125" w:history="1">
        <w:r>
          <w:rPr>
            <w:rFonts w:ascii="仿宋" w:eastAsia="仿宋" w:hAnsi="仿宋" w:cs="仿宋" w:hint="eastAsia"/>
            <w:lang w:eastAsia="zh-CN"/>
          </w:rPr>
          <w:t>(一)、风险识别与评估</w:t>
        </w:r>
        <w:r>
          <w:tab/>
        </w:r>
        <w:r>
          <w:fldChar w:fldCharType="begin"/>
        </w:r>
        <w:r>
          <w:instrText xml:space="preserve"> PAGEREF _Toc16125 \h </w:instrText>
        </w:r>
        <w:r>
          <w:fldChar w:fldCharType="separate"/>
        </w:r>
        <w:r>
          <w:t>27</w:t>
        </w:r>
        <w:r>
          <w:fldChar w:fldCharType="end"/>
        </w:r>
      </w:hyperlink>
    </w:p>
    <w:p>
      <w:pPr>
        <w:pStyle w:val="TOC2"/>
        <w:tabs>
          <w:tab w:val="right" w:leader="dot" w:pos="8306"/>
        </w:tabs>
      </w:pPr>
      <w:hyperlink w:anchor="_Toc27833" w:history="1">
        <w:r>
          <w:rPr>
            <w:rFonts w:ascii="仿宋" w:eastAsia="仿宋" w:hAnsi="仿宋" w:cs="仿宋" w:hint="eastAsia"/>
            <w:lang w:eastAsia="zh-CN"/>
          </w:rPr>
          <w:t>(二)、风险应对策略</w:t>
        </w:r>
        <w:r>
          <w:tab/>
        </w:r>
        <w:r>
          <w:fldChar w:fldCharType="begin"/>
        </w:r>
        <w:r>
          <w:instrText xml:space="preserve"> PAGEREF _Toc27833 \h </w:instrText>
        </w:r>
        <w:r>
          <w:fldChar w:fldCharType="separate"/>
        </w:r>
        <w:r>
          <w:t>28</w:t>
        </w:r>
        <w:r>
          <w:fldChar w:fldCharType="end"/>
        </w:r>
      </w:hyperlink>
    </w:p>
    <w:p>
      <w:pPr>
        <w:pStyle w:val="TOC2"/>
        <w:tabs>
          <w:tab w:val="right" w:leader="dot" w:pos="8306"/>
        </w:tabs>
      </w:pPr>
      <w:hyperlink w:anchor="_Toc24426" w:history="1">
        <w:r>
          <w:rPr>
            <w:rFonts w:ascii="仿宋" w:eastAsia="仿宋" w:hAnsi="仿宋" w:cs="仿宋" w:hint="eastAsia"/>
            <w:lang w:eastAsia="zh-CN"/>
          </w:rPr>
          <w:t>(三)、风险监控与控制</w:t>
        </w:r>
        <w:r>
          <w:tab/>
        </w:r>
        <w:r>
          <w:fldChar w:fldCharType="begin"/>
        </w:r>
        <w:r>
          <w:instrText xml:space="preserve"> PAGEREF _Toc24426 \h </w:instrText>
        </w:r>
        <w:r>
          <w:fldChar w:fldCharType="separate"/>
        </w:r>
        <w:r>
          <w:t>30</w:t>
        </w:r>
        <w:r>
          <w:fldChar w:fldCharType="end"/>
        </w:r>
      </w:hyperlink>
    </w:p>
    <w:p>
      <w:pPr>
        <w:pStyle w:val="TOC1"/>
        <w:tabs>
          <w:tab w:val="right" w:leader="dot" w:pos="8306"/>
        </w:tabs>
      </w:pPr>
      <w:hyperlink w:anchor="_Toc28509" w:history="1">
        <w:r>
          <w:rPr>
            <w:rFonts w:ascii="仿宋" w:eastAsia="仿宋" w:hAnsi="仿宋" w:cs="仿宋" w:hint="eastAsia"/>
            <w:lang w:eastAsia="zh-CN"/>
          </w:rPr>
          <w:t>十、飞机用涂料项目财务管理</w:t>
        </w:r>
        <w:r>
          <w:tab/>
        </w:r>
        <w:r>
          <w:fldChar w:fldCharType="begin"/>
        </w:r>
        <w:r>
          <w:instrText xml:space="preserve"> PAGEREF _Toc28509 \h </w:instrText>
        </w:r>
        <w:r>
          <w:fldChar w:fldCharType="separate"/>
        </w:r>
        <w:r>
          <w:t>31</w:t>
        </w:r>
        <w:r>
          <w:fldChar w:fldCharType="end"/>
        </w:r>
      </w:hyperlink>
    </w:p>
    <w:p>
      <w:pPr>
        <w:pStyle w:val="TOC2"/>
        <w:tabs>
          <w:tab w:val="right" w:leader="dot" w:pos="8306"/>
        </w:tabs>
      </w:pPr>
      <w:hyperlink w:anchor="_Toc13407" w:history="1">
        <w:r>
          <w:rPr>
            <w:rFonts w:ascii="仿宋" w:eastAsia="仿宋" w:hAnsi="仿宋" w:cs="仿宋" w:hint="eastAsia"/>
            <w:lang w:eastAsia="zh-CN"/>
          </w:rPr>
          <w:t>(一)、资金需求大</w:t>
        </w:r>
        <w:r>
          <w:tab/>
        </w:r>
        <w:r>
          <w:fldChar w:fldCharType="begin"/>
        </w:r>
        <w:r>
          <w:instrText xml:space="preserve"> PAGEREF _Toc13407 \h </w:instrText>
        </w:r>
        <w:r>
          <w:fldChar w:fldCharType="separate"/>
        </w:r>
        <w:r>
          <w:t>31</w:t>
        </w:r>
        <w:r>
          <w:fldChar w:fldCharType="end"/>
        </w:r>
      </w:hyperlink>
    </w:p>
    <w:p>
      <w:pPr>
        <w:pStyle w:val="TOC2"/>
        <w:tabs>
          <w:tab w:val="right" w:leader="dot" w:pos="8306"/>
        </w:tabs>
      </w:pPr>
      <w:hyperlink w:anchor="_Toc16372" w:history="1">
        <w:r>
          <w:rPr>
            <w:rFonts w:ascii="仿宋" w:eastAsia="仿宋" w:hAnsi="仿宋" w:cs="仿宋" w:hint="eastAsia"/>
            <w:lang w:eastAsia="zh-CN"/>
          </w:rPr>
          <w:t>(二)、研发周期长</w:t>
        </w:r>
        <w:r>
          <w:tab/>
        </w:r>
        <w:r>
          <w:fldChar w:fldCharType="begin"/>
        </w:r>
        <w:r>
          <w:instrText xml:space="preserve"> PAGEREF _Toc16372 \h </w:instrText>
        </w:r>
        <w:r>
          <w:fldChar w:fldCharType="separate"/>
        </w:r>
        <w:r>
          <w:t>32</w:t>
        </w:r>
        <w:r>
          <w:fldChar w:fldCharType="end"/>
        </w:r>
      </w:hyperlink>
    </w:p>
    <w:p>
      <w:pPr>
        <w:pStyle w:val="TOC2"/>
        <w:tabs>
          <w:tab w:val="right" w:leader="dot" w:pos="8306"/>
        </w:tabs>
      </w:pPr>
      <w:hyperlink w:anchor="_Toc8662" w:history="1">
        <w:r>
          <w:rPr>
            <w:rFonts w:ascii="仿宋" w:eastAsia="仿宋" w:hAnsi="仿宋" w:cs="仿宋" w:hint="eastAsia"/>
            <w:lang w:eastAsia="zh-CN"/>
          </w:rPr>
          <w:t>(三)、市场风险大</w:t>
        </w:r>
        <w:r>
          <w:tab/>
        </w:r>
        <w:r>
          <w:fldChar w:fldCharType="begin"/>
        </w:r>
        <w:r>
          <w:instrText xml:space="preserve"> PAGEREF _Toc8662 \h </w:instrText>
        </w:r>
        <w:r>
          <w:fldChar w:fldCharType="separate"/>
        </w:r>
        <w:r>
          <w:t>33</w:t>
        </w:r>
        <w:r>
          <w:fldChar w:fldCharType="end"/>
        </w:r>
      </w:hyperlink>
    </w:p>
    <w:p>
      <w:pPr>
        <w:pStyle w:val="TOC2"/>
        <w:tabs>
          <w:tab w:val="right" w:leader="dot" w:pos="8306"/>
        </w:tabs>
      </w:pPr>
      <w:hyperlink w:anchor="_Toc28925" w:history="1">
        <w:r>
          <w:rPr>
            <w:rFonts w:ascii="仿宋" w:eastAsia="仿宋" w:hAnsi="仿宋" w:cs="仿宋" w:hint="eastAsia"/>
            <w:lang w:eastAsia="zh-CN"/>
          </w:rPr>
          <w:t>(四)、利润率高</w:t>
        </w:r>
        <w:r>
          <w:tab/>
        </w:r>
        <w:r>
          <w:fldChar w:fldCharType="begin"/>
        </w:r>
        <w:r>
          <w:instrText xml:space="preserve"> PAGEREF _Toc28925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4" w:history="1">
        <w:r>
          <w:rPr>
            <w:rFonts w:ascii="仿宋" w:eastAsia="仿宋" w:hAnsi="仿宋" w:cs="仿宋" w:hint="eastAsia"/>
            <w:lang w:eastAsia="zh-CN"/>
          </w:rPr>
          <w:t>十一、飞机用涂料项目环境影响分析</w:t>
        </w:r>
        <w:r>
          <w:tab/>
        </w:r>
        <w:r>
          <w:fldChar w:fldCharType="begin"/>
        </w:r>
        <w:r>
          <w:instrText xml:space="preserve"> PAGEREF _Toc23824 \h </w:instrText>
        </w:r>
        <w:r>
          <w:fldChar w:fldCharType="separate"/>
        </w:r>
        <w:r>
          <w:t>38</w:t>
        </w:r>
        <w:r>
          <w:fldChar w:fldCharType="end"/>
        </w:r>
      </w:hyperlink>
    </w:p>
    <w:p>
      <w:pPr>
        <w:pStyle w:val="TOC2"/>
        <w:tabs>
          <w:tab w:val="right" w:leader="dot" w:pos="8306"/>
        </w:tabs>
      </w:pPr>
      <w:hyperlink w:anchor="_Toc9328" w:history="1">
        <w:r>
          <w:rPr>
            <w:rFonts w:ascii="仿宋" w:eastAsia="仿宋" w:hAnsi="仿宋" w:cs="仿宋" w:hint="eastAsia"/>
            <w:lang w:eastAsia="zh-CN"/>
          </w:rPr>
          <w:t>(一)、建设区域环境质量现状</w:t>
        </w:r>
        <w:r>
          <w:tab/>
        </w:r>
        <w:r>
          <w:fldChar w:fldCharType="begin"/>
        </w:r>
        <w:r>
          <w:instrText xml:space="preserve"> PAGEREF _Toc9328 \h </w:instrText>
        </w:r>
        <w:r>
          <w:fldChar w:fldCharType="separate"/>
        </w:r>
        <w:r>
          <w:t>38</w:t>
        </w:r>
        <w:r>
          <w:fldChar w:fldCharType="end"/>
        </w:r>
      </w:hyperlink>
    </w:p>
    <w:p>
      <w:pPr>
        <w:pStyle w:val="TOC2"/>
        <w:tabs>
          <w:tab w:val="right" w:leader="dot" w:pos="8306"/>
        </w:tabs>
      </w:pPr>
      <w:hyperlink w:anchor="_Toc8955" w:history="1">
        <w:r>
          <w:rPr>
            <w:rFonts w:ascii="仿宋" w:eastAsia="仿宋" w:hAnsi="仿宋" w:cs="仿宋" w:hint="eastAsia"/>
            <w:lang w:eastAsia="zh-CN"/>
          </w:rPr>
          <w:t>(二)、建设期环境保护</w:t>
        </w:r>
        <w:r>
          <w:tab/>
        </w:r>
        <w:r>
          <w:fldChar w:fldCharType="begin"/>
        </w:r>
        <w:r>
          <w:instrText xml:space="preserve"> PAGEREF _Toc8955 \h </w:instrText>
        </w:r>
        <w:r>
          <w:fldChar w:fldCharType="separate"/>
        </w:r>
        <w:r>
          <w:t>39</w:t>
        </w:r>
        <w:r>
          <w:fldChar w:fldCharType="end"/>
        </w:r>
      </w:hyperlink>
    </w:p>
    <w:p>
      <w:pPr>
        <w:pStyle w:val="TOC2"/>
        <w:tabs>
          <w:tab w:val="right" w:leader="dot" w:pos="8306"/>
        </w:tabs>
      </w:pPr>
      <w:hyperlink w:anchor="_Toc778" w:history="1">
        <w:r>
          <w:rPr>
            <w:rFonts w:ascii="仿宋" w:eastAsia="仿宋" w:hAnsi="仿宋" w:cs="仿宋" w:hint="eastAsia"/>
            <w:lang w:eastAsia="zh-CN"/>
          </w:rPr>
          <w:t>(三)、运营期环境保护</w:t>
        </w:r>
        <w:r>
          <w:tab/>
        </w:r>
        <w:r>
          <w:fldChar w:fldCharType="begin"/>
        </w:r>
        <w:r>
          <w:instrText xml:space="preserve"> PAGEREF _Toc778 \h </w:instrText>
        </w:r>
        <w:r>
          <w:fldChar w:fldCharType="separate"/>
        </w:r>
        <w:r>
          <w:t>41</w:t>
        </w:r>
        <w:r>
          <w:fldChar w:fldCharType="end"/>
        </w:r>
      </w:hyperlink>
    </w:p>
    <w:p>
      <w:pPr>
        <w:pStyle w:val="TOC2"/>
        <w:tabs>
          <w:tab w:val="right" w:leader="dot" w:pos="8306"/>
        </w:tabs>
      </w:pPr>
      <w:hyperlink w:anchor="_Toc700" w:history="1">
        <w:r>
          <w:rPr>
            <w:rFonts w:ascii="仿宋" w:eastAsia="仿宋" w:hAnsi="仿宋" w:cs="仿宋" w:hint="eastAsia"/>
            <w:lang w:eastAsia="zh-CN"/>
          </w:rPr>
          <w:t>(四)、飞机用涂料项目建设对区域经济的影响</w:t>
        </w:r>
        <w:r>
          <w:tab/>
        </w:r>
        <w:r>
          <w:fldChar w:fldCharType="begin"/>
        </w:r>
        <w:r>
          <w:instrText xml:space="preserve"> PAGEREF _Toc700 \h </w:instrText>
        </w:r>
        <w:r>
          <w:fldChar w:fldCharType="separate"/>
        </w:r>
        <w:r>
          <w:t>42</w:t>
        </w:r>
        <w:r>
          <w:fldChar w:fldCharType="end"/>
        </w:r>
      </w:hyperlink>
    </w:p>
    <w:p>
      <w:pPr>
        <w:pStyle w:val="TOC2"/>
        <w:tabs>
          <w:tab w:val="right" w:leader="dot" w:pos="8306"/>
        </w:tabs>
      </w:pPr>
      <w:hyperlink w:anchor="_Toc19255" w:history="1">
        <w:r>
          <w:rPr>
            <w:rFonts w:ascii="仿宋" w:eastAsia="仿宋" w:hAnsi="仿宋" w:cs="仿宋" w:hint="eastAsia"/>
            <w:lang w:eastAsia="zh-CN"/>
          </w:rPr>
          <w:t>(五)、废弃物处理</w:t>
        </w:r>
        <w:r>
          <w:tab/>
        </w:r>
        <w:r>
          <w:fldChar w:fldCharType="begin"/>
        </w:r>
        <w:r>
          <w:instrText xml:space="preserve"> PAGEREF _Toc19255 \h </w:instrText>
        </w:r>
        <w:r>
          <w:fldChar w:fldCharType="separate"/>
        </w:r>
        <w:r>
          <w:t>44</w:t>
        </w:r>
        <w:r>
          <w:fldChar w:fldCharType="end"/>
        </w:r>
      </w:hyperlink>
    </w:p>
    <w:p>
      <w:pPr>
        <w:pStyle w:val="TOC2"/>
        <w:tabs>
          <w:tab w:val="right" w:leader="dot" w:pos="8306"/>
        </w:tabs>
      </w:pPr>
      <w:hyperlink w:anchor="_Toc25990" w:history="1">
        <w:r>
          <w:rPr>
            <w:rFonts w:ascii="仿宋" w:eastAsia="仿宋" w:hAnsi="仿宋" w:cs="仿宋" w:hint="eastAsia"/>
            <w:lang w:eastAsia="zh-CN"/>
          </w:rPr>
          <w:t>(六)、特殊环境影响分析</w:t>
        </w:r>
        <w:r>
          <w:tab/>
        </w:r>
        <w:r>
          <w:fldChar w:fldCharType="begin"/>
        </w:r>
        <w:r>
          <w:instrText xml:space="preserve"> PAGEREF _Toc25990 \h </w:instrText>
        </w:r>
        <w:r>
          <w:fldChar w:fldCharType="separate"/>
        </w:r>
        <w:r>
          <w:t>45</w:t>
        </w:r>
        <w:r>
          <w:fldChar w:fldCharType="end"/>
        </w:r>
      </w:hyperlink>
    </w:p>
    <w:p>
      <w:pPr>
        <w:pStyle w:val="TOC2"/>
        <w:tabs>
          <w:tab w:val="right" w:leader="dot" w:pos="8306"/>
        </w:tabs>
      </w:pPr>
      <w:hyperlink w:anchor="_Toc7176" w:history="1">
        <w:r>
          <w:rPr>
            <w:rFonts w:ascii="仿宋" w:eastAsia="仿宋" w:hAnsi="仿宋" w:cs="仿宋" w:hint="eastAsia"/>
            <w:lang w:eastAsia="zh-CN"/>
          </w:rPr>
          <w:t>(七)、清洁生产</w:t>
        </w:r>
        <w:r>
          <w:tab/>
        </w:r>
        <w:r>
          <w:fldChar w:fldCharType="begin"/>
        </w:r>
        <w:r>
          <w:instrText xml:space="preserve"> PAGEREF _Toc7176 \h </w:instrText>
        </w:r>
        <w:r>
          <w:fldChar w:fldCharType="separate"/>
        </w:r>
        <w:r>
          <w:t>46</w:t>
        </w:r>
        <w:r>
          <w:fldChar w:fldCharType="end"/>
        </w:r>
      </w:hyperlink>
    </w:p>
    <w:p>
      <w:pPr>
        <w:pStyle w:val="TOC2"/>
        <w:tabs>
          <w:tab w:val="right" w:leader="dot" w:pos="8306"/>
        </w:tabs>
      </w:pPr>
      <w:hyperlink w:anchor="_Toc1572" w:history="1">
        <w:r>
          <w:rPr>
            <w:rFonts w:ascii="仿宋" w:eastAsia="仿宋" w:hAnsi="仿宋" w:cs="仿宋" w:hint="eastAsia"/>
            <w:lang w:eastAsia="zh-CN"/>
          </w:rPr>
          <w:t>(八)、环境保护综合评价</w:t>
        </w:r>
        <w:r>
          <w:tab/>
        </w:r>
        <w:r>
          <w:fldChar w:fldCharType="begin"/>
        </w:r>
        <w:r>
          <w:instrText xml:space="preserve"> PAGEREF _Toc1572 \h </w:instrText>
        </w:r>
        <w:r>
          <w:fldChar w:fldCharType="separate"/>
        </w:r>
        <w:r>
          <w:t>47</w:t>
        </w:r>
        <w:r>
          <w:fldChar w:fldCharType="end"/>
        </w:r>
      </w:hyperlink>
    </w:p>
    <w:p>
      <w:pPr>
        <w:pStyle w:val="TOC1"/>
        <w:tabs>
          <w:tab w:val="right" w:leader="dot" w:pos="8306"/>
        </w:tabs>
      </w:pPr>
      <w:hyperlink w:anchor="_Toc1301" w:history="1">
        <w:r>
          <w:rPr>
            <w:rFonts w:ascii="仿宋" w:eastAsia="仿宋" w:hAnsi="仿宋" w:cs="仿宋" w:hint="eastAsia"/>
            <w:lang w:eastAsia="zh-CN"/>
          </w:rPr>
          <w:t>十二、生产安全保护</w:t>
        </w:r>
        <w:r>
          <w:tab/>
        </w:r>
        <w:r>
          <w:fldChar w:fldCharType="begin"/>
        </w:r>
        <w:r>
          <w:instrText xml:space="preserve"> PAGEREF _Toc1301 \h </w:instrText>
        </w:r>
        <w:r>
          <w:fldChar w:fldCharType="separate"/>
        </w:r>
        <w:r>
          <w:t>48</w:t>
        </w:r>
        <w:r>
          <w:fldChar w:fldCharType="end"/>
        </w:r>
      </w:hyperlink>
    </w:p>
    <w:p>
      <w:pPr>
        <w:pStyle w:val="TOC2"/>
        <w:tabs>
          <w:tab w:val="right" w:leader="dot" w:pos="8306"/>
        </w:tabs>
      </w:pPr>
      <w:hyperlink w:anchor="_Toc24037" w:history="1">
        <w:r>
          <w:rPr>
            <w:rFonts w:ascii="仿宋" w:eastAsia="仿宋" w:hAnsi="仿宋" w:cs="仿宋" w:hint="eastAsia"/>
            <w:lang w:eastAsia="zh-CN"/>
          </w:rPr>
          <w:t>(一)、消防安全</w:t>
        </w:r>
        <w:r>
          <w:tab/>
        </w:r>
        <w:r>
          <w:fldChar w:fldCharType="begin"/>
        </w:r>
        <w:r>
          <w:instrText xml:space="preserve"> PAGEREF _Toc24037 \h </w:instrText>
        </w:r>
        <w:r>
          <w:fldChar w:fldCharType="separate"/>
        </w:r>
        <w:r>
          <w:t>48</w:t>
        </w:r>
        <w:r>
          <w:fldChar w:fldCharType="end"/>
        </w:r>
      </w:hyperlink>
    </w:p>
    <w:p>
      <w:pPr>
        <w:pStyle w:val="TOC2"/>
        <w:tabs>
          <w:tab w:val="right" w:leader="dot" w:pos="8306"/>
        </w:tabs>
      </w:pPr>
      <w:hyperlink w:anchor="_Toc27199" w:history="1">
        <w:r>
          <w:rPr>
            <w:rFonts w:ascii="仿宋" w:eastAsia="仿宋" w:hAnsi="仿宋" w:cs="仿宋" w:hint="eastAsia"/>
            <w:lang w:eastAsia="zh-CN"/>
          </w:rPr>
          <w:t>(二)、防火防爆总图布置措施</w:t>
        </w:r>
        <w:r>
          <w:tab/>
        </w:r>
        <w:r>
          <w:fldChar w:fldCharType="begin"/>
        </w:r>
        <w:r>
          <w:instrText xml:space="preserve"> PAGEREF _Toc27199 \h </w:instrText>
        </w:r>
        <w:r>
          <w:fldChar w:fldCharType="separate"/>
        </w:r>
        <w:r>
          <w:t>50</w:t>
        </w:r>
        <w:r>
          <w:fldChar w:fldCharType="end"/>
        </w:r>
      </w:hyperlink>
    </w:p>
    <w:p>
      <w:pPr>
        <w:pStyle w:val="TOC2"/>
        <w:tabs>
          <w:tab w:val="right" w:leader="dot" w:pos="8306"/>
        </w:tabs>
      </w:pPr>
      <w:hyperlink w:anchor="_Toc31172" w:history="1">
        <w:r>
          <w:rPr>
            <w:rFonts w:ascii="仿宋" w:eastAsia="仿宋" w:hAnsi="仿宋" w:cs="仿宋" w:hint="eastAsia"/>
            <w:lang w:eastAsia="zh-CN"/>
          </w:rPr>
          <w:t>(三)、自然灾害防范措施</w:t>
        </w:r>
        <w:r>
          <w:tab/>
        </w:r>
        <w:r>
          <w:fldChar w:fldCharType="begin"/>
        </w:r>
        <w:r>
          <w:instrText xml:space="preserve"> PAGEREF _Toc31172 \h </w:instrText>
        </w:r>
        <w:r>
          <w:fldChar w:fldCharType="separate"/>
        </w:r>
        <w:r>
          <w:t>51</w:t>
        </w:r>
        <w:r>
          <w:fldChar w:fldCharType="end"/>
        </w:r>
      </w:hyperlink>
    </w:p>
    <w:p>
      <w:pPr>
        <w:pStyle w:val="TOC2"/>
        <w:tabs>
          <w:tab w:val="right" w:leader="dot" w:pos="8306"/>
        </w:tabs>
      </w:pPr>
      <w:hyperlink w:anchor="_Toc682" w:history="1">
        <w:r>
          <w:rPr>
            <w:rFonts w:ascii="仿宋" w:eastAsia="仿宋" w:hAnsi="仿宋" w:cs="仿宋" w:hint="eastAsia"/>
            <w:lang w:eastAsia="zh-CN"/>
          </w:rPr>
          <w:t>(四)、安全色及安全标志使用要求</w:t>
        </w:r>
        <w:r>
          <w:tab/>
        </w:r>
        <w:r>
          <w:fldChar w:fldCharType="begin"/>
        </w:r>
        <w:r>
          <w:instrText xml:space="preserve"> PAGEREF _Toc682 \h </w:instrText>
        </w:r>
        <w:r>
          <w:fldChar w:fldCharType="separate"/>
        </w:r>
        <w:r>
          <w:t>52</w:t>
        </w:r>
        <w:r>
          <w:fldChar w:fldCharType="end"/>
        </w:r>
      </w:hyperlink>
    </w:p>
    <w:p>
      <w:pPr>
        <w:pStyle w:val="TOC2"/>
        <w:tabs>
          <w:tab w:val="right" w:leader="dot" w:pos="8306"/>
        </w:tabs>
      </w:pPr>
      <w:hyperlink w:anchor="_Toc521" w:history="1">
        <w:r>
          <w:rPr>
            <w:rFonts w:ascii="仿宋" w:eastAsia="仿宋" w:hAnsi="仿宋" w:cs="仿宋" w:hint="eastAsia"/>
            <w:lang w:eastAsia="zh-CN"/>
          </w:rPr>
          <w:t>(五)、防尘防毒措施</w:t>
        </w:r>
        <w:r>
          <w:tab/>
        </w:r>
        <w:r>
          <w:fldChar w:fldCharType="begin"/>
        </w:r>
        <w:r>
          <w:instrText xml:space="preserve"> PAGEREF _Toc521 \h </w:instrText>
        </w:r>
        <w:r>
          <w:fldChar w:fldCharType="separate"/>
        </w:r>
        <w:r>
          <w:t>53</w:t>
        </w:r>
        <w:r>
          <w:fldChar w:fldCharType="end"/>
        </w:r>
      </w:hyperlink>
    </w:p>
    <w:p>
      <w:pPr>
        <w:pStyle w:val="TOC2"/>
        <w:tabs>
          <w:tab w:val="right" w:leader="dot" w:pos="8306"/>
        </w:tabs>
      </w:pPr>
      <w:hyperlink w:anchor="_Toc13419" w:history="1">
        <w:r>
          <w:rPr>
            <w:rFonts w:ascii="仿宋" w:eastAsia="仿宋" w:hAnsi="仿宋" w:cs="仿宋" w:hint="eastAsia"/>
            <w:lang w:eastAsia="zh-CN"/>
          </w:rPr>
          <w:t>(六)、防静电、触电防护及防雷措施</w:t>
        </w:r>
        <w:r>
          <w:tab/>
        </w:r>
        <w:r>
          <w:fldChar w:fldCharType="begin"/>
        </w:r>
        <w:r>
          <w:instrText xml:space="preserve"> PAGEREF _Toc13419 \h </w:instrText>
        </w:r>
        <w:r>
          <w:fldChar w:fldCharType="separate"/>
        </w:r>
        <w:r>
          <w:t>54</w:t>
        </w:r>
        <w:r>
          <w:fldChar w:fldCharType="end"/>
        </w:r>
      </w:hyperlink>
    </w:p>
    <w:p>
      <w:pPr>
        <w:pStyle w:val="TOC2"/>
        <w:tabs>
          <w:tab w:val="right" w:leader="dot" w:pos="8306"/>
        </w:tabs>
      </w:pPr>
      <w:hyperlink w:anchor="_Toc20403" w:history="1">
        <w:r>
          <w:rPr>
            <w:rFonts w:ascii="仿宋" w:eastAsia="仿宋" w:hAnsi="仿宋" w:cs="仿宋" w:hint="eastAsia"/>
            <w:lang w:eastAsia="zh-CN"/>
          </w:rPr>
          <w:t>(七)、机械设备安全保障措施</w:t>
        </w:r>
        <w:r>
          <w:tab/>
        </w:r>
        <w:r>
          <w:fldChar w:fldCharType="begin"/>
        </w:r>
        <w:r>
          <w:instrText xml:space="preserve"> PAGEREF _Toc20403 \h </w:instrText>
        </w:r>
        <w:r>
          <w:fldChar w:fldCharType="separate"/>
        </w:r>
        <w:r>
          <w:t>55</w:t>
        </w:r>
        <w:r>
          <w:fldChar w:fldCharType="end"/>
        </w:r>
      </w:hyperlink>
    </w:p>
    <w:p>
      <w:pPr>
        <w:pStyle w:val="TOC1"/>
        <w:tabs>
          <w:tab w:val="right" w:leader="dot" w:pos="8306"/>
        </w:tabs>
      </w:pPr>
      <w:hyperlink w:anchor="_Toc23229" w:history="1">
        <w:r>
          <w:rPr>
            <w:rFonts w:ascii="仿宋" w:eastAsia="仿宋" w:hAnsi="仿宋" w:cs="仿宋" w:hint="eastAsia"/>
            <w:lang w:eastAsia="zh-CN"/>
          </w:rPr>
          <w:t>十三、风险识别与分类</w:t>
        </w:r>
        <w:r>
          <w:tab/>
        </w:r>
        <w:r>
          <w:fldChar w:fldCharType="begin"/>
        </w:r>
        <w:r>
          <w:instrText xml:space="preserve"> PAGEREF _Toc23229 \h </w:instrText>
        </w:r>
        <w:r>
          <w:fldChar w:fldCharType="separate"/>
        </w:r>
        <w:r>
          <w:t>56</w:t>
        </w:r>
        <w:r>
          <w:fldChar w:fldCharType="end"/>
        </w:r>
      </w:hyperlink>
    </w:p>
    <w:p>
      <w:pPr>
        <w:pStyle w:val="TOC2"/>
        <w:tabs>
          <w:tab w:val="right" w:leader="dot" w:pos="8306"/>
        </w:tabs>
      </w:pPr>
      <w:hyperlink w:anchor="_Toc1642" w:history="1">
        <w:r>
          <w:rPr>
            <w:rFonts w:ascii="仿宋" w:eastAsia="仿宋" w:hAnsi="仿宋" w:cs="仿宋" w:hint="eastAsia"/>
            <w:lang w:eastAsia="zh-CN"/>
          </w:rPr>
          <w:t>(一)、风险识别</w:t>
        </w:r>
        <w:r>
          <w:tab/>
        </w:r>
        <w:r>
          <w:fldChar w:fldCharType="begin"/>
        </w:r>
        <w:r>
          <w:instrText xml:space="preserve"> PAGEREF _Toc1642 \h </w:instrText>
        </w:r>
        <w:r>
          <w:fldChar w:fldCharType="separate"/>
        </w:r>
        <w:r>
          <w:t>56</w:t>
        </w:r>
        <w:r>
          <w:fldChar w:fldCharType="end"/>
        </w:r>
      </w:hyperlink>
    </w:p>
    <w:p>
      <w:pPr>
        <w:pStyle w:val="TOC2"/>
        <w:tabs>
          <w:tab w:val="right" w:leader="dot" w:pos="8306"/>
        </w:tabs>
      </w:pPr>
      <w:hyperlink w:anchor="_Toc12981" w:history="1">
        <w:r>
          <w:rPr>
            <w:rFonts w:ascii="仿宋" w:eastAsia="仿宋" w:hAnsi="仿宋" w:cs="仿宋" w:hint="eastAsia"/>
            <w:lang w:eastAsia="zh-CN"/>
          </w:rPr>
          <w:t>(二)、风险分类</w:t>
        </w:r>
        <w:r>
          <w:tab/>
        </w:r>
        <w:r>
          <w:fldChar w:fldCharType="begin"/>
        </w:r>
        <w:r>
          <w:instrText xml:space="preserve"> PAGEREF _Toc12981 \h </w:instrText>
        </w:r>
        <w:r>
          <w:fldChar w:fldCharType="separate"/>
        </w:r>
        <w:r>
          <w:t>58</w:t>
        </w:r>
        <w:r>
          <w:fldChar w:fldCharType="end"/>
        </w:r>
      </w:hyperlink>
    </w:p>
    <w:p>
      <w:pPr>
        <w:pStyle w:val="TOC1"/>
        <w:tabs>
          <w:tab w:val="right" w:leader="dot" w:pos="8306"/>
        </w:tabs>
      </w:pPr>
      <w:hyperlink w:anchor="_Toc7884" w:history="1">
        <w:r>
          <w:rPr>
            <w:rFonts w:ascii="仿宋" w:eastAsia="仿宋" w:hAnsi="仿宋" w:cs="仿宋" w:hint="eastAsia"/>
            <w:lang w:eastAsia="zh-CN"/>
          </w:rPr>
          <w:t>十四、飞机用涂料项目实施时间节点</w:t>
        </w:r>
        <w:r>
          <w:tab/>
        </w:r>
        <w:r>
          <w:fldChar w:fldCharType="begin"/>
        </w:r>
        <w:r>
          <w:instrText xml:space="preserve"> PAGEREF _Toc7884 \h </w:instrText>
        </w:r>
        <w:r>
          <w:fldChar w:fldCharType="separate"/>
        </w:r>
        <w:r>
          <w:t>60</w:t>
        </w:r>
        <w:r>
          <w:fldChar w:fldCharType="end"/>
        </w:r>
      </w:hyperlink>
    </w:p>
    <w:p>
      <w:pPr>
        <w:pStyle w:val="TOC2"/>
        <w:tabs>
          <w:tab w:val="right" w:leader="dot" w:pos="8306"/>
        </w:tabs>
      </w:pPr>
      <w:hyperlink w:anchor="_Toc19155" w:history="1">
        <w:r>
          <w:rPr>
            <w:rFonts w:ascii="仿宋" w:eastAsia="仿宋" w:hAnsi="仿宋" w:cs="仿宋" w:hint="eastAsia"/>
            <w:lang w:eastAsia="zh-CN"/>
          </w:rPr>
          <w:t>(一)、飞机用涂料项目启动阶段时间节点</w:t>
        </w:r>
        <w:r>
          <w:tab/>
        </w:r>
        <w:r>
          <w:fldChar w:fldCharType="begin"/>
        </w:r>
        <w:r>
          <w:instrText xml:space="preserve"> PAGEREF _Toc19155 \h </w:instrText>
        </w:r>
        <w:r>
          <w:fldChar w:fldCharType="separate"/>
        </w:r>
        <w:r>
          <w:t>60</w:t>
        </w:r>
        <w:r>
          <w:fldChar w:fldCharType="end"/>
        </w:r>
      </w:hyperlink>
    </w:p>
    <w:p>
      <w:pPr>
        <w:pStyle w:val="TOC2"/>
        <w:tabs>
          <w:tab w:val="right" w:leader="dot" w:pos="8306"/>
        </w:tabs>
      </w:pPr>
      <w:hyperlink w:anchor="_Toc27724" w:history="1">
        <w:r>
          <w:rPr>
            <w:rFonts w:ascii="仿宋" w:eastAsia="仿宋" w:hAnsi="仿宋" w:cs="仿宋" w:hint="eastAsia"/>
            <w:lang w:eastAsia="zh-CN"/>
          </w:rPr>
          <w:t>(二)、飞机用涂料项目执行阶段时间节点</w:t>
        </w:r>
        <w:r>
          <w:tab/>
        </w:r>
        <w:r>
          <w:fldChar w:fldCharType="begin"/>
        </w:r>
        <w:r>
          <w:instrText xml:space="preserve"> PAGEREF _Toc27724 \h </w:instrText>
        </w:r>
        <w:r>
          <w:fldChar w:fldCharType="separate"/>
        </w:r>
        <w:r>
          <w:t>61</w:t>
        </w:r>
        <w:r>
          <w:fldChar w:fldCharType="end"/>
        </w:r>
      </w:hyperlink>
    </w:p>
    <w:p>
      <w:pPr>
        <w:pStyle w:val="TOC2"/>
        <w:tabs>
          <w:tab w:val="right" w:leader="dot" w:pos="8306"/>
        </w:tabs>
      </w:pPr>
      <w:hyperlink w:anchor="_Toc29666" w:history="1">
        <w:r>
          <w:rPr>
            <w:rFonts w:ascii="仿宋" w:eastAsia="仿宋" w:hAnsi="仿宋" w:cs="仿宋" w:hint="eastAsia"/>
            <w:lang w:eastAsia="zh-CN"/>
          </w:rPr>
          <w:t>(三)、飞机用涂料项目完成阶段时间节点</w:t>
        </w:r>
        <w:r>
          <w:tab/>
        </w:r>
        <w:r>
          <w:fldChar w:fldCharType="begin"/>
        </w:r>
        <w:r>
          <w:instrText xml:space="preserve"> PAGEREF _Toc29666 \h </w:instrText>
        </w:r>
        <w:r>
          <w:fldChar w:fldCharType="separate"/>
        </w:r>
        <w:r>
          <w:t>62</w:t>
        </w:r>
        <w:r>
          <w:fldChar w:fldCharType="end"/>
        </w:r>
      </w:hyperlink>
    </w:p>
    <w:p>
      <w:pPr>
        <w:pStyle w:val="TOC1"/>
        <w:tabs>
          <w:tab w:val="right" w:leader="dot" w:pos="8306"/>
        </w:tabs>
      </w:pPr>
      <w:hyperlink w:anchor="_Toc17163" w:history="1">
        <w:r>
          <w:rPr>
            <w:rFonts w:ascii="仿宋" w:eastAsia="仿宋" w:hAnsi="仿宋" w:cs="仿宋" w:hint="eastAsia"/>
            <w:lang w:eastAsia="zh-CN"/>
          </w:rPr>
          <w:t>十五、飞机用涂料项目治理与监督</w:t>
        </w:r>
        <w:r>
          <w:tab/>
        </w:r>
        <w:r>
          <w:fldChar w:fldCharType="begin"/>
        </w:r>
        <w:r>
          <w:instrText xml:space="preserve"> PAGEREF _Toc17163 \h </w:instrText>
        </w:r>
        <w:r>
          <w:fldChar w:fldCharType="separate"/>
        </w:r>
        <w:r>
          <w:t>63</w:t>
        </w:r>
        <w:r>
          <w:fldChar w:fldCharType="end"/>
        </w:r>
      </w:hyperlink>
    </w:p>
    <w:p>
      <w:pPr>
        <w:pStyle w:val="TOC2"/>
        <w:tabs>
          <w:tab w:val="right" w:leader="dot" w:pos="8306"/>
        </w:tabs>
      </w:pPr>
      <w:hyperlink w:anchor="_Toc26112" w:history="1">
        <w:r>
          <w:rPr>
            <w:rFonts w:ascii="仿宋" w:eastAsia="仿宋" w:hAnsi="仿宋" w:cs="仿宋" w:hint="eastAsia"/>
            <w:lang w:eastAsia="zh-CN"/>
          </w:rPr>
          <w:t>(一)、飞机用涂料项目治理结构</w:t>
        </w:r>
        <w:r>
          <w:tab/>
        </w:r>
        <w:r>
          <w:fldChar w:fldCharType="begin"/>
        </w:r>
        <w:r>
          <w:instrText xml:space="preserve"> PAGEREF _Toc26112 \h </w:instrText>
        </w:r>
        <w:r>
          <w:fldChar w:fldCharType="separate"/>
        </w:r>
        <w:r>
          <w:t>63</w:t>
        </w:r>
        <w:r>
          <w:fldChar w:fldCharType="end"/>
        </w:r>
      </w:hyperlink>
    </w:p>
    <w:p>
      <w:pPr>
        <w:pStyle w:val="TOC2"/>
        <w:tabs>
          <w:tab w:val="right" w:leader="dot" w:pos="8306"/>
        </w:tabs>
      </w:pPr>
      <w:hyperlink w:anchor="_Toc17729" w:history="1">
        <w:r>
          <w:rPr>
            <w:rFonts w:ascii="仿宋" w:eastAsia="仿宋" w:hAnsi="仿宋" w:cs="仿宋" w:hint="eastAsia"/>
            <w:lang w:eastAsia="zh-CN"/>
          </w:rPr>
          <w:t>(二)、监督与审计</w:t>
        </w:r>
        <w:r>
          <w:tab/>
        </w:r>
        <w:r>
          <w:fldChar w:fldCharType="begin"/>
        </w:r>
        <w:r>
          <w:instrText xml:space="preserve"> PAGEREF _Toc17729 \h </w:instrText>
        </w:r>
        <w:r>
          <w:fldChar w:fldCharType="separate"/>
        </w:r>
        <w:r>
          <w:t>64</w:t>
        </w:r>
        <w:r>
          <w:fldChar w:fldCharType="end"/>
        </w:r>
      </w:hyperlink>
    </w:p>
    <w:p>
      <w:pPr>
        <w:pStyle w:val="TOC1"/>
        <w:tabs>
          <w:tab w:val="right" w:leader="dot" w:pos="8306"/>
        </w:tabs>
      </w:pPr>
      <w:hyperlink w:anchor="_Toc8907" w:history="1">
        <w:r>
          <w:rPr>
            <w:rFonts w:ascii="仿宋" w:eastAsia="仿宋" w:hAnsi="仿宋" w:cs="仿宋" w:hint="eastAsia"/>
            <w:lang w:eastAsia="zh-CN"/>
          </w:rPr>
          <w:t>十六、飞机用涂料项目变更管理</w:t>
        </w:r>
        <w:r>
          <w:tab/>
        </w:r>
        <w:r>
          <w:fldChar w:fldCharType="begin"/>
        </w:r>
        <w:r>
          <w:instrText xml:space="preserve"> PAGEREF _Toc8907 \h </w:instrText>
        </w:r>
        <w:r>
          <w:fldChar w:fldCharType="separate"/>
        </w:r>
        <w:r>
          <w:t>66</w:t>
        </w:r>
        <w:r>
          <w:fldChar w:fldCharType="end"/>
        </w:r>
      </w:hyperlink>
    </w:p>
    <w:p>
      <w:pPr>
        <w:pStyle w:val="TOC2"/>
        <w:tabs>
          <w:tab w:val="right" w:leader="dot" w:pos="8306"/>
        </w:tabs>
      </w:pPr>
      <w:hyperlink w:anchor="_Toc23865" w:history="1">
        <w:r>
          <w:rPr>
            <w:rFonts w:ascii="仿宋" w:eastAsia="仿宋" w:hAnsi="仿宋" w:cs="仿宋" w:hint="eastAsia"/>
            <w:lang w:eastAsia="zh-CN"/>
          </w:rPr>
          <w:t>(一)、变更申请与评估</w:t>
        </w:r>
        <w:r>
          <w:tab/>
        </w:r>
        <w:r>
          <w:fldChar w:fldCharType="begin"/>
        </w:r>
        <w:r>
          <w:instrText xml:space="preserve"> PAGEREF _Toc23865 \h </w:instrText>
        </w:r>
        <w:r>
          <w:fldChar w:fldCharType="separate"/>
        </w:r>
        <w:r>
          <w:t>66</w:t>
        </w:r>
        <w:r>
          <w:fldChar w:fldCharType="end"/>
        </w:r>
      </w:hyperlink>
    </w:p>
    <w:p>
      <w:pPr>
        <w:pStyle w:val="TOC2"/>
        <w:tabs>
          <w:tab w:val="right" w:leader="dot" w:pos="8306"/>
        </w:tabs>
      </w:pPr>
      <w:hyperlink w:anchor="_Toc9726" w:history="1">
        <w:r>
          <w:rPr>
            <w:rFonts w:ascii="仿宋" w:eastAsia="仿宋" w:hAnsi="仿宋" w:cs="仿宋" w:hint="eastAsia"/>
            <w:lang w:eastAsia="zh-CN"/>
          </w:rPr>
          <w:t>(二)、变更实施与控制</w:t>
        </w:r>
        <w:r>
          <w:tab/>
        </w:r>
        <w:r>
          <w:fldChar w:fldCharType="begin"/>
        </w:r>
        <w:r>
          <w:instrText xml:space="preserve"> PAGEREF _Toc9726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17"/>
      <w:r>
        <w:rPr>
          <w:rFonts w:ascii="仿宋" w:eastAsia="仿宋" w:hAnsi="仿宋" w:cs="仿宋" w:hint="eastAsia"/>
          <w:sz w:val="28"/>
          <w:lang w:eastAsia="zh-CN"/>
        </w:rPr>
        <w:t>一、飞机用涂料项目绩效评估</w:t>
      </w:r>
      <w:bookmarkEnd w:id="2"/>
    </w:p>
    <w:p>
      <w:pPr>
        <w:pStyle w:val="Heading2"/>
        <w:rPr>
          <w:rFonts w:ascii="仿宋" w:eastAsia="仿宋" w:hAnsi="仿宋" w:cs="仿宋" w:hint="eastAsia"/>
          <w:lang w:eastAsia="zh-CN"/>
        </w:rPr>
      </w:pPr>
      <w:bookmarkStart w:id="3" w:name="_Toc3061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项目中，我们设计了一套全面的绩效评估指标，以确保飞机用涂料项目的可控和成功交付。这些指标跨足飞机用涂料项目目标、成本、进度和质量等多个维度，为我们提供了全面洞察飞机用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目标达成率是我们关注的首要指标。我们设定了明确的目标，并通过定期监测和评估，迅速发现并应对潜在的目标偏差。这为飞机用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成本绩效是另一个核心关注点。通过实际成本与预算成本的对比分析，我们深入了解成本差异的原因，及时调整资源分配，保持飞机用涂料项目在经济效益方面的合理水平。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进度作为关键的绩效指标之一，得到了精心的关注。我们制定了详细的飞机用涂料项目进度计划，并设立了进度符合度指标，确保实际进度与计划进度保持一致。这使我们能够快速发现和解决潜在的进度问题，保持飞机用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用涂料项目绩效的不可或缺的一环。我们引入了一系列的质量标准和客户满意度指标，以确保飞机用涂料项目交付的成果在质量上达到或超越预期水平。通过持续监测这些指标，我们努力提升飞机用涂料项目整体质量水平，为飞机用涂料项目的成功交付提供有力保障。通过这些科学且全面的绩效评估，我们能够更好地引导飞机用涂料项目的持续改进，确保飞机用涂料项目目标的顺利达成。</w:t>
      </w:r>
    </w:p>
    <w:p>
      <w:pPr>
        <w:pStyle w:val="Heading2"/>
        <w:ind w:firstLine="560" w:firstLineChars="200"/>
        <w:rPr>
          <w:rFonts w:ascii="仿宋" w:eastAsia="仿宋" w:hAnsi="仿宋" w:cs="仿宋" w:hint="eastAsia"/>
          <w:sz w:val="28"/>
          <w:lang w:eastAsia="zh-CN"/>
        </w:rPr>
      </w:pPr>
      <w:bookmarkStart w:id="4" w:name="_Toc1006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绩效评估是飞机用涂料项目中的关键环节，为确保飞机用涂料项目达到预期目标，我们采用了多层次、多维度的绩效评估方法。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用涂料项目的战略目标对齐，确保每个决策和行动都与飞机用涂料项目整体目标保持一致。团队会定期召开战略对齐会议，审视当前工作与飞机用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用涂料项目进度、质量、成本和风险等方面。这些指标通过数据收集和分析，为飞机用涂料项目管理团队提供了客观的评估依据。例如，我们通过飞机用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绩效评估不仅仅停留在飞机用涂料项目内部，还考虑了飞机用涂料项目对外部环境的影响。我们定期进行干系人满意度调查，以了解各利益相关方对飞机用涂料项目的期望和满意度，并及时做出调整。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这种多层次、多角度的绩效评估方法，使得我们能够全面了解飞机用涂料项目的运行状态，及时做出调整，确保飞机用涂料项目在不断变化的环境中保持稳健前行。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9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为了确保飞机用涂料项目的有效管理和不断优化，我们采用了精心设计的绩效评估周期。这个周期旨在实现灵活、实时和全面的评估，以适应飞机用涂料项目执行中的各种挑战。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用涂料项目的不同需求，分为短期、中期和长期。短期评估关注每个迭代或工作周期，以及时发现和解决当前任务中的问题。中期评估涵盖几个迭代，深入了解整体飞机用涂料项目的趋势和性能。长期评估则着眼于整个飞机用涂料项目阶段，确保飞机用涂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用涂料项目管理工具和协作平台，团队成员能够随时更新和分享飞机用涂料项目数据。这种实时性的反馈机制使我们能够及时察觉潜在问题，快速调整，保持飞机用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用涂料项目的决策制定密不可分。每个周期的飞机用涂料项目回顾会议成为集体总结经验、识别问题深层次原因并找到创新解决方案的平台。这种定期的反思与调整机制使飞机用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355"/>
      <w:r>
        <w:rPr>
          <w:rFonts w:ascii="仿宋" w:eastAsia="仿宋" w:hAnsi="仿宋" w:cs="仿宋" w:hint="eastAsia"/>
          <w:sz w:val="28"/>
          <w:lang w:eastAsia="zh-CN"/>
        </w:rPr>
        <w:t>二、飞机用涂料项目土建工程</w:t>
      </w:r>
      <w:bookmarkEnd w:id="6"/>
    </w:p>
    <w:p>
      <w:pPr>
        <w:pStyle w:val="Heading2"/>
        <w:rPr>
          <w:rFonts w:ascii="仿宋" w:eastAsia="仿宋" w:hAnsi="仿宋" w:cs="仿宋" w:hint="eastAsia"/>
          <w:lang w:eastAsia="zh-CN"/>
        </w:rPr>
      </w:pPr>
      <w:bookmarkStart w:id="7" w:name="_Toc616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在飞机用涂料项目的建筑工程设计中，我们将秉承一系列重要的设计原则，以确保飞机用涂料项目建筑在功能、美观、可持续性等方面达到最佳效果。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首要原则是确保建筑的功能性得到最大化的发挥。我们将充分理解飞机用涂料项目的实际需求，合理布局各个功能区域，保证建筑在满足业务需求的同时，提供高效的工作环境。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在建筑设计中，我们将综合考虑建设和运营成本。通过精细的经济效益分析，确保设计方案在高效利用资源的同时，对飞机用涂料项目的长期盈利能力有积极的贡献。</w:t>
      </w:r>
    </w:p>
    <w:p>
      <w:pPr>
        <w:pStyle w:val="Heading2"/>
        <w:ind w:firstLine="560" w:firstLineChars="200"/>
        <w:rPr>
          <w:rFonts w:ascii="仿宋" w:eastAsia="仿宋" w:hAnsi="仿宋" w:cs="仿宋" w:hint="eastAsia"/>
          <w:sz w:val="28"/>
          <w:lang w:eastAsia="zh-CN"/>
        </w:rPr>
      </w:pPr>
      <w:bookmarkStart w:id="8" w:name="_Toc1012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涂料项目的土建工程设计中，我们将精准设定设计年限，结合飞机用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机用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30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用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机用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机用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27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本期工程飞机用涂料项目预计总建筑面积XXX平方米，其中：计容建筑面积XXX平方米，计划建筑工程投资XX万元，占飞机用涂料项目总投资的XX%。</w:t>
      </w:r>
    </w:p>
    <w:p>
      <w:pPr>
        <w:pStyle w:val="Heading1"/>
        <w:ind w:firstLine="560" w:firstLineChars="200"/>
        <w:rPr>
          <w:rFonts w:ascii="仿宋" w:eastAsia="仿宋" w:hAnsi="仿宋" w:cs="仿宋" w:hint="eastAsia"/>
          <w:sz w:val="28"/>
          <w:lang w:eastAsia="zh-CN"/>
        </w:rPr>
      </w:pPr>
      <w:bookmarkStart w:id="11" w:name="_Toc23959"/>
      <w:r>
        <w:rPr>
          <w:rFonts w:ascii="仿宋" w:eastAsia="仿宋" w:hAnsi="仿宋" w:cs="仿宋" w:hint="eastAsia"/>
          <w:sz w:val="28"/>
          <w:lang w:eastAsia="zh-CN"/>
        </w:rPr>
        <w:t>三、飞机用涂料项目概论</w:t>
      </w:r>
      <w:bookmarkEnd w:id="11"/>
    </w:p>
    <w:p>
      <w:pPr>
        <w:pStyle w:val="Heading2"/>
        <w:rPr>
          <w:rFonts w:ascii="仿宋" w:eastAsia="仿宋" w:hAnsi="仿宋" w:cs="仿宋" w:hint="eastAsia"/>
          <w:lang w:eastAsia="zh-CN"/>
        </w:rPr>
      </w:pPr>
      <w:bookmarkStart w:id="12" w:name="_Toc24710"/>
      <w:r>
        <w:rPr>
          <w:rFonts w:ascii="仿宋" w:eastAsia="仿宋" w:hAnsi="仿宋" w:cs="仿宋" w:hint="eastAsia"/>
          <w:lang w:eastAsia="zh-CN"/>
        </w:rPr>
        <w:t>(一)、飞机用涂料项目概况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起源追溯至对市场的深入洞察。市场的不断演变与变革为飞机用涂料项目提供了难得的机遇。当前市场存在的需求缺口和变革的大环境共同构成了飞机用涂料项目的背景。这个飞机用涂料项目旨在充分利用市场机遇，填补行业中尚未满足的需求，为客户提供全新的解决方案。市场的变革和需求的增长使得这个飞机用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飞机用涂料项目名称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正式命名为飞机用涂料。这个名称不仅仅是一个标识，更代表了飞机用涂料项目的核心理念和愿景。它蕴含着飞机用涂料项目所要解决问题的关键字，具有强烈的表达和辨识度，为飞机用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飞机用涂料项目目标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核心目标是提供一种全新、高效的解决方案，满足客户日益增长的需求。飞机用涂料项目追求的不仅仅是满足市场需求，更是在市场中获得卓越的竞争优势。通过不断提升产品或服务的质量和创新水平，飞机用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飞机用涂料项目范围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全面涵盖了产品研发、制造、市场推广和售后服务，确保从产品设计到最终用户体验的全方位关注。这一全面的飞机用涂料项目范围是为了确保飞机用涂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飞机用涂料项目时间表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飞机用涂料项目计划在未来18个月内完成，包括研发、测试、市场试点和正式推出等不同阶段。这个时间表的合理设计是为了确保飞机用涂料项目各个阶段的顺利推进，以便按时交付高质量的成果。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飞机用涂料项目预算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飞机用涂料项目总预算估算为XX百万美元，主要分配在研发、市场推广、人员培训和运营等方面。这一充足的预算为飞机用涂料项目提供了充足的资源，确保飞机用涂料项目在各个方面都能取得优异的表现。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飞机用涂料项目风险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可能面临的风险包括市场接受度低、技术难题、竞争激烈等。飞机用涂料项目团队已经制定了相应的风险应对计划，通过前瞻性的风险管理，确保飞机用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飞机用涂料项目团队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飞机用涂料项目汇聚了一支经验丰富、多领域专业素养的核心团队，确保飞机用涂料项目在各个方面都能拥有高水平的执行力。团队的协同作战是飞机用涂料项目成功的关键因素之一。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飞机用涂料项目背景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飞机用涂料项目的背景根植于市场对更高效、创新产品的渴望，同时也受到科技发展对行业格局的深刻改变的影响。这为飞机用涂料项目提供了广阔的发展空间和市场需求。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飞机用涂料项目现状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截至目前，飞机用涂料项目已完成市场调研和技术验证，取得了初步的成功。这为飞机用涂料项目在未来的发展奠定了坚实的基础，为更远大的目标打下了坚实的基石。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051"/>
      <w:r>
        <w:rPr>
          <w:rFonts w:ascii="仿宋" w:eastAsia="仿宋" w:hAnsi="仿宋" w:cs="仿宋" w:hint="eastAsia"/>
          <w:sz w:val="28"/>
          <w:lang w:eastAsia="zh-CN"/>
        </w:rPr>
        <w:t>(二)、飞机用涂料项目目标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keyword》飞机用涂料项目首要业务目标是在市场中占据有利地位，实现产品/服务的成功推广和销售。通过不断提升产品质量、创新性，飞机用涂料项目追求成为行业中的领导者，赢得更多客户的青睐。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在科技迅速发展的时代，飞机用涂料项目着眼于技术创新。通过持续的研发和技术升级，飞机用涂料项目旨在推出更具创新性的产品或服务，以满足市场对新鲜、先进解决方案的需求。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为了建立可持续的客户关系，飞机用涂料项目设定了客户满意度目标。通过提供卓越的产品质量和优质的客户服务，飞机用涂料项目追求赢得客户的信任和忠诚度，确保他们的满意度达到行业领先水平。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飞机用涂料项目注重社会责任和可持续发展。通过实施环保、社会责任飞机用涂料项目，飞机用涂料项目致力于在经济发展的同时保护环境，促进社会公平，实现可持续经营。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飞机用涂料项目的团队是实现目标的核心驱动力。因此，飞机用涂料项目设定了团队发展目标，包括提升团队成员的专业技能、培养领导力，以及搭建协同高效的团队工作氛围。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910"/>
      <w:r>
        <w:rPr>
          <w:rFonts w:ascii="仿宋" w:eastAsia="仿宋" w:hAnsi="仿宋" w:cs="仿宋" w:hint="eastAsia"/>
          <w:sz w:val="28"/>
          <w:lang w:eastAsia="zh-CN"/>
        </w:rPr>
        <w:t>(三)、飞机用涂料项目提出的理由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飞机用涂料项目提出的理由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提出源于对市场机遇的深刻洞察。当前市场中存在的需求缺口和行业发展趋势表明，有巨大的商业机会等待被开发。通过准确捕捉市场机遇，飞机用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理念基于对技术创新的信仰。通过持续的研发和技术投入，飞机用涂料项目有望推出更具创新性的产品或服务。在科技飞速发展的当下，飞机用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提出是为了增强企业的行业竞争力。通过提升产品或服务的质量和独特性，飞机用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飞机用涂料项目响应了消费者需求的变化。随着社会和科技的不断发展，消费者对产品和服务的需求也在发生变化。通过深入了解并及时回应消费者的新需求，飞机用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飞机用涂料项目的提出是企业战略发展规划的一部分。在面对日益激烈的市场竞争和不断变化的商业环境中，飞机用涂料项目作为企业战略的一环，旨在为企业开辟新的增长领域，巩固企业在行业中的地位。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提出不仅仅是基于商业考量，还注重社会责任。通过推出环保、社会责任等方面的飞机用涂料项目，飞机用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飞机用涂料项目的提出反映了对利益相关者期望的关注。包括客户、员工、投资者等利益相关者在企业发展中都有着各自的期望，飞机用涂料项目力求在满足这些期望的同时，取得更大的共赢。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150"/>
      <w:r>
        <w:rPr>
          <w:rFonts w:ascii="仿宋" w:eastAsia="仿宋" w:hAnsi="仿宋" w:cs="仿宋" w:hint="eastAsia"/>
          <w:sz w:val="28"/>
          <w:lang w:eastAsia="zh-CN"/>
        </w:rPr>
        <w:t>(四)、飞机用涂料项目意义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在实施飞机用涂料项目的过程中，我们不仅仅是在追逐商业成功，更是为企业和社会的多个层面创造了深远的意义。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首要意义在于提升企业的市场竞争力。通过持续的创新和对产品质量的高标准要求，飞机用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飞机用涂料项目的推进将促使行业技术水平的提升。通过引入先进技术和创新性解决方案，飞机用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飞机用涂料项目不仅创造了大量就业机会，提高了就业水平，还注重社会责任和环保。通过参与社会公益事业和推动环保飞机用涂料项目，飞机用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综合而言，飞机用涂料项目意义重大，不仅推动了企业的发展，也为行业和社会的进步贡献了积极力量。这是一个全面而深刻的影响，将在未来产生可持续的正面效应。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434"/>
      <w:r>
        <w:rPr>
          <w:rFonts w:ascii="仿宋" w:eastAsia="仿宋" w:hAnsi="仿宋" w:cs="仿宋" w:hint="eastAsia"/>
          <w:sz w:val="28"/>
          <w:lang w:eastAsia="zh-CN"/>
        </w:rPr>
        <w:t>(五)、飞机用涂料项目背景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在当今迅猛发展的商业环境中，飞机用涂料项目的动因根植于对多方面因素的审慎考量。这个飞机用涂料项目的提出并非孤立的决策，而是对企业所处背景深入思考的产物。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飞机用涂料项目背后的首要原因。科技的迅速发展和全球市场的快速变化使得企业必须灵活应对。飞机用涂料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竞争的激烈程度也是飞机用涂料项目背景中不可忽视的一环。企业需要在激烈竞争中脱颖而出，为此，飞机用涂料项目致力于打破常规，提供独特的价值主张，以吸引客户并确保市场份额的增长。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技术的迅速发展为企业带来了机遇与挑战。作为飞机用涂料项目启动的背景之一，对新兴技术的应用将有助于提升企业的技术水平，使其在不断演进的商业环境中保持竞争优势。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此外，社会对企业责任的期望也在逐渐升高。飞机用涂料项目充分融入了社会责任的理念，通过可持续经营和社会公益飞机用涂料项目，企图为社会贡献一份力量，在商业成功的同时关注社会价值。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767"/>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180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飞机用涂料项目的技术管理特点体现在其创新导向。通过引入最先进的技术趋势和解决方案，飞机用涂料项目致力于提升科技含量、提高质量和效率水平。这意味着我们将采用最新的工具和方法，确保飞机用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机用涂料项目技术管理的显著特征。通过整合不同领域的技术资源，我们实现了跨学科的协同工作。这有助于优化技术架构，提高整体效能。此外，整合性策略还促进了不同技术团队之间的紧密沟通和高效合作，确保飞机用涂料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https://d.book118.com/327122201162006040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B17CC"/>
    <w:rsid w:val="2B5B1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2220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2024-02-07T11:07:00Z</dcterms:created>
  <dcterms:modified xsi:type="dcterms:W3CDTF">2024-02-07T11:07:26Z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7E903CBCCA654A288FBBB93179666C58_11</vt:lpwstr>
  </property>
  <property fmtid="{D5CDD505-2E9C-101B-9397-08002B2CF9AE}" pid="3" name="KSOProductBuildVer">
    <vt:lpwstr>2052-12.1.0.16250</vt:lpwstr>
  </property>
</Properties>
</file>