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PBT再生料项目规划设计方案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06" w:history="1">
        <w:r>
          <w:rPr>
            <w:rFonts w:ascii="仿宋" w:eastAsia="仿宋" w:hAnsi="仿宋" w:cs="仿宋" w:hint="eastAsia"/>
            <w:lang w:eastAsia="zh-CN"/>
          </w:rPr>
          <w:t>概论</w:t>
        </w:r>
        <w:r>
          <w:tab/>
        </w:r>
        <w:r>
          <w:fldChar w:fldCharType="begin"/>
        </w:r>
        <w:r>
          <w:instrText xml:space="preserve"> PAGEREF _Toc7206 \h </w:instrText>
        </w:r>
        <w:r>
          <w:fldChar w:fldCharType="separate"/>
        </w:r>
        <w:r>
          <w:t>3</w:t>
        </w:r>
        <w:r>
          <w:fldChar w:fldCharType="end"/>
        </w:r>
      </w:hyperlink>
    </w:p>
    <w:p>
      <w:pPr>
        <w:pStyle w:val="TOC1"/>
        <w:tabs>
          <w:tab w:val="right" w:leader="dot" w:pos="8306"/>
        </w:tabs>
      </w:pPr>
      <w:hyperlink w:anchor="_Toc591" w:history="1">
        <w:r>
          <w:rPr>
            <w:rFonts w:ascii="仿宋" w:eastAsia="仿宋" w:hAnsi="仿宋" w:cs="仿宋" w:hint="eastAsia"/>
            <w:lang w:eastAsia="zh-CN"/>
          </w:rPr>
          <w:t>一、PBT再生料项目概论</w:t>
        </w:r>
        <w:r>
          <w:tab/>
        </w:r>
        <w:r>
          <w:fldChar w:fldCharType="begin"/>
        </w:r>
        <w:r>
          <w:instrText xml:space="preserve"> PAGEREF _Toc591 \h </w:instrText>
        </w:r>
        <w:r>
          <w:fldChar w:fldCharType="separate"/>
        </w:r>
        <w:r>
          <w:t>3</w:t>
        </w:r>
        <w:r>
          <w:fldChar w:fldCharType="end"/>
        </w:r>
      </w:hyperlink>
    </w:p>
    <w:p>
      <w:pPr>
        <w:pStyle w:val="TOC2"/>
        <w:tabs>
          <w:tab w:val="right" w:leader="dot" w:pos="8306"/>
        </w:tabs>
      </w:pPr>
      <w:hyperlink w:anchor="_Toc7685" w:history="1">
        <w:r>
          <w:rPr>
            <w:rFonts w:ascii="仿宋" w:eastAsia="仿宋" w:hAnsi="仿宋" w:cs="仿宋" w:hint="eastAsia"/>
            <w:lang w:eastAsia="zh-CN"/>
          </w:rPr>
          <w:t>(一)、PBT再生料项目概况</w:t>
        </w:r>
        <w:r>
          <w:tab/>
        </w:r>
        <w:r>
          <w:fldChar w:fldCharType="begin"/>
        </w:r>
        <w:r>
          <w:instrText xml:space="preserve"> PAGEREF _Toc7685 \h </w:instrText>
        </w:r>
        <w:r>
          <w:fldChar w:fldCharType="separate"/>
        </w:r>
        <w:r>
          <w:t>3</w:t>
        </w:r>
        <w:r>
          <w:fldChar w:fldCharType="end"/>
        </w:r>
      </w:hyperlink>
    </w:p>
    <w:p>
      <w:pPr>
        <w:pStyle w:val="TOC2"/>
        <w:tabs>
          <w:tab w:val="right" w:leader="dot" w:pos="8306"/>
        </w:tabs>
      </w:pPr>
      <w:hyperlink w:anchor="_Toc25023" w:history="1">
        <w:r>
          <w:rPr>
            <w:rFonts w:ascii="仿宋" w:eastAsia="仿宋" w:hAnsi="仿宋" w:cs="仿宋" w:hint="eastAsia"/>
            <w:lang w:eastAsia="zh-CN"/>
          </w:rPr>
          <w:t>(二)、PBT再生料项目目标</w:t>
        </w:r>
        <w:r>
          <w:tab/>
        </w:r>
        <w:r>
          <w:fldChar w:fldCharType="begin"/>
        </w:r>
        <w:r>
          <w:instrText xml:space="preserve"> PAGEREF _Toc25023 \h </w:instrText>
        </w:r>
        <w:r>
          <w:fldChar w:fldCharType="separate"/>
        </w:r>
        <w:r>
          <w:t>5</w:t>
        </w:r>
        <w:r>
          <w:fldChar w:fldCharType="end"/>
        </w:r>
      </w:hyperlink>
    </w:p>
    <w:p>
      <w:pPr>
        <w:pStyle w:val="TOC2"/>
        <w:tabs>
          <w:tab w:val="right" w:leader="dot" w:pos="8306"/>
        </w:tabs>
      </w:pPr>
      <w:hyperlink w:anchor="_Toc3504" w:history="1">
        <w:r>
          <w:rPr>
            <w:rFonts w:ascii="仿宋" w:eastAsia="仿宋" w:hAnsi="仿宋" w:cs="仿宋" w:hint="eastAsia"/>
            <w:lang w:eastAsia="zh-CN"/>
          </w:rPr>
          <w:t>(三)、PBT再生料项目提出的理由</w:t>
        </w:r>
        <w:r>
          <w:tab/>
        </w:r>
        <w:r>
          <w:fldChar w:fldCharType="begin"/>
        </w:r>
        <w:r>
          <w:instrText xml:space="preserve"> PAGEREF _Toc3504 \h </w:instrText>
        </w:r>
        <w:r>
          <w:fldChar w:fldCharType="separate"/>
        </w:r>
        <w:r>
          <w:t>6</w:t>
        </w:r>
        <w:r>
          <w:fldChar w:fldCharType="end"/>
        </w:r>
      </w:hyperlink>
    </w:p>
    <w:p>
      <w:pPr>
        <w:pStyle w:val="TOC2"/>
        <w:tabs>
          <w:tab w:val="right" w:leader="dot" w:pos="8306"/>
        </w:tabs>
      </w:pPr>
      <w:hyperlink w:anchor="_Toc12658" w:history="1">
        <w:r>
          <w:rPr>
            <w:rFonts w:ascii="仿宋" w:eastAsia="仿宋" w:hAnsi="仿宋" w:cs="仿宋" w:hint="eastAsia"/>
            <w:lang w:eastAsia="zh-CN"/>
          </w:rPr>
          <w:t>(四)、PBT再生料项目意义</w:t>
        </w:r>
        <w:r>
          <w:tab/>
        </w:r>
        <w:r>
          <w:fldChar w:fldCharType="begin"/>
        </w:r>
        <w:r>
          <w:instrText xml:space="preserve"> PAGEREF _Toc12658 \h </w:instrText>
        </w:r>
        <w:r>
          <w:fldChar w:fldCharType="separate"/>
        </w:r>
        <w:r>
          <w:t>8</w:t>
        </w:r>
        <w:r>
          <w:fldChar w:fldCharType="end"/>
        </w:r>
      </w:hyperlink>
    </w:p>
    <w:p>
      <w:pPr>
        <w:pStyle w:val="TOC2"/>
        <w:tabs>
          <w:tab w:val="right" w:leader="dot" w:pos="8306"/>
        </w:tabs>
      </w:pPr>
      <w:hyperlink w:anchor="_Toc26782" w:history="1">
        <w:r>
          <w:rPr>
            <w:rFonts w:ascii="仿宋" w:eastAsia="仿宋" w:hAnsi="仿宋" w:cs="仿宋" w:hint="eastAsia"/>
            <w:lang w:eastAsia="zh-CN"/>
          </w:rPr>
          <w:t>(五)、PBT再生料项目背景</w:t>
        </w:r>
        <w:r>
          <w:tab/>
        </w:r>
        <w:r>
          <w:fldChar w:fldCharType="begin"/>
        </w:r>
        <w:r>
          <w:instrText xml:space="preserve"> PAGEREF _Toc26782 \h </w:instrText>
        </w:r>
        <w:r>
          <w:fldChar w:fldCharType="separate"/>
        </w:r>
        <w:r>
          <w:t>9</w:t>
        </w:r>
        <w:r>
          <w:fldChar w:fldCharType="end"/>
        </w:r>
      </w:hyperlink>
    </w:p>
    <w:p>
      <w:pPr>
        <w:pStyle w:val="TOC1"/>
        <w:tabs>
          <w:tab w:val="right" w:leader="dot" w:pos="8306"/>
        </w:tabs>
      </w:pPr>
      <w:hyperlink w:anchor="_Toc20529" w:history="1">
        <w:r>
          <w:rPr>
            <w:rFonts w:ascii="仿宋" w:eastAsia="仿宋" w:hAnsi="仿宋" w:cs="仿宋" w:hint="eastAsia"/>
            <w:lang w:eastAsia="zh-CN"/>
          </w:rPr>
          <w:t>二、市场分析、调研</w:t>
        </w:r>
        <w:r>
          <w:tab/>
        </w:r>
        <w:r>
          <w:fldChar w:fldCharType="begin"/>
        </w:r>
        <w:r>
          <w:instrText xml:space="preserve"> PAGEREF _Toc20529 \h </w:instrText>
        </w:r>
        <w:r>
          <w:fldChar w:fldCharType="separate"/>
        </w:r>
        <w:r>
          <w:t>10</w:t>
        </w:r>
        <w:r>
          <w:fldChar w:fldCharType="end"/>
        </w:r>
      </w:hyperlink>
    </w:p>
    <w:p>
      <w:pPr>
        <w:pStyle w:val="TOC2"/>
        <w:tabs>
          <w:tab w:val="right" w:leader="dot" w:pos="8306"/>
        </w:tabs>
      </w:pPr>
      <w:hyperlink w:anchor="_Toc21726" w:history="1">
        <w:r>
          <w:rPr>
            <w:rFonts w:ascii="仿宋" w:eastAsia="仿宋" w:hAnsi="仿宋" w:cs="仿宋" w:hint="eastAsia"/>
            <w:lang w:eastAsia="zh-CN"/>
          </w:rPr>
          <w:t>(一)、PBT再生料行业分析</w:t>
        </w:r>
        <w:r>
          <w:tab/>
        </w:r>
        <w:r>
          <w:fldChar w:fldCharType="begin"/>
        </w:r>
        <w:r>
          <w:instrText xml:space="preserve"> PAGEREF _Toc21726 \h </w:instrText>
        </w:r>
        <w:r>
          <w:fldChar w:fldCharType="separate"/>
        </w:r>
        <w:r>
          <w:t>10</w:t>
        </w:r>
        <w:r>
          <w:fldChar w:fldCharType="end"/>
        </w:r>
      </w:hyperlink>
    </w:p>
    <w:p>
      <w:pPr>
        <w:pStyle w:val="TOC2"/>
        <w:tabs>
          <w:tab w:val="right" w:leader="dot" w:pos="8306"/>
        </w:tabs>
      </w:pPr>
      <w:hyperlink w:anchor="_Toc11416" w:history="1">
        <w:r>
          <w:rPr>
            <w:rFonts w:ascii="仿宋" w:eastAsia="仿宋" w:hAnsi="仿宋" w:cs="仿宋" w:hint="eastAsia"/>
            <w:lang w:eastAsia="zh-CN"/>
          </w:rPr>
          <w:t>(二)、PBT再生料市场分析预测</w:t>
        </w:r>
        <w:r>
          <w:tab/>
        </w:r>
        <w:r>
          <w:fldChar w:fldCharType="begin"/>
        </w:r>
        <w:r>
          <w:instrText xml:space="preserve"> PAGEREF _Toc11416 \h </w:instrText>
        </w:r>
        <w:r>
          <w:fldChar w:fldCharType="separate"/>
        </w:r>
        <w:r>
          <w:t>10</w:t>
        </w:r>
        <w:r>
          <w:fldChar w:fldCharType="end"/>
        </w:r>
      </w:hyperlink>
    </w:p>
    <w:p>
      <w:pPr>
        <w:pStyle w:val="TOC1"/>
        <w:tabs>
          <w:tab w:val="right" w:leader="dot" w:pos="8306"/>
        </w:tabs>
      </w:pPr>
      <w:hyperlink w:anchor="_Toc27739" w:history="1">
        <w:r>
          <w:rPr>
            <w:rFonts w:ascii="仿宋" w:eastAsia="仿宋" w:hAnsi="仿宋" w:cs="仿宋" w:hint="eastAsia"/>
            <w:lang w:eastAsia="zh-CN"/>
          </w:rPr>
          <w:t>三、PBT再生料项目可持续发展</w:t>
        </w:r>
        <w:r>
          <w:tab/>
        </w:r>
        <w:r>
          <w:fldChar w:fldCharType="begin"/>
        </w:r>
        <w:r>
          <w:instrText xml:space="preserve"> PAGEREF _Toc27739 \h </w:instrText>
        </w:r>
        <w:r>
          <w:fldChar w:fldCharType="separate"/>
        </w:r>
        <w:r>
          <w:t>11</w:t>
        </w:r>
        <w:r>
          <w:fldChar w:fldCharType="end"/>
        </w:r>
      </w:hyperlink>
    </w:p>
    <w:p>
      <w:pPr>
        <w:pStyle w:val="TOC2"/>
        <w:tabs>
          <w:tab w:val="right" w:leader="dot" w:pos="8306"/>
        </w:tabs>
      </w:pPr>
      <w:hyperlink w:anchor="_Toc12212" w:history="1">
        <w:r>
          <w:rPr>
            <w:rFonts w:ascii="仿宋" w:eastAsia="仿宋" w:hAnsi="仿宋" w:cs="仿宋" w:hint="eastAsia"/>
            <w:lang w:eastAsia="zh-CN"/>
          </w:rPr>
          <w:t>(一)、可持续战略与实践</w:t>
        </w:r>
        <w:r>
          <w:tab/>
        </w:r>
        <w:r>
          <w:fldChar w:fldCharType="begin"/>
        </w:r>
        <w:r>
          <w:instrText xml:space="preserve"> PAGEREF _Toc12212 \h </w:instrText>
        </w:r>
        <w:r>
          <w:fldChar w:fldCharType="separate"/>
        </w:r>
        <w:r>
          <w:t>11</w:t>
        </w:r>
        <w:r>
          <w:fldChar w:fldCharType="end"/>
        </w:r>
      </w:hyperlink>
    </w:p>
    <w:p>
      <w:pPr>
        <w:pStyle w:val="TOC2"/>
        <w:tabs>
          <w:tab w:val="right" w:leader="dot" w:pos="8306"/>
        </w:tabs>
      </w:pPr>
      <w:hyperlink w:anchor="_Toc6000" w:history="1">
        <w:r>
          <w:rPr>
            <w:rFonts w:ascii="仿宋" w:eastAsia="仿宋" w:hAnsi="仿宋" w:cs="仿宋" w:hint="eastAsia"/>
            <w:lang w:eastAsia="zh-CN"/>
          </w:rPr>
          <w:t>(二)、环保与社会责任</w:t>
        </w:r>
        <w:r>
          <w:tab/>
        </w:r>
        <w:r>
          <w:fldChar w:fldCharType="begin"/>
        </w:r>
        <w:r>
          <w:instrText xml:space="preserve"> PAGEREF _Toc6000 \h </w:instrText>
        </w:r>
        <w:r>
          <w:fldChar w:fldCharType="separate"/>
        </w:r>
        <w:r>
          <w:t>12</w:t>
        </w:r>
        <w:r>
          <w:fldChar w:fldCharType="end"/>
        </w:r>
      </w:hyperlink>
    </w:p>
    <w:p>
      <w:pPr>
        <w:pStyle w:val="TOC1"/>
        <w:tabs>
          <w:tab w:val="right" w:leader="dot" w:pos="8306"/>
        </w:tabs>
      </w:pPr>
      <w:hyperlink w:anchor="_Toc24021" w:history="1">
        <w:r>
          <w:rPr>
            <w:rFonts w:ascii="仿宋" w:eastAsia="仿宋" w:hAnsi="仿宋" w:cs="仿宋" w:hint="eastAsia"/>
            <w:lang w:eastAsia="zh-CN"/>
          </w:rPr>
          <w:t>四、产品规划分析</w:t>
        </w:r>
        <w:r>
          <w:tab/>
        </w:r>
        <w:r>
          <w:fldChar w:fldCharType="begin"/>
        </w:r>
        <w:r>
          <w:instrText xml:space="preserve"> PAGEREF _Toc24021 \h </w:instrText>
        </w:r>
        <w:r>
          <w:fldChar w:fldCharType="separate"/>
        </w:r>
        <w:r>
          <w:t>13</w:t>
        </w:r>
        <w:r>
          <w:fldChar w:fldCharType="end"/>
        </w:r>
      </w:hyperlink>
    </w:p>
    <w:p>
      <w:pPr>
        <w:pStyle w:val="TOC2"/>
        <w:tabs>
          <w:tab w:val="right" w:leader="dot" w:pos="8306"/>
        </w:tabs>
      </w:pPr>
      <w:hyperlink w:anchor="_Toc6413" w:history="1">
        <w:r>
          <w:rPr>
            <w:rFonts w:ascii="仿宋" w:eastAsia="仿宋" w:hAnsi="仿宋" w:cs="仿宋" w:hint="eastAsia"/>
            <w:lang w:eastAsia="zh-CN"/>
          </w:rPr>
          <w:t>(一)、产品规划</w:t>
        </w:r>
        <w:r>
          <w:tab/>
        </w:r>
        <w:r>
          <w:fldChar w:fldCharType="begin"/>
        </w:r>
        <w:r>
          <w:instrText xml:space="preserve"> PAGEREF _Toc6413 \h </w:instrText>
        </w:r>
        <w:r>
          <w:fldChar w:fldCharType="separate"/>
        </w:r>
        <w:r>
          <w:t>13</w:t>
        </w:r>
        <w:r>
          <w:fldChar w:fldCharType="end"/>
        </w:r>
      </w:hyperlink>
    </w:p>
    <w:p>
      <w:pPr>
        <w:pStyle w:val="TOC2"/>
        <w:tabs>
          <w:tab w:val="right" w:leader="dot" w:pos="8306"/>
        </w:tabs>
      </w:pPr>
      <w:hyperlink w:anchor="_Toc26270" w:history="1">
        <w:r>
          <w:rPr>
            <w:rFonts w:ascii="仿宋" w:eastAsia="仿宋" w:hAnsi="仿宋" w:cs="仿宋" w:hint="eastAsia"/>
            <w:lang w:eastAsia="zh-CN"/>
          </w:rPr>
          <w:t>(二)、建设规模</w:t>
        </w:r>
        <w:r>
          <w:tab/>
        </w:r>
        <w:r>
          <w:fldChar w:fldCharType="begin"/>
        </w:r>
        <w:r>
          <w:instrText xml:space="preserve"> PAGEREF _Toc26270 \h </w:instrText>
        </w:r>
        <w:r>
          <w:fldChar w:fldCharType="separate"/>
        </w:r>
        <w:r>
          <w:t>14</w:t>
        </w:r>
        <w:r>
          <w:fldChar w:fldCharType="end"/>
        </w:r>
      </w:hyperlink>
    </w:p>
    <w:p>
      <w:pPr>
        <w:pStyle w:val="TOC1"/>
        <w:tabs>
          <w:tab w:val="right" w:leader="dot" w:pos="8306"/>
        </w:tabs>
      </w:pPr>
      <w:hyperlink w:anchor="_Toc16625" w:history="1">
        <w:r>
          <w:rPr>
            <w:rFonts w:ascii="仿宋" w:eastAsia="仿宋" w:hAnsi="仿宋" w:cs="仿宋" w:hint="eastAsia"/>
            <w:lang w:eastAsia="zh-CN"/>
          </w:rPr>
          <w:t>五、PBT再生料项目土建工程</w:t>
        </w:r>
        <w:r>
          <w:tab/>
        </w:r>
        <w:r>
          <w:fldChar w:fldCharType="begin"/>
        </w:r>
        <w:r>
          <w:instrText xml:space="preserve"> PAGEREF _Toc16625 \h </w:instrText>
        </w:r>
        <w:r>
          <w:fldChar w:fldCharType="separate"/>
        </w:r>
        <w:r>
          <w:t>15</w:t>
        </w:r>
        <w:r>
          <w:fldChar w:fldCharType="end"/>
        </w:r>
      </w:hyperlink>
    </w:p>
    <w:p>
      <w:pPr>
        <w:pStyle w:val="TOC2"/>
        <w:tabs>
          <w:tab w:val="right" w:leader="dot" w:pos="8306"/>
        </w:tabs>
      </w:pPr>
      <w:hyperlink w:anchor="_Toc26324" w:history="1">
        <w:r>
          <w:rPr>
            <w:rFonts w:ascii="仿宋" w:eastAsia="仿宋" w:hAnsi="仿宋" w:cs="仿宋" w:hint="eastAsia"/>
            <w:lang w:eastAsia="zh-CN"/>
          </w:rPr>
          <w:t>(一)、建筑工程设计原则</w:t>
        </w:r>
        <w:r>
          <w:tab/>
        </w:r>
        <w:r>
          <w:fldChar w:fldCharType="begin"/>
        </w:r>
        <w:r>
          <w:instrText xml:space="preserve"> PAGEREF _Toc26324 \h </w:instrText>
        </w:r>
        <w:r>
          <w:fldChar w:fldCharType="separate"/>
        </w:r>
        <w:r>
          <w:t>15</w:t>
        </w:r>
        <w:r>
          <w:fldChar w:fldCharType="end"/>
        </w:r>
      </w:hyperlink>
    </w:p>
    <w:p>
      <w:pPr>
        <w:pStyle w:val="TOC2"/>
        <w:tabs>
          <w:tab w:val="right" w:leader="dot" w:pos="8306"/>
        </w:tabs>
      </w:pPr>
      <w:hyperlink w:anchor="_Toc7368" w:history="1">
        <w:r>
          <w:rPr>
            <w:rFonts w:ascii="仿宋" w:eastAsia="仿宋" w:hAnsi="仿宋" w:cs="仿宋" w:hint="eastAsia"/>
            <w:lang w:eastAsia="zh-CN"/>
          </w:rPr>
          <w:t>(二)、土建工程设计年限及安全等级</w:t>
        </w:r>
        <w:r>
          <w:tab/>
        </w:r>
        <w:r>
          <w:fldChar w:fldCharType="begin"/>
        </w:r>
        <w:r>
          <w:instrText xml:space="preserve"> PAGEREF _Toc7368 \h </w:instrText>
        </w:r>
        <w:r>
          <w:fldChar w:fldCharType="separate"/>
        </w:r>
        <w:r>
          <w:t>16</w:t>
        </w:r>
        <w:r>
          <w:fldChar w:fldCharType="end"/>
        </w:r>
      </w:hyperlink>
    </w:p>
    <w:p>
      <w:pPr>
        <w:pStyle w:val="TOC2"/>
        <w:tabs>
          <w:tab w:val="right" w:leader="dot" w:pos="8306"/>
        </w:tabs>
      </w:pPr>
      <w:hyperlink w:anchor="_Toc29061" w:history="1">
        <w:r>
          <w:rPr>
            <w:rFonts w:ascii="仿宋" w:eastAsia="仿宋" w:hAnsi="仿宋" w:cs="仿宋" w:hint="eastAsia"/>
            <w:lang w:eastAsia="zh-CN"/>
          </w:rPr>
          <w:t>(三)、建筑工程设计总体要求</w:t>
        </w:r>
        <w:r>
          <w:tab/>
        </w:r>
        <w:r>
          <w:fldChar w:fldCharType="begin"/>
        </w:r>
        <w:r>
          <w:instrText xml:space="preserve"> PAGEREF _Toc29061 \h </w:instrText>
        </w:r>
        <w:r>
          <w:fldChar w:fldCharType="separate"/>
        </w:r>
        <w:r>
          <w:t>17</w:t>
        </w:r>
        <w:r>
          <w:fldChar w:fldCharType="end"/>
        </w:r>
      </w:hyperlink>
    </w:p>
    <w:p>
      <w:pPr>
        <w:pStyle w:val="TOC2"/>
        <w:tabs>
          <w:tab w:val="right" w:leader="dot" w:pos="8306"/>
        </w:tabs>
      </w:pPr>
      <w:hyperlink w:anchor="_Toc1841" w:history="1">
        <w:r>
          <w:rPr>
            <w:rFonts w:ascii="仿宋" w:eastAsia="仿宋" w:hAnsi="仿宋" w:cs="仿宋" w:hint="eastAsia"/>
            <w:lang w:eastAsia="zh-CN"/>
          </w:rPr>
          <w:t>(四)、土建工程建设指标</w:t>
        </w:r>
        <w:r>
          <w:tab/>
        </w:r>
        <w:r>
          <w:fldChar w:fldCharType="begin"/>
        </w:r>
        <w:r>
          <w:instrText xml:space="preserve"> PAGEREF _Toc1841 \h </w:instrText>
        </w:r>
        <w:r>
          <w:fldChar w:fldCharType="separate"/>
        </w:r>
        <w:r>
          <w:t>18</w:t>
        </w:r>
        <w:r>
          <w:fldChar w:fldCharType="end"/>
        </w:r>
      </w:hyperlink>
    </w:p>
    <w:p>
      <w:pPr>
        <w:pStyle w:val="TOC1"/>
        <w:tabs>
          <w:tab w:val="right" w:leader="dot" w:pos="8306"/>
        </w:tabs>
      </w:pPr>
      <w:hyperlink w:anchor="_Toc25462" w:history="1">
        <w:r>
          <w:rPr>
            <w:rFonts w:ascii="仿宋" w:eastAsia="仿宋" w:hAnsi="仿宋" w:cs="仿宋" w:hint="eastAsia"/>
            <w:lang w:eastAsia="zh-CN"/>
          </w:rPr>
          <w:t>六、PBT再生料项目选址可行性分析</w:t>
        </w:r>
        <w:r>
          <w:tab/>
        </w:r>
        <w:r>
          <w:fldChar w:fldCharType="begin"/>
        </w:r>
        <w:r>
          <w:instrText xml:space="preserve"> PAGEREF _Toc25462 \h </w:instrText>
        </w:r>
        <w:r>
          <w:fldChar w:fldCharType="separate"/>
        </w:r>
        <w:r>
          <w:t>18</w:t>
        </w:r>
        <w:r>
          <w:fldChar w:fldCharType="end"/>
        </w:r>
      </w:hyperlink>
    </w:p>
    <w:p>
      <w:pPr>
        <w:pStyle w:val="TOC2"/>
        <w:tabs>
          <w:tab w:val="right" w:leader="dot" w:pos="8306"/>
        </w:tabs>
      </w:pPr>
      <w:hyperlink w:anchor="_Toc11253" w:history="1">
        <w:r>
          <w:rPr>
            <w:rFonts w:ascii="仿宋" w:eastAsia="仿宋" w:hAnsi="仿宋" w:cs="仿宋" w:hint="eastAsia"/>
            <w:lang w:eastAsia="zh-CN"/>
          </w:rPr>
          <w:t>(一)、PBT再生料项目选址</w:t>
        </w:r>
        <w:r>
          <w:tab/>
        </w:r>
        <w:r>
          <w:fldChar w:fldCharType="begin"/>
        </w:r>
        <w:r>
          <w:instrText xml:space="preserve"> PAGEREF _Toc11253 \h </w:instrText>
        </w:r>
        <w:r>
          <w:fldChar w:fldCharType="separate"/>
        </w:r>
        <w:r>
          <w:t>18</w:t>
        </w:r>
        <w:r>
          <w:fldChar w:fldCharType="end"/>
        </w:r>
      </w:hyperlink>
    </w:p>
    <w:p>
      <w:pPr>
        <w:pStyle w:val="TOC2"/>
        <w:tabs>
          <w:tab w:val="right" w:leader="dot" w:pos="8306"/>
        </w:tabs>
      </w:pPr>
      <w:hyperlink w:anchor="_Toc23297" w:history="1">
        <w:r>
          <w:rPr>
            <w:rFonts w:ascii="仿宋" w:eastAsia="仿宋" w:hAnsi="仿宋" w:cs="仿宋" w:hint="eastAsia"/>
            <w:lang w:eastAsia="zh-CN"/>
          </w:rPr>
          <w:t>(二)、用地控制指标</w:t>
        </w:r>
        <w:r>
          <w:tab/>
        </w:r>
        <w:r>
          <w:fldChar w:fldCharType="begin"/>
        </w:r>
        <w:r>
          <w:instrText xml:space="preserve"> PAGEREF _Toc23297 \h </w:instrText>
        </w:r>
        <w:r>
          <w:fldChar w:fldCharType="separate"/>
        </w:r>
        <w:r>
          <w:t>18</w:t>
        </w:r>
        <w:r>
          <w:fldChar w:fldCharType="end"/>
        </w:r>
      </w:hyperlink>
    </w:p>
    <w:p>
      <w:pPr>
        <w:pStyle w:val="TOC2"/>
        <w:tabs>
          <w:tab w:val="right" w:leader="dot" w:pos="8306"/>
        </w:tabs>
      </w:pPr>
      <w:hyperlink w:anchor="_Toc4854" w:history="1">
        <w:r>
          <w:rPr>
            <w:rFonts w:ascii="仿宋" w:eastAsia="仿宋" w:hAnsi="仿宋" w:cs="仿宋" w:hint="eastAsia"/>
            <w:lang w:eastAsia="zh-CN"/>
          </w:rPr>
          <w:t>(三)、节约用地措施</w:t>
        </w:r>
        <w:r>
          <w:tab/>
        </w:r>
        <w:r>
          <w:fldChar w:fldCharType="begin"/>
        </w:r>
        <w:r>
          <w:instrText xml:space="preserve"> PAGEREF _Toc4854 \h </w:instrText>
        </w:r>
        <w:r>
          <w:fldChar w:fldCharType="separate"/>
        </w:r>
        <w:r>
          <w:t>20</w:t>
        </w:r>
        <w:r>
          <w:fldChar w:fldCharType="end"/>
        </w:r>
      </w:hyperlink>
    </w:p>
    <w:p>
      <w:pPr>
        <w:pStyle w:val="TOC2"/>
        <w:tabs>
          <w:tab w:val="right" w:leader="dot" w:pos="8306"/>
        </w:tabs>
      </w:pPr>
      <w:hyperlink w:anchor="_Toc16317" w:history="1">
        <w:r>
          <w:rPr>
            <w:rFonts w:ascii="仿宋" w:eastAsia="仿宋" w:hAnsi="仿宋" w:cs="仿宋" w:hint="eastAsia"/>
            <w:lang w:eastAsia="zh-CN"/>
          </w:rPr>
          <w:t>(四)、总图布置方案</w:t>
        </w:r>
        <w:r>
          <w:tab/>
        </w:r>
        <w:r>
          <w:fldChar w:fldCharType="begin"/>
        </w:r>
        <w:r>
          <w:instrText xml:space="preserve"> PAGEREF _Toc16317 \h </w:instrText>
        </w:r>
        <w:r>
          <w:fldChar w:fldCharType="separate"/>
        </w:r>
        <w:r>
          <w:t>21</w:t>
        </w:r>
        <w:r>
          <w:fldChar w:fldCharType="end"/>
        </w:r>
      </w:hyperlink>
    </w:p>
    <w:p>
      <w:pPr>
        <w:pStyle w:val="TOC2"/>
        <w:tabs>
          <w:tab w:val="right" w:leader="dot" w:pos="8306"/>
        </w:tabs>
      </w:pPr>
      <w:hyperlink w:anchor="_Toc4003" w:history="1">
        <w:r>
          <w:rPr>
            <w:rFonts w:ascii="仿宋" w:eastAsia="仿宋" w:hAnsi="仿宋" w:cs="仿宋" w:hint="eastAsia"/>
            <w:lang w:eastAsia="zh-CN"/>
          </w:rPr>
          <w:t>(五)、选址综合评价</w:t>
        </w:r>
        <w:r>
          <w:tab/>
        </w:r>
        <w:r>
          <w:fldChar w:fldCharType="begin"/>
        </w:r>
        <w:r>
          <w:instrText xml:space="preserve"> PAGEREF _Toc4003 \h </w:instrText>
        </w:r>
        <w:r>
          <w:fldChar w:fldCharType="separate"/>
        </w:r>
        <w:r>
          <w:t>22</w:t>
        </w:r>
        <w:r>
          <w:fldChar w:fldCharType="end"/>
        </w:r>
      </w:hyperlink>
    </w:p>
    <w:p>
      <w:pPr>
        <w:pStyle w:val="TOC1"/>
        <w:tabs>
          <w:tab w:val="right" w:leader="dot" w:pos="8306"/>
        </w:tabs>
      </w:pPr>
      <w:hyperlink w:anchor="_Toc24754" w:history="1">
        <w:r>
          <w:rPr>
            <w:rFonts w:ascii="仿宋" w:eastAsia="仿宋" w:hAnsi="仿宋" w:cs="仿宋" w:hint="eastAsia"/>
            <w:lang w:eastAsia="zh-CN"/>
          </w:rPr>
          <w:t>七、PBT再生料项目社会影响</w:t>
        </w:r>
        <w:r>
          <w:tab/>
        </w:r>
        <w:r>
          <w:fldChar w:fldCharType="begin"/>
        </w:r>
        <w:r>
          <w:instrText xml:space="preserve"> PAGEREF _Toc24754 \h </w:instrText>
        </w:r>
        <w:r>
          <w:fldChar w:fldCharType="separate"/>
        </w:r>
        <w:r>
          <w:t>23</w:t>
        </w:r>
        <w:r>
          <w:fldChar w:fldCharType="end"/>
        </w:r>
      </w:hyperlink>
    </w:p>
    <w:p>
      <w:pPr>
        <w:pStyle w:val="TOC2"/>
        <w:tabs>
          <w:tab w:val="right" w:leader="dot" w:pos="8306"/>
        </w:tabs>
      </w:pPr>
      <w:hyperlink w:anchor="_Toc8431" w:history="1">
        <w:r>
          <w:rPr>
            <w:rFonts w:ascii="仿宋" w:eastAsia="仿宋" w:hAnsi="仿宋" w:cs="仿宋" w:hint="eastAsia"/>
            <w:lang w:eastAsia="zh-CN"/>
          </w:rPr>
          <w:t>(一)、社会责任与义务</w:t>
        </w:r>
        <w:r>
          <w:tab/>
        </w:r>
        <w:r>
          <w:fldChar w:fldCharType="begin"/>
        </w:r>
        <w:r>
          <w:instrText xml:space="preserve"> PAGEREF _Toc8431 \h </w:instrText>
        </w:r>
        <w:r>
          <w:fldChar w:fldCharType="separate"/>
        </w:r>
        <w:r>
          <w:t>23</w:t>
        </w:r>
        <w:r>
          <w:fldChar w:fldCharType="end"/>
        </w:r>
      </w:hyperlink>
    </w:p>
    <w:p>
      <w:pPr>
        <w:pStyle w:val="TOC2"/>
        <w:tabs>
          <w:tab w:val="right" w:leader="dot" w:pos="8306"/>
        </w:tabs>
      </w:pPr>
      <w:hyperlink w:anchor="_Toc9449" w:history="1">
        <w:r>
          <w:rPr>
            <w:rFonts w:ascii="仿宋" w:eastAsia="仿宋" w:hAnsi="仿宋" w:cs="仿宋" w:hint="eastAsia"/>
            <w:lang w:eastAsia="zh-CN"/>
          </w:rPr>
          <w:t>(二)、社会参与与沟通</w:t>
        </w:r>
        <w:r>
          <w:tab/>
        </w:r>
        <w:r>
          <w:fldChar w:fldCharType="begin"/>
        </w:r>
        <w:r>
          <w:instrText xml:space="preserve"> PAGEREF _Toc9449 \h </w:instrText>
        </w:r>
        <w:r>
          <w:fldChar w:fldCharType="separate"/>
        </w:r>
        <w:r>
          <w:t>24</w:t>
        </w:r>
        <w:r>
          <w:fldChar w:fldCharType="end"/>
        </w:r>
      </w:hyperlink>
    </w:p>
    <w:p>
      <w:pPr>
        <w:pStyle w:val="TOC1"/>
        <w:tabs>
          <w:tab w:val="right" w:leader="dot" w:pos="8306"/>
        </w:tabs>
      </w:pPr>
      <w:hyperlink w:anchor="_Toc28190" w:history="1">
        <w:r>
          <w:rPr>
            <w:rFonts w:ascii="仿宋" w:eastAsia="仿宋" w:hAnsi="仿宋" w:cs="仿宋" w:hint="eastAsia"/>
            <w:lang w:eastAsia="zh-CN"/>
          </w:rPr>
          <w:t>八、PBT再生料项目技术管理</w:t>
        </w:r>
        <w:r>
          <w:tab/>
        </w:r>
        <w:r>
          <w:fldChar w:fldCharType="begin"/>
        </w:r>
        <w:r>
          <w:instrText xml:space="preserve"> PAGEREF _Toc28190 \h </w:instrText>
        </w:r>
        <w:r>
          <w:fldChar w:fldCharType="separate"/>
        </w:r>
        <w:r>
          <w:t>25</w:t>
        </w:r>
        <w:r>
          <w:fldChar w:fldCharType="end"/>
        </w:r>
      </w:hyperlink>
    </w:p>
    <w:p>
      <w:pPr>
        <w:pStyle w:val="TOC2"/>
        <w:tabs>
          <w:tab w:val="right" w:leader="dot" w:pos="8306"/>
        </w:tabs>
      </w:pPr>
      <w:hyperlink w:anchor="_Toc27013" w:history="1">
        <w:r>
          <w:rPr>
            <w:rFonts w:ascii="仿宋" w:eastAsia="仿宋" w:hAnsi="仿宋" w:cs="仿宋" w:hint="eastAsia"/>
            <w:lang w:eastAsia="zh-CN"/>
          </w:rPr>
          <w:t>(一)、技术方案选用方向</w:t>
        </w:r>
        <w:r>
          <w:tab/>
        </w:r>
        <w:r>
          <w:fldChar w:fldCharType="begin"/>
        </w:r>
        <w:r>
          <w:instrText xml:space="preserve"> PAGEREF _Toc27013 \h </w:instrText>
        </w:r>
        <w:r>
          <w:fldChar w:fldCharType="separate"/>
        </w:r>
        <w:r>
          <w:t>25</w:t>
        </w:r>
        <w:r>
          <w:fldChar w:fldCharType="end"/>
        </w:r>
      </w:hyperlink>
    </w:p>
    <w:p>
      <w:pPr>
        <w:pStyle w:val="TOC2"/>
        <w:tabs>
          <w:tab w:val="right" w:leader="dot" w:pos="8306"/>
        </w:tabs>
      </w:pPr>
      <w:hyperlink w:anchor="_Toc12009" w:history="1">
        <w:r>
          <w:rPr>
            <w:rFonts w:ascii="仿宋" w:eastAsia="仿宋" w:hAnsi="仿宋" w:cs="仿宋" w:hint="eastAsia"/>
            <w:lang w:eastAsia="zh-CN"/>
          </w:rPr>
          <w:t>(二)、工艺技术方案选用原则</w:t>
        </w:r>
        <w:r>
          <w:tab/>
        </w:r>
        <w:r>
          <w:fldChar w:fldCharType="begin"/>
        </w:r>
        <w:r>
          <w:instrText xml:space="preserve"> PAGEREF _Toc12009 \h </w:instrText>
        </w:r>
        <w:r>
          <w:fldChar w:fldCharType="separate"/>
        </w:r>
        <w:r>
          <w:t>27</w:t>
        </w:r>
        <w:r>
          <w:fldChar w:fldCharType="end"/>
        </w:r>
      </w:hyperlink>
    </w:p>
    <w:p>
      <w:pPr>
        <w:pStyle w:val="TOC2"/>
        <w:tabs>
          <w:tab w:val="right" w:leader="dot" w:pos="8306"/>
        </w:tabs>
      </w:pPr>
      <w:hyperlink w:anchor="_Toc16864" w:history="1">
        <w:r>
          <w:rPr>
            <w:rFonts w:ascii="仿宋" w:eastAsia="仿宋" w:hAnsi="仿宋" w:cs="仿宋" w:hint="eastAsia"/>
            <w:lang w:eastAsia="zh-CN"/>
          </w:rPr>
          <w:t>(三)、工艺技术方案要求</w:t>
        </w:r>
        <w:r>
          <w:tab/>
        </w:r>
        <w:r>
          <w:fldChar w:fldCharType="begin"/>
        </w:r>
        <w:r>
          <w:instrText xml:space="preserve"> PAGEREF _Toc16864 \h </w:instrText>
        </w:r>
        <w:r>
          <w:fldChar w:fldCharType="separate"/>
        </w:r>
        <w:r>
          <w:t>29</w:t>
        </w:r>
        <w:r>
          <w:fldChar w:fldCharType="end"/>
        </w:r>
      </w:hyperlink>
    </w:p>
    <w:p>
      <w:pPr>
        <w:pStyle w:val="TOC1"/>
        <w:tabs>
          <w:tab w:val="right" w:leader="dot" w:pos="8306"/>
        </w:tabs>
      </w:pPr>
      <w:hyperlink w:anchor="_Toc451" w:history="1">
        <w:r>
          <w:rPr>
            <w:rFonts w:ascii="仿宋" w:eastAsia="仿宋" w:hAnsi="仿宋" w:cs="仿宋" w:hint="eastAsia"/>
            <w:lang w:eastAsia="zh-CN"/>
          </w:rPr>
          <w:t>九、PBT再生料项目人力资源培养与发展</w:t>
        </w:r>
        <w:r>
          <w:tab/>
        </w:r>
        <w:r>
          <w:fldChar w:fldCharType="begin"/>
        </w:r>
        <w:r>
          <w:instrText xml:space="preserve"> PAGEREF _Toc451 \h </w:instrText>
        </w:r>
        <w:r>
          <w:fldChar w:fldCharType="separate"/>
        </w:r>
        <w:r>
          <w:t>31</w:t>
        </w:r>
        <w:r>
          <w:fldChar w:fldCharType="end"/>
        </w:r>
      </w:hyperlink>
    </w:p>
    <w:p>
      <w:pPr>
        <w:pStyle w:val="TOC2"/>
        <w:tabs>
          <w:tab w:val="right" w:leader="dot" w:pos="8306"/>
        </w:tabs>
      </w:pPr>
      <w:hyperlink w:anchor="_Toc12596" w:history="1">
        <w:r>
          <w:rPr>
            <w:rFonts w:ascii="仿宋" w:eastAsia="仿宋" w:hAnsi="仿宋" w:cs="仿宋" w:hint="eastAsia"/>
            <w:lang w:eastAsia="zh-CN"/>
          </w:rPr>
          <w:t>(一)、人才需求与规划</w:t>
        </w:r>
        <w:r>
          <w:tab/>
        </w:r>
        <w:r>
          <w:fldChar w:fldCharType="begin"/>
        </w:r>
        <w:r>
          <w:instrText xml:space="preserve"> PAGEREF _Toc12596 \h </w:instrText>
        </w:r>
        <w:r>
          <w:fldChar w:fldCharType="separate"/>
        </w:r>
        <w:r>
          <w:t>31</w:t>
        </w:r>
        <w:r>
          <w:fldChar w:fldCharType="end"/>
        </w:r>
      </w:hyperlink>
    </w:p>
    <w:p>
      <w:pPr>
        <w:pStyle w:val="TOC2"/>
        <w:tabs>
          <w:tab w:val="right" w:leader="dot" w:pos="8306"/>
        </w:tabs>
      </w:pPr>
      <w:hyperlink w:anchor="_Toc2373" w:history="1">
        <w:r>
          <w:rPr>
            <w:rFonts w:ascii="仿宋" w:eastAsia="仿宋" w:hAnsi="仿宋" w:cs="仿宋" w:hint="eastAsia"/>
            <w:lang w:eastAsia="zh-CN"/>
          </w:rPr>
          <w:t>(二)、培训与发展计划</w:t>
        </w:r>
        <w:r>
          <w:tab/>
        </w:r>
        <w:r>
          <w:fldChar w:fldCharType="begin"/>
        </w:r>
        <w:r>
          <w:instrText xml:space="preserve"> PAGEREF _Toc2373 \h </w:instrText>
        </w:r>
        <w:r>
          <w:fldChar w:fldCharType="separate"/>
        </w:r>
        <w:r>
          <w:t>32</w:t>
        </w:r>
        <w:r>
          <w:fldChar w:fldCharType="end"/>
        </w:r>
      </w:hyperlink>
    </w:p>
    <w:p>
      <w:pPr>
        <w:pStyle w:val="TOC1"/>
        <w:tabs>
          <w:tab w:val="right" w:leader="dot" w:pos="8306"/>
        </w:tabs>
      </w:pPr>
      <w:hyperlink w:anchor="_Toc29395" w:history="1">
        <w:r>
          <w:rPr>
            <w:rFonts w:ascii="仿宋" w:eastAsia="仿宋" w:hAnsi="仿宋" w:cs="仿宋" w:hint="eastAsia"/>
            <w:lang w:eastAsia="zh-CN"/>
          </w:rPr>
          <w:t>十、PBT再生料项目风险管理</w:t>
        </w:r>
        <w:r>
          <w:tab/>
        </w:r>
        <w:r>
          <w:fldChar w:fldCharType="begin"/>
        </w:r>
        <w:r>
          <w:instrText xml:space="preserve"> PAGEREF _Toc29395 \h </w:instrText>
        </w:r>
        <w:r>
          <w:fldChar w:fldCharType="separate"/>
        </w:r>
        <w:r>
          <w:t>32</w:t>
        </w:r>
        <w:r>
          <w:fldChar w:fldCharType="end"/>
        </w:r>
      </w:hyperlink>
    </w:p>
    <w:p>
      <w:pPr>
        <w:pStyle w:val="TOC2"/>
        <w:tabs>
          <w:tab w:val="right" w:leader="dot" w:pos="8306"/>
        </w:tabs>
      </w:pPr>
      <w:hyperlink w:anchor="_Toc12818" w:history="1">
        <w:r>
          <w:rPr>
            <w:rFonts w:ascii="仿宋" w:eastAsia="仿宋" w:hAnsi="仿宋" w:cs="仿宋" w:hint="eastAsia"/>
            <w:lang w:eastAsia="zh-CN"/>
          </w:rPr>
          <w:t>(一)、风险识别与评估</w:t>
        </w:r>
        <w:r>
          <w:tab/>
        </w:r>
        <w:r>
          <w:fldChar w:fldCharType="begin"/>
        </w:r>
        <w:r>
          <w:instrText xml:space="preserve"> PAGEREF _Toc12818 \h </w:instrText>
        </w:r>
        <w:r>
          <w:fldChar w:fldCharType="separate"/>
        </w:r>
        <w:r>
          <w:t>32</w:t>
        </w:r>
        <w:r>
          <w:fldChar w:fldCharType="end"/>
        </w:r>
      </w:hyperlink>
    </w:p>
    <w:p>
      <w:pPr>
        <w:pStyle w:val="TOC2"/>
        <w:tabs>
          <w:tab w:val="right" w:leader="dot" w:pos="8306"/>
        </w:tabs>
      </w:pPr>
      <w:hyperlink w:anchor="_Toc19724" w:history="1">
        <w:r>
          <w:rPr>
            <w:rFonts w:ascii="仿宋" w:eastAsia="仿宋" w:hAnsi="仿宋" w:cs="仿宋" w:hint="eastAsia"/>
            <w:lang w:eastAsia="zh-CN"/>
          </w:rPr>
          <w:t>(二)、风险应对策略</w:t>
        </w:r>
        <w:r>
          <w:tab/>
        </w:r>
        <w:r>
          <w:fldChar w:fldCharType="begin"/>
        </w:r>
        <w:r>
          <w:instrText xml:space="preserve"> PAGEREF _Toc19724 \h </w:instrText>
        </w:r>
        <w:r>
          <w:fldChar w:fldCharType="separate"/>
        </w:r>
        <w:r>
          <w:t>33</w:t>
        </w:r>
        <w:r>
          <w:fldChar w:fldCharType="end"/>
        </w:r>
      </w:hyperlink>
    </w:p>
    <w:p>
      <w:pPr>
        <w:pStyle w:val="TOC2"/>
        <w:tabs>
          <w:tab w:val="right" w:leader="dot" w:pos="8306"/>
        </w:tabs>
      </w:pPr>
      <w:hyperlink w:anchor="_Toc19626" w:history="1">
        <w:r>
          <w:rPr>
            <w:rFonts w:ascii="仿宋" w:eastAsia="仿宋" w:hAnsi="仿宋" w:cs="仿宋" w:hint="eastAsia"/>
            <w:lang w:eastAsia="zh-CN"/>
          </w:rPr>
          <w:t>(三)、风险监控与控制</w:t>
        </w:r>
        <w:r>
          <w:tab/>
        </w:r>
        <w:r>
          <w:fldChar w:fldCharType="begin"/>
        </w:r>
        <w:r>
          <w:instrText xml:space="preserve"> PAGEREF _Toc19626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3" w:history="1">
        <w:r>
          <w:rPr>
            <w:rFonts w:ascii="仿宋" w:eastAsia="仿宋" w:hAnsi="仿宋" w:cs="仿宋" w:hint="eastAsia"/>
            <w:lang w:eastAsia="zh-CN"/>
          </w:rPr>
          <w:t>十一、PBT再生料项目计划安排</w:t>
        </w:r>
        <w:r>
          <w:tab/>
        </w:r>
        <w:r>
          <w:fldChar w:fldCharType="begin"/>
        </w:r>
        <w:r>
          <w:instrText xml:space="preserve"> PAGEREF _Toc3103 \h </w:instrText>
        </w:r>
        <w:r>
          <w:fldChar w:fldCharType="separate"/>
        </w:r>
        <w:r>
          <w:t>36</w:t>
        </w:r>
        <w:r>
          <w:fldChar w:fldCharType="end"/>
        </w:r>
      </w:hyperlink>
    </w:p>
    <w:p>
      <w:pPr>
        <w:pStyle w:val="TOC2"/>
        <w:tabs>
          <w:tab w:val="right" w:leader="dot" w:pos="8306"/>
        </w:tabs>
      </w:pPr>
      <w:hyperlink w:anchor="_Toc17157" w:history="1">
        <w:r>
          <w:rPr>
            <w:rFonts w:ascii="仿宋" w:eastAsia="仿宋" w:hAnsi="仿宋" w:cs="仿宋" w:hint="eastAsia"/>
            <w:lang w:eastAsia="zh-CN"/>
          </w:rPr>
          <w:t>(一)、建设周期</w:t>
        </w:r>
        <w:r>
          <w:tab/>
        </w:r>
        <w:r>
          <w:fldChar w:fldCharType="begin"/>
        </w:r>
        <w:r>
          <w:instrText xml:space="preserve"> PAGEREF _Toc17157 \h </w:instrText>
        </w:r>
        <w:r>
          <w:fldChar w:fldCharType="separate"/>
        </w:r>
        <w:r>
          <w:t>36</w:t>
        </w:r>
        <w:r>
          <w:fldChar w:fldCharType="end"/>
        </w:r>
      </w:hyperlink>
    </w:p>
    <w:p>
      <w:pPr>
        <w:pStyle w:val="TOC2"/>
        <w:tabs>
          <w:tab w:val="right" w:leader="dot" w:pos="8306"/>
        </w:tabs>
      </w:pPr>
      <w:hyperlink w:anchor="_Toc28147" w:history="1">
        <w:r>
          <w:rPr>
            <w:rFonts w:ascii="仿宋" w:eastAsia="仿宋" w:hAnsi="仿宋" w:cs="仿宋" w:hint="eastAsia"/>
            <w:lang w:eastAsia="zh-CN"/>
          </w:rPr>
          <w:t>(二)、建设进度</w:t>
        </w:r>
        <w:r>
          <w:tab/>
        </w:r>
        <w:r>
          <w:fldChar w:fldCharType="begin"/>
        </w:r>
        <w:r>
          <w:instrText xml:space="preserve"> PAGEREF _Toc28147 \h </w:instrText>
        </w:r>
        <w:r>
          <w:fldChar w:fldCharType="separate"/>
        </w:r>
        <w:r>
          <w:t>37</w:t>
        </w:r>
        <w:r>
          <w:fldChar w:fldCharType="end"/>
        </w:r>
      </w:hyperlink>
    </w:p>
    <w:p>
      <w:pPr>
        <w:pStyle w:val="TOC2"/>
        <w:tabs>
          <w:tab w:val="right" w:leader="dot" w:pos="8306"/>
        </w:tabs>
      </w:pPr>
      <w:hyperlink w:anchor="_Toc12279" w:history="1">
        <w:r>
          <w:rPr>
            <w:rFonts w:ascii="仿宋" w:eastAsia="仿宋" w:hAnsi="仿宋" w:cs="仿宋" w:hint="eastAsia"/>
            <w:lang w:eastAsia="zh-CN"/>
          </w:rPr>
          <w:t>(三)、进度安排注意事项</w:t>
        </w:r>
        <w:r>
          <w:tab/>
        </w:r>
        <w:r>
          <w:fldChar w:fldCharType="begin"/>
        </w:r>
        <w:r>
          <w:instrText xml:space="preserve"> PAGEREF _Toc12279 \h </w:instrText>
        </w:r>
        <w:r>
          <w:fldChar w:fldCharType="separate"/>
        </w:r>
        <w:r>
          <w:t>38</w:t>
        </w:r>
        <w:r>
          <w:fldChar w:fldCharType="end"/>
        </w:r>
      </w:hyperlink>
    </w:p>
    <w:p>
      <w:pPr>
        <w:pStyle w:val="TOC2"/>
        <w:tabs>
          <w:tab w:val="right" w:leader="dot" w:pos="8306"/>
        </w:tabs>
      </w:pPr>
      <w:hyperlink w:anchor="_Toc19569" w:history="1">
        <w:r>
          <w:rPr>
            <w:rFonts w:ascii="仿宋" w:eastAsia="仿宋" w:hAnsi="仿宋" w:cs="仿宋" w:hint="eastAsia"/>
            <w:lang w:eastAsia="zh-CN"/>
          </w:rPr>
          <w:t>(四)、人力资源配置</w:t>
        </w:r>
        <w:r>
          <w:tab/>
        </w:r>
        <w:r>
          <w:fldChar w:fldCharType="begin"/>
        </w:r>
        <w:r>
          <w:instrText xml:space="preserve"> PAGEREF _Toc19569 \h </w:instrText>
        </w:r>
        <w:r>
          <w:fldChar w:fldCharType="separate"/>
        </w:r>
        <w:r>
          <w:t>40</w:t>
        </w:r>
        <w:r>
          <w:fldChar w:fldCharType="end"/>
        </w:r>
      </w:hyperlink>
    </w:p>
    <w:p>
      <w:pPr>
        <w:pStyle w:val="TOC1"/>
        <w:tabs>
          <w:tab w:val="right" w:leader="dot" w:pos="8306"/>
        </w:tabs>
      </w:pPr>
      <w:hyperlink w:anchor="_Toc3744" w:history="1">
        <w:r>
          <w:rPr>
            <w:rFonts w:ascii="仿宋" w:eastAsia="仿宋" w:hAnsi="仿宋" w:cs="仿宋" w:hint="eastAsia"/>
            <w:lang w:eastAsia="zh-CN"/>
          </w:rPr>
          <w:t>十二、PBT再生料项目环境影响分析</w:t>
        </w:r>
        <w:r>
          <w:tab/>
        </w:r>
        <w:r>
          <w:fldChar w:fldCharType="begin"/>
        </w:r>
        <w:r>
          <w:instrText xml:space="preserve"> PAGEREF _Toc3744 \h </w:instrText>
        </w:r>
        <w:r>
          <w:fldChar w:fldCharType="separate"/>
        </w:r>
        <w:r>
          <w:t>40</w:t>
        </w:r>
        <w:r>
          <w:fldChar w:fldCharType="end"/>
        </w:r>
      </w:hyperlink>
    </w:p>
    <w:p>
      <w:pPr>
        <w:pStyle w:val="TOC2"/>
        <w:tabs>
          <w:tab w:val="right" w:leader="dot" w:pos="8306"/>
        </w:tabs>
      </w:pPr>
      <w:hyperlink w:anchor="_Toc937" w:history="1">
        <w:r>
          <w:rPr>
            <w:rFonts w:ascii="仿宋" w:eastAsia="仿宋" w:hAnsi="仿宋" w:cs="仿宋" w:hint="eastAsia"/>
            <w:lang w:eastAsia="zh-CN"/>
          </w:rPr>
          <w:t>(一)、建设区域环境质量现状</w:t>
        </w:r>
        <w:r>
          <w:tab/>
        </w:r>
        <w:r>
          <w:fldChar w:fldCharType="begin"/>
        </w:r>
        <w:r>
          <w:instrText xml:space="preserve"> PAGEREF _Toc937 \h </w:instrText>
        </w:r>
        <w:r>
          <w:fldChar w:fldCharType="separate"/>
        </w:r>
        <w:r>
          <w:t>40</w:t>
        </w:r>
        <w:r>
          <w:fldChar w:fldCharType="end"/>
        </w:r>
      </w:hyperlink>
    </w:p>
    <w:p>
      <w:pPr>
        <w:pStyle w:val="TOC2"/>
        <w:tabs>
          <w:tab w:val="right" w:leader="dot" w:pos="8306"/>
        </w:tabs>
      </w:pPr>
      <w:hyperlink w:anchor="_Toc10876" w:history="1">
        <w:r>
          <w:rPr>
            <w:rFonts w:ascii="仿宋" w:eastAsia="仿宋" w:hAnsi="仿宋" w:cs="仿宋" w:hint="eastAsia"/>
            <w:lang w:eastAsia="zh-CN"/>
          </w:rPr>
          <w:t>(二)、建设期环境保护</w:t>
        </w:r>
        <w:r>
          <w:tab/>
        </w:r>
        <w:r>
          <w:fldChar w:fldCharType="begin"/>
        </w:r>
        <w:r>
          <w:instrText xml:space="preserve"> PAGEREF _Toc10876 \h </w:instrText>
        </w:r>
        <w:r>
          <w:fldChar w:fldCharType="separate"/>
        </w:r>
        <w:r>
          <w:t>42</w:t>
        </w:r>
        <w:r>
          <w:fldChar w:fldCharType="end"/>
        </w:r>
      </w:hyperlink>
    </w:p>
    <w:p>
      <w:pPr>
        <w:pStyle w:val="TOC2"/>
        <w:tabs>
          <w:tab w:val="right" w:leader="dot" w:pos="8306"/>
        </w:tabs>
      </w:pPr>
      <w:hyperlink w:anchor="_Toc14894" w:history="1">
        <w:r>
          <w:rPr>
            <w:rFonts w:ascii="仿宋" w:eastAsia="仿宋" w:hAnsi="仿宋" w:cs="仿宋" w:hint="eastAsia"/>
            <w:lang w:eastAsia="zh-CN"/>
          </w:rPr>
          <w:t>(三)、运营期环境保护</w:t>
        </w:r>
        <w:r>
          <w:tab/>
        </w:r>
        <w:r>
          <w:fldChar w:fldCharType="begin"/>
        </w:r>
        <w:r>
          <w:instrText xml:space="preserve"> PAGEREF _Toc14894 \h </w:instrText>
        </w:r>
        <w:r>
          <w:fldChar w:fldCharType="separate"/>
        </w:r>
        <w:r>
          <w:t>43</w:t>
        </w:r>
        <w:r>
          <w:fldChar w:fldCharType="end"/>
        </w:r>
      </w:hyperlink>
    </w:p>
    <w:p>
      <w:pPr>
        <w:pStyle w:val="TOC2"/>
        <w:tabs>
          <w:tab w:val="right" w:leader="dot" w:pos="8306"/>
        </w:tabs>
      </w:pPr>
      <w:hyperlink w:anchor="_Toc31946" w:history="1">
        <w:r>
          <w:rPr>
            <w:rFonts w:ascii="仿宋" w:eastAsia="仿宋" w:hAnsi="仿宋" w:cs="仿宋" w:hint="eastAsia"/>
            <w:lang w:eastAsia="zh-CN"/>
          </w:rPr>
          <w:t>(四)、PBT再生料项目建设对区域经济的影响</w:t>
        </w:r>
        <w:r>
          <w:tab/>
        </w:r>
        <w:r>
          <w:fldChar w:fldCharType="begin"/>
        </w:r>
        <w:r>
          <w:instrText xml:space="preserve"> PAGEREF _Toc31946 \h </w:instrText>
        </w:r>
        <w:r>
          <w:fldChar w:fldCharType="separate"/>
        </w:r>
        <w:r>
          <w:t>45</w:t>
        </w:r>
        <w:r>
          <w:fldChar w:fldCharType="end"/>
        </w:r>
      </w:hyperlink>
    </w:p>
    <w:p>
      <w:pPr>
        <w:pStyle w:val="TOC2"/>
        <w:tabs>
          <w:tab w:val="right" w:leader="dot" w:pos="8306"/>
        </w:tabs>
      </w:pPr>
      <w:hyperlink w:anchor="_Toc9550" w:history="1">
        <w:r>
          <w:rPr>
            <w:rFonts w:ascii="仿宋" w:eastAsia="仿宋" w:hAnsi="仿宋" w:cs="仿宋" w:hint="eastAsia"/>
            <w:lang w:eastAsia="zh-CN"/>
          </w:rPr>
          <w:t>(五)、废弃物处理</w:t>
        </w:r>
        <w:r>
          <w:tab/>
        </w:r>
        <w:r>
          <w:fldChar w:fldCharType="begin"/>
        </w:r>
        <w:r>
          <w:instrText xml:space="preserve"> PAGEREF _Toc9550 \h </w:instrText>
        </w:r>
        <w:r>
          <w:fldChar w:fldCharType="separate"/>
        </w:r>
        <w:r>
          <w:t>46</w:t>
        </w:r>
        <w:r>
          <w:fldChar w:fldCharType="end"/>
        </w:r>
      </w:hyperlink>
    </w:p>
    <w:p>
      <w:pPr>
        <w:pStyle w:val="TOC2"/>
        <w:tabs>
          <w:tab w:val="right" w:leader="dot" w:pos="8306"/>
        </w:tabs>
      </w:pPr>
      <w:hyperlink w:anchor="_Toc19049" w:history="1">
        <w:r>
          <w:rPr>
            <w:rFonts w:ascii="仿宋" w:eastAsia="仿宋" w:hAnsi="仿宋" w:cs="仿宋" w:hint="eastAsia"/>
            <w:lang w:eastAsia="zh-CN"/>
          </w:rPr>
          <w:t>(六)、特殊环境影响分析</w:t>
        </w:r>
        <w:r>
          <w:tab/>
        </w:r>
        <w:r>
          <w:fldChar w:fldCharType="begin"/>
        </w:r>
        <w:r>
          <w:instrText xml:space="preserve"> PAGEREF _Toc19049 \h </w:instrText>
        </w:r>
        <w:r>
          <w:fldChar w:fldCharType="separate"/>
        </w:r>
        <w:r>
          <w:t>48</w:t>
        </w:r>
        <w:r>
          <w:fldChar w:fldCharType="end"/>
        </w:r>
      </w:hyperlink>
    </w:p>
    <w:p>
      <w:pPr>
        <w:pStyle w:val="TOC2"/>
        <w:tabs>
          <w:tab w:val="right" w:leader="dot" w:pos="8306"/>
        </w:tabs>
      </w:pPr>
      <w:hyperlink w:anchor="_Toc28690" w:history="1">
        <w:r>
          <w:rPr>
            <w:rFonts w:ascii="仿宋" w:eastAsia="仿宋" w:hAnsi="仿宋" w:cs="仿宋" w:hint="eastAsia"/>
            <w:lang w:eastAsia="zh-CN"/>
          </w:rPr>
          <w:t>(七)、清洁生产</w:t>
        </w:r>
        <w:r>
          <w:tab/>
        </w:r>
        <w:r>
          <w:fldChar w:fldCharType="begin"/>
        </w:r>
        <w:r>
          <w:instrText xml:space="preserve"> PAGEREF _Toc28690 \h </w:instrText>
        </w:r>
        <w:r>
          <w:fldChar w:fldCharType="separate"/>
        </w:r>
        <w:r>
          <w:t>49</w:t>
        </w:r>
        <w:r>
          <w:fldChar w:fldCharType="end"/>
        </w:r>
      </w:hyperlink>
    </w:p>
    <w:p>
      <w:pPr>
        <w:pStyle w:val="TOC2"/>
        <w:tabs>
          <w:tab w:val="right" w:leader="dot" w:pos="8306"/>
        </w:tabs>
      </w:pPr>
      <w:hyperlink w:anchor="_Toc11611" w:history="1">
        <w:r>
          <w:rPr>
            <w:rFonts w:ascii="仿宋" w:eastAsia="仿宋" w:hAnsi="仿宋" w:cs="仿宋" w:hint="eastAsia"/>
            <w:lang w:eastAsia="zh-CN"/>
          </w:rPr>
          <w:t>(八)、环境保护综合评价</w:t>
        </w:r>
        <w:r>
          <w:tab/>
        </w:r>
        <w:r>
          <w:fldChar w:fldCharType="begin"/>
        </w:r>
        <w:r>
          <w:instrText xml:space="preserve"> PAGEREF _Toc11611 \h </w:instrText>
        </w:r>
        <w:r>
          <w:fldChar w:fldCharType="separate"/>
        </w:r>
        <w:r>
          <w:t>50</w:t>
        </w:r>
        <w:r>
          <w:fldChar w:fldCharType="end"/>
        </w:r>
      </w:hyperlink>
    </w:p>
    <w:p>
      <w:pPr>
        <w:pStyle w:val="TOC1"/>
        <w:tabs>
          <w:tab w:val="right" w:leader="dot" w:pos="8306"/>
        </w:tabs>
      </w:pPr>
      <w:hyperlink w:anchor="_Toc25381" w:history="1">
        <w:r>
          <w:rPr>
            <w:rFonts w:ascii="仿宋" w:eastAsia="仿宋" w:hAnsi="仿宋" w:cs="仿宋" w:hint="eastAsia"/>
            <w:lang w:eastAsia="zh-CN"/>
          </w:rPr>
          <w:t>十三、质量管理体系</w:t>
        </w:r>
        <w:r>
          <w:tab/>
        </w:r>
        <w:r>
          <w:fldChar w:fldCharType="begin"/>
        </w:r>
        <w:r>
          <w:instrText xml:space="preserve"> PAGEREF _Toc25381 \h </w:instrText>
        </w:r>
        <w:r>
          <w:fldChar w:fldCharType="separate"/>
        </w:r>
        <w:r>
          <w:t>51</w:t>
        </w:r>
        <w:r>
          <w:fldChar w:fldCharType="end"/>
        </w:r>
      </w:hyperlink>
    </w:p>
    <w:p>
      <w:pPr>
        <w:pStyle w:val="TOC2"/>
        <w:tabs>
          <w:tab w:val="right" w:leader="dot" w:pos="8306"/>
        </w:tabs>
      </w:pPr>
      <w:hyperlink w:anchor="_Toc20358" w:history="1">
        <w:r>
          <w:rPr>
            <w:rFonts w:ascii="仿宋" w:eastAsia="仿宋" w:hAnsi="仿宋" w:cs="仿宋" w:hint="eastAsia"/>
            <w:lang w:eastAsia="zh-CN"/>
          </w:rPr>
          <w:t>(一)、质量目标与方针</w:t>
        </w:r>
        <w:r>
          <w:tab/>
        </w:r>
        <w:r>
          <w:fldChar w:fldCharType="begin"/>
        </w:r>
        <w:r>
          <w:instrText xml:space="preserve"> PAGEREF _Toc20358 \h </w:instrText>
        </w:r>
        <w:r>
          <w:fldChar w:fldCharType="separate"/>
        </w:r>
        <w:r>
          <w:t>51</w:t>
        </w:r>
        <w:r>
          <w:fldChar w:fldCharType="end"/>
        </w:r>
      </w:hyperlink>
    </w:p>
    <w:p>
      <w:pPr>
        <w:pStyle w:val="TOC2"/>
        <w:tabs>
          <w:tab w:val="right" w:leader="dot" w:pos="8306"/>
        </w:tabs>
      </w:pPr>
      <w:hyperlink w:anchor="_Toc7447" w:history="1">
        <w:r>
          <w:rPr>
            <w:rFonts w:ascii="仿宋" w:eastAsia="仿宋" w:hAnsi="仿宋" w:cs="仿宋" w:hint="eastAsia"/>
            <w:lang w:eastAsia="zh-CN"/>
          </w:rPr>
          <w:t>(二)、质量管理责任</w:t>
        </w:r>
        <w:r>
          <w:tab/>
        </w:r>
        <w:r>
          <w:fldChar w:fldCharType="begin"/>
        </w:r>
        <w:r>
          <w:instrText xml:space="preserve"> PAGEREF _Toc7447 \h </w:instrText>
        </w:r>
        <w:r>
          <w:fldChar w:fldCharType="separate"/>
        </w:r>
        <w:r>
          <w:t>52</w:t>
        </w:r>
        <w:r>
          <w:fldChar w:fldCharType="end"/>
        </w:r>
      </w:hyperlink>
    </w:p>
    <w:p>
      <w:pPr>
        <w:pStyle w:val="TOC2"/>
        <w:tabs>
          <w:tab w:val="right" w:leader="dot" w:pos="8306"/>
        </w:tabs>
      </w:pPr>
      <w:hyperlink w:anchor="_Toc2166" w:history="1">
        <w:r>
          <w:rPr>
            <w:rFonts w:ascii="仿宋" w:eastAsia="仿宋" w:hAnsi="仿宋" w:cs="仿宋" w:hint="eastAsia"/>
            <w:lang w:eastAsia="zh-CN"/>
          </w:rPr>
          <w:t>(三)、质量管理体系文件</w:t>
        </w:r>
        <w:r>
          <w:tab/>
        </w:r>
        <w:r>
          <w:fldChar w:fldCharType="begin"/>
        </w:r>
        <w:r>
          <w:instrText xml:space="preserve"> PAGEREF _Toc2166 \h </w:instrText>
        </w:r>
        <w:r>
          <w:fldChar w:fldCharType="separate"/>
        </w:r>
        <w:r>
          <w:t>53</w:t>
        </w:r>
        <w:r>
          <w:fldChar w:fldCharType="end"/>
        </w:r>
      </w:hyperlink>
    </w:p>
    <w:p>
      <w:pPr>
        <w:pStyle w:val="TOC2"/>
        <w:tabs>
          <w:tab w:val="right" w:leader="dot" w:pos="8306"/>
        </w:tabs>
      </w:pPr>
      <w:hyperlink w:anchor="_Toc26007" w:history="1">
        <w:r>
          <w:rPr>
            <w:rFonts w:ascii="仿宋" w:eastAsia="仿宋" w:hAnsi="仿宋" w:cs="仿宋" w:hint="eastAsia"/>
            <w:lang w:eastAsia="zh-CN"/>
          </w:rPr>
          <w:t>(四)、质量培训与教育</w:t>
        </w:r>
        <w:r>
          <w:tab/>
        </w:r>
        <w:r>
          <w:fldChar w:fldCharType="begin"/>
        </w:r>
        <w:r>
          <w:instrText xml:space="preserve"> PAGEREF _Toc26007 \h </w:instrText>
        </w:r>
        <w:r>
          <w:fldChar w:fldCharType="separate"/>
        </w:r>
        <w:r>
          <w:t>56</w:t>
        </w:r>
        <w:r>
          <w:fldChar w:fldCharType="end"/>
        </w:r>
      </w:hyperlink>
    </w:p>
    <w:p>
      <w:pPr>
        <w:pStyle w:val="TOC2"/>
        <w:tabs>
          <w:tab w:val="right" w:leader="dot" w:pos="8306"/>
        </w:tabs>
      </w:pPr>
      <w:hyperlink w:anchor="_Toc24101" w:history="1">
        <w:r>
          <w:rPr>
            <w:rFonts w:ascii="仿宋" w:eastAsia="仿宋" w:hAnsi="仿宋" w:cs="仿宋" w:hint="eastAsia"/>
            <w:lang w:eastAsia="zh-CN"/>
          </w:rPr>
          <w:t>(五)、质量审核与评价</w:t>
        </w:r>
        <w:r>
          <w:tab/>
        </w:r>
        <w:r>
          <w:fldChar w:fldCharType="begin"/>
        </w:r>
        <w:r>
          <w:instrText xml:space="preserve"> PAGEREF _Toc24101 \h </w:instrText>
        </w:r>
        <w:r>
          <w:fldChar w:fldCharType="separate"/>
        </w:r>
        <w:r>
          <w:t>57</w:t>
        </w:r>
        <w:r>
          <w:fldChar w:fldCharType="end"/>
        </w:r>
      </w:hyperlink>
    </w:p>
    <w:p>
      <w:pPr>
        <w:pStyle w:val="TOC2"/>
        <w:tabs>
          <w:tab w:val="right" w:leader="dot" w:pos="8306"/>
        </w:tabs>
      </w:pPr>
      <w:hyperlink w:anchor="_Toc15256" w:history="1">
        <w:r>
          <w:rPr>
            <w:rFonts w:ascii="仿宋" w:eastAsia="仿宋" w:hAnsi="仿宋" w:cs="仿宋" w:hint="eastAsia"/>
            <w:lang w:eastAsia="zh-CN"/>
          </w:rPr>
          <w:t>(六)、不符合与纠正措施</w:t>
        </w:r>
        <w:r>
          <w:tab/>
        </w:r>
        <w:r>
          <w:fldChar w:fldCharType="begin"/>
        </w:r>
        <w:r>
          <w:instrText xml:space="preserve"> PAGEREF _Toc15256 \h </w:instrText>
        </w:r>
        <w:r>
          <w:fldChar w:fldCharType="separate"/>
        </w:r>
        <w:r>
          <w:t>58</w:t>
        </w:r>
        <w:r>
          <w:fldChar w:fldCharType="end"/>
        </w:r>
      </w:hyperlink>
    </w:p>
    <w:p>
      <w:pPr>
        <w:pStyle w:val="TOC1"/>
        <w:tabs>
          <w:tab w:val="right" w:leader="dot" w:pos="8306"/>
        </w:tabs>
      </w:pPr>
      <w:hyperlink w:anchor="_Toc10521" w:history="1">
        <w:r>
          <w:rPr>
            <w:rFonts w:ascii="仿宋" w:eastAsia="仿宋" w:hAnsi="仿宋" w:cs="仿宋" w:hint="eastAsia"/>
            <w:lang w:eastAsia="zh-CN"/>
          </w:rPr>
          <w:t>十四、PBT再生料项目工程方案分析</w:t>
        </w:r>
        <w:r>
          <w:tab/>
        </w:r>
        <w:r>
          <w:fldChar w:fldCharType="begin"/>
        </w:r>
        <w:r>
          <w:instrText xml:space="preserve"> PAGEREF _Toc10521 \h </w:instrText>
        </w:r>
        <w:r>
          <w:fldChar w:fldCharType="separate"/>
        </w:r>
        <w:r>
          <w:t>59</w:t>
        </w:r>
        <w:r>
          <w:fldChar w:fldCharType="end"/>
        </w:r>
      </w:hyperlink>
    </w:p>
    <w:p>
      <w:pPr>
        <w:pStyle w:val="TOC2"/>
        <w:tabs>
          <w:tab w:val="right" w:leader="dot" w:pos="8306"/>
        </w:tabs>
      </w:pPr>
      <w:hyperlink w:anchor="_Toc32123" w:history="1">
        <w:r>
          <w:rPr>
            <w:rFonts w:ascii="仿宋" w:eastAsia="仿宋" w:hAnsi="仿宋" w:cs="仿宋" w:hint="eastAsia"/>
            <w:lang w:eastAsia="zh-CN"/>
          </w:rPr>
          <w:t>(一)、建筑工程设计原则</w:t>
        </w:r>
        <w:r>
          <w:tab/>
        </w:r>
        <w:r>
          <w:fldChar w:fldCharType="begin"/>
        </w:r>
        <w:r>
          <w:instrText xml:space="preserve"> PAGEREF _Toc32123 \h </w:instrText>
        </w:r>
        <w:r>
          <w:fldChar w:fldCharType="separate"/>
        </w:r>
        <w:r>
          <w:t>59</w:t>
        </w:r>
        <w:r>
          <w:fldChar w:fldCharType="end"/>
        </w:r>
      </w:hyperlink>
    </w:p>
    <w:p>
      <w:pPr>
        <w:pStyle w:val="TOC2"/>
        <w:tabs>
          <w:tab w:val="right" w:leader="dot" w:pos="8306"/>
        </w:tabs>
      </w:pPr>
      <w:hyperlink w:anchor="_Toc24150" w:history="1">
        <w:r>
          <w:rPr>
            <w:rFonts w:ascii="仿宋" w:eastAsia="仿宋" w:hAnsi="仿宋" w:cs="仿宋" w:hint="eastAsia"/>
            <w:lang w:eastAsia="zh-CN"/>
          </w:rPr>
          <w:t>(二)、土建工程建设指标</w:t>
        </w:r>
        <w:r>
          <w:tab/>
        </w:r>
        <w:r>
          <w:fldChar w:fldCharType="begin"/>
        </w:r>
        <w:r>
          <w:instrText xml:space="preserve"> PAGEREF _Toc24150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91"/>
      <w:r>
        <w:rPr>
          <w:rFonts w:ascii="仿宋" w:eastAsia="仿宋" w:hAnsi="仿宋" w:cs="仿宋" w:hint="eastAsia"/>
          <w:sz w:val="28"/>
          <w:lang w:eastAsia="zh-CN"/>
        </w:rPr>
        <w:t>一、PBT再生料项目概论</w:t>
      </w:r>
      <w:bookmarkEnd w:id="2"/>
    </w:p>
    <w:p>
      <w:pPr>
        <w:pStyle w:val="Heading2"/>
        <w:rPr>
          <w:rFonts w:ascii="仿宋" w:eastAsia="仿宋" w:hAnsi="仿宋" w:cs="仿宋" w:hint="eastAsia"/>
          <w:lang w:eastAsia="zh-CN"/>
        </w:rPr>
      </w:pPr>
      <w:bookmarkStart w:id="3" w:name="_Toc7685"/>
      <w:r>
        <w:rPr>
          <w:rFonts w:ascii="仿宋" w:eastAsia="仿宋" w:hAnsi="仿宋" w:cs="仿宋" w:hint="eastAsia"/>
          <w:lang w:eastAsia="zh-CN"/>
        </w:rPr>
        <w:t>(一)、PBT再生料项目概况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起源追溯至对市场的深入洞察。市场的不断演变与变革为PBT再生料项目提供了难得的机遇。当前市场存在的需求缺口和变革的大环境共同构成了PBT再生料项目的背景。这个PBT再生料项目旨在充分利用市场机遇，填补行业中尚未满足的需求，为客户提供全新的解决方案。市场的变革和需求的增长使得这个PBT再生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PBT再生料项目名称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PBT再生料项目正式命名为PBT再生料。这个名称不仅仅是一个标识，更代表了PBT再生料项目的核心理念和愿景。它蕴含着PBT再生料项目所要解决问题的关键字，具有强烈的表达和辨识度，为PBT再生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PBT再生料项目目标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核心目标是提供一种全新、高效的解决方案，满足客户日益增长的需求。PBT再生料项目追求的不仅仅是满足市场需求，更是在市场中获得卓越的竞争优势。通过不断提升产品或服务的质量和创新水平，PBT再生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PBT再生料项目范围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全面涵盖了产品研发、制造、市场推广和售后服务，确保从产品设计到最终用户体验的全方位关注。这一全面的PBT再生料项目范围是为了确保PBT再生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PBT再生料项目时间表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PBT再生料项目计划在未来18个月内完成，包括研发、测试、市场试点和正式推出等不同阶段。这个时间表的合理设计是为了确保PBT再生料项目各个阶段的顺利推进，以便按时交付高质量的成果。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PBT再生料项目预算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PBT再生料项目总预算估算为XX百万美元，主要分配在研发、市场推广、人员培训和运营等方面。这一充足的预算为PBT再生料项目提供了充足的资源，确保PBT再生料项目在各个方面都能取得优异的表现。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PBT再生料项目风险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PBT再生料项目可能面临的风险包括市场接受度低、技术难题、竞争激烈等。PBT再生料项目团队已经制定了相应的风险应对计划，通过前瞻性的风险管理，确保PBT再生料项目在面对不确定性时能够迅速做出应对。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PBT再生料项目团队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PBT再生料项目汇聚了一支经验丰富、多领域专业素养的核心团队，确保PBT再生料项目在各个方面都能拥有高水平的执行力。团队的协同作战是PBT再生料项目成功的关键因素之一。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PBT再生料项目背景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PBT再生料项目的背景根植于市场对更高效、创新产品的渴望，同时也受到科技发展对行业格局的深刻改变的影响。这为PBT再生料项目提供了广阔的发展空间和市场需求。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PBT再生料项目现状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截至目前，PBT再生料项目已完成市场调研和技术验证，取得了初步的成功。这为PBT再生料项目在未来的发展奠定了坚实的基础，为更远大的目标打下了坚实的基石。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023"/>
      <w:r>
        <w:rPr>
          <w:rFonts w:ascii="仿宋" w:eastAsia="仿宋" w:hAnsi="仿宋" w:cs="仿宋" w:hint="eastAsia"/>
          <w:sz w:val="28"/>
          <w:lang w:eastAsia="zh-CN"/>
        </w:rPr>
        <w:t>(二)、PBT再生料项目目标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keyword》PBT再生料项目首要业务目标是在市场中占据有利地位，实现产品/服务的成功推广和销售。通过不断提升产品质量、创新性，PBT再生料项目追求成为行业中的领导者，赢得更多客户的青睐。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在科技迅速发展的时代，PBT再生料项目着眼于技术创新。通过持续的研发和技术升级，PBT再生料项目旨在推出更具创新性的产品或服务，以满足市场对新鲜、先进解决方案的需求。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为了建立可持续的客户关系，PBT再生料项目设定了客户满意度目标。通过提供卓越的产品质量和优质的客户服务，PBT再生料项目追求赢得客户的信任和忠诚度，确保他们的满意度达到行业领先水平。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PBT再生料项目注重社会责任和可持续发展。通过实施环保、社会责任PBT再生料项目，PBT再生料项目致力于在经济发展的同时保护环境，促进社会公平，实现可持续经营。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PBT再生料项目的团队是实现目标的核心驱动力。因此，PBT再生料项目设定了团队发展目标，包括提升团队成员的专业技能、培养领导力，以及搭建协同高效的团队工作氛围。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504"/>
      <w:r>
        <w:rPr>
          <w:rFonts w:ascii="仿宋" w:eastAsia="仿宋" w:hAnsi="仿宋" w:cs="仿宋" w:hint="eastAsia"/>
          <w:sz w:val="28"/>
          <w:lang w:eastAsia="zh-CN"/>
        </w:rPr>
        <w:t>(三)、PBT再生料项目提出的理由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PBT再生料项目提出的理由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提出源于对市场机遇的深刻洞察。当前市场中存在的需求缺口和行业发展趋势表明，有巨大的商业机会等待被开发。通过准确捕捉市场机遇，PBT再生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理念基于对技术创新的信仰。通过持续的研发和技术投入，PBT再生料项目有望推出更具创新性的产品或服务。在科技飞速发展的当下，PBT再生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提出是为了增强企业的行业竞争力。通过提升产品或服务的质量和独特性，PBT再生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响应了消费者需求的变化。随着社会和科技的不断发展，消费者对产品和服务的需求也在发生变化。通过深入了解并及时回应消费者的新需求，PBT再生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PBT再生料项目的提出是企业战略发展规划的一部分。在面对日益激烈的市场竞争和不断变化的商业环境中，PBT再生料项目作为企业战略的一环，旨在为企业开辟新的增长领域，巩固企业在行业中的地位。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提出不仅仅是基于商业考量，还注重社会责任。通过推出环保、社会责任等方面的PBT再生料项目，PBT再生料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PBT再生料项目的提出反映了对利益相关者期望的关注。包括客户、员工、投资者等利益相关者在企业发展中都有着各自的期望，PBT再生料项目力求在满足这些期望的同时，取得更大的共赢。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658"/>
      <w:r>
        <w:rPr>
          <w:rFonts w:ascii="仿宋" w:eastAsia="仿宋" w:hAnsi="仿宋" w:cs="仿宋" w:hint="eastAsia"/>
          <w:sz w:val="28"/>
          <w:lang w:eastAsia="zh-CN"/>
        </w:rPr>
        <w:t>(四)、PBT再生料项目意义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在实施PBT再生料项目的过程中，我们不仅仅是在追逐商业成功，更是为企业和社会的多个层面创造了深远的意义。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首要意义在于提升企业的市场竞争力。通过持续的创新和对产品质量的高标准要求，PBT再生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BT再生料项目的推进将促使行业技术水平的提升。通过引入先进技术和创新性解决方案，PBT再生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BT再生料项目不仅创造了大量就业机会，提高了就业水平，还注重社会责任和环保。通过参与社会公益事业和推动环保PBT再生料项目，PBT再生料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综合而言，PBT再生料项目意义重大，不仅推动了企业的发展，也为行业和社会的进步贡献了积极力量。这是一个全面而深刻的影响，将在未来产生可持续的正面效应。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782"/>
      <w:r>
        <w:rPr>
          <w:rFonts w:ascii="仿宋" w:eastAsia="仿宋" w:hAnsi="仿宋" w:cs="仿宋" w:hint="eastAsia"/>
          <w:sz w:val="28"/>
          <w:lang w:eastAsia="zh-CN"/>
        </w:rPr>
        <w:t>(五)、PBT再生料项目背景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在当今迅猛发展的商业环境中，PBT再生料项目的动因根植于对多方面因素的审慎考量。这个PBT再生料项目的提出并非孤立的决策，而是对企业所处背景深入思考的产物。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市场的不断演变是PBT再生料项目背后的首要原因。科技的迅速发展和全球市场的快速变化使得企业必须灵活应对。PBT再生料项目应运而生，旨在通过创新性的解决方案迎合市场的多变需求，赢得竞争中的先机。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竞争的激烈程度也是PBT再生料项目背景中不可忽视的一环。企业需要在激烈竞争中脱颖而出，为此，PBT再生料项目致力于打破常规，提供独特的价值主张，以吸引客户并确保市场份额的增长。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技术的迅速发展为企业带来了机遇与挑战。作为PBT再生料项目启动的背景之一，对新兴技术的应用将有助于提升企业的技术水平，使其在不断演进的商业环境中保持竞争优势。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此外，社会对企业责任的期望也在逐渐升高。PBT再生料项目充分融入了社会责任的理念，通过可持续经营和社会公益PBT再生料项目，企图为社会贡献一份力量，在商业成功的同时关注社会价值。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529"/>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1726"/>
      <w:r>
        <w:rPr>
          <w:rFonts w:ascii="仿宋" w:eastAsia="仿宋" w:hAnsi="仿宋" w:cs="仿宋" w:hint="eastAsia"/>
          <w:lang w:eastAsia="zh-CN"/>
        </w:rPr>
        <w:t>(一)、PBT再生料行业分析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行业一直以来都是市场的关注焦点。行业内的发展趋势、竞争态势以及潜在机会都对PBT再生料项目的推进产生深远的影响。通过深入研究行业的整体概貌，我们将更好地理解行业的核心特征，为PBT再生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BT再生料行业，技术一直是推动创新和发展的关键因素。我们将对当前技术趋势进行详尽分析，包括但不限于人工智能、大数据应用、先进制造技术等。这有助于PBT再生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BT再生料项目成功的基础。我们将对主要竞争对手进行深入研究，包括其市场份额、产品特点、市场定位等。通过全面了解竞争对手的优势和劣势，PBT再生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1416"/>
      <w:r>
        <w:rPr>
          <w:rFonts w:ascii="仿宋" w:eastAsia="仿宋" w:hAnsi="仿宋" w:cs="仿宋" w:hint="eastAsia"/>
          <w:sz w:val="28"/>
          <w:lang w:eastAsia="zh-CN"/>
        </w:rPr>
        <w:t>(二)、PBT再生料市场分析预测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通过对市场规模的深入调研，我们将预测PBT再生料市场未来的增长趋势。这包括市场的整体规模、各细分领域的发展趋势等。PBT再生料项目可以根据市场的扩张速度和潜在机会，制定更符合市场需求的发展策略。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BT再生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BT再生料项目实施过程中需要充分考虑的因素。我们将对市场风险进行全面评估，包括但不限于政策法规风险、市场竞争风险、技术变革风险等。通过对潜在风险的深入分析，PBT再生料项目可以制定相应的风险缓解策略，降低不确定性对PBT再生料项目的影响。</w:t>
      </w:r>
    </w:p>
    <w:p>
      <w:pPr>
        <w:pStyle w:val="Heading1"/>
        <w:ind w:firstLine="560" w:firstLineChars="200"/>
        <w:rPr>
          <w:rFonts w:ascii="仿宋" w:eastAsia="仿宋" w:hAnsi="仿宋" w:cs="仿宋" w:hint="eastAsia"/>
          <w:sz w:val="28"/>
          <w:lang w:eastAsia="zh-CN"/>
        </w:rPr>
      </w:pPr>
      <w:bookmarkStart w:id="11" w:name="_Toc27739"/>
      <w:r>
        <w:rPr>
          <w:rFonts w:ascii="仿宋" w:eastAsia="仿宋" w:hAnsi="仿宋" w:cs="仿宋" w:hint="eastAsia"/>
          <w:sz w:val="28"/>
          <w:lang w:eastAsia="zh-CN"/>
        </w:rPr>
        <w:t>三、PBT再生料项目可持续发展</w:t>
      </w:r>
      <w:bookmarkEnd w:id="11"/>
    </w:p>
    <w:p>
      <w:pPr>
        <w:pStyle w:val="Heading2"/>
        <w:rPr>
          <w:rFonts w:ascii="仿宋" w:eastAsia="仿宋" w:hAnsi="仿宋" w:cs="仿宋" w:hint="eastAsia"/>
          <w:lang w:eastAsia="zh-CN"/>
        </w:rPr>
      </w:pPr>
      <w:bookmarkStart w:id="12" w:name="_Toc1221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BT再生料项目中，PBT再生料项目团队着眼于未来，明确了可持续发展的战略方向。制定的具体可持续发展目标包括降低资源使用、采用环保技术、最大化社会效益等。这一步骤不仅有助于PBT再生料项目在环保和社会责任方面达到最高标准，也为未来提供了明确的指引，确保PBT再生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可持续实践的融入PBT再生料项目管理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BT再生料项目管理周期。从PBT再生料项目规划开始，PBT再生料项目团队就考虑了环境和社会的因素。在执行阶段，PBT再生料项目团队积极推动绿色技术的应用，优化资源利用。此外，关注员工的社会责任，通过培训和沟通活动提高员工对可持续发展的认知，使他们能够在日常工作中践行可持续实践。这些举措不仅为PBT再生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600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扎根于PBT再生料项目的可持续发展理念，我们深信环保与社会责任是PBT再生料项目成功的关键支柱。在PBT再生料项目的每一步，我们都致力于通过创新和实践，履行对环境和社会的坚定责任。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团队通过引入先进的环保技术、建立高效的废物处理系统以及推动能源节约措施，积极履行环保责任。定期的环保监测和评估确保PBT再生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不仅致力于自身可持续发展，还注重对社会的回馈。通过支持社区PBT再生料项目、参与慈善事业、提供培训机会等方式，PBT再生料项目积极履行社会责任。与当地社区建立积极互动，关注员工的工作与生活平衡，以及员工的身心健康，是PBT再生料项目在社会责任层面的关键举措。这样的实践不仅增强了PBT再生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402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6413"/>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PBT再生料项目的主要产品是XXXX，预计年产值为XXX万元。这一产品在市场中占据着重要的地位，其广泛的应用范围使得该PBT再生料项目的市场前景非常广阔。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BT再生料项目的xxx产品作为重要的原材料之一，将在多个领域发挥关键作用。其在建筑、交通、能源等方面的广泛应用将为整个产业链提供强大的支持，形成产业协同效应。PBT再生料项目的年产值XXX万XXX万XXX万万元不仅反映了其在市场上的巨大潜力，更预示着它对国民经济的积极贡献。这种关联度高、涉及面广的产业关系，使得该PBT再生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627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总征地面积为XXXX平方米，相当于约XX.XX亩，其中净用地面积为XXXX平方米，红线范围内相当于约XX.XX亩。这一用地规模充分考虑了PBT再生料项目的建设需求，保障了PBT再生料项目在合适的空间内得以充分发展。PBT再生料项目规划的总建筑面积为XXXX平方米，其中主体工程建设占XXXX平方米，计容建筑面积达XXXX平方米。预计建筑工程的投资将达到XXXX万元，为PBT再生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计划购置的设备共计XXXX台（套），设备购置费用为XXXX万元。这一设备购置计划充分考虑到PBT再生料项目的生产需求和技术要求，确保了PBT再生料项目在生产运营中具备先进的技术装备和高效的生产能力。设备的合理配置将为PBT再生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计划总投资为XXXX万元，预计年实现营业收入为XXXX万元。这一产能规模的设定旨在确保PBT再生料项目能够在投资与回报之间取得平衡，实现长期可持续的发展。PBT再生料项目的总投资充分考虑到各个方面的需求，包括用地建设、设备购置等多个环节，以确保PBT再生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6625"/>
      <w:r>
        <w:rPr>
          <w:rFonts w:ascii="仿宋" w:eastAsia="仿宋" w:hAnsi="仿宋" w:cs="仿宋" w:hint="eastAsia"/>
          <w:sz w:val="28"/>
          <w:lang w:eastAsia="zh-CN"/>
        </w:rPr>
        <w:t>五、PBT再生料项目土建工程</w:t>
      </w:r>
      <w:bookmarkEnd w:id="17"/>
    </w:p>
    <w:p>
      <w:pPr>
        <w:pStyle w:val="Heading2"/>
        <w:rPr>
          <w:rFonts w:ascii="仿宋" w:eastAsia="仿宋" w:hAnsi="仿宋" w:cs="仿宋" w:hint="eastAsia"/>
          <w:lang w:eastAsia="zh-CN"/>
        </w:rPr>
      </w:pPr>
      <w:bookmarkStart w:id="18" w:name="_Toc2632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在PBT再生料项目的建筑工程设计中，我们将秉承一系列重要的设计原则，以确保PBT再生料项目建筑在功能、美观、可持续性等方面达到最佳效果。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首要原则是确保建筑的功能性得到最大化的发挥。我们将充分理解PBT再生料项目的实际需求，合理布局各个功能区域，保证建筑在满足业务需求的同时，提供高效的工作环境。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在建筑设计中，我们将综合考虑建设和运营成本。通过精细的经济效益分析，确保设计方案在高效利用资源的同时，对PBT再生料项目的长期盈利能力有积极的贡献。</w:t>
      </w:r>
    </w:p>
    <w:p>
      <w:pPr>
        <w:pStyle w:val="Heading2"/>
        <w:ind w:firstLine="560" w:firstLineChars="200"/>
        <w:rPr>
          <w:rFonts w:ascii="仿宋" w:eastAsia="仿宋" w:hAnsi="仿宋" w:cs="仿宋" w:hint="eastAsia"/>
          <w:sz w:val="28"/>
          <w:lang w:eastAsia="zh-CN"/>
        </w:rPr>
      </w:pPr>
      <w:bookmarkStart w:id="19" w:name="_Toc7368"/>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BT再生料项目的土建工程设计中，我们将精准设定设计年限，结合PBT再生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https://d.book118.com/327123003162006040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C92F67"/>
    <w:rsid w:val="0FC92F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12300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2024-02-06T22:26:00Z</dcterms:created>
  <dcterms:modified xsi:type="dcterms:W3CDTF">2024-02-06T22:26:22Z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7FCE3F21F4A24BEA85F997A0DD701E16_11</vt:lpwstr>
  </property>
  <property fmtid="{D5CDD505-2E9C-101B-9397-08002B2CF9AE}" pid="3" name="KSOProductBuildVer">
    <vt:lpwstr>2052-12.1.0.16250</vt:lpwstr>
  </property>
</Properties>
</file>