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F0DB5" w14:paraId="728D6805" w14:textId="77777777">
      <w:pPr>
        <w:rPr>
          <w:rFonts w:ascii="仿宋" w:eastAsia="仿宋" w:hAnsi="仿宋" w:cs="仿宋"/>
          <w:b/>
          <w:sz w:val="40"/>
        </w:rPr>
      </w:pPr>
    </w:p>
    <w:p w:rsidR="00CF0DB5" w14:paraId="35DC69AC" w14:textId="77777777">
      <w:pPr>
        <w:rPr>
          <w:rFonts w:ascii="仿宋" w:eastAsia="仿宋" w:hAnsi="仿宋" w:cs="仿宋"/>
          <w:b/>
          <w:sz w:val="40"/>
        </w:rPr>
      </w:pPr>
    </w:p>
    <w:p w:rsidR="00CF0DB5" w14:paraId="63CECE03" w14:textId="77777777">
      <w:pPr>
        <w:rPr>
          <w:rFonts w:ascii="仿宋" w:eastAsia="仿宋" w:hAnsi="仿宋" w:cs="仿宋"/>
          <w:b/>
          <w:sz w:val="40"/>
        </w:rPr>
      </w:pPr>
    </w:p>
    <w:p w:rsidR="00CF0DB5" w14:paraId="0FC243D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气血循环机行业相关投资计划提议</w:t>
      </w:r>
    </w:p>
    <w:p w:rsidR="00CF0DB5" w14:paraId="2AB0BD5C" w14:textId="77777777">
      <w:pPr>
        <w:jc w:val="center"/>
        <w:rPr>
          <w:rFonts w:ascii="仿宋" w:eastAsia="仿宋" w:hAnsi="仿宋" w:cs="仿宋"/>
          <w:b/>
          <w:sz w:val="40"/>
        </w:rPr>
      </w:pPr>
      <w:r>
        <w:rPr>
          <w:rFonts w:ascii="仿宋" w:eastAsia="仿宋" w:hAnsi="仿宋" w:cs="仿宋" w:hint="eastAsia"/>
          <w:b/>
          <w:sz w:val="40"/>
        </w:rPr>
        <w:t>目录</w:t>
      </w:r>
    </w:p>
    <w:p w:rsidR="00CF0DB5" w14:paraId="595D45BE" w14:textId="77777777">
      <w:pPr>
        <w:pStyle w:val="TOC1"/>
        <w:tabs>
          <w:tab w:val="right" w:leader="dot" w:pos="8306"/>
        </w:tabs>
      </w:pPr>
      <w:r>
        <w:fldChar w:fldCharType="begin"/>
      </w:r>
      <w:r>
        <w:instrText>TOC \h \z</w:instrText>
      </w:r>
      <w:r>
        <w:fldChar w:fldCharType="separate"/>
      </w:r>
      <w:hyperlink w:anchor="_Toc2068" w:history="1">
        <w:r>
          <w:rPr>
            <w:rFonts w:ascii="仿宋" w:eastAsia="仿宋" w:hAnsi="仿宋" w:cs="仿宋" w:hint="eastAsia"/>
          </w:rPr>
          <w:t>序言</w:t>
        </w:r>
        <w:r>
          <w:tab/>
        </w:r>
        <w:r>
          <w:fldChar w:fldCharType="begin"/>
        </w:r>
        <w:r>
          <w:instrText xml:space="preserve"> PAGEREF _Toc2068 \h </w:instrText>
        </w:r>
        <w:r>
          <w:fldChar w:fldCharType="separate"/>
        </w:r>
        <w:r>
          <w:t>3</w:t>
        </w:r>
        <w:r>
          <w:fldChar w:fldCharType="end"/>
        </w:r>
      </w:hyperlink>
    </w:p>
    <w:p w:rsidR="00CF0DB5" w14:paraId="6A496343" w14:textId="77777777">
      <w:pPr>
        <w:pStyle w:val="TOC1"/>
        <w:tabs>
          <w:tab w:val="right" w:leader="dot" w:pos="8306"/>
        </w:tabs>
      </w:pPr>
      <w:hyperlink w:anchor="_Toc10440" w:history="1">
        <w:r>
          <w:rPr>
            <w:rFonts w:ascii="仿宋" w:eastAsia="仿宋" w:hAnsi="仿宋" w:cs="仿宋" w:hint="eastAsia"/>
          </w:rPr>
          <w:t>一、原材料及成品管理</w:t>
        </w:r>
        <w:r>
          <w:tab/>
        </w:r>
        <w:r>
          <w:fldChar w:fldCharType="begin"/>
        </w:r>
        <w:r>
          <w:instrText xml:space="preserve"> PAGEREF _Toc10440 \h </w:instrText>
        </w:r>
        <w:r>
          <w:fldChar w:fldCharType="separate"/>
        </w:r>
        <w:r>
          <w:t>3</w:t>
        </w:r>
        <w:r>
          <w:fldChar w:fldCharType="end"/>
        </w:r>
      </w:hyperlink>
    </w:p>
    <w:p w:rsidR="00CF0DB5" w14:paraId="1C71E7FE" w14:textId="77777777">
      <w:pPr>
        <w:pStyle w:val="TOC2"/>
        <w:tabs>
          <w:tab w:val="right" w:leader="dot" w:pos="8306"/>
        </w:tabs>
      </w:pPr>
      <w:hyperlink w:anchor="_Toc10919" w:history="1">
        <w:r>
          <w:rPr>
            <w:rFonts w:ascii="仿宋" w:eastAsia="仿宋" w:hAnsi="仿宋" w:cs="仿宋" w:hint="eastAsia"/>
          </w:rPr>
          <w:t>（一）气血循环机项目建设期原辅材料供应情况</w:t>
        </w:r>
        <w:r>
          <w:tab/>
        </w:r>
        <w:r>
          <w:fldChar w:fldCharType="begin"/>
        </w:r>
        <w:r>
          <w:instrText xml:space="preserve"> PAGEREF _Toc10919 \h </w:instrText>
        </w:r>
        <w:r>
          <w:fldChar w:fldCharType="separate"/>
        </w:r>
        <w:r>
          <w:t>3</w:t>
        </w:r>
        <w:r>
          <w:fldChar w:fldCharType="end"/>
        </w:r>
      </w:hyperlink>
    </w:p>
    <w:p w:rsidR="00CF0DB5" w14:paraId="58DDCF44" w14:textId="77777777">
      <w:pPr>
        <w:pStyle w:val="TOC2"/>
        <w:tabs>
          <w:tab w:val="right" w:leader="dot" w:pos="8306"/>
        </w:tabs>
      </w:pPr>
      <w:hyperlink w:anchor="_Toc16199" w:history="1">
        <w:r>
          <w:rPr>
            <w:rFonts w:ascii="仿宋" w:eastAsia="仿宋" w:hAnsi="仿宋" w:cs="仿宋" w:hint="eastAsia"/>
          </w:rPr>
          <w:t>（二）气血循环机项目运营期原辅材料供应及质量管理</w:t>
        </w:r>
        <w:r>
          <w:tab/>
        </w:r>
        <w:r>
          <w:fldChar w:fldCharType="begin"/>
        </w:r>
        <w:r>
          <w:instrText xml:space="preserve"> PAGEREF _Toc16199 \h </w:instrText>
        </w:r>
        <w:r>
          <w:fldChar w:fldCharType="separate"/>
        </w:r>
        <w:r>
          <w:t>3</w:t>
        </w:r>
        <w:r>
          <w:fldChar w:fldCharType="end"/>
        </w:r>
      </w:hyperlink>
    </w:p>
    <w:p w:rsidR="00CF0DB5" w14:paraId="5065554B" w14:textId="77777777">
      <w:pPr>
        <w:pStyle w:val="TOC1"/>
        <w:tabs>
          <w:tab w:val="right" w:leader="dot" w:pos="8306"/>
        </w:tabs>
      </w:pPr>
      <w:hyperlink w:anchor="_Toc8225" w:history="1">
        <w:r>
          <w:rPr>
            <w:rFonts w:ascii="仿宋" w:eastAsia="仿宋" w:hAnsi="仿宋" w:cs="仿宋" w:hint="eastAsia"/>
          </w:rPr>
          <w:t>二、产品方案与建设规划</w:t>
        </w:r>
        <w:r>
          <w:tab/>
        </w:r>
        <w:r>
          <w:fldChar w:fldCharType="begin"/>
        </w:r>
        <w:r>
          <w:instrText xml:space="preserve"> PAGEREF _Toc8225 \h </w:instrText>
        </w:r>
        <w:r>
          <w:fldChar w:fldCharType="separate"/>
        </w:r>
        <w:r>
          <w:t>5</w:t>
        </w:r>
        <w:r>
          <w:fldChar w:fldCharType="end"/>
        </w:r>
      </w:hyperlink>
    </w:p>
    <w:p w:rsidR="00CF0DB5" w14:paraId="5A86062C" w14:textId="77777777">
      <w:pPr>
        <w:pStyle w:val="TOC2"/>
        <w:tabs>
          <w:tab w:val="right" w:leader="dot" w:pos="8306"/>
        </w:tabs>
      </w:pPr>
      <w:hyperlink w:anchor="_Toc6421" w:history="1">
        <w:r>
          <w:rPr>
            <w:rFonts w:ascii="仿宋" w:eastAsia="仿宋" w:hAnsi="仿宋" w:cs="仿宋" w:hint="eastAsia"/>
          </w:rPr>
          <w:t>（一）气血循环机项目场地规模</w:t>
        </w:r>
        <w:r>
          <w:tab/>
        </w:r>
        <w:r>
          <w:fldChar w:fldCharType="begin"/>
        </w:r>
        <w:r>
          <w:instrText xml:space="preserve"> PAGEREF _Toc6421 \h </w:instrText>
        </w:r>
        <w:r>
          <w:fldChar w:fldCharType="separate"/>
        </w:r>
        <w:r>
          <w:t>5</w:t>
        </w:r>
        <w:r>
          <w:fldChar w:fldCharType="end"/>
        </w:r>
      </w:hyperlink>
    </w:p>
    <w:p w:rsidR="00CF0DB5" w14:paraId="62A79D59" w14:textId="77777777">
      <w:pPr>
        <w:pStyle w:val="TOC2"/>
        <w:tabs>
          <w:tab w:val="right" w:leader="dot" w:pos="8306"/>
        </w:tabs>
      </w:pPr>
      <w:hyperlink w:anchor="_Toc13475" w:history="1">
        <w:r>
          <w:rPr>
            <w:rFonts w:ascii="仿宋" w:eastAsia="仿宋" w:hAnsi="仿宋" w:cs="仿宋" w:hint="eastAsia"/>
          </w:rPr>
          <w:t>（二）产能规模</w:t>
        </w:r>
        <w:r>
          <w:tab/>
        </w:r>
        <w:r>
          <w:fldChar w:fldCharType="begin"/>
        </w:r>
        <w:r>
          <w:instrText xml:space="preserve"> PAGEREF _Toc13475 \h </w:instrText>
        </w:r>
        <w:r>
          <w:fldChar w:fldCharType="separate"/>
        </w:r>
        <w:r>
          <w:t>5</w:t>
        </w:r>
        <w:r>
          <w:fldChar w:fldCharType="end"/>
        </w:r>
      </w:hyperlink>
    </w:p>
    <w:p w:rsidR="00CF0DB5" w14:paraId="534C5797" w14:textId="77777777">
      <w:pPr>
        <w:pStyle w:val="TOC2"/>
        <w:tabs>
          <w:tab w:val="right" w:leader="dot" w:pos="8306"/>
        </w:tabs>
      </w:pPr>
      <w:hyperlink w:anchor="_Toc1000" w:history="1">
        <w:r>
          <w:rPr>
            <w:rFonts w:ascii="仿宋" w:eastAsia="仿宋" w:hAnsi="仿宋" w:cs="仿宋" w:hint="eastAsia"/>
          </w:rPr>
          <w:t>（三）产品规划方案及生产纲领</w:t>
        </w:r>
        <w:r>
          <w:tab/>
        </w:r>
        <w:r>
          <w:fldChar w:fldCharType="begin"/>
        </w:r>
        <w:r>
          <w:instrText xml:space="preserve"> PAGEREF _Toc1000 \h </w:instrText>
        </w:r>
        <w:r>
          <w:fldChar w:fldCharType="separate"/>
        </w:r>
        <w:r>
          <w:t>6</w:t>
        </w:r>
        <w:r>
          <w:fldChar w:fldCharType="end"/>
        </w:r>
      </w:hyperlink>
    </w:p>
    <w:p w:rsidR="00CF0DB5" w14:paraId="32C92A27" w14:textId="77777777">
      <w:pPr>
        <w:pStyle w:val="TOC1"/>
        <w:tabs>
          <w:tab w:val="right" w:leader="dot" w:pos="8306"/>
        </w:tabs>
      </w:pPr>
      <w:hyperlink w:anchor="_Toc20673" w:history="1">
        <w:r>
          <w:rPr>
            <w:rFonts w:ascii="仿宋" w:eastAsia="仿宋" w:hAnsi="仿宋" w:cs="仿宋" w:hint="eastAsia"/>
          </w:rPr>
          <w:t>三、气血循环机项目选址方案</w:t>
        </w:r>
        <w:r>
          <w:tab/>
        </w:r>
        <w:r>
          <w:fldChar w:fldCharType="begin"/>
        </w:r>
        <w:r>
          <w:instrText xml:space="preserve"> PAGEREF _Toc20673 \h </w:instrText>
        </w:r>
        <w:r>
          <w:fldChar w:fldCharType="separate"/>
        </w:r>
        <w:r>
          <w:t>6</w:t>
        </w:r>
        <w:r>
          <w:fldChar w:fldCharType="end"/>
        </w:r>
      </w:hyperlink>
    </w:p>
    <w:p w:rsidR="00CF0DB5" w14:paraId="6A62DC07" w14:textId="77777777">
      <w:pPr>
        <w:pStyle w:val="TOC2"/>
        <w:tabs>
          <w:tab w:val="right" w:leader="dot" w:pos="8306"/>
        </w:tabs>
      </w:pPr>
      <w:hyperlink w:anchor="_Toc6381" w:history="1">
        <w:r>
          <w:rPr>
            <w:rFonts w:ascii="仿宋" w:eastAsia="仿宋" w:hAnsi="仿宋" w:cs="仿宋" w:hint="eastAsia"/>
          </w:rPr>
          <w:t>（一）气血循环机项目选址原则</w:t>
        </w:r>
        <w:r>
          <w:tab/>
        </w:r>
        <w:r>
          <w:fldChar w:fldCharType="begin"/>
        </w:r>
        <w:r>
          <w:instrText xml:space="preserve"> PAGEREF _Toc6381 \h </w:instrText>
        </w:r>
        <w:r>
          <w:fldChar w:fldCharType="separate"/>
        </w:r>
        <w:r>
          <w:t>6</w:t>
        </w:r>
        <w:r>
          <w:fldChar w:fldCharType="end"/>
        </w:r>
      </w:hyperlink>
    </w:p>
    <w:p w:rsidR="00CF0DB5" w14:paraId="6D9FEBC8" w14:textId="77777777">
      <w:pPr>
        <w:pStyle w:val="TOC2"/>
        <w:tabs>
          <w:tab w:val="right" w:leader="dot" w:pos="8306"/>
        </w:tabs>
      </w:pPr>
      <w:hyperlink w:anchor="_Toc22577" w:history="1">
        <w:r>
          <w:rPr>
            <w:rFonts w:ascii="仿宋" w:eastAsia="仿宋" w:hAnsi="仿宋" w:cs="仿宋" w:hint="eastAsia"/>
          </w:rPr>
          <w:t>（二）建设区基本情况</w:t>
        </w:r>
        <w:r>
          <w:tab/>
        </w:r>
        <w:r>
          <w:fldChar w:fldCharType="begin"/>
        </w:r>
        <w:r>
          <w:instrText xml:space="preserve"> PAGEREF _Toc22577 \h </w:instrText>
        </w:r>
        <w:r>
          <w:fldChar w:fldCharType="separate"/>
        </w:r>
        <w:r>
          <w:t>7</w:t>
        </w:r>
        <w:r>
          <w:fldChar w:fldCharType="end"/>
        </w:r>
      </w:hyperlink>
    </w:p>
    <w:p w:rsidR="00CF0DB5" w14:paraId="2B253F6F" w14:textId="77777777">
      <w:pPr>
        <w:pStyle w:val="TOC2"/>
        <w:tabs>
          <w:tab w:val="right" w:leader="dot" w:pos="8306"/>
        </w:tabs>
      </w:pPr>
      <w:hyperlink w:anchor="_Toc10047" w:history="1">
        <w:r>
          <w:rPr>
            <w:rFonts w:ascii="仿宋" w:eastAsia="仿宋" w:hAnsi="仿宋" w:cs="仿宋" w:hint="eastAsia"/>
          </w:rPr>
          <w:t>（三）产业发展方向</w:t>
        </w:r>
        <w:r>
          <w:tab/>
        </w:r>
        <w:r>
          <w:fldChar w:fldCharType="begin"/>
        </w:r>
        <w:r>
          <w:instrText xml:space="preserve"> PAGEREF _Toc10047 \h </w:instrText>
        </w:r>
        <w:r>
          <w:fldChar w:fldCharType="separate"/>
        </w:r>
        <w:r>
          <w:t>8</w:t>
        </w:r>
        <w:r>
          <w:fldChar w:fldCharType="end"/>
        </w:r>
      </w:hyperlink>
    </w:p>
    <w:p w:rsidR="00CF0DB5" w14:paraId="4EFF4ED4" w14:textId="77777777">
      <w:pPr>
        <w:pStyle w:val="TOC2"/>
        <w:tabs>
          <w:tab w:val="right" w:leader="dot" w:pos="8306"/>
        </w:tabs>
      </w:pPr>
      <w:hyperlink w:anchor="_Toc22261" w:history="1">
        <w:r>
          <w:rPr>
            <w:rFonts w:ascii="仿宋" w:eastAsia="仿宋" w:hAnsi="仿宋" w:cs="仿宋" w:hint="eastAsia"/>
          </w:rPr>
          <w:t>（四）气血循环机项目选址综合评价</w:t>
        </w:r>
        <w:r>
          <w:tab/>
        </w:r>
        <w:r>
          <w:fldChar w:fldCharType="begin"/>
        </w:r>
        <w:r>
          <w:instrText xml:space="preserve"> PAGEREF _Toc22261 \h </w:instrText>
        </w:r>
        <w:r>
          <w:fldChar w:fldCharType="separate"/>
        </w:r>
        <w:r>
          <w:t>9</w:t>
        </w:r>
        <w:r>
          <w:fldChar w:fldCharType="end"/>
        </w:r>
      </w:hyperlink>
    </w:p>
    <w:p w:rsidR="00CF0DB5" w14:paraId="337FFC20" w14:textId="77777777">
      <w:pPr>
        <w:pStyle w:val="TOC1"/>
        <w:tabs>
          <w:tab w:val="right" w:leader="dot" w:pos="8306"/>
        </w:tabs>
      </w:pPr>
      <w:hyperlink w:anchor="_Toc26334" w:history="1">
        <w:r>
          <w:rPr>
            <w:rFonts w:ascii="仿宋" w:eastAsia="仿宋" w:hAnsi="仿宋" w:cs="仿宋" w:hint="eastAsia"/>
          </w:rPr>
          <w:t>四、气血循环机项目概论</w:t>
        </w:r>
        <w:r>
          <w:tab/>
        </w:r>
        <w:r>
          <w:fldChar w:fldCharType="begin"/>
        </w:r>
        <w:r>
          <w:instrText xml:space="preserve"> PAGEREF _Toc26334 \h </w:instrText>
        </w:r>
        <w:r>
          <w:fldChar w:fldCharType="separate"/>
        </w:r>
        <w:r>
          <w:t>10</w:t>
        </w:r>
        <w:r>
          <w:fldChar w:fldCharType="end"/>
        </w:r>
      </w:hyperlink>
    </w:p>
    <w:p w:rsidR="00CF0DB5" w14:paraId="4FF81AAF" w14:textId="77777777">
      <w:pPr>
        <w:pStyle w:val="TOC2"/>
        <w:tabs>
          <w:tab w:val="right" w:leader="dot" w:pos="8306"/>
        </w:tabs>
      </w:pPr>
      <w:hyperlink w:anchor="_Toc14578" w:history="1">
        <w:r>
          <w:rPr>
            <w:rFonts w:ascii="仿宋" w:eastAsia="仿宋" w:hAnsi="仿宋" w:cs="仿宋" w:hint="eastAsia"/>
          </w:rPr>
          <w:t>（一）气血循环机项目名称</w:t>
        </w:r>
        <w:r>
          <w:tab/>
        </w:r>
        <w:r>
          <w:fldChar w:fldCharType="begin"/>
        </w:r>
        <w:r>
          <w:instrText xml:space="preserve"> PAGEREF _Toc14578 \h </w:instrText>
        </w:r>
        <w:r>
          <w:fldChar w:fldCharType="separate"/>
        </w:r>
        <w:r>
          <w:t>10</w:t>
        </w:r>
        <w:r>
          <w:fldChar w:fldCharType="end"/>
        </w:r>
      </w:hyperlink>
    </w:p>
    <w:p w:rsidR="00CF0DB5" w14:paraId="7C249B37" w14:textId="77777777">
      <w:pPr>
        <w:pStyle w:val="TOC2"/>
        <w:tabs>
          <w:tab w:val="right" w:leader="dot" w:pos="8306"/>
        </w:tabs>
      </w:pPr>
      <w:hyperlink w:anchor="_Toc24698" w:history="1">
        <w:r>
          <w:rPr>
            <w:rFonts w:ascii="仿宋" w:eastAsia="仿宋" w:hAnsi="仿宋" w:cs="仿宋" w:hint="eastAsia"/>
          </w:rPr>
          <w:t>（二）气血循环机项目投资人</w:t>
        </w:r>
        <w:r>
          <w:tab/>
        </w:r>
        <w:r>
          <w:fldChar w:fldCharType="begin"/>
        </w:r>
        <w:r>
          <w:instrText xml:space="preserve"> PAGEREF _Toc24698 \h </w:instrText>
        </w:r>
        <w:r>
          <w:fldChar w:fldCharType="separate"/>
        </w:r>
        <w:r>
          <w:t>10</w:t>
        </w:r>
        <w:r>
          <w:fldChar w:fldCharType="end"/>
        </w:r>
      </w:hyperlink>
    </w:p>
    <w:p w:rsidR="00CF0DB5" w14:paraId="23637F8C" w14:textId="77777777">
      <w:pPr>
        <w:pStyle w:val="TOC2"/>
        <w:tabs>
          <w:tab w:val="right" w:leader="dot" w:pos="8306"/>
        </w:tabs>
      </w:pPr>
      <w:hyperlink w:anchor="_Toc26376" w:history="1">
        <w:r>
          <w:rPr>
            <w:rFonts w:ascii="仿宋" w:eastAsia="仿宋" w:hAnsi="仿宋" w:cs="仿宋" w:hint="eastAsia"/>
          </w:rPr>
          <w:t>（三）建设地点</w:t>
        </w:r>
        <w:r>
          <w:tab/>
        </w:r>
        <w:r>
          <w:fldChar w:fldCharType="begin"/>
        </w:r>
        <w:r>
          <w:instrText xml:space="preserve"> PAGEREF _Toc26376 \h </w:instrText>
        </w:r>
        <w:r>
          <w:fldChar w:fldCharType="separate"/>
        </w:r>
        <w:r>
          <w:t>10</w:t>
        </w:r>
        <w:r>
          <w:fldChar w:fldCharType="end"/>
        </w:r>
      </w:hyperlink>
    </w:p>
    <w:p w:rsidR="00CF0DB5" w14:paraId="3B20ED5C" w14:textId="77777777">
      <w:pPr>
        <w:pStyle w:val="TOC2"/>
        <w:tabs>
          <w:tab w:val="right" w:leader="dot" w:pos="8306"/>
        </w:tabs>
      </w:pPr>
      <w:hyperlink w:anchor="_Toc6296" w:history="1">
        <w:r>
          <w:rPr>
            <w:rFonts w:ascii="仿宋" w:eastAsia="仿宋" w:hAnsi="仿宋" w:cs="仿宋" w:hint="eastAsia"/>
          </w:rPr>
          <w:t>（四）编制原则</w:t>
        </w:r>
        <w:r>
          <w:tab/>
        </w:r>
        <w:r>
          <w:fldChar w:fldCharType="begin"/>
        </w:r>
        <w:r>
          <w:instrText xml:space="preserve"> PAGEREF _Toc6296 \h </w:instrText>
        </w:r>
        <w:r>
          <w:fldChar w:fldCharType="separate"/>
        </w:r>
        <w:r>
          <w:t>10</w:t>
        </w:r>
        <w:r>
          <w:fldChar w:fldCharType="end"/>
        </w:r>
      </w:hyperlink>
    </w:p>
    <w:p w:rsidR="00CF0DB5" w14:paraId="793EB18B" w14:textId="77777777">
      <w:pPr>
        <w:pStyle w:val="TOC2"/>
        <w:tabs>
          <w:tab w:val="right" w:leader="dot" w:pos="8306"/>
        </w:tabs>
      </w:pPr>
      <w:hyperlink w:anchor="_Toc15917" w:history="1">
        <w:r>
          <w:rPr>
            <w:rFonts w:ascii="仿宋" w:eastAsia="仿宋" w:hAnsi="仿宋" w:cs="仿宋" w:hint="eastAsia"/>
          </w:rPr>
          <w:t>（五）编制依据</w:t>
        </w:r>
        <w:r>
          <w:tab/>
        </w:r>
        <w:r>
          <w:fldChar w:fldCharType="begin"/>
        </w:r>
        <w:r>
          <w:instrText xml:space="preserve"> PAGEREF _Toc15917 \h </w:instrText>
        </w:r>
        <w:r>
          <w:fldChar w:fldCharType="separate"/>
        </w:r>
        <w:r>
          <w:t>12</w:t>
        </w:r>
        <w:r>
          <w:fldChar w:fldCharType="end"/>
        </w:r>
      </w:hyperlink>
    </w:p>
    <w:p w:rsidR="00CF0DB5" w14:paraId="752E1A81" w14:textId="77777777">
      <w:pPr>
        <w:pStyle w:val="TOC2"/>
        <w:tabs>
          <w:tab w:val="right" w:leader="dot" w:pos="8306"/>
        </w:tabs>
      </w:pPr>
      <w:hyperlink w:anchor="_Toc16597" w:history="1">
        <w:r>
          <w:rPr>
            <w:rFonts w:ascii="仿宋" w:eastAsia="仿宋" w:hAnsi="仿宋" w:cs="仿宋" w:hint="eastAsia"/>
          </w:rPr>
          <w:t>（六）编制范围及内容</w:t>
        </w:r>
        <w:r>
          <w:tab/>
        </w:r>
        <w:r>
          <w:fldChar w:fldCharType="begin"/>
        </w:r>
        <w:r>
          <w:instrText xml:space="preserve"> PAGEREF _Toc16597 \h </w:instrText>
        </w:r>
        <w:r>
          <w:fldChar w:fldCharType="separate"/>
        </w:r>
        <w:r>
          <w:t>13</w:t>
        </w:r>
        <w:r>
          <w:fldChar w:fldCharType="end"/>
        </w:r>
      </w:hyperlink>
    </w:p>
    <w:p w:rsidR="00CF0DB5" w14:paraId="04BBAE31" w14:textId="77777777">
      <w:pPr>
        <w:pStyle w:val="TOC2"/>
        <w:tabs>
          <w:tab w:val="right" w:leader="dot" w:pos="8306"/>
        </w:tabs>
      </w:pPr>
      <w:hyperlink w:anchor="_Toc14357" w:history="1">
        <w:r>
          <w:rPr>
            <w:rFonts w:ascii="仿宋" w:eastAsia="仿宋" w:hAnsi="仿宋" w:cs="仿宋" w:hint="eastAsia"/>
          </w:rPr>
          <w:t>（七）气血循环机项目建设背景</w:t>
        </w:r>
        <w:r>
          <w:tab/>
        </w:r>
        <w:r>
          <w:fldChar w:fldCharType="begin"/>
        </w:r>
        <w:r>
          <w:instrText xml:space="preserve"> PAGEREF _Toc14357 \h </w:instrText>
        </w:r>
        <w:r>
          <w:fldChar w:fldCharType="separate"/>
        </w:r>
        <w:r>
          <w:t>14</w:t>
        </w:r>
        <w:r>
          <w:fldChar w:fldCharType="end"/>
        </w:r>
      </w:hyperlink>
    </w:p>
    <w:p w:rsidR="00CF0DB5" w14:paraId="2F1653DC" w14:textId="77777777">
      <w:pPr>
        <w:pStyle w:val="TOC2"/>
        <w:tabs>
          <w:tab w:val="right" w:leader="dot" w:pos="8306"/>
        </w:tabs>
      </w:pPr>
      <w:hyperlink w:anchor="_Toc2137" w:history="1">
        <w:r>
          <w:rPr>
            <w:rFonts w:ascii="仿宋" w:eastAsia="仿宋" w:hAnsi="仿宋" w:cs="仿宋" w:hint="eastAsia"/>
          </w:rPr>
          <w:t>（八）结</w:t>
        </w:r>
        <w:r>
          <w:rPr>
            <w:rFonts w:ascii="仿宋" w:eastAsia="仿宋" w:hAnsi="仿宋" w:cs="仿宋" w:hint="eastAsia"/>
          </w:rPr>
          <w:t>论分析</w:t>
        </w:r>
        <w:r>
          <w:tab/>
        </w:r>
        <w:r>
          <w:fldChar w:fldCharType="begin"/>
        </w:r>
        <w:r>
          <w:instrText xml:space="preserve"> PAGEREF _Toc2137 \h </w:instrText>
        </w:r>
        <w:r>
          <w:fldChar w:fldCharType="separate"/>
        </w:r>
        <w:r>
          <w:t>15</w:t>
        </w:r>
        <w:r>
          <w:fldChar w:fldCharType="end"/>
        </w:r>
      </w:hyperlink>
    </w:p>
    <w:p w:rsidR="00CF0DB5" w14:paraId="069BF265" w14:textId="77777777">
      <w:pPr>
        <w:pStyle w:val="TOC1"/>
        <w:tabs>
          <w:tab w:val="right" w:leader="dot" w:pos="8306"/>
        </w:tabs>
      </w:pPr>
      <w:hyperlink w:anchor="_Toc6769" w:history="1">
        <w:r>
          <w:rPr>
            <w:rFonts w:ascii="仿宋" w:eastAsia="仿宋" w:hAnsi="仿宋" w:cs="仿宋" w:hint="eastAsia"/>
          </w:rPr>
          <w:t>五、技术方案</w:t>
        </w:r>
        <w:r>
          <w:tab/>
        </w:r>
        <w:r>
          <w:fldChar w:fldCharType="begin"/>
        </w:r>
        <w:r>
          <w:instrText xml:space="preserve"> PAGEREF _Toc6769 \h </w:instrText>
        </w:r>
        <w:r>
          <w:fldChar w:fldCharType="separate"/>
        </w:r>
        <w:r>
          <w:t>16</w:t>
        </w:r>
        <w:r>
          <w:fldChar w:fldCharType="end"/>
        </w:r>
      </w:hyperlink>
    </w:p>
    <w:p w:rsidR="00CF0DB5" w14:paraId="27AECD82" w14:textId="77777777">
      <w:pPr>
        <w:pStyle w:val="TOC2"/>
        <w:tabs>
          <w:tab w:val="right" w:leader="dot" w:pos="8306"/>
        </w:tabs>
      </w:pPr>
      <w:hyperlink w:anchor="_Toc11440" w:history="1">
        <w:r>
          <w:rPr>
            <w:rFonts w:ascii="仿宋" w:eastAsia="仿宋" w:hAnsi="仿宋" w:cs="仿宋" w:hint="eastAsia"/>
          </w:rPr>
          <w:t>（一）企业技术研发分析</w:t>
        </w:r>
        <w:r>
          <w:tab/>
        </w:r>
        <w:r>
          <w:fldChar w:fldCharType="begin"/>
        </w:r>
        <w:r>
          <w:instrText xml:space="preserve"> PAGEREF _Toc11440 \h </w:instrText>
        </w:r>
        <w:r>
          <w:fldChar w:fldCharType="separate"/>
        </w:r>
        <w:r>
          <w:t>16</w:t>
        </w:r>
        <w:r>
          <w:fldChar w:fldCharType="end"/>
        </w:r>
      </w:hyperlink>
    </w:p>
    <w:p w:rsidR="00CF0DB5" w14:paraId="780EAC45" w14:textId="77777777">
      <w:pPr>
        <w:pStyle w:val="TOC2"/>
        <w:tabs>
          <w:tab w:val="right" w:leader="dot" w:pos="8306"/>
        </w:tabs>
      </w:pPr>
      <w:hyperlink w:anchor="_Toc26826" w:history="1">
        <w:r>
          <w:rPr>
            <w:rFonts w:ascii="仿宋" w:eastAsia="仿宋" w:hAnsi="仿宋" w:cs="仿宋" w:hint="eastAsia"/>
          </w:rPr>
          <w:t>（二）气血循环机项目技术工艺分析</w:t>
        </w:r>
        <w:r>
          <w:tab/>
        </w:r>
        <w:r>
          <w:fldChar w:fldCharType="begin"/>
        </w:r>
        <w:r>
          <w:instrText xml:space="preserve"> PAGEREF _Toc26826 \h </w:instrText>
        </w:r>
        <w:r>
          <w:fldChar w:fldCharType="separate"/>
        </w:r>
        <w:r>
          <w:t>18</w:t>
        </w:r>
        <w:r>
          <w:fldChar w:fldCharType="end"/>
        </w:r>
      </w:hyperlink>
    </w:p>
    <w:p w:rsidR="00CF0DB5" w14:paraId="65F3CE2C" w14:textId="77777777">
      <w:pPr>
        <w:pStyle w:val="TOC2"/>
        <w:tabs>
          <w:tab w:val="right" w:leader="dot" w:pos="8306"/>
        </w:tabs>
      </w:pPr>
      <w:hyperlink w:anchor="_Toc13992" w:history="1">
        <w:r>
          <w:rPr>
            <w:rFonts w:ascii="仿宋" w:eastAsia="仿宋" w:hAnsi="仿宋" w:cs="仿宋" w:hint="eastAsia"/>
          </w:rPr>
          <w:t>（三）气血循环机项目技术流程</w:t>
        </w:r>
        <w:r>
          <w:tab/>
        </w:r>
        <w:r>
          <w:fldChar w:fldCharType="begin"/>
        </w:r>
        <w:r>
          <w:instrText xml:space="preserve"> PAGEREF _Toc13992 \h </w:instrText>
        </w:r>
        <w:r>
          <w:fldChar w:fldCharType="separate"/>
        </w:r>
        <w:r>
          <w:t>20</w:t>
        </w:r>
        <w:r>
          <w:fldChar w:fldCharType="end"/>
        </w:r>
      </w:hyperlink>
    </w:p>
    <w:p w:rsidR="00CF0DB5" w14:paraId="5539589B" w14:textId="77777777">
      <w:pPr>
        <w:pStyle w:val="TOC2"/>
        <w:tabs>
          <w:tab w:val="right" w:leader="dot" w:pos="8306"/>
        </w:tabs>
      </w:pPr>
      <w:hyperlink w:anchor="_Toc30332" w:history="1">
        <w:r>
          <w:rPr>
            <w:rFonts w:ascii="仿宋" w:eastAsia="仿宋" w:hAnsi="仿宋" w:cs="仿宋" w:hint="eastAsia"/>
          </w:rPr>
          <w:t>（四）设备选型方案</w:t>
        </w:r>
        <w:r>
          <w:tab/>
        </w:r>
        <w:r>
          <w:fldChar w:fldCharType="begin"/>
        </w:r>
        <w:r>
          <w:instrText xml:space="preserve"> PAGEREF _Toc30332 \h </w:instrText>
        </w:r>
        <w:r>
          <w:fldChar w:fldCharType="separate"/>
        </w:r>
        <w:r>
          <w:t>21</w:t>
        </w:r>
        <w:r>
          <w:fldChar w:fldCharType="end"/>
        </w:r>
      </w:hyperlink>
    </w:p>
    <w:p w:rsidR="00CF0DB5" w14:paraId="14091E5C" w14:textId="77777777">
      <w:pPr>
        <w:pStyle w:val="TOC1"/>
        <w:tabs>
          <w:tab w:val="right" w:leader="dot" w:pos="8306"/>
        </w:tabs>
      </w:pPr>
      <w:hyperlink w:anchor="_Toc27365" w:history="1">
        <w:r>
          <w:rPr>
            <w:rFonts w:ascii="仿宋" w:eastAsia="仿宋" w:hAnsi="仿宋" w:cs="仿宋" w:hint="eastAsia"/>
          </w:rPr>
          <w:t>六、劳动安全评价</w:t>
        </w:r>
        <w:r>
          <w:tab/>
        </w:r>
        <w:r>
          <w:fldChar w:fldCharType="begin"/>
        </w:r>
        <w:r>
          <w:instrText xml:space="preserve"> PAGEREF _Toc27365 \h </w:instrText>
        </w:r>
        <w:r>
          <w:fldChar w:fldCharType="separate"/>
        </w:r>
        <w:r>
          <w:t>22</w:t>
        </w:r>
        <w:r>
          <w:fldChar w:fldCharType="end"/>
        </w:r>
      </w:hyperlink>
    </w:p>
    <w:p w:rsidR="00CF0DB5" w14:paraId="3CDE600D" w14:textId="77777777">
      <w:pPr>
        <w:pStyle w:val="TOC2"/>
        <w:tabs>
          <w:tab w:val="right" w:leader="dot" w:pos="8306"/>
        </w:tabs>
      </w:pPr>
      <w:hyperlink w:anchor="_Toc8555" w:history="1">
        <w:r>
          <w:rPr>
            <w:rFonts w:ascii="仿宋" w:eastAsia="仿宋" w:hAnsi="仿宋" w:cs="仿宋" w:hint="eastAsia"/>
          </w:rPr>
          <w:t>（一）设计依据</w:t>
        </w:r>
        <w:r>
          <w:tab/>
        </w:r>
        <w:r>
          <w:fldChar w:fldCharType="begin"/>
        </w:r>
        <w:r>
          <w:instrText xml:space="preserve"> PAGEREF _Toc8555 \h </w:instrText>
        </w:r>
        <w:r>
          <w:fldChar w:fldCharType="separate"/>
        </w:r>
        <w:r>
          <w:t>22</w:t>
        </w:r>
        <w:r>
          <w:fldChar w:fldCharType="end"/>
        </w:r>
      </w:hyperlink>
    </w:p>
    <w:p w:rsidR="00CF0DB5" w14:paraId="3A17A824" w14:textId="77777777">
      <w:pPr>
        <w:pStyle w:val="TOC2"/>
        <w:tabs>
          <w:tab w:val="right" w:leader="dot" w:pos="8306"/>
        </w:tabs>
      </w:pPr>
      <w:hyperlink w:anchor="_Toc29766" w:history="1">
        <w:r>
          <w:rPr>
            <w:rFonts w:ascii="仿宋" w:eastAsia="仿宋" w:hAnsi="仿宋" w:cs="仿宋" w:hint="eastAsia"/>
          </w:rPr>
          <w:t>（二）主要防范措施</w:t>
        </w:r>
        <w:r>
          <w:tab/>
        </w:r>
        <w:r>
          <w:fldChar w:fldCharType="begin"/>
        </w:r>
        <w:r>
          <w:instrText xml:space="preserve"> PAGEREF _Toc29766 \h </w:instrText>
        </w:r>
        <w:r>
          <w:fldChar w:fldCharType="separate"/>
        </w:r>
        <w:r>
          <w:t>24</w:t>
        </w:r>
        <w:r>
          <w:fldChar w:fldCharType="end"/>
        </w:r>
      </w:hyperlink>
    </w:p>
    <w:p w:rsidR="00CF0DB5" w14:paraId="389A499E" w14:textId="77777777">
      <w:pPr>
        <w:pStyle w:val="TOC2"/>
        <w:tabs>
          <w:tab w:val="right" w:leader="dot" w:pos="8306"/>
        </w:tabs>
      </w:pPr>
      <w:hyperlink w:anchor="_Toc17244" w:history="1">
        <w:r>
          <w:rPr>
            <w:rFonts w:ascii="仿宋" w:eastAsia="仿宋" w:hAnsi="仿宋" w:cs="仿宋" w:hint="eastAsia"/>
          </w:rPr>
          <w:t>（三）劳动安全预期效果评价</w:t>
        </w:r>
        <w:r>
          <w:tab/>
        </w:r>
        <w:r>
          <w:fldChar w:fldCharType="begin"/>
        </w:r>
        <w:r>
          <w:instrText xml:space="preserve"> PAGEREF _Toc17244 \h </w:instrText>
        </w:r>
        <w:r>
          <w:fldChar w:fldCharType="separate"/>
        </w:r>
        <w:r>
          <w:t>26</w:t>
        </w:r>
        <w:r>
          <w:fldChar w:fldCharType="end"/>
        </w:r>
      </w:hyperlink>
    </w:p>
    <w:p w:rsidR="00CF0DB5" w14:paraId="1206F264" w14:textId="77777777">
      <w:pPr>
        <w:pStyle w:val="TOC1"/>
        <w:tabs>
          <w:tab w:val="right" w:leader="dot" w:pos="8306"/>
        </w:tabs>
      </w:pPr>
      <w:hyperlink w:anchor="_Toc15960" w:history="1">
        <w:r>
          <w:rPr>
            <w:rFonts w:ascii="仿宋" w:eastAsia="仿宋" w:hAnsi="仿宋" w:cs="仿宋" w:hint="eastAsia"/>
          </w:rPr>
          <w:t>七、组织架构分析</w:t>
        </w:r>
        <w:r>
          <w:tab/>
        </w:r>
        <w:r>
          <w:fldChar w:fldCharType="begin"/>
        </w:r>
        <w:r>
          <w:instrText xml:space="preserve"> PAGEREF _Toc15960 \h </w:instrText>
        </w:r>
        <w:r>
          <w:fldChar w:fldCharType="separate"/>
        </w:r>
        <w:r>
          <w:t>27</w:t>
        </w:r>
        <w:r>
          <w:fldChar w:fldCharType="end"/>
        </w:r>
      </w:hyperlink>
    </w:p>
    <w:p w:rsidR="00CF0DB5" w14:paraId="2F8D9E73" w14:textId="77777777">
      <w:pPr>
        <w:pStyle w:val="TOC2"/>
        <w:tabs>
          <w:tab w:val="right" w:leader="dot" w:pos="8306"/>
        </w:tabs>
      </w:pPr>
      <w:hyperlink w:anchor="_Toc5914" w:history="1">
        <w:r>
          <w:rPr>
            <w:rFonts w:ascii="仿宋" w:eastAsia="仿宋" w:hAnsi="仿宋" w:cs="仿宋" w:hint="eastAsia"/>
          </w:rPr>
          <w:t>（一）人力资源配置</w:t>
        </w:r>
        <w:r>
          <w:tab/>
        </w:r>
        <w:r>
          <w:fldChar w:fldCharType="begin"/>
        </w:r>
        <w:r>
          <w:instrText xml:space="preserve"> PAGEREF _Toc5914 \h </w:instrText>
        </w:r>
        <w:r>
          <w:fldChar w:fldCharType="separate"/>
        </w:r>
        <w:r>
          <w:t>27</w:t>
        </w:r>
        <w:r>
          <w:fldChar w:fldCharType="end"/>
        </w:r>
      </w:hyperlink>
    </w:p>
    <w:p w:rsidR="00CF0DB5" w14:paraId="67047D7D" w14:textId="77777777">
      <w:pPr>
        <w:pStyle w:val="TOC2"/>
        <w:tabs>
          <w:tab w:val="right" w:leader="dot" w:pos="8306"/>
        </w:tabs>
      </w:pPr>
      <w:hyperlink w:anchor="_Toc26722"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_Toc26722 \h </w:instrText>
        </w:r>
        <w:r>
          <w:fldChar w:fldCharType="separate"/>
        </w:r>
        <w:r>
          <w:t>28</w:t>
        </w:r>
        <w:r>
          <w:fldChar w:fldCharType="end"/>
        </w:r>
      </w:hyperlink>
    </w:p>
    <w:p w:rsidR="00CF0DB5" w14:paraId="324F0AD7" w14:textId="77777777">
      <w:pPr>
        <w:pStyle w:val="TOC1"/>
        <w:tabs>
          <w:tab w:val="right" w:leader="dot" w:pos="8306"/>
        </w:tabs>
      </w:pPr>
      <w:hyperlink w:anchor="_Toc30676" w:history="1">
        <w:r>
          <w:rPr>
            <w:rFonts w:ascii="仿宋" w:eastAsia="仿宋" w:hAnsi="仿宋" w:cs="仿宋" w:hint="eastAsia"/>
          </w:rPr>
          <w:t>八、经济效益分析</w:t>
        </w:r>
        <w:r>
          <w:tab/>
        </w:r>
        <w:r>
          <w:fldChar w:fldCharType="begin"/>
        </w:r>
        <w:r>
          <w:instrText xml:space="preserve"> PAGEREF _Toc30676 \h </w:instrText>
        </w:r>
        <w:r>
          <w:fldChar w:fldCharType="separate"/>
        </w:r>
        <w:r>
          <w:t>30</w:t>
        </w:r>
        <w:r>
          <w:fldChar w:fldCharType="end"/>
        </w:r>
      </w:hyperlink>
    </w:p>
    <w:p w:rsidR="00CF0DB5" w14:paraId="1D5F9933" w14:textId="77777777">
      <w:pPr>
        <w:pStyle w:val="TOC2"/>
        <w:tabs>
          <w:tab w:val="right" w:leader="dot" w:pos="8306"/>
        </w:tabs>
      </w:pPr>
      <w:hyperlink w:anchor="_Toc15824" w:history="1">
        <w:r>
          <w:rPr>
            <w:rFonts w:ascii="仿宋" w:eastAsia="仿宋" w:hAnsi="仿宋" w:cs="仿宋" w:hint="eastAsia"/>
          </w:rPr>
          <w:t>（一）基本假设及基础参数选取</w:t>
        </w:r>
        <w:r>
          <w:tab/>
        </w:r>
        <w:r>
          <w:fldChar w:fldCharType="begin"/>
        </w:r>
        <w:r>
          <w:instrText xml:space="preserve"> PAGEREF _Toc15824 \h </w:instrText>
        </w:r>
        <w:r>
          <w:fldChar w:fldCharType="separate"/>
        </w:r>
        <w:r>
          <w:t>30</w:t>
        </w:r>
        <w:r>
          <w:fldChar w:fldCharType="end"/>
        </w:r>
      </w:hyperlink>
    </w:p>
    <w:p w:rsidR="00CF0DB5" w14:paraId="7784EAC1" w14:textId="77777777">
      <w:pPr>
        <w:pStyle w:val="TOC2"/>
        <w:tabs>
          <w:tab w:val="right" w:leader="dot" w:pos="8306"/>
        </w:tabs>
      </w:pPr>
      <w:hyperlink w:anchor="_Toc21589" w:history="1">
        <w:r>
          <w:rPr>
            <w:rFonts w:ascii="仿宋" w:eastAsia="仿宋" w:hAnsi="仿宋" w:cs="仿宋" w:hint="eastAsia"/>
          </w:rPr>
          <w:t>（二）经济评价财务测算</w:t>
        </w:r>
        <w:r>
          <w:tab/>
        </w:r>
        <w:r>
          <w:fldChar w:fldCharType="begin"/>
        </w:r>
        <w:r>
          <w:instrText xml:space="preserve"> PAGEREF _Toc21589 \h </w:instrText>
        </w:r>
        <w:r>
          <w:fldChar w:fldCharType="separate"/>
        </w:r>
        <w:r>
          <w:t>30</w:t>
        </w:r>
        <w:r>
          <w:fldChar w:fldCharType="end"/>
        </w:r>
      </w:hyperlink>
    </w:p>
    <w:p w:rsidR="00CF0DB5" w14:paraId="412ED4EA" w14:textId="77777777">
      <w:pPr>
        <w:pStyle w:val="TOC2"/>
        <w:tabs>
          <w:tab w:val="right" w:leader="dot" w:pos="8306"/>
        </w:tabs>
      </w:pPr>
      <w:hyperlink w:anchor="_Toc18188" w:history="1">
        <w:r>
          <w:rPr>
            <w:rFonts w:ascii="仿宋" w:eastAsia="仿宋" w:hAnsi="仿宋" w:cs="仿宋" w:hint="eastAsia"/>
          </w:rPr>
          <w:t>（三）气血循环机项目盈利能力分析</w:t>
        </w:r>
        <w:r>
          <w:tab/>
        </w:r>
        <w:r>
          <w:fldChar w:fldCharType="begin"/>
        </w:r>
        <w:r>
          <w:instrText xml:space="preserve"> PAGEREF _Toc18188 \h </w:instrText>
        </w:r>
        <w:r>
          <w:fldChar w:fldCharType="separate"/>
        </w:r>
        <w:r>
          <w:t>33</w:t>
        </w:r>
        <w:r>
          <w:fldChar w:fldCharType="end"/>
        </w:r>
      </w:hyperlink>
    </w:p>
    <w:p w:rsidR="00CF0DB5" w14:paraId="3CAAF6F1" w14:textId="77777777">
      <w:pPr>
        <w:pStyle w:val="TOC2"/>
        <w:tabs>
          <w:tab w:val="right" w:leader="dot" w:pos="8306"/>
        </w:tabs>
      </w:pPr>
      <w:hyperlink w:anchor="_Toc15617" w:history="1">
        <w:r>
          <w:rPr>
            <w:rFonts w:ascii="仿宋" w:eastAsia="仿宋" w:hAnsi="仿宋" w:cs="仿宋" w:hint="eastAsia"/>
          </w:rPr>
          <w:t>（四）财务生存能力分析</w:t>
        </w:r>
        <w:r>
          <w:tab/>
        </w:r>
        <w:r>
          <w:fldChar w:fldCharType="begin"/>
        </w:r>
        <w:r>
          <w:instrText xml:space="preserve"> PAGEREF _Toc15617 \h </w:instrText>
        </w:r>
        <w:r>
          <w:fldChar w:fldCharType="separate"/>
        </w:r>
        <w:r>
          <w:t>34</w:t>
        </w:r>
        <w:r>
          <w:fldChar w:fldCharType="end"/>
        </w:r>
      </w:hyperlink>
    </w:p>
    <w:p w:rsidR="00CF0DB5" w14:paraId="05D03E8A" w14:textId="77777777">
      <w:pPr>
        <w:pStyle w:val="TOC2"/>
        <w:tabs>
          <w:tab w:val="right" w:leader="dot" w:pos="8306"/>
        </w:tabs>
      </w:pPr>
      <w:hyperlink w:anchor="_Toc24069" w:history="1">
        <w:r>
          <w:rPr>
            <w:rFonts w:ascii="仿宋" w:eastAsia="仿宋" w:hAnsi="仿宋" w:cs="仿宋" w:hint="eastAsia"/>
          </w:rPr>
          <w:t>（五）偿债能力分析</w:t>
        </w:r>
        <w:r>
          <w:tab/>
        </w:r>
        <w:r>
          <w:fldChar w:fldCharType="begin"/>
        </w:r>
        <w:r>
          <w:instrText xml:space="preserve"> PAGEREF _Toc24069 \h </w:instrText>
        </w:r>
        <w:r>
          <w:fldChar w:fldCharType="separate"/>
        </w:r>
        <w:r>
          <w:t>34</w:t>
        </w:r>
        <w:r>
          <w:fldChar w:fldCharType="end"/>
        </w:r>
      </w:hyperlink>
    </w:p>
    <w:p w:rsidR="00CF0DB5" w14:paraId="20FBF672" w14:textId="77777777">
      <w:pPr>
        <w:pStyle w:val="TOC2"/>
        <w:tabs>
          <w:tab w:val="right" w:leader="dot" w:pos="8306"/>
        </w:tabs>
      </w:pPr>
      <w:hyperlink w:anchor="_Toc27328" w:history="1">
        <w:r>
          <w:rPr>
            <w:rFonts w:ascii="仿宋" w:eastAsia="仿宋" w:hAnsi="仿宋" w:cs="仿宋" w:hint="eastAsia"/>
          </w:rPr>
          <w:t>（六）经济评价结论</w:t>
        </w:r>
        <w:r>
          <w:tab/>
        </w:r>
        <w:r>
          <w:fldChar w:fldCharType="begin"/>
        </w:r>
        <w:r>
          <w:instrText xml:space="preserve"> PAGEREF _Toc27328 \h </w:instrText>
        </w:r>
        <w:r>
          <w:fldChar w:fldCharType="separate"/>
        </w:r>
        <w:r>
          <w:t>35</w:t>
        </w:r>
        <w:r>
          <w:fldChar w:fldCharType="end"/>
        </w:r>
      </w:hyperlink>
    </w:p>
    <w:p w:rsidR="00CF0DB5" w14:paraId="7D2A43BC"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436" w:history="1">
        <w:r>
          <w:rPr>
            <w:rFonts w:ascii="仿宋" w:eastAsia="仿宋" w:hAnsi="仿宋" w:cs="仿宋" w:hint="eastAsia"/>
          </w:rPr>
          <w:t>九、节能方案</w:t>
        </w:r>
        <w:r>
          <w:tab/>
        </w:r>
        <w:r>
          <w:fldChar w:fldCharType="begin"/>
        </w:r>
        <w:r>
          <w:instrText xml:space="preserve"> PAGEREF _Toc19436 \h </w:instrText>
        </w:r>
        <w:r>
          <w:fldChar w:fldCharType="separate"/>
        </w:r>
        <w:r>
          <w:t>36</w:t>
        </w:r>
        <w:r>
          <w:fldChar w:fldCharType="end"/>
        </w:r>
      </w:hyperlink>
    </w:p>
    <w:p w:rsidR="00CF0DB5" w14:paraId="597578B5" w14:textId="77777777">
      <w:pPr>
        <w:pStyle w:val="TOC2"/>
        <w:tabs>
          <w:tab w:val="right" w:leader="dot" w:pos="8306"/>
        </w:tabs>
      </w:pPr>
      <w:hyperlink w:anchor="_Toc20029" w:history="1">
        <w:r>
          <w:rPr>
            <w:rFonts w:ascii="仿宋" w:eastAsia="仿宋" w:hAnsi="仿宋" w:cs="仿宋" w:hint="eastAsia"/>
          </w:rPr>
          <w:t>（一）气血循环机项目节能概述</w:t>
        </w:r>
        <w:r>
          <w:tab/>
        </w:r>
        <w:r>
          <w:fldChar w:fldCharType="begin"/>
        </w:r>
        <w:r>
          <w:instrText xml:space="preserve"> PAGEREF _Toc20029 \h </w:instrText>
        </w:r>
        <w:r>
          <w:fldChar w:fldCharType="separate"/>
        </w:r>
        <w:r>
          <w:t>36</w:t>
        </w:r>
        <w:r>
          <w:fldChar w:fldCharType="end"/>
        </w:r>
      </w:hyperlink>
    </w:p>
    <w:p w:rsidR="00CF0DB5" w14:paraId="0AA4A9E0" w14:textId="77777777">
      <w:pPr>
        <w:pStyle w:val="TOC2"/>
        <w:tabs>
          <w:tab w:val="right" w:leader="dot" w:pos="8306"/>
        </w:tabs>
      </w:pPr>
      <w:hyperlink w:anchor="_Toc25082" w:history="1">
        <w:r>
          <w:rPr>
            <w:rFonts w:ascii="仿宋" w:eastAsia="仿宋" w:hAnsi="仿宋" w:cs="仿宋" w:hint="eastAsia"/>
          </w:rPr>
          <w:t>（二）能源消费种类和数量分析</w:t>
        </w:r>
        <w:r>
          <w:tab/>
        </w:r>
        <w:r>
          <w:fldChar w:fldCharType="begin"/>
        </w:r>
        <w:r>
          <w:instrText xml:space="preserve"> PAGEREF _Toc25082 \h </w:instrText>
        </w:r>
        <w:r>
          <w:fldChar w:fldCharType="separate"/>
        </w:r>
        <w:r>
          <w:t>37</w:t>
        </w:r>
        <w:r>
          <w:fldChar w:fldCharType="end"/>
        </w:r>
      </w:hyperlink>
    </w:p>
    <w:p w:rsidR="00CF0DB5" w14:paraId="6A159BFD" w14:textId="77777777">
      <w:pPr>
        <w:pStyle w:val="TOC2"/>
        <w:tabs>
          <w:tab w:val="right" w:leader="dot" w:pos="8306"/>
        </w:tabs>
      </w:pPr>
      <w:hyperlink w:anchor="_Toc29221" w:history="1">
        <w:r>
          <w:rPr>
            <w:rFonts w:ascii="仿宋" w:eastAsia="仿宋" w:hAnsi="仿宋" w:cs="仿宋" w:hint="eastAsia"/>
          </w:rPr>
          <w:t>（三）气血循环机项目节能措施</w:t>
        </w:r>
        <w:r>
          <w:tab/>
        </w:r>
        <w:r>
          <w:fldChar w:fldCharType="begin"/>
        </w:r>
        <w:r>
          <w:instrText xml:space="preserve"> PAGEREF _Toc29221 \h </w:instrText>
        </w:r>
        <w:r>
          <w:fldChar w:fldCharType="separate"/>
        </w:r>
        <w:r>
          <w:t>39</w:t>
        </w:r>
        <w:r>
          <w:fldChar w:fldCharType="end"/>
        </w:r>
      </w:hyperlink>
    </w:p>
    <w:p w:rsidR="00CF0DB5" w14:paraId="5A0E19CB" w14:textId="77777777">
      <w:pPr>
        <w:pStyle w:val="TOC2"/>
        <w:tabs>
          <w:tab w:val="right" w:leader="dot" w:pos="8306"/>
        </w:tabs>
      </w:pPr>
      <w:hyperlink w:anchor="_Toc19764" w:history="1">
        <w:r>
          <w:rPr>
            <w:rFonts w:ascii="仿宋" w:eastAsia="仿宋" w:hAnsi="仿宋" w:cs="仿宋" w:hint="eastAsia"/>
          </w:rPr>
          <w:t>（四）节能综合评价</w:t>
        </w:r>
        <w:r>
          <w:tab/>
        </w:r>
        <w:r>
          <w:fldChar w:fldCharType="begin"/>
        </w:r>
        <w:r>
          <w:instrText xml:space="preserve"> PAGEREF _Toc19764 \h </w:instrText>
        </w:r>
        <w:r>
          <w:fldChar w:fldCharType="separate"/>
        </w:r>
        <w:r>
          <w:t>41</w:t>
        </w:r>
        <w:r>
          <w:fldChar w:fldCharType="end"/>
        </w:r>
      </w:hyperlink>
    </w:p>
    <w:p w:rsidR="00CF0DB5" w14:paraId="6A005543" w14:textId="77777777">
      <w:pPr>
        <w:pStyle w:val="TOC1"/>
        <w:tabs>
          <w:tab w:val="right" w:leader="dot" w:pos="8306"/>
        </w:tabs>
      </w:pPr>
      <w:hyperlink w:anchor="_Toc4164" w:history="1">
        <w:r>
          <w:rPr>
            <w:rFonts w:ascii="仿宋" w:eastAsia="仿宋" w:hAnsi="仿宋" w:cs="仿宋" w:hint="eastAsia"/>
          </w:rPr>
          <w:t>十、气血循环机项目规划进度</w:t>
        </w:r>
        <w:r>
          <w:tab/>
        </w:r>
        <w:r>
          <w:fldChar w:fldCharType="begin"/>
        </w:r>
        <w:r>
          <w:instrText xml:space="preserve"> PAGEREF _Toc4164 \h </w:instrText>
        </w:r>
        <w:r>
          <w:fldChar w:fldCharType="separate"/>
        </w:r>
        <w:r>
          <w:t>42</w:t>
        </w:r>
        <w:r>
          <w:fldChar w:fldCharType="end"/>
        </w:r>
      </w:hyperlink>
    </w:p>
    <w:p w:rsidR="00CF0DB5" w14:paraId="29D3E759" w14:textId="77777777">
      <w:pPr>
        <w:pStyle w:val="TOC2"/>
        <w:tabs>
          <w:tab w:val="right" w:leader="dot" w:pos="8306"/>
        </w:tabs>
      </w:pPr>
      <w:hyperlink w:anchor="_Toc9612" w:history="1">
        <w:r>
          <w:rPr>
            <w:rFonts w:ascii="仿宋" w:eastAsia="仿宋" w:hAnsi="仿宋" w:cs="仿宋" w:hint="eastAsia"/>
          </w:rPr>
          <w:t>（一）气血循环机项目进度安排</w:t>
        </w:r>
        <w:r>
          <w:tab/>
        </w:r>
        <w:r>
          <w:fldChar w:fldCharType="begin"/>
        </w:r>
        <w:r>
          <w:instrText xml:space="preserve"> PAGEREF _Toc9612 \h </w:instrText>
        </w:r>
        <w:r>
          <w:fldChar w:fldCharType="separate"/>
        </w:r>
        <w:r>
          <w:t>42</w:t>
        </w:r>
        <w:r>
          <w:fldChar w:fldCharType="end"/>
        </w:r>
      </w:hyperlink>
    </w:p>
    <w:p w:rsidR="00CF0DB5" w14:paraId="415F0C69" w14:textId="77777777">
      <w:pPr>
        <w:pStyle w:val="TOC2"/>
        <w:tabs>
          <w:tab w:val="right" w:leader="dot" w:pos="8306"/>
        </w:tabs>
      </w:pPr>
      <w:hyperlink w:anchor="_Toc30905" w:history="1">
        <w:r>
          <w:rPr>
            <w:rFonts w:ascii="仿宋" w:eastAsia="仿宋" w:hAnsi="仿宋" w:cs="仿宋" w:hint="eastAsia"/>
          </w:rPr>
          <w:t>（二）气血循环机项目实施保障措施</w:t>
        </w:r>
        <w:r>
          <w:tab/>
        </w:r>
        <w:r>
          <w:fldChar w:fldCharType="begin"/>
        </w:r>
        <w:r>
          <w:instrText xml:space="preserve"> PAGEREF _Toc30905 \h </w:instrText>
        </w:r>
        <w:r>
          <w:fldChar w:fldCharType="separate"/>
        </w:r>
        <w:r>
          <w:t>42</w:t>
        </w:r>
        <w:r>
          <w:fldChar w:fldCharType="end"/>
        </w:r>
      </w:hyperlink>
    </w:p>
    <w:p w:rsidR="00CF0DB5" w14:paraId="766BF221" w14:textId="77777777">
      <w:pPr>
        <w:pStyle w:val="TOC1"/>
        <w:tabs>
          <w:tab w:val="right" w:leader="dot" w:pos="8306"/>
        </w:tabs>
      </w:pPr>
      <w:hyperlink w:anchor="_Toc31443" w:history="1">
        <w:r>
          <w:rPr>
            <w:rFonts w:ascii="仿宋" w:eastAsia="仿宋" w:hAnsi="仿宋" w:cs="仿宋" w:hint="eastAsia"/>
          </w:rPr>
          <w:t>十一、气血循环机项目工艺及设备分析</w:t>
        </w:r>
        <w:r>
          <w:tab/>
        </w:r>
        <w:r>
          <w:fldChar w:fldCharType="begin"/>
        </w:r>
        <w:r>
          <w:instrText xml:space="preserve"> PAGEREF _Toc31443 \h </w:instrText>
        </w:r>
        <w:r>
          <w:fldChar w:fldCharType="separate"/>
        </w:r>
        <w:r>
          <w:t>43</w:t>
        </w:r>
        <w:r>
          <w:fldChar w:fldCharType="end"/>
        </w:r>
      </w:hyperlink>
    </w:p>
    <w:p w:rsidR="00CF0DB5" w14:paraId="2634E1F6" w14:textId="77777777">
      <w:pPr>
        <w:pStyle w:val="TOC2"/>
        <w:tabs>
          <w:tab w:val="right" w:leader="dot" w:pos="8306"/>
        </w:tabs>
      </w:pPr>
      <w:hyperlink w:anchor="_Toc9110" w:history="1">
        <w:r>
          <w:rPr>
            <w:rFonts w:ascii="仿宋" w:eastAsia="仿宋" w:hAnsi="仿宋" w:cs="仿宋" w:hint="eastAsia"/>
          </w:rPr>
          <w:t>（一）技术管理特点</w:t>
        </w:r>
        <w:r>
          <w:tab/>
        </w:r>
        <w:r>
          <w:fldChar w:fldCharType="begin"/>
        </w:r>
        <w:r>
          <w:instrText xml:space="preserve"> PAGEREF _Toc9110 \h </w:instrText>
        </w:r>
        <w:r>
          <w:fldChar w:fldCharType="separate"/>
        </w:r>
        <w:r>
          <w:t>43</w:t>
        </w:r>
        <w:r>
          <w:fldChar w:fldCharType="end"/>
        </w:r>
      </w:hyperlink>
    </w:p>
    <w:p w:rsidR="00CF0DB5" w14:paraId="55CD6B83" w14:textId="77777777">
      <w:pPr>
        <w:pStyle w:val="TOC2"/>
        <w:tabs>
          <w:tab w:val="right" w:leader="dot" w:pos="8306"/>
        </w:tabs>
      </w:pPr>
      <w:hyperlink w:anchor="_Toc30283" w:history="1">
        <w:r>
          <w:rPr>
            <w:rFonts w:ascii="仿宋" w:eastAsia="仿宋" w:hAnsi="仿宋" w:cs="仿宋" w:hint="eastAsia"/>
          </w:rPr>
          <w:t>（二）气血循环机项目工艺技术设计方案</w:t>
        </w:r>
        <w:r>
          <w:tab/>
        </w:r>
        <w:r>
          <w:fldChar w:fldCharType="begin"/>
        </w:r>
        <w:r>
          <w:instrText xml:space="preserve"> PAGEREF _Toc30283 \h </w:instrText>
        </w:r>
        <w:r>
          <w:fldChar w:fldCharType="separate"/>
        </w:r>
        <w:r>
          <w:t>43</w:t>
        </w:r>
        <w:r>
          <w:fldChar w:fldCharType="end"/>
        </w:r>
      </w:hyperlink>
    </w:p>
    <w:p w:rsidR="00CF0DB5" w14:paraId="44A275ED" w14:textId="77777777">
      <w:pPr>
        <w:pStyle w:val="TOC2"/>
        <w:tabs>
          <w:tab w:val="right" w:leader="dot" w:pos="8306"/>
        </w:tabs>
      </w:pPr>
      <w:hyperlink w:anchor="_Toc18593" w:history="1">
        <w:r>
          <w:rPr>
            <w:rFonts w:ascii="仿宋" w:eastAsia="仿宋" w:hAnsi="仿宋" w:cs="仿宋" w:hint="eastAsia"/>
          </w:rPr>
          <w:t>（三）设备选型方案</w:t>
        </w:r>
        <w:r>
          <w:tab/>
        </w:r>
        <w:r>
          <w:fldChar w:fldCharType="begin"/>
        </w:r>
        <w:r>
          <w:instrText xml:space="preserve"> PAGEREF _Toc18593 \h </w:instrText>
        </w:r>
        <w:r>
          <w:fldChar w:fldCharType="separate"/>
        </w:r>
        <w:r>
          <w:t>44</w:t>
        </w:r>
        <w:r>
          <w:fldChar w:fldCharType="end"/>
        </w:r>
      </w:hyperlink>
    </w:p>
    <w:p w:rsidR="00CF0DB5" w14:paraId="2792F02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F0DB5" w14:paraId="6F0FEA29" w14:textId="77777777">
      <w:pPr>
        <w:pStyle w:val="Heading1"/>
        <w:jc w:val="center"/>
        <w:rPr>
          <w:rFonts w:ascii="仿宋" w:eastAsia="仿宋" w:hAnsi="仿宋" w:cs="仿宋"/>
        </w:rPr>
      </w:pPr>
      <w:bookmarkStart w:id="0" w:name="_Toc2068"/>
      <w:r>
        <w:rPr>
          <w:rFonts w:ascii="仿宋" w:eastAsia="仿宋" w:hAnsi="仿宋" w:cs="仿宋" w:hint="eastAsia"/>
        </w:rPr>
        <w:t>序言</w:t>
      </w:r>
      <w:bookmarkEnd w:id="0"/>
    </w:p>
    <w:p w:rsidR="00CF0DB5" w14:paraId="509724EC"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CF0DB5" w14:paraId="51705FA7" w14:textId="77777777">
      <w:pPr>
        <w:pStyle w:val="Heading1"/>
        <w:ind w:firstLine="560" w:firstLineChars="200"/>
        <w:rPr>
          <w:rFonts w:ascii="仿宋" w:eastAsia="仿宋" w:hAnsi="仿宋" w:cs="仿宋"/>
          <w:sz w:val="28"/>
        </w:rPr>
      </w:pPr>
      <w:bookmarkStart w:id="1" w:name="_Toc10440"/>
      <w:r>
        <w:rPr>
          <w:rFonts w:ascii="仿宋" w:eastAsia="仿宋" w:hAnsi="仿宋" w:cs="仿宋" w:hint="eastAsia"/>
          <w:sz w:val="28"/>
        </w:rPr>
        <w:t>一、原材料及成品管理</w:t>
      </w:r>
      <w:bookmarkEnd w:id="1"/>
    </w:p>
    <w:p w:rsidR="00CF0DB5" w14:paraId="5F12756A" w14:textId="77777777">
      <w:pPr>
        <w:pStyle w:val="Heading2"/>
        <w:rPr>
          <w:rFonts w:ascii="仿宋" w:eastAsia="仿宋" w:hAnsi="仿宋" w:cs="仿宋"/>
        </w:rPr>
      </w:pPr>
      <w:bookmarkStart w:id="2" w:name="_Toc10919"/>
      <w:r>
        <w:rPr>
          <w:rFonts w:ascii="仿宋" w:eastAsia="仿宋" w:hAnsi="仿宋" w:cs="仿宋" w:hint="eastAsia"/>
        </w:rPr>
        <w:t>（一）气</w:t>
      </w:r>
      <w:r>
        <w:rPr>
          <w:rFonts w:ascii="仿宋" w:eastAsia="仿宋" w:hAnsi="仿宋" w:cs="仿宋" w:hint="eastAsia"/>
        </w:rPr>
        <w:t>血循环机项目建设期原辅材料供应情况</w:t>
      </w:r>
      <w:bookmarkEnd w:id="2"/>
    </w:p>
    <w:p w:rsidR="00CF0DB5" w14:paraId="622F44FD" w14:textId="77777777">
      <w:pPr>
        <w:ind w:firstLine="560" w:firstLineChars="200"/>
        <w:rPr>
          <w:rFonts w:ascii="仿宋" w:eastAsia="仿宋" w:hAnsi="仿宋" w:cs="仿宋"/>
          <w:sz w:val="28"/>
        </w:rPr>
      </w:pPr>
      <w:r>
        <w:rPr>
          <w:rFonts w:ascii="仿宋" w:eastAsia="仿宋" w:hAnsi="仿宋" w:cs="仿宋" w:hint="eastAsia"/>
          <w:sz w:val="28"/>
        </w:rPr>
        <w:t>本期气血循环机项目在施工阶段所需的原辅材料主要包括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气血循环机项目建设的需求。此外，我们还将与当地的供货厂家和商户进行密切合作，以确保材料的及时供应和质量可控。市场上存在多家可供选择的供货商，这为气血循环机项目提供了充分的材料采购选择，也有助于维护竞争性的价格水平。气血循环机项目管理团队将密切监测原辅材料市场的变化，以确保气血循环机项目的施工进度不受材料供应方面的干扰。这一合理的供应链策略将有助于气血循环机项</w:t>
      </w:r>
      <w:r>
        <w:rPr>
          <w:rFonts w:ascii="仿宋" w:eastAsia="仿宋" w:hAnsi="仿宋" w:cs="仿宋" w:hint="eastAsia"/>
          <w:sz w:val="28"/>
        </w:rPr>
        <w:t>目的高效推进和成本控制。</w:t>
      </w:r>
    </w:p>
    <w:p w:rsidR="00CF0DB5" w14:paraId="4A7683D0" w14:textId="77777777">
      <w:pPr>
        <w:pStyle w:val="Heading2"/>
        <w:ind w:firstLine="560" w:firstLineChars="200"/>
        <w:rPr>
          <w:rFonts w:ascii="仿宋" w:eastAsia="仿宋" w:hAnsi="仿宋" w:cs="仿宋"/>
          <w:sz w:val="28"/>
        </w:rPr>
      </w:pPr>
      <w:bookmarkStart w:id="3" w:name="_Toc16199"/>
      <w:r>
        <w:rPr>
          <w:rFonts w:ascii="仿宋" w:eastAsia="仿宋" w:hAnsi="仿宋" w:cs="仿宋" w:hint="eastAsia"/>
          <w:sz w:val="28"/>
        </w:rPr>
        <w:t>（二）气血循环机项目运营期原辅材料供应及质量管理</w:t>
      </w:r>
      <w:bookmarkEnd w:id="3"/>
    </w:p>
    <w:p w:rsidR="00CF0DB5" w14:paraId="3FAB9D9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CF0DB5" w14:paraId="35C9EB06" w14:textId="27AF1A2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CF0DB5" w14:paraId="1E4A02FF" w14:textId="391A6A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气血循环机项目所需的混凝土和水泥等主要建筑材料将从当地可信赖的供应商采购。这些供应商具有稳定的生产能力，以满足气血循环机项目的日常需求。</w:t>
      </w:r>
    </w:p>
    <w:p w:rsidR="00CF0DB5" w14:paraId="1861C4DC" w14:textId="32A08F2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金属材料如钢铁、铝等，将从多个合格的供应商处采购，以确保供应的多样性和可靠性。这有助于降低气血循环机项目在原材料方面的风险。</w:t>
      </w:r>
    </w:p>
    <w:p w:rsidR="00CF0DB5" w14:paraId="79C9E5B0" w14:textId="4598EC9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气血循环机项目将使用一系列辅助材料，如绝缘材料、密封材料等。这些将从专业的供应商处获得</w:t>
      </w:r>
      <w:r>
        <w:rPr>
          <w:rFonts w:ascii="仿宋" w:eastAsia="仿宋" w:hAnsi="仿宋" w:cs="仿宋" w:hint="eastAsia"/>
          <w:sz w:val="28"/>
        </w:rPr>
        <w:t>，并严格按照产品规格和质量标准进行选择。</w:t>
      </w:r>
    </w:p>
    <w:p w:rsidR="00CF0DB5" w14:paraId="517D92DD" w14:textId="16B819A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CF0DB5" w14:paraId="597800ED" w14:textId="152270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气血循环机项目管理团队将建立有效的库存管理系统，以确保原材料和辅助材料的充足供应。库存将按照先进先出（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CF0DB5" w14:paraId="6BC8595D" w14:textId="13CB545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所有原材料和辅助材料的质量将在供应商交付前进行检查。只有符合气血循环机项目规格和质量标准的材料才能接受。在生产过程中，将定期对原材料和成品进行质量检测，以确保产品符合相关标准。</w:t>
      </w:r>
    </w:p>
    <w:p w:rsidR="00CF0DB5" w14:paraId="001939C1" w14:textId="3A7CB4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气血循环机项目将建立多样的供应链，与不同供应</w:t>
      </w:r>
      <w:r>
        <w:rPr>
          <w:rFonts w:ascii="仿宋" w:eastAsia="仿宋" w:hAnsi="仿宋" w:cs="仿宋" w:hint="eastAsia"/>
          <w:sz w:val="28"/>
        </w:rPr>
        <w:t>商建立合作伙伴关系，以降低风险。在供应商之间建立合理的竞争关系，以确保价格合理竞争。</w:t>
      </w:r>
    </w:p>
    <w:p w:rsidR="00CF0DB5" w14:paraId="62C9430E" w14:textId="0C2A934E">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CF0DB5" w14:textId="0C2A934E">
      <w:pPr>
        <w:ind w:firstLine="560" w:firstLineChars="200"/>
        <w:rPr>
          <w:rFonts w:ascii="仿宋" w:eastAsia="仿宋" w:hAnsi="仿宋" w:cs="仿宋"/>
          <w:sz w:val="28"/>
        </w:rPr>
      </w:pPr>
      <w:r>
        <w:rPr>
          <w:rFonts w:ascii="仿宋" w:eastAsia="仿宋" w:hAnsi="仿宋" w:cs="仿宋" w:hint="eastAsia"/>
          <w:sz w:val="28"/>
        </w:rPr>
        <w:t>气血循环机项目管理团队将持续跟踪原材料和辅助材料的质量和供应情况。如果出现任何质量问题或供应中断，将采取迅速的纠正措施，并与供应商共同解决问题。</w:t>
      </w:r>
    </w:p>
    <w:p w:rsidR="00CF0DB5" w14:paraId="5E1E54CA" w14:textId="39836CA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气血循环机项目鼓励可持续采购实践，如回收材料的使用和减少浪费。这有助于降低气血循环机项目的环境足迹，并提高可持续性。</w:t>
      </w:r>
    </w:p>
    <w:p w:rsidR="00CF0DB5" w14:paraId="4CA7B5A7" w14:textId="77777777">
      <w:pPr>
        <w:ind w:firstLine="560" w:firstLineChars="200"/>
        <w:rPr>
          <w:rFonts w:ascii="仿宋" w:eastAsia="仿宋" w:hAnsi="仿宋" w:cs="仿宋"/>
          <w:sz w:val="28"/>
        </w:rPr>
      </w:pPr>
    </w:p>
    <w:p w:rsidR="00CF0DB5" w14:paraId="58F0B390" w14:textId="77777777">
      <w:pPr>
        <w:pStyle w:val="Heading1"/>
        <w:ind w:firstLine="560" w:firstLineChars="200"/>
        <w:rPr>
          <w:rFonts w:ascii="仿宋" w:eastAsia="仿宋" w:hAnsi="仿宋" w:cs="仿宋"/>
          <w:sz w:val="28"/>
        </w:rPr>
      </w:pPr>
      <w:bookmarkStart w:id="4" w:name="_Toc8225"/>
      <w:r>
        <w:rPr>
          <w:rFonts w:ascii="仿宋" w:eastAsia="仿宋" w:hAnsi="仿宋" w:cs="仿宋" w:hint="eastAsia"/>
          <w:sz w:val="28"/>
        </w:rPr>
        <w:t>二、产品方案与建设规划</w:t>
      </w:r>
      <w:bookmarkEnd w:id="4"/>
    </w:p>
    <w:p w:rsidR="00CF0DB5" w14:paraId="25258ABC" w14:textId="77777777">
      <w:pPr>
        <w:pStyle w:val="Heading2"/>
        <w:rPr>
          <w:rFonts w:ascii="仿宋" w:eastAsia="仿宋" w:hAnsi="仿宋" w:cs="仿宋"/>
        </w:rPr>
      </w:pPr>
      <w:bookmarkStart w:id="5" w:name="_Toc6421"/>
      <w:r>
        <w:rPr>
          <w:rFonts w:ascii="仿宋" w:eastAsia="仿宋" w:hAnsi="仿宋" w:cs="仿宋" w:hint="eastAsia"/>
        </w:rPr>
        <w:t>（一）气血循环机项目场地规模</w:t>
      </w:r>
      <w:bookmarkEnd w:id="5"/>
    </w:p>
    <w:p w:rsidR="00CF0DB5" w14:paraId="2C480598" w14:textId="77777777">
      <w:pPr>
        <w:ind w:firstLine="560" w:firstLineChars="200"/>
        <w:rPr>
          <w:rFonts w:ascii="仿宋" w:eastAsia="仿宋" w:hAnsi="仿宋" w:cs="仿宋"/>
          <w:sz w:val="28"/>
        </w:rPr>
      </w:pPr>
      <w:r>
        <w:rPr>
          <w:rFonts w:ascii="仿宋" w:eastAsia="仿宋" w:hAnsi="仿宋" w:cs="仿宋" w:hint="eastAsia"/>
          <w:sz w:val="28"/>
        </w:rPr>
        <w:t>气血循环机项目的总占地面积为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CF0DB5" w14:paraId="620B7401" w14:textId="77777777">
      <w:pPr>
        <w:pStyle w:val="Heading2"/>
        <w:ind w:firstLine="560" w:firstLineChars="200"/>
        <w:rPr>
          <w:rFonts w:ascii="仿宋" w:eastAsia="仿宋" w:hAnsi="仿宋" w:cs="仿宋"/>
          <w:sz w:val="28"/>
        </w:rPr>
      </w:pPr>
      <w:bookmarkStart w:id="6" w:name="_Toc13475"/>
      <w:r>
        <w:rPr>
          <w:rFonts w:ascii="仿宋" w:eastAsia="仿宋" w:hAnsi="仿宋" w:cs="仿宋" w:hint="eastAsia"/>
          <w:sz w:val="28"/>
        </w:rPr>
        <w:t>（二）产能规模</w:t>
      </w:r>
      <w:bookmarkEnd w:id="6"/>
    </w:p>
    <w:p w:rsidR="00CF0DB5" w14:paraId="6C6E37C2"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根据对国内外市场的深入调研和气血循环机项目实施能力分析，我们制定了建设规模，旨在实现年产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CF0DB5" w14:paraId="5B5DEEC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预计在气血循环机项目达产后，公司的年营业收入将达到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w:t>
      </w:r>
    </w:p>
    <w:p w:rsidR="00CF0DB5" w14:textId="77777777">
      <w:pPr>
        <w:ind w:firstLine="560" w:firstLineChars="200"/>
        <w:rPr>
          <w:rFonts w:ascii="仿宋" w:eastAsia="仿宋" w:hAnsi="仿宋" w:cs="仿宋"/>
          <w:sz w:val="28"/>
        </w:rPr>
      </w:pPr>
      <w:r>
        <w:rPr>
          <w:rFonts w:ascii="仿宋" w:eastAsia="仿宋" w:hAnsi="仿宋" w:cs="仿宋" w:hint="eastAsia"/>
          <w:sz w:val="28"/>
        </w:rPr>
        <w:t>品质量和降低生产成本，以实现经济效益的最大化。此外，气血循环机项目的实施还将带来显著的就业机会和社会效益，为当地经济发展和社会稳定做出积极贡献。</w:t>
      </w:r>
    </w:p>
    <w:p w:rsidR="00CF0DB5" w14:paraId="3D9F533E" w14:textId="77777777">
      <w:pPr>
        <w:pStyle w:val="Heading2"/>
        <w:ind w:firstLine="560" w:firstLineChars="200"/>
        <w:rPr>
          <w:rFonts w:ascii="仿宋" w:eastAsia="仿宋" w:hAnsi="仿宋" w:cs="仿宋"/>
          <w:sz w:val="28"/>
        </w:rPr>
      </w:pPr>
      <w:bookmarkStart w:id="7" w:name="_Toc1000"/>
      <w:r>
        <w:rPr>
          <w:rFonts w:ascii="仿宋" w:eastAsia="仿宋" w:hAnsi="仿宋" w:cs="仿宋" w:hint="eastAsia"/>
          <w:sz w:val="28"/>
        </w:rPr>
        <w:t>（三）产品规划方案及生产纲领</w:t>
      </w:r>
      <w:bookmarkEnd w:id="7"/>
    </w:p>
    <w:p w:rsidR="00CF0DB5" w14:paraId="24493569" w14:textId="77777777">
      <w:pPr>
        <w:ind w:firstLine="560" w:firstLineChars="200"/>
        <w:rPr>
          <w:rFonts w:ascii="仿宋" w:eastAsia="仿宋" w:hAnsi="仿宋" w:cs="仿宋"/>
          <w:sz w:val="28"/>
        </w:rPr>
      </w:pPr>
      <w:r>
        <w:rPr>
          <w:rFonts w:ascii="仿宋" w:eastAsia="仿宋" w:hAnsi="仿宋" w:cs="仿宋" w:hint="eastAsia"/>
          <w:sz w:val="28"/>
        </w:rPr>
        <w:t>本期气血循环机项目的产品策略是在全面综合考虑多个要素的基础上制定的，包括国家和地方产业发展政策、市场需求情况、资源供应情况、企业资金筹措能力、生产工艺技术水平的先进程度、气血循环机项目经济效益以及投资风险性等因素。气血循环机项目的具体产品种类将根据市场需求状况进行灵活调整，以确保我们可以满足市场的需求。每年的生产计划将根据人员和装备的</w:t>
      </w:r>
      <w:r>
        <w:rPr>
          <w:rFonts w:ascii="仿宋" w:eastAsia="仿宋" w:hAnsi="仿宋" w:cs="仿宋" w:hint="eastAsia"/>
          <w:sz w:val="28"/>
        </w:rPr>
        <w:t>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气血循环机项目的经济可行性。</w:t>
      </w:r>
    </w:p>
    <w:p w:rsidR="00CF0DB5" w14:paraId="2792C65A" w14:textId="77777777">
      <w:pPr>
        <w:pStyle w:val="Heading1"/>
        <w:ind w:firstLine="560" w:firstLineChars="200"/>
        <w:rPr>
          <w:rFonts w:ascii="仿宋" w:eastAsia="仿宋" w:hAnsi="仿宋" w:cs="仿宋"/>
          <w:sz w:val="28"/>
        </w:rPr>
      </w:pPr>
      <w:bookmarkStart w:id="8" w:name="_Toc20673"/>
      <w:r>
        <w:rPr>
          <w:rFonts w:ascii="仿宋" w:eastAsia="仿宋" w:hAnsi="仿宋" w:cs="仿宋" w:hint="eastAsia"/>
          <w:sz w:val="28"/>
        </w:rPr>
        <w:t>三、气血循环机项目选址方案</w:t>
      </w:r>
      <w:bookmarkEnd w:id="8"/>
    </w:p>
    <w:p w:rsidR="00CF0DB5" w14:paraId="44D02FEE" w14:textId="77777777">
      <w:pPr>
        <w:pStyle w:val="Heading2"/>
        <w:rPr>
          <w:rFonts w:ascii="仿宋" w:eastAsia="仿宋" w:hAnsi="仿宋" w:cs="仿宋"/>
        </w:rPr>
      </w:pPr>
      <w:bookmarkStart w:id="9" w:name="_Toc6381"/>
      <w:r>
        <w:rPr>
          <w:rFonts w:ascii="仿宋" w:eastAsia="仿宋" w:hAnsi="仿宋" w:cs="仿宋" w:hint="eastAsia"/>
        </w:rPr>
        <w:t>（一）气血循环机项目选址原则</w:t>
      </w:r>
      <w:bookmarkEnd w:id="9"/>
    </w:p>
    <w:p w:rsidR="00CF0DB5" w14:paraId="01CB910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气血循环机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气血循环机</w:t>
      </w:r>
    </w:p>
    <w:p w:rsidR="00CF0DB5" w14:textId="77777777">
      <w:pPr>
        <w:ind w:firstLine="560" w:firstLineChars="200"/>
        <w:rPr>
          <w:rFonts w:ascii="仿宋" w:eastAsia="仿宋" w:hAnsi="仿宋" w:cs="仿宋"/>
          <w:sz w:val="28"/>
        </w:rPr>
      </w:pPr>
      <w:r>
        <w:rPr>
          <w:rFonts w:ascii="仿宋" w:eastAsia="仿宋" w:hAnsi="仿宋" w:cs="仿宋" w:hint="eastAsia"/>
          <w:sz w:val="28"/>
        </w:rPr>
        <w:t>项目的建设与运营过程中不仅实现了经济效益的提升，还顾及社会效益和环境效益，以实现这三者的统一。最终选址将以土地利用最优化为目标，以确保气血循环机项目的可行性和可持续性。</w:t>
      </w:r>
    </w:p>
    <w:p w:rsidR="00CF0DB5" w14:paraId="7986C181" w14:textId="77777777">
      <w:pPr>
        <w:pStyle w:val="Heading2"/>
        <w:ind w:firstLine="560" w:firstLineChars="200"/>
        <w:rPr>
          <w:rFonts w:ascii="仿宋" w:eastAsia="仿宋" w:hAnsi="仿宋" w:cs="仿宋"/>
          <w:sz w:val="28"/>
        </w:rPr>
      </w:pPr>
      <w:bookmarkStart w:id="10" w:name="_Toc22577"/>
      <w:r>
        <w:rPr>
          <w:rFonts w:ascii="仿宋" w:eastAsia="仿宋" w:hAnsi="仿宋" w:cs="仿宋" w:hint="eastAsia"/>
          <w:sz w:val="28"/>
        </w:rPr>
        <w:t>（二）建设区基本情况</w:t>
      </w:r>
      <w:bookmarkEnd w:id="10"/>
    </w:p>
    <w:p w:rsidR="00CF0DB5" w14:paraId="41BA7285"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CF0DB5" w14:paraId="28C81E14"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CF0DB5" w14:paraId="20369CDD"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CF0DB5" w14:paraId="6A2C9B9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CF0DB5" w14:paraId="4C59800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w:t>
      </w:r>
      <w:r>
        <w:rPr>
          <w:rFonts w:ascii="仿宋" w:eastAsia="仿宋" w:hAnsi="仿宋" w:cs="仿宋" w:hint="eastAsia"/>
          <w:sz w:val="28"/>
        </w:rPr>
        <w:t>、医院、购物中心等，为居民提供了便捷的生活服务。社区安全状况良好，环境质量在地区内属于较高水平。</w:t>
      </w:r>
    </w:p>
    <w:p w:rsidR="00CF0DB5" w14:paraId="2091E27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建设区还承载了多个重要的产业园区或工业集聚区，如（列举已存在的重要产业园区）。这些区域已经孵化了众多知名企业，为新投资气血循环机项目提供了合作和资源整合的机会。</w:t>
      </w:r>
    </w:p>
    <w:p w:rsidR="00CF0DB5" w14:paraId="17A9B91D"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CF0DB5" w14:paraId="652F44C1" w14:textId="77777777">
      <w:pPr>
        <w:pStyle w:val="Heading2"/>
        <w:ind w:firstLine="560" w:firstLineChars="200"/>
        <w:rPr>
          <w:rFonts w:ascii="仿宋" w:eastAsia="仿宋" w:hAnsi="仿宋" w:cs="仿宋"/>
          <w:sz w:val="28"/>
        </w:rPr>
      </w:pPr>
      <w:bookmarkStart w:id="11" w:name="_Toc10047"/>
      <w:r>
        <w:rPr>
          <w:rFonts w:ascii="仿宋" w:eastAsia="仿宋" w:hAnsi="仿宋" w:cs="仿宋" w:hint="eastAsia"/>
          <w:sz w:val="28"/>
        </w:rPr>
        <w:t>（三）产业发展方向</w:t>
      </w:r>
      <w:bookmarkEnd w:id="11"/>
    </w:p>
    <w:p w:rsidR="00CF0DB5" w14:paraId="616D9B4B"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w:t>
      </w:r>
      <w:r>
        <w:rPr>
          <w:rFonts w:ascii="仿宋" w:eastAsia="仿宋" w:hAnsi="仿宋" w:cs="仿宋" w:hint="eastAsia"/>
          <w:sz w:val="28"/>
        </w:rPr>
        <w:t>展。以下是该建设区的产业发展方向：</w:t>
      </w:r>
    </w:p>
    <w:p w:rsidR="00CF0DB5" w14:paraId="44EB7DC3" w14:textId="01ED559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CF0DB5" w14:paraId="194482CD" w14:textId="08F81C9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CF0DB5" w14:paraId="745AA798" w14:textId="316D142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CF0DB5" w14:paraId="54DC6A1A" w14:textId="40AA604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w:t>
      </w:r>
      <w:r>
        <w:rPr>
          <w:rFonts w:ascii="仿宋" w:eastAsia="仿宋" w:hAnsi="仿宋" w:cs="仿宋" w:hint="eastAsia"/>
          <w:sz w:val="28"/>
        </w:rPr>
        <w:t>技和医疗保健行业的发展，包括制药、生物医学、医疗器械等。鼓励医疗科研和健康管理服务，提高医疗水平和人民健康。</w:t>
      </w:r>
    </w:p>
    <w:p w:rsidR="00CF0DB5" w14:paraId="26DF5943" w14:textId="633CE2D1">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CF0DB5" w14:paraId="617035CE" w14:textId="31D64BA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CF0DB5" w14:paraId="28CD1134" w14:textId="052257A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CF0DB5" w14:paraId="5E19CAE9" w14:textId="1189B52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CF0DB5" w14:paraId="1E8A3060" w14:textId="6AF67872">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人才培养和创新：加强教育和研究机构，培养高素质人才，支持科研和创新气血循环机项目。鼓励企业与学术界合作，推动科技创新。</w:t>
      </w:r>
    </w:p>
    <w:p w:rsidR="00CF0DB5" w14:paraId="366EA3A6" w14:textId="0C7795D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CF0DB5" w14:paraId="4D88E9CD"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w:t>
      </w:r>
      <w:r>
        <w:rPr>
          <w:rFonts w:ascii="仿宋" w:eastAsia="仿宋" w:hAnsi="仿宋" w:cs="仿宋" w:hint="eastAsia"/>
          <w:sz w:val="28"/>
        </w:rPr>
        <w:t>理、经济和社会特点以及国内外市场需求来确定的。通过支持这些领域的发展，该建设区将能够实现产业多元化，提高经济韧性，创造更多的就业机会，吸引更多的投资，并实现可持续发展的目标。</w:t>
      </w:r>
    </w:p>
    <w:p w:rsidR="00CF0DB5" w14:paraId="187E36CA" w14:textId="77777777">
      <w:pPr>
        <w:pStyle w:val="Heading2"/>
        <w:ind w:firstLine="560" w:firstLineChars="200"/>
        <w:rPr>
          <w:rFonts w:ascii="仿宋" w:eastAsia="仿宋" w:hAnsi="仿宋" w:cs="仿宋"/>
          <w:sz w:val="28"/>
        </w:rPr>
      </w:pPr>
      <w:bookmarkStart w:id="12" w:name="_Toc22261"/>
      <w:r>
        <w:rPr>
          <w:rFonts w:ascii="仿宋" w:eastAsia="仿宋" w:hAnsi="仿宋" w:cs="仿宋" w:hint="eastAsia"/>
          <w:sz w:val="28"/>
        </w:rPr>
        <w:t>（四）气血循环机项目选址综合评价</w:t>
      </w:r>
      <w:bookmarkEnd w:id="12"/>
    </w:p>
    <w:p w:rsidR="00CF0DB5" w14:paraId="3D08AAA4"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CF0DB5" w14:textId="77777777">
      <w:pPr>
        <w:ind w:firstLine="560" w:firstLineChars="200"/>
        <w:rPr>
          <w:rFonts w:ascii="仿宋" w:eastAsia="仿宋" w:hAnsi="仿宋" w:cs="仿宋"/>
          <w:sz w:val="28"/>
        </w:rPr>
      </w:pPr>
      <w:r>
        <w:rPr>
          <w:rFonts w:ascii="仿宋" w:eastAsia="仿宋" w:hAnsi="仿宋" w:cs="仿宋" w:hint="eastAsia"/>
          <w:sz w:val="28"/>
        </w:rPr>
        <w:t>气血循环机项目选址的考虑因素应包括城乡建设总体规划以及占地使用规划的要求，确保气血循环机项目的布局与当地的城市和农村发展规划相一致。此外，选址应考虑便捷的陆路交通，以便材料运输和工作人员的出行，同时，施工场址应具备方便的条件，以支持气血循环机项目的高效实施。此外，选址也需要与大气污染防治政策、水资源保</w:t>
      </w:r>
      <w:r>
        <w:rPr>
          <w:rFonts w:ascii="仿宋" w:eastAsia="仿宋" w:hAnsi="仿宋" w:cs="仿宋" w:hint="eastAsia"/>
          <w:sz w:val="28"/>
        </w:rPr>
        <w:t>护政策以及自然生态资源保护政策相一致，以确保气血循环机项目的环保性和可持续性。这些综合因素的考虑将有助于选择最合适的气血循环机项目选址，以支持气血循环机项目的顺利进行。</w:t>
      </w:r>
    </w:p>
    <w:p w:rsidR="00CF0DB5" w14:paraId="10872574" w14:textId="77777777">
      <w:pPr>
        <w:pStyle w:val="Heading1"/>
        <w:ind w:firstLine="560" w:firstLineChars="200"/>
        <w:rPr>
          <w:rFonts w:ascii="仿宋" w:eastAsia="仿宋" w:hAnsi="仿宋" w:cs="仿宋"/>
          <w:sz w:val="28"/>
        </w:rPr>
      </w:pPr>
      <w:bookmarkStart w:id="13" w:name="_Toc26334"/>
      <w:r>
        <w:rPr>
          <w:rFonts w:ascii="仿宋" w:eastAsia="仿宋" w:hAnsi="仿宋" w:cs="仿宋" w:hint="eastAsia"/>
          <w:sz w:val="28"/>
        </w:rPr>
        <w:t>四、气血循环机项目概论</w:t>
      </w:r>
      <w:bookmarkEnd w:id="13"/>
    </w:p>
    <w:p w:rsidR="00CF0DB5" w14:paraId="2BB49EBF" w14:textId="77777777">
      <w:pPr>
        <w:pStyle w:val="Heading2"/>
        <w:rPr>
          <w:rFonts w:ascii="仿宋" w:eastAsia="仿宋" w:hAnsi="仿宋" w:cs="仿宋"/>
        </w:rPr>
      </w:pPr>
      <w:bookmarkStart w:id="14" w:name="_Toc14578"/>
      <w:r>
        <w:rPr>
          <w:rFonts w:ascii="仿宋" w:eastAsia="仿宋" w:hAnsi="仿宋" w:cs="仿宋" w:hint="eastAsia"/>
        </w:rPr>
        <w:t>（一）气血循环机项目名称</w:t>
      </w:r>
      <w:bookmarkEnd w:id="14"/>
    </w:p>
    <w:p w:rsidR="00CF0DB5" w14:paraId="4B3AC36D"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气血循环机项目</w:t>
      </w:r>
    </w:p>
    <w:p w:rsidR="00CF0DB5" w14:paraId="286815B9" w14:textId="77777777">
      <w:pPr>
        <w:pStyle w:val="Heading2"/>
        <w:ind w:firstLine="560" w:firstLineChars="200"/>
        <w:rPr>
          <w:rFonts w:ascii="仿宋" w:eastAsia="仿宋" w:hAnsi="仿宋" w:cs="仿宋"/>
          <w:sz w:val="28"/>
        </w:rPr>
      </w:pPr>
      <w:bookmarkStart w:id="15" w:name="_Toc24698"/>
      <w:r>
        <w:rPr>
          <w:rFonts w:ascii="仿宋" w:eastAsia="仿宋" w:hAnsi="仿宋" w:cs="仿宋" w:hint="eastAsia"/>
          <w:sz w:val="28"/>
        </w:rPr>
        <w:t>（二）气血循环机项目投资人</w:t>
      </w:r>
      <w:bookmarkEnd w:id="15"/>
    </w:p>
    <w:p w:rsidR="00CF0DB5" w14:paraId="3C162DFA" w14:textId="62BD213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CF0DB5" w14:paraId="39EEAC82" w14:textId="77777777">
      <w:pPr>
        <w:pStyle w:val="Heading2"/>
        <w:ind w:firstLine="560" w:firstLineChars="200"/>
        <w:rPr>
          <w:rFonts w:ascii="仿宋" w:eastAsia="仿宋" w:hAnsi="仿宋" w:cs="仿宋"/>
          <w:sz w:val="28"/>
        </w:rPr>
      </w:pPr>
      <w:bookmarkStart w:id="16" w:name="_Toc26376"/>
      <w:r>
        <w:rPr>
          <w:rFonts w:ascii="仿宋" w:eastAsia="仿宋" w:hAnsi="仿宋" w:cs="仿宋" w:hint="eastAsia"/>
          <w:sz w:val="28"/>
        </w:rPr>
        <w:t>（三）建设地点</w:t>
      </w:r>
      <w:bookmarkEnd w:id="16"/>
    </w:p>
    <w:p w:rsidR="00CF0DB5" w14:paraId="145CC528" w14:textId="0CB02455">
      <w:pPr>
        <w:ind w:firstLine="560" w:firstLineChars="200"/>
        <w:rPr>
          <w:rFonts w:ascii="仿宋" w:eastAsia="仿宋" w:hAnsi="仿宋" w:cs="仿宋"/>
          <w:sz w:val="28"/>
        </w:rPr>
      </w:pPr>
      <w:r>
        <w:rPr>
          <w:rFonts w:ascii="仿宋" w:eastAsia="仿宋" w:hAnsi="仿宋" w:cs="仿宋" w:hint="eastAsia"/>
          <w:sz w:val="28"/>
        </w:rPr>
        <w:t>我们的气血循环机项目选址位于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，这个地点被精心挑选，有着多重战略优势，以确保气血循环机项目的成功和可持续发展。</w:t>
      </w:r>
    </w:p>
    <w:p w:rsidR="00CF0DB5" w14:paraId="46043F69" w14:textId="77777777">
      <w:pPr>
        <w:pStyle w:val="Heading2"/>
        <w:ind w:firstLine="560" w:firstLineChars="200"/>
        <w:rPr>
          <w:rFonts w:ascii="仿宋" w:eastAsia="仿宋" w:hAnsi="仿宋" w:cs="仿宋"/>
          <w:sz w:val="28"/>
        </w:rPr>
      </w:pPr>
      <w:bookmarkStart w:id="17" w:name="_Toc6296"/>
      <w:r>
        <w:rPr>
          <w:rFonts w:ascii="仿宋" w:eastAsia="仿宋" w:hAnsi="仿宋" w:cs="仿宋" w:hint="eastAsia"/>
          <w:sz w:val="28"/>
        </w:rPr>
        <w:t>（四）编制原则</w:t>
      </w:r>
      <w:bookmarkEnd w:id="17"/>
    </w:p>
    <w:p w:rsidR="00CF0DB5" w14:paraId="2C017B9C" w14:textId="19118F2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w:t>
      </w:r>
      <w:r>
        <w:rPr>
          <w:rFonts w:ascii="仿宋" w:eastAsia="仿宋" w:hAnsi="仿宋" w:cs="仿宋" w:hint="eastAsia"/>
          <w:sz w:val="28"/>
        </w:rPr>
        <w:t>家、行业和地方的规范、标准规定。这包括但不限于环保法律、劳动安全法律和建设法规。我们将确保气血循环机项目在法律框架内运行，以维护企业的声誉和遵守社会责任。</w:t>
      </w:r>
    </w:p>
    <w:p w:rsidR="00CF0DB5" w14:paraId="4FEFC8B1" w14:textId="63C3F18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技术创新：</w:t>
      </w:r>
    </w:p>
    <w:p w:rsidR="00CF0DB5" w14:textId="63C3F186">
      <w:pPr>
        <w:ind w:firstLine="560" w:firstLineChars="200"/>
        <w:rPr>
          <w:rFonts w:ascii="仿宋" w:eastAsia="仿宋" w:hAnsi="仿宋" w:cs="仿宋"/>
          <w:sz w:val="28"/>
        </w:rPr>
      </w:pPr>
      <w:r>
        <w:rPr>
          <w:rFonts w:ascii="仿宋" w:eastAsia="仿宋" w:hAnsi="仿宋" w:cs="仿宋" w:hint="eastAsia"/>
          <w:sz w:val="28"/>
        </w:rPr>
        <w:t>我们将采用成熟、可靠的技术路线，并关注前瞻性的技术趋势。通过不断改进和采用最新的工艺技术，我们将提高气血循环机项目的竞争力和市场适应性，以满足客户需求。</w:t>
      </w:r>
    </w:p>
    <w:p w:rsidR="00CF0DB5" w14:paraId="3CF310E8" w14:textId="28D110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设备和工程的布置将充分考虑现场实际情况，以合理使用土地资源。我们将尽量减少浪费，提高土地资源的有效利用，以降低气血循环机项目成本。</w:t>
      </w:r>
    </w:p>
    <w:p w:rsidR="00CF0DB5" w14:paraId="53DC6F9E" w14:textId="5878DC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w:t>
      </w:r>
      <w:r>
        <w:rPr>
          <w:rFonts w:ascii="仿宋" w:eastAsia="仿宋" w:hAnsi="仿宋" w:cs="仿宋" w:hint="eastAsia"/>
          <w:sz w:val="28"/>
        </w:rPr>
        <w:t>执行“三同时”原则，确保气血循环机项目的安全、文明和清洁生产。这包括环境保护、劳动安全卫生和消防设施的同步规划、同步实施和同步运行。我们将关注可持续发展的要求，具备适应市场变化的可操作弹性。</w:t>
      </w:r>
    </w:p>
    <w:p w:rsidR="00CF0DB5" w14:paraId="4AB2EA59" w14:textId="61D9E2F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CF0DB5" w14:paraId="4CD52C07" w14:textId="4A3E0AB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我们将充分满足气血循环机项目业主对气血循环机项目功能、盈利性等投资方面的要求。气血循环机项目的设计和实施将以业主的期望和目标为中心，确保气血循环机项目能够达</w:t>
      </w:r>
      <w:r>
        <w:rPr>
          <w:rFonts w:ascii="仿宋" w:eastAsia="仿宋" w:hAnsi="仿宋" w:cs="仿宋" w:hint="eastAsia"/>
          <w:sz w:val="28"/>
        </w:rPr>
        <w:t>到商业目标。</w:t>
      </w:r>
    </w:p>
    <w:p w:rsidR="00CF0DB5" w14:paraId="2906DE43" w14:textId="141F09A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我们将对工程各类风险进行全面评估，并采取规避措施，以确保气血循环机项目的可靠性。这包括但不限于财务风险、技术风险和市场风险的识别和管理。</w:t>
      </w:r>
    </w:p>
    <w:p w:rsidR="00CF0DB5" w14:paraId="07898264"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通过以上原则和操作措施，我们将确保气血循环机项目在合规、可持续和安全的基础上取得成功，以实现长期的业务增长和社会责任。</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https://d.book118.com/327123050012006035</w:t>
        </w:r>
      </w:hyperlink>
    </w:p>
    <w:p w:rsidR="00CF0DB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paraId="66E8CCA0"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F0DB5" w14:textId="77777777">
    <w:pPr>
      <w:pStyle w:val="Header"/>
      <w:jc w:val="center"/>
      <w:rPr>
        <w:rFonts w:ascii="仿宋" w:eastAsia="仿宋" w:hAnsi="仿宋" w:cs="仿宋"/>
      </w:rPr>
    </w:pPr>
    <w:r>
      <w:rPr>
        <w:rFonts w:ascii="仿宋" w:eastAsia="仿宋" w:hAnsi="仿宋" w:cs="仿宋" w:hint="eastAsia"/>
      </w:rPr>
      <w:t>气血循环机行业相关投资计划提议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6F51D76"/>
    <w:rsid w:val="00094496"/>
    <w:rsid w:val="00CF0DB5"/>
    <w:rsid w:val="76F51D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748F622"/>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2712305001200603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3622</Words>
  <Characters>20646</Characters>
  <Application>Microsoft Office Word</Application>
  <DocSecurity>0</DocSecurity>
  <Lines>172</Lines>
  <Paragraphs>48</Paragraphs>
  <ScaleCrop>false</ScaleCrop>
  <Company/>
  <LinksUpToDate>false</LinksUpToDate>
  <CharactersWithSpaces>24220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2023-12-04T16:36:00Z</dcterms:created>
  <dcterms:modified xsi:type="dcterms:W3CDTF">2024-01-02T07:10:00Z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BA5B9CE4AE534E3988FB7C5B91AAB9E7_11</vt:lpwstr>
  </property>
  <property fmtid="{D5CDD505-2E9C-101B-9397-08002B2CF9AE}" pid="3" name="KSOProductBuildVer">
    <vt:lpwstr>2052-12.1.0.15990</vt:lpwstr>
  </property>
</Properties>
</file>