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AOI光学检测系统项目规划设计纲要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08" w:history="1">
        <w:r>
          <w:rPr>
            <w:rFonts w:ascii="仿宋" w:eastAsia="仿宋" w:hAnsi="仿宋" w:cs="仿宋" w:hint="eastAsia"/>
            <w:lang w:eastAsia="zh-CN"/>
          </w:rPr>
          <w:t>概论</w:t>
        </w:r>
        <w:r>
          <w:tab/>
        </w:r>
        <w:r>
          <w:fldChar w:fldCharType="begin"/>
        </w:r>
        <w:r>
          <w:instrText xml:space="preserve"> PAGEREF _Toc11108 \h </w:instrText>
        </w:r>
        <w:r>
          <w:fldChar w:fldCharType="separate"/>
        </w:r>
        <w:r>
          <w:t>3</w:t>
        </w:r>
        <w:r>
          <w:fldChar w:fldCharType="end"/>
        </w:r>
      </w:hyperlink>
    </w:p>
    <w:p>
      <w:pPr>
        <w:pStyle w:val="TOC1"/>
        <w:tabs>
          <w:tab w:val="right" w:leader="dot" w:pos="8306"/>
        </w:tabs>
      </w:pPr>
      <w:hyperlink w:anchor="_Toc13724" w:history="1">
        <w:r>
          <w:rPr>
            <w:rFonts w:ascii="仿宋" w:eastAsia="仿宋" w:hAnsi="仿宋" w:cs="仿宋" w:hint="eastAsia"/>
            <w:lang w:eastAsia="zh-CN"/>
          </w:rPr>
          <w:t>一、AOI光学检测系统项目概论</w:t>
        </w:r>
        <w:r>
          <w:tab/>
        </w:r>
        <w:r>
          <w:fldChar w:fldCharType="begin"/>
        </w:r>
        <w:r>
          <w:instrText xml:space="preserve"> PAGEREF _Toc13724 \h </w:instrText>
        </w:r>
        <w:r>
          <w:fldChar w:fldCharType="separate"/>
        </w:r>
        <w:r>
          <w:t>3</w:t>
        </w:r>
        <w:r>
          <w:fldChar w:fldCharType="end"/>
        </w:r>
      </w:hyperlink>
    </w:p>
    <w:p>
      <w:pPr>
        <w:pStyle w:val="TOC2"/>
        <w:tabs>
          <w:tab w:val="right" w:leader="dot" w:pos="8306"/>
        </w:tabs>
      </w:pPr>
      <w:hyperlink w:anchor="_Toc30331" w:history="1">
        <w:r>
          <w:rPr>
            <w:rFonts w:ascii="仿宋" w:eastAsia="仿宋" w:hAnsi="仿宋" w:cs="仿宋" w:hint="eastAsia"/>
            <w:lang w:eastAsia="zh-CN"/>
          </w:rPr>
          <w:t>(一)、AOI光学检测系统项目概况</w:t>
        </w:r>
        <w:r>
          <w:tab/>
        </w:r>
        <w:r>
          <w:fldChar w:fldCharType="begin"/>
        </w:r>
        <w:r>
          <w:instrText xml:space="preserve"> PAGEREF _Toc30331 \h </w:instrText>
        </w:r>
        <w:r>
          <w:fldChar w:fldCharType="separate"/>
        </w:r>
        <w:r>
          <w:t>3</w:t>
        </w:r>
        <w:r>
          <w:fldChar w:fldCharType="end"/>
        </w:r>
      </w:hyperlink>
    </w:p>
    <w:p>
      <w:pPr>
        <w:pStyle w:val="TOC2"/>
        <w:tabs>
          <w:tab w:val="right" w:leader="dot" w:pos="8306"/>
        </w:tabs>
      </w:pPr>
      <w:hyperlink w:anchor="_Toc248" w:history="1">
        <w:r>
          <w:rPr>
            <w:rFonts w:ascii="仿宋" w:eastAsia="仿宋" w:hAnsi="仿宋" w:cs="仿宋" w:hint="eastAsia"/>
            <w:lang w:eastAsia="zh-CN"/>
          </w:rPr>
          <w:t>(二)、AOI光学检测系统项目目标</w:t>
        </w:r>
        <w:r>
          <w:tab/>
        </w:r>
        <w:r>
          <w:fldChar w:fldCharType="begin"/>
        </w:r>
        <w:r>
          <w:instrText xml:space="preserve"> PAGEREF _Toc248 \h </w:instrText>
        </w:r>
        <w:r>
          <w:fldChar w:fldCharType="separate"/>
        </w:r>
        <w:r>
          <w:t>5</w:t>
        </w:r>
        <w:r>
          <w:fldChar w:fldCharType="end"/>
        </w:r>
      </w:hyperlink>
    </w:p>
    <w:p>
      <w:pPr>
        <w:pStyle w:val="TOC2"/>
        <w:tabs>
          <w:tab w:val="right" w:leader="dot" w:pos="8306"/>
        </w:tabs>
      </w:pPr>
      <w:hyperlink w:anchor="_Toc30498" w:history="1">
        <w:r>
          <w:rPr>
            <w:rFonts w:ascii="仿宋" w:eastAsia="仿宋" w:hAnsi="仿宋" w:cs="仿宋" w:hint="eastAsia"/>
            <w:lang w:eastAsia="zh-CN"/>
          </w:rPr>
          <w:t>(三)、AOI光学检测系统项目提出的理由</w:t>
        </w:r>
        <w:r>
          <w:tab/>
        </w:r>
        <w:r>
          <w:fldChar w:fldCharType="begin"/>
        </w:r>
        <w:r>
          <w:instrText xml:space="preserve"> PAGEREF _Toc30498 \h </w:instrText>
        </w:r>
        <w:r>
          <w:fldChar w:fldCharType="separate"/>
        </w:r>
        <w:r>
          <w:t>6</w:t>
        </w:r>
        <w:r>
          <w:fldChar w:fldCharType="end"/>
        </w:r>
      </w:hyperlink>
    </w:p>
    <w:p>
      <w:pPr>
        <w:pStyle w:val="TOC2"/>
        <w:tabs>
          <w:tab w:val="right" w:leader="dot" w:pos="8306"/>
        </w:tabs>
      </w:pPr>
      <w:hyperlink w:anchor="_Toc7411" w:history="1">
        <w:r>
          <w:rPr>
            <w:rFonts w:ascii="仿宋" w:eastAsia="仿宋" w:hAnsi="仿宋" w:cs="仿宋" w:hint="eastAsia"/>
            <w:lang w:eastAsia="zh-CN"/>
          </w:rPr>
          <w:t>(四)、AOI光学检测系统项目意义</w:t>
        </w:r>
        <w:r>
          <w:tab/>
        </w:r>
        <w:r>
          <w:fldChar w:fldCharType="begin"/>
        </w:r>
        <w:r>
          <w:instrText xml:space="preserve"> PAGEREF _Toc7411 \h </w:instrText>
        </w:r>
        <w:r>
          <w:fldChar w:fldCharType="separate"/>
        </w:r>
        <w:r>
          <w:t>8</w:t>
        </w:r>
        <w:r>
          <w:fldChar w:fldCharType="end"/>
        </w:r>
      </w:hyperlink>
    </w:p>
    <w:p>
      <w:pPr>
        <w:pStyle w:val="TOC2"/>
        <w:tabs>
          <w:tab w:val="right" w:leader="dot" w:pos="8306"/>
        </w:tabs>
      </w:pPr>
      <w:hyperlink w:anchor="_Toc30468" w:history="1">
        <w:r>
          <w:rPr>
            <w:rFonts w:ascii="仿宋" w:eastAsia="仿宋" w:hAnsi="仿宋" w:cs="仿宋" w:hint="eastAsia"/>
            <w:lang w:eastAsia="zh-CN"/>
          </w:rPr>
          <w:t>(五)、AOI光学检测系统项目背景</w:t>
        </w:r>
        <w:r>
          <w:tab/>
        </w:r>
        <w:r>
          <w:fldChar w:fldCharType="begin"/>
        </w:r>
        <w:r>
          <w:instrText xml:space="preserve"> PAGEREF _Toc30468 \h </w:instrText>
        </w:r>
        <w:r>
          <w:fldChar w:fldCharType="separate"/>
        </w:r>
        <w:r>
          <w:t>9</w:t>
        </w:r>
        <w:r>
          <w:fldChar w:fldCharType="end"/>
        </w:r>
      </w:hyperlink>
    </w:p>
    <w:p>
      <w:pPr>
        <w:pStyle w:val="TOC1"/>
        <w:tabs>
          <w:tab w:val="right" w:leader="dot" w:pos="8306"/>
        </w:tabs>
      </w:pPr>
      <w:hyperlink w:anchor="_Toc6387" w:history="1">
        <w:r>
          <w:rPr>
            <w:rFonts w:ascii="仿宋" w:eastAsia="仿宋" w:hAnsi="仿宋" w:cs="仿宋" w:hint="eastAsia"/>
            <w:lang w:eastAsia="zh-CN"/>
          </w:rPr>
          <w:t>二、AOI光学检测系统项目危机管理</w:t>
        </w:r>
        <w:r>
          <w:tab/>
        </w:r>
        <w:r>
          <w:fldChar w:fldCharType="begin"/>
        </w:r>
        <w:r>
          <w:instrText xml:space="preserve"> PAGEREF _Toc6387 \h </w:instrText>
        </w:r>
        <w:r>
          <w:fldChar w:fldCharType="separate"/>
        </w:r>
        <w:r>
          <w:t>10</w:t>
        </w:r>
        <w:r>
          <w:fldChar w:fldCharType="end"/>
        </w:r>
      </w:hyperlink>
    </w:p>
    <w:p>
      <w:pPr>
        <w:pStyle w:val="TOC2"/>
        <w:tabs>
          <w:tab w:val="right" w:leader="dot" w:pos="8306"/>
        </w:tabs>
      </w:pPr>
      <w:hyperlink w:anchor="_Toc10930" w:history="1">
        <w:r>
          <w:rPr>
            <w:rFonts w:ascii="仿宋" w:eastAsia="仿宋" w:hAnsi="仿宋" w:cs="仿宋" w:hint="eastAsia"/>
            <w:lang w:eastAsia="zh-CN"/>
          </w:rPr>
          <w:t>(一)、危机预警与识别</w:t>
        </w:r>
        <w:r>
          <w:tab/>
        </w:r>
        <w:r>
          <w:fldChar w:fldCharType="begin"/>
        </w:r>
        <w:r>
          <w:instrText xml:space="preserve"> PAGEREF _Toc10930 \h </w:instrText>
        </w:r>
        <w:r>
          <w:fldChar w:fldCharType="separate"/>
        </w:r>
        <w:r>
          <w:t>10</w:t>
        </w:r>
        <w:r>
          <w:fldChar w:fldCharType="end"/>
        </w:r>
      </w:hyperlink>
    </w:p>
    <w:p>
      <w:pPr>
        <w:pStyle w:val="TOC2"/>
        <w:tabs>
          <w:tab w:val="right" w:leader="dot" w:pos="8306"/>
        </w:tabs>
      </w:pPr>
      <w:hyperlink w:anchor="_Toc14079" w:history="1">
        <w:r>
          <w:rPr>
            <w:rFonts w:ascii="仿宋" w:eastAsia="仿宋" w:hAnsi="仿宋" w:cs="仿宋" w:hint="eastAsia"/>
            <w:lang w:eastAsia="zh-CN"/>
          </w:rPr>
          <w:t>(二)、危机应对与恢复</w:t>
        </w:r>
        <w:r>
          <w:tab/>
        </w:r>
        <w:r>
          <w:fldChar w:fldCharType="begin"/>
        </w:r>
        <w:r>
          <w:instrText xml:space="preserve"> PAGEREF _Toc14079 \h </w:instrText>
        </w:r>
        <w:r>
          <w:fldChar w:fldCharType="separate"/>
        </w:r>
        <w:r>
          <w:t>11</w:t>
        </w:r>
        <w:r>
          <w:fldChar w:fldCharType="end"/>
        </w:r>
      </w:hyperlink>
    </w:p>
    <w:p>
      <w:pPr>
        <w:pStyle w:val="TOC1"/>
        <w:tabs>
          <w:tab w:val="right" w:leader="dot" w:pos="8306"/>
        </w:tabs>
      </w:pPr>
      <w:hyperlink w:anchor="_Toc5351" w:history="1">
        <w:r>
          <w:rPr>
            <w:rFonts w:ascii="仿宋" w:eastAsia="仿宋" w:hAnsi="仿宋" w:cs="仿宋" w:hint="eastAsia"/>
            <w:lang w:eastAsia="zh-CN"/>
          </w:rPr>
          <w:t>三、AOI光学检测系统项目绩效评估</w:t>
        </w:r>
        <w:r>
          <w:tab/>
        </w:r>
        <w:r>
          <w:fldChar w:fldCharType="begin"/>
        </w:r>
        <w:r>
          <w:instrText xml:space="preserve"> PAGEREF _Toc5351 \h </w:instrText>
        </w:r>
        <w:r>
          <w:fldChar w:fldCharType="separate"/>
        </w:r>
        <w:r>
          <w:t>13</w:t>
        </w:r>
        <w:r>
          <w:fldChar w:fldCharType="end"/>
        </w:r>
      </w:hyperlink>
    </w:p>
    <w:p>
      <w:pPr>
        <w:pStyle w:val="TOC2"/>
        <w:tabs>
          <w:tab w:val="right" w:leader="dot" w:pos="8306"/>
        </w:tabs>
      </w:pPr>
      <w:hyperlink w:anchor="_Toc23669" w:history="1">
        <w:r>
          <w:rPr>
            <w:rFonts w:ascii="仿宋" w:eastAsia="仿宋" w:hAnsi="仿宋" w:cs="仿宋" w:hint="eastAsia"/>
            <w:lang w:eastAsia="zh-CN"/>
          </w:rPr>
          <w:t>(一)、绩效评估指标</w:t>
        </w:r>
        <w:r>
          <w:tab/>
        </w:r>
        <w:r>
          <w:fldChar w:fldCharType="begin"/>
        </w:r>
        <w:r>
          <w:instrText xml:space="preserve"> PAGEREF _Toc23669 \h </w:instrText>
        </w:r>
        <w:r>
          <w:fldChar w:fldCharType="separate"/>
        </w:r>
        <w:r>
          <w:t>13</w:t>
        </w:r>
        <w:r>
          <w:fldChar w:fldCharType="end"/>
        </w:r>
      </w:hyperlink>
    </w:p>
    <w:p>
      <w:pPr>
        <w:pStyle w:val="TOC2"/>
        <w:tabs>
          <w:tab w:val="right" w:leader="dot" w:pos="8306"/>
        </w:tabs>
      </w:pPr>
      <w:hyperlink w:anchor="_Toc25838" w:history="1">
        <w:r>
          <w:rPr>
            <w:rFonts w:ascii="仿宋" w:eastAsia="仿宋" w:hAnsi="仿宋" w:cs="仿宋" w:hint="eastAsia"/>
            <w:lang w:eastAsia="zh-CN"/>
          </w:rPr>
          <w:t>(二)、绩效评估方法</w:t>
        </w:r>
        <w:r>
          <w:tab/>
        </w:r>
        <w:r>
          <w:fldChar w:fldCharType="begin"/>
        </w:r>
        <w:r>
          <w:instrText xml:space="preserve"> PAGEREF _Toc25838 \h </w:instrText>
        </w:r>
        <w:r>
          <w:fldChar w:fldCharType="separate"/>
        </w:r>
        <w:r>
          <w:t>14</w:t>
        </w:r>
        <w:r>
          <w:fldChar w:fldCharType="end"/>
        </w:r>
      </w:hyperlink>
    </w:p>
    <w:p>
      <w:pPr>
        <w:pStyle w:val="TOC2"/>
        <w:tabs>
          <w:tab w:val="right" w:leader="dot" w:pos="8306"/>
        </w:tabs>
      </w:pPr>
      <w:hyperlink w:anchor="_Toc25928" w:history="1">
        <w:r>
          <w:rPr>
            <w:rFonts w:ascii="仿宋" w:eastAsia="仿宋" w:hAnsi="仿宋" w:cs="仿宋" w:hint="eastAsia"/>
            <w:lang w:eastAsia="zh-CN"/>
          </w:rPr>
          <w:t>(三)、绩效评估周期</w:t>
        </w:r>
        <w:r>
          <w:tab/>
        </w:r>
        <w:r>
          <w:fldChar w:fldCharType="begin"/>
        </w:r>
        <w:r>
          <w:instrText xml:space="preserve"> PAGEREF _Toc25928 \h </w:instrText>
        </w:r>
        <w:r>
          <w:fldChar w:fldCharType="separate"/>
        </w:r>
        <w:r>
          <w:t>15</w:t>
        </w:r>
        <w:r>
          <w:fldChar w:fldCharType="end"/>
        </w:r>
      </w:hyperlink>
    </w:p>
    <w:p>
      <w:pPr>
        <w:pStyle w:val="TOC1"/>
        <w:tabs>
          <w:tab w:val="right" w:leader="dot" w:pos="8306"/>
        </w:tabs>
      </w:pPr>
      <w:hyperlink w:anchor="_Toc12637" w:history="1">
        <w:r>
          <w:rPr>
            <w:rFonts w:ascii="仿宋" w:eastAsia="仿宋" w:hAnsi="仿宋" w:cs="仿宋" w:hint="eastAsia"/>
            <w:lang w:eastAsia="zh-CN"/>
          </w:rPr>
          <w:t>四、产品规划分析</w:t>
        </w:r>
        <w:r>
          <w:tab/>
        </w:r>
        <w:r>
          <w:fldChar w:fldCharType="begin"/>
        </w:r>
        <w:r>
          <w:instrText xml:space="preserve"> PAGEREF _Toc12637 \h </w:instrText>
        </w:r>
        <w:r>
          <w:fldChar w:fldCharType="separate"/>
        </w:r>
        <w:r>
          <w:t>16</w:t>
        </w:r>
        <w:r>
          <w:fldChar w:fldCharType="end"/>
        </w:r>
      </w:hyperlink>
    </w:p>
    <w:p>
      <w:pPr>
        <w:pStyle w:val="TOC2"/>
        <w:tabs>
          <w:tab w:val="right" w:leader="dot" w:pos="8306"/>
        </w:tabs>
      </w:pPr>
      <w:hyperlink w:anchor="_Toc22111" w:history="1">
        <w:r>
          <w:rPr>
            <w:rFonts w:ascii="仿宋" w:eastAsia="仿宋" w:hAnsi="仿宋" w:cs="仿宋" w:hint="eastAsia"/>
            <w:lang w:eastAsia="zh-CN"/>
          </w:rPr>
          <w:t>(一)、产品规划</w:t>
        </w:r>
        <w:r>
          <w:tab/>
        </w:r>
        <w:r>
          <w:fldChar w:fldCharType="begin"/>
        </w:r>
        <w:r>
          <w:instrText xml:space="preserve"> PAGEREF _Toc22111 \h </w:instrText>
        </w:r>
        <w:r>
          <w:fldChar w:fldCharType="separate"/>
        </w:r>
        <w:r>
          <w:t>16</w:t>
        </w:r>
        <w:r>
          <w:fldChar w:fldCharType="end"/>
        </w:r>
      </w:hyperlink>
    </w:p>
    <w:p>
      <w:pPr>
        <w:pStyle w:val="TOC2"/>
        <w:tabs>
          <w:tab w:val="right" w:leader="dot" w:pos="8306"/>
        </w:tabs>
      </w:pPr>
      <w:hyperlink w:anchor="_Toc14721" w:history="1">
        <w:r>
          <w:rPr>
            <w:rFonts w:ascii="仿宋" w:eastAsia="仿宋" w:hAnsi="仿宋" w:cs="仿宋" w:hint="eastAsia"/>
            <w:lang w:eastAsia="zh-CN"/>
          </w:rPr>
          <w:t>(二)、建设规模</w:t>
        </w:r>
        <w:r>
          <w:tab/>
        </w:r>
        <w:r>
          <w:fldChar w:fldCharType="begin"/>
        </w:r>
        <w:r>
          <w:instrText xml:space="preserve"> PAGEREF _Toc14721 \h </w:instrText>
        </w:r>
        <w:r>
          <w:fldChar w:fldCharType="separate"/>
        </w:r>
        <w:r>
          <w:t>17</w:t>
        </w:r>
        <w:r>
          <w:fldChar w:fldCharType="end"/>
        </w:r>
      </w:hyperlink>
    </w:p>
    <w:p>
      <w:pPr>
        <w:pStyle w:val="TOC1"/>
        <w:tabs>
          <w:tab w:val="right" w:leader="dot" w:pos="8306"/>
        </w:tabs>
      </w:pPr>
      <w:hyperlink w:anchor="_Toc4052" w:history="1">
        <w:r>
          <w:rPr>
            <w:rFonts w:ascii="仿宋" w:eastAsia="仿宋" w:hAnsi="仿宋" w:cs="仿宋" w:hint="eastAsia"/>
            <w:lang w:eastAsia="zh-CN"/>
          </w:rPr>
          <w:t>五、AOI光学检测系统项目可持续发展</w:t>
        </w:r>
        <w:r>
          <w:tab/>
        </w:r>
        <w:r>
          <w:fldChar w:fldCharType="begin"/>
        </w:r>
        <w:r>
          <w:instrText xml:space="preserve"> PAGEREF _Toc4052 \h </w:instrText>
        </w:r>
        <w:r>
          <w:fldChar w:fldCharType="separate"/>
        </w:r>
        <w:r>
          <w:t>18</w:t>
        </w:r>
        <w:r>
          <w:fldChar w:fldCharType="end"/>
        </w:r>
      </w:hyperlink>
    </w:p>
    <w:p>
      <w:pPr>
        <w:pStyle w:val="TOC2"/>
        <w:tabs>
          <w:tab w:val="right" w:leader="dot" w:pos="8306"/>
        </w:tabs>
      </w:pPr>
      <w:hyperlink w:anchor="_Toc27426" w:history="1">
        <w:r>
          <w:rPr>
            <w:rFonts w:ascii="仿宋" w:eastAsia="仿宋" w:hAnsi="仿宋" w:cs="仿宋" w:hint="eastAsia"/>
            <w:lang w:eastAsia="zh-CN"/>
          </w:rPr>
          <w:t>(一)、可持续战略与实践</w:t>
        </w:r>
        <w:r>
          <w:tab/>
        </w:r>
        <w:r>
          <w:fldChar w:fldCharType="begin"/>
        </w:r>
        <w:r>
          <w:instrText xml:space="preserve"> PAGEREF _Toc27426 \h </w:instrText>
        </w:r>
        <w:r>
          <w:fldChar w:fldCharType="separate"/>
        </w:r>
        <w:r>
          <w:t>18</w:t>
        </w:r>
        <w:r>
          <w:fldChar w:fldCharType="end"/>
        </w:r>
      </w:hyperlink>
    </w:p>
    <w:p>
      <w:pPr>
        <w:pStyle w:val="TOC2"/>
        <w:tabs>
          <w:tab w:val="right" w:leader="dot" w:pos="8306"/>
        </w:tabs>
      </w:pPr>
      <w:hyperlink w:anchor="_Toc26133" w:history="1">
        <w:r>
          <w:rPr>
            <w:rFonts w:ascii="仿宋" w:eastAsia="仿宋" w:hAnsi="仿宋" w:cs="仿宋" w:hint="eastAsia"/>
            <w:lang w:eastAsia="zh-CN"/>
          </w:rPr>
          <w:t>(二)、环保与社会责任</w:t>
        </w:r>
        <w:r>
          <w:tab/>
        </w:r>
        <w:r>
          <w:fldChar w:fldCharType="begin"/>
        </w:r>
        <w:r>
          <w:instrText xml:space="preserve"> PAGEREF _Toc26133 \h </w:instrText>
        </w:r>
        <w:r>
          <w:fldChar w:fldCharType="separate"/>
        </w:r>
        <w:r>
          <w:t>19</w:t>
        </w:r>
        <w:r>
          <w:fldChar w:fldCharType="end"/>
        </w:r>
      </w:hyperlink>
    </w:p>
    <w:p>
      <w:pPr>
        <w:pStyle w:val="TOC1"/>
        <w:tabs>
          <w:tab w:val="right" w:leader="dot" w:pos="8306"/>
        </w:tabs>
      </w:pPr>
      <w:hyperlink w:anchor="_Toc6036" w:history="1">
        <w:r>
          <w:rPr>
            <w:rFonts w:ascii="仿宋" w:eastAsia="仿宋" w:hAnsi="仿宋" w:cs="仿宋" w:hint="eastAsia"/>
            <w:lang w:eastAsia="zh-CN"/>
          </w:rPr>
          <w:t>六、AOI光学检测系统项目土建工程</w:t>
        </w:r>
        <w:r>
          <w:tab/>
        </w:r>
        <w:r>
          <w:fldChar w:fldCharType="begin"/>
        </w:r>
        <w:r>
          <w:instrText xml:space="preserve"> PAGEREF _Toc6036 \h </w:instrText>
        </w:r>
        <w:r>
          <w:fldChar w:fldCharType="separate"/>
        </w:r>
        <w:r>
          <w:t>20</w:t>
        </w:r>
        <w:r>
          <w:fldChar w:fldCharType="end"/>
        </w:r>
      </w:hyperlink>
    </w:p>
    <w:p>
      <w:pPr>
        <w:pStyle w:val="TOC2"/>
        <w:tabs>
          <w:tab w:val="right" w:leader="dot" w:pos="8306"/>
        </w:tabs>
      </w:pPr>
      <w:hyperlink w:anchor="_Toc320" w:history="1">
        <w:r>
          <w:rPr>
            <w:rFonts w:ascii="仿宋" w:eastAsia="仿宋" w:hAnsi="仿宋" w:cs="仿宋" w:hint="eastAsia"/>
            <w:lang w:eastAsia="zh-CN"/>
          </w:rPr>
          <w:t>(一)、建筑工程设计原则</w:t>
        </w:r>
        <w:r>
          <w:tab/>
        </w:r>
        <w:r>
          <w:fldChar w:fldCharType="begin"/>
        </w:r>
        <w:r>
          <w:instrText xml:space="preserve"> PAGEREF _Toc320 \h </w:instrText>
        </w:r>
        <w:r>
          <w:fldChar w:fldCharType="separate"/>
        </w:r>
        <w:r>
          <w:t>20</w:t>
        </w:r>
        <w:r>
          <w:fldChar w:fldCharType="end"/>
        </w:r>
      </w:hyperlink>
    </w:p>
    <w:p>
      <w:pPr>
        <w:pStyle w:val="TOC2"/>
        <w:tabs>
          <w:tab w:val="right" w:leader="dot" w:pos="8306"/>
        </w:tabs>
      </w:pPr>
      <w:hyperlink w:anchor="_Toc23090" w:history="1">
        <w:r>
          <w:rPr>
            <w:rFonts w:ascii="仿宋" w:eastAsia="仿宋" w:hAnsi="仿宋" w:cs="仿宋" w:hint="eastAsia"/>
            <w:lang w:eastAsia="zh-CN"/>
          </w:rPr>
          <w:t>(二)、土建工程设计年限及安全等级</w:t>
        </w:r>
        <w:r>
          <w:tab/>
        </w:r>
        <w:r>
          <w:fldChar w:fldCharType="begin"/>
        </w:r>
        <w:r>
          <w:instrText xml:space="preserve"> PAGEREF _Toc23090 \h </w:instrText>
        </w:r>
        <w:r>
          <w:fldChar w:fldCharType="separate"/>
        </w:r>
        <w:r>
          <w:t>21</w:t>
        </w:r>
        <w:r>
          <w:fldChar w:fldCharType="end"/>
        </w:r>
      </w:hyperlink>
    </w:p>
    <w:p>
      <w:pPr>
        <w:pStyle w:val="TOC2"/>
        <w:tabs>
          <w:tab w:val="right" w:leader="dot" w:pos="8306"/>
        </w:tabs>
      </w:pPr>
      <w:hyperlink w:anchor="_Toc7215" w:history="1">
        <w:r>
          <w:rPr>
            <w:rFonts w:ascii="仿宋" w:eastAsia="仿宋" w:hAnsi="仿宋" w:cs="仿宋" w:hint="eastAsia"/>
            <w:lang w:eastAsia="zh-CN"/>
          </w:rPr>
          <w:t>(三)、建筑工程设计总体要求</w:t>
        </w:r>
        <w:r>
          <w:tab/>
        </w:r>
        <w:r>
          <w:fldChar w:fldCharType="begin"/>
        </w:r>
        <w:r>
          <w:instrText xml:space="preserve"> PAGEREF _Toc7215 \h </w:instrText>
        </w:r>
        <w:r>
          <w:fldChar w:fldCharType="separate"/>
        </w:r>
        <w:r>
          <w:t>22</w:t>
        </w:r>
        <w:r>
          <w:fldChar w:fldCharType="end"/>
        </w:r>
      </w:hyperlink>
    </w:p>
    <w:p>
      <w:pPr>
        <w:pStyle w:val="TOC2"/>
        <w:tabs>
          <w:tab w:val="right" w:leader="dot" w:pos="8306"/>
        </w:tabs>
      </w:pPr>
      <w:hyperlink w:anchor="_Toc939" w:history="1">
        <w:r>
          <w:rPr>
            <w:rFonts w:ascii="仿宋" w:eastAsia="仿宋" w:hAnsi="仿宋" w:cs="仿宋" w:hint="eastAsia"/>
            <w:lang w:eastAsia="zh-CN"/>
          </w:rPr>
          <w:t>(四)、土建工程建设指标</w:t>
        </w:r>
        <w:r>
          <w:tab/>
        </w:r>
        <w:r>
          <w:fldChar w:fldCharType="begin"/>
        </w:r>
        <w:r>
          <w:instrText xml:space="preserve"> PAGEREF _Toc939 \h </w:instrText>
        </w:r>
        <w:r>
          <w:fldChar w:fldCharType="separate"/>
        </w:r>
        <w:r>
          <w:t>23</w:t>
        </w:r>
        <w:r>
          <w:fldChar w:fldCharType="end"/>
        </w:r>
      </w:hyperlink>
    </w:p>
    <w:p>
      <w:pPr>
        <w:pStyle w:val="TOC1"/>
        <w:tabs>
          <w:tab w:val="right" w:leader="dot" w:pos="8306"/>
        </w:tabs>
      </w:pPr>
      <w:hyperlink w:anchor="_Toc18703" w:history="1">
        <w:r>
          <w:rPr>
            <w:rFonts w:ascii="仿宋" w:eastAsia="仿宋" w:hAnsi="仿宋" w:cs="仿宋" w:hint="eastAsia"/>
            <w:lang w:eastAsia="zh-CN"/>
          </w:rPr>
          <w:t>七、AOI光学检测系统项目计划安排</w:t>
        </w:r>
        <w:r>
          <w:tab/>
        </w:r>
        <w:r>
          <w:fldChar w:fldCharType="begin"/>
        </w:r>
        <w:r>
          <w:instrText xml:space="preserve"> PAGEREF _Toc18703 \h </w:instrText>
        </w:r>
        <w:r>
          <w:fldChar w:fldCharType="separate"/>
        </w:r>
        <w:r>
          <w:t>23</w:t>
        </w:r>
        <w:r>
          <w:fldChar w:fldCharType="end"/>
        </w:r>
      </w:hyperlink>
    </w:p>
    <w:p>
      <w:pPr>
        <w:pStyle w:val="TOC2"/>
        <w:tabs>
          <w:tab w:val="right" w:leader="dot" w:pos="8306"/>
        </w:tabs>
      </w:pPr>
      <w:hyperlink w:anchor="_Toc14544" w:history="1">
        <w:r>
          <w:rPr>
            <w:rFonts w:ascii="仿宋" w:eastAsia="仿宋" w:hAnsi="仿宋" w:cs="仿宋" w:hint="eastAsia"/>
            <w:lang w:eastAsia="zh-CN"/>
          </w:rPr>
          <w:t>(一)、建设周期</w:t>
        </w:r>
        <w:r>
          <w:tab/>
        </w:r>
        <w:r>
          <w:fldChar w:fldCharType="begin"/>
        </w:r>
        <w:r>
          <w:instrText xml:space="preserve"> PAGEREF _Toc14544 \h </w:instrText>
        </w:r>
        <w:r>
          <w:fldChar w:fldCharType="separate"/>
        </w:r>
        <w:r>
          <w:t>23</w:t>
        </w:r>
        <w:r>
          <w:fldChar w:fldCharType="end"/>
        </w:r>
      </w:hyperlink>
    </w:p>
    <w:p>
      <w:pPr>
        <w:pStyle w:val="TOC2"/>
        <w:tabs>
          <w:tab w:val="right" w:leader="dot" w:pos="8306"/>
        </w:tabs>
      </w:pPr>
      <w:hyperlink w:anchor="_Toc20338" w:history="1">
        <w:r>
          <w:rPr>
            <w:rFonts w:ascii="仿宋" w:eastAsia="仿宋" w:hAnsi="仿宋" w:cs="仿宋" w:hint="eastAsia"/>
            <w:lang w:eastAsia="zh-CN"/>
          </w:rPr>
          <w:t>(二)、建设进度</w:t>
        </w:r>
        <w:r>
          <w:tab/>
        </w:r>
        <w:r>
          <w:fldChar w:fldCharType="begin"/>
        </w:r>
        <w:r>
          <w:instrText xml:space="preserve"> PAGEREF _Toc20338 \h </w:instrText>
        </w:r>
        <w:r>
          <w:fldChar w:fldCharType="separate"/>
        </w:r>
        <w:r>
          <w:t>24</w:t>
        </w:r>
        <w:r>
          <w:fldChar w:fldCharType="end"/>
        </w:r>
      </w:hyperlink>
    </w:p>
    <w:p>
      <w:pPr>
        <w:pStyle w:val="TOC2"/>
        <w:tabs>
          <w:tab w:val="right" w:leader="dot" w:pos="8306"/>
        </w:tabs>
      </w:pPr>
      <w:hyperlink w:anchor="_Toc10441" w:history="1">
        <w:r>
          <w:rPr>
            <w:rFonts w:ascii="仿宋" w:eastAsia="仿宋" w:hAnsi="仿宋" w:cs="仿宋" w:hint="eastAsia"/>
            <w:lang w:eastAsia="zh-CN"/>
          </w:rPr>
          <w:t>(三)、进度安排注意事项</w:t>
        </w:r>
        <w:r>
          <w:tab/>
        </w:r>
        <w:r>
          <w:fldChar w:fldCharType="begin"/>
        </w:r>
        <w:r>
          <w:instrText xml:space="preserve"> PAGEREF _Toc10441 \h </w:instrText>
        </w:r>
        <w:r>
          <w:fldChar w:fldCharType="separate"/>
        </w:r>
        <w:r>
          <w:t>25</w:t>
        </w:r>
        <w:r>
          <w:fldChar w:fldCharType="end"/>
        </w:r>
      </w:hyperlink>
    </w:p>
    <w:p>
      <w:pPr>
        <w:pStyle w:val="TOC2"/>
        <w:tabs>
          <w:tab w:val="right" w:leader="dot" w:pos="8306"/>
        </w:tabs>
      </w:pPr>
      <w:hyperlink w:anchor="_Toc6209" w:history="1">
        <w:r>
          <w:rPr>
            <w:rFonts w:ascii="仿宋" w:eastAsia="仿宋" w:hAnsi="仿宋" w:cs="仿宋" w:hint="eastAsia"/>
            <w:lang w:eastAsia="zh-CN"/>
          </w:rPr>
          <w:t>(四)、人力资源配置</w:t>
        </w:r>
        <w:r>
          <w:tab/>
        </w:r>
        <w:r>
          <w:fldChar w:fldCharType="begin"/>
        </w:r>
        <w:r>
          <w:instrText xml:space="preserve"> PAGEREF _Toc6209 \h </w:instrText>
        </w:r>
        <w:r>
          <w:fldChar w:fldCharType="separate"/>
        </w:r>
        <w:r>
          <w:t>27</w:t>
        </w:r>
        <w:r>
          <w:fldChar w:fldCharType="end"/>
        </w:r>
      </w:hyperlink>
    </w:p>
    <w:p>
      <w:pPr>
        <w:pStyle w:val="TOC1"/>
        <w:tabs>
          <w:tab w:val="right" w:leader="dot" w:pos="8306"/>
        </w:tabs>
      </w:pPr>
      <w:hyperlink w:anchor="_Toc7629" w:history="1">
        <w:r>
          <w:rPr>
            <w:rFonts w:ascii="仿宋" w:eastAsia="仿宋" w:hAnsi="仿宋" w:cs="仿宋" w:hint="eastAsia"/>
            <w:lang w:eastAsia="zh-CN"/>
          </w:rPr>
          <w:t>八、AOI光学检测系统项目风险管理</w:t>
        </w:r>
        <w:r>
          <w:tab/>
        </w:r>
        <w:r>
          <w:fldChar w:fldCharType="begin"/>
        </w:r>
        <w:r>
          <w:instrText xml:space="preserve"> PAGEREF _Toc7629 \h </w:instrText>
        </w:r>
        <w:r>
          <w:fldChar w:fldCharType="separate"/>
        </w:r>
        <w:r>
          <w:t>27</w:t>
        </w:r>
        <w:r>
          <w:fldChar w:fldCharType="end"/>
        </w:r>
      </w:hyperlink>
    </w:p>
    <w:p>
      <w:pPr>
        <w:pStyle w:val="TOC2"/>
        <w:tabs>
          <w:tab w:val="right" w:leader="dot" w:pos="8306"/>
        </w:tabs>
      </w:pPr>
      <w:hyperlink w:anchor="_Toc32254" w:history="1">
        <w:r>
          <w:rPr>
            <w:rFonts w:ascii="仿宋" w:eastAsia="仿宋" w:hAnsi="仿宋" w:cs="仿宋" w:hint="eastAsia"/>
            <w:lang w:eastAsia="zh-CN"/>
          </w:rPr>
          <w:t>(一)、风险识别与评估</w:t>
        </w:r>
        <w:r>
          <w:tab/>
        </w:r>
        <w:r>
          <w:fldChar w:fldCharType="begin"/>
        </w:r>
        <w:r>
          <w:instrText xml:space="preserve"> PAGEREF _Toc32254 \h </w:instrText>
        </w:r>
        <w:r>
          <w:fldChar w:fldCharType="separate"/>
        </w:r>
        <w:r>
          <w:t>27</w:t>
        </w:r>
        <w:r>
          <w:fldChar w:fldCharType="end"/>
        </w:r>
      </w:hyperlink>
    </w:p>
    <w:p>
      <w:pPr>
        <w:pStyle w:val="TOC2"/>
        <w:tabs>
          <w:tab w:val="right" w:leader="dot" w:pos="8306"/>
        </w:tabs>
      </w:pPr>
      <w:hyperlink w:anchor="_Toc1243" w:history="1">
        <w:r>
          <w:rPr>
            <w:rFonts w:ascii="仿宋" w:eastAsia="仿宋" w:hAnsi="仿宋" w:cs="仿宋" w:hint="eastAsia"/>
            <w:lang w:eastAsia="zh-CN"/>
          </w:rPr>
          <w:t>(二)、风险应对策略</w:t>
        </w:r>
        <w:r>
          <w:tab/>
        </w:r>
        <w:r>
          <w:fldChar w:fldCharType="begin"/>
        </w:r>
        <w:r>
          <w:instrText xml:space="preserve"> PAGEREF _Toc1243 \h </w:instrText>
        </w:r>
        <w:r>
          <w:fldChar w:fldCharType="separate"/>
        </w:r>
        <w:r>
          <w:t>29</w:t>
        </w:r>
        <w:r>
          <w:fldChar w:fldCharType="end"/>
        </w:r>
      </w:hyperlink>
    </w:p>
    <w:p>
      <w:pPr>
        <w:pStyle w:val="TOC2"/>
        <w:tabs>
          <w:tab w:val="right" w:leader="dot" w:pos="8306"/>
        </w:tabs>
      </w:pPr>
      <w:hyperlink w:anchor="_Toc19495" w:history="1">
        <w:r>
          <w:rPr>
            <w:rFonts w:ascii="仿宋" w:eastAsia="仿宋" w:hAnsi="仿宋" w:cs="仿宋" w:hint="eastAsia"/>
            <w:lang w:eastAsia="zh-CN"/>
          </w:rPr>
          <w:t>(三)、风险监控与控制</w:t>
        </w:r>
        <w:r>
          <w:tab/>
        </w:r>
        <w:r>
          <w:fldChar w:fldCharType="begin"/>
        </w:r>
        <w:r>
          <w:instrText xml:space="preserve"> PAGEREF _Toc19495 \h </w:instrText>
        </w:r>
        <w:r>
          <w:fldChar w:fldCharType="separate"/>
        </w:r>
        <w:r>
          <w:t>30</w:t>
        </w:r>
        <w:r>
          <w:fldChar w:fldCharType="end"/>
        </w:r>
      </w:hyperlink>
    </w:p>
    <w:p>
      <w:pPr>
        <w:pStyle w:val="TOC1"/>
        <w:tabs>
          <w:tab w:val="right" w:leader="dot" w:pos="8306"/>
        </w:tabs>
      </w:pPr>
      <w:hyperlink w:anchor="_Toc11271" w:history="1">
        <w:r>
          <w:rPr>
            <w:rFonts w:ascii="仿宋" w:eastAsia="仿宋" w:hAnsi="仿宋" w:cs="仿宋" w:hint="eastAsia"/>
            <w:lang w:eastAsia="zh-CN"/>
          </w:rPr>
          <w:t>九、AOI光学检测系统项目人力资源管理</w:t>
        </w:r>
        <w:r>
          <w:tab/>
        </w:r>
        <w:r>
          <w:fldChar w:fldCharType="begin"/>
        </w:r>
        <w:r>
          <w:instrText xml:space="preserve"> PAGEREF _Toc11271 \h </w:instrText>
        </w:r>
        <w:r>
          <w:fldChar w:fldCharType="separate"/>
        </w:r>
        <w:r>
          <w:t>31</w:t>
        </w:r>
        <w:r>
          <w:fldChar w:fldCharType="end"/>
        </w:r>
      </w:hyperlink>
    </w:p>
    <w:p>
      <w:pPr>
        <w:pStyle w:val="TOC2"/>
        <w:tabs>
          <w:tab w:val="right" w:leader="dot" w:pos="8306"/>
        </w:tabs>
      </w:pPr>
      <w:hyperlink w:anchor="_Toc20168" w:history="1">
        <w:r>
          <w:rPr>
            <w:rFonts w:ascii="仿宋" w:eastAsia="仿宋" w:hAnsi="仿宋" w:cs="仿宋" w:hint="eastAsia"/>
            <w:lang w:eastAsia="zh-CN"/>
          </w:rPr>
          <w:t>(一)、建立健全的预算管理制度</w:t>
        </w:r>
        <w:r>
          <w:tab/>
        </w:r>
        <w:r>
          <w:fldChar w:fldCharType="begin"/>
        </w:r>
        <w:r>
          <w:instrText xml:space="preserve"> PAGEREF _Toc20168 \h </w:instrText>
        </w:r>
        <w:r>
          <w:fldChar w:fldCharType="separate"/>
        </w:r>
        <w:r>
          <w:t>31</w:t>
        </w:r>
        <w:r>
          <w:fldChar w:fldCharType="end"/>
        </w:r>
      </w:hyperlink>
    </w:p>
    <w:p>
      <w:pPr>
        <w:pStyle w:val="TOC2"/>
        <w:tabs>
          <w:tab w:val="right" w:leader="dot" w:pos="8306"/>
        </w:tabs>
      </w:pPr>
      <w:hyperlink w:anchor="_Toc13395" w:history="1">
        <w:r>
          <w:rPr>
            <w:rFonts w:ascii="仿宋" w:eastAsia="仿宋" w:hAnsi="仿宋" w:cs="仿宋" w:hint="eastAsia"/>
            <w:lang w:eastAsia="zh-CN"/>
          </w:rPr>
          <w:t>(二)、加强资金流动监控</w:t>
        </w:r>
        <w:r>
          <w:tab/>
        </w:r>
        <w:r>
          <w:fldChar w:fldCharType="begin"/>
        </w:r>
        <w:r>
          <w:instrText xml:space="preserve"> PAGEREF _Toc13395 \h </w:instrText>
        </w:r>
        <w:r>
          <w:fldChar w:fldCharType="separate"/>
        </w:r>
        <w:r>
          <w:t>33</w:t>
        </w:r>
        <w:r>
          <w:fldChar w:fldCharType="end"/>
        </w:r>
      </w:hyperlink>
    </w:p>
    <w:p>
      <w:pPr>
        <w:pStyle w:val="TOC2"/>
        <w:tabs>
          <w:tab w:val="right" w:leader="dot" w:pos="8306"/>
        </w:tabs>
      </w:pPr>
      <w:hyperlink w:anchor="_Toc7031" w:history="1">
        <w:r>
          <w:rPr>
            <w:rFonts w:ascii="仿宋" w:eastAsia="仿宋" w:hAnsi="仿宋" w:cs="仿宋" w:hint="eastAsia"/>
            <w:lang w:eastAsia="zh-CN"/>
          </w:rPr>
          <w:t>(三)、制定完善的风险控制机制</w:t>
        </w:r>
        <w:r>
          <w:tab/>
        </w:r>
        <w:r>
          <w:fldChar w:fldCharType="begin"/>
        </w:r>
        <w:r>
          <w:instrText xml:space="preserve"> PAGEREF _Toc7031 \h </w:instrText>
        </w:r>
        <w:r>
          <w:fldChar w:fldCharType="separate"/>
        </w:r>
        <w:r>
          <w:t>34</w:t>
        </w:r>
        <w:r>
          <w:fldChar w:fldCharType="end"/>
        </w:r>
      </w:hyperlink>
    </w:p>
    <w:p>
      <w:pPr>
        <w:pStyle w:val="TOC2"/>
        <w:tabs>
          <w:tab w:val="right" w:leader="dot" w:pos="8306"/>
        </w:tabs>
      </w:pPr>
      <w:hyperlink w:anchor="_Toc23344" w:history="1">
        <w:r>
          <w:rPr>
            <w:rFonts w:ascii="仿宋" w:eastAsia="仿宋" w:hAnsi="仿宋" w:cs="仿宋" w:hint="eastAsia"/>
            <w:lang w:eastAsia="zh-CN"/>
          </w:rPr>
          <w:t>(四)、优化成本管理</w:t>
        </w:r>
        <w:r>
          <w:tab/>
        </w:r>
        <w:r>
          <w:fldChar w:fldCharType="begin"/>
        </w:r>
        <w:r>
          <w:instrText xml:space="preserve"> PAGEREF _Toc23344 \h </w:instrText>
        </w:r>
        <w:r>
          <w:fldChar w:fldCharType="separate"/>
        </w:r>
        <w:r>
          <w:t>36</w:t>
        </w:r>
        <w:r>
          <w:fldChar w:fldCharType="end"/>
        </w:r>
      </w:hyperlink>
    </w:p>
    <w:p>
      <w:pPr>
        <w:pStyle w:val="TOC1"/>
        <w:tabs>
          <w:tab w:val="right" w:leader="dot" w:pos="8306"/>
        </w:tabs>
      </w:pPr>
      <w:hyperlink w:anchor="_Toc18251" w:history="1">
        <w:r>
          <w:rPr>
            <w:rFonts w:ascii="仿宋" w:eastAsia="仿宋" w:hAnsi="仿宋" w:cs="仿宋" w:hint="eastAsia"/>
            <w:lang w:eastAsia="zh-CN"/>
          </w:rPr>
          <w:t>十、AOI光学检测系统项目环境影响分析</w:t>
        </w:r>
        <w:r>
          <w:tab/>
        </w:r>
        <w:r>
          <w:fldChar w:fldCharType="begin"/>
        </w:r>
        <w:r>
          <w:instrText xml:space="preserve"> PAGEREF _Toc18251 \h </w:instrText>
        </w:r>
        <w:r>
          <w:fldChar w:fldCharType="separate"/>
        </w:r>
        <w:r>
          <w:t>37</w:t>
        </w:r>
        <w:r>
          <w:fldChar w:fldCharType="end"/>
        </w:r>
      </w:hyperlink>
    </w:p>
    <w:p>
      <w:pPr>
        <w:pStyle w:val="TOC2"/>
        <w:tabs>
          <w:tab w:val="right" w:leader="dot" w:pos="8306"/>
        </w:tabs>
      </w:pPr>
      <w:hyperlink w:anchor="_Toc8468" w:history="1">
        <w:r>
          <w:rPr>
            <w:rFonts w:ascii="仿宋" w:eastAsia="仿宋" w:hAnsi="仿宋" w:cs="仿宋" w:hint="eastAsia"/>
            <w:lang w:eastAsia="zh-CN"/>
          </w:rPr>
          <w:t>(一)、建设区域环境质量现状</w:t>
        </w:r>
        <w:r>
          <w:tab/>
        </w:r>
        <w:r>
          <w:fldChar w:fldCharType="begin"/>
        </w:r>
        <w:r>
          <w:instrText xml:space="preserve"> PAGEREF _Toc8468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56" w:history="1">
        <w:r>
          <w:rPr>
            <w:rFonts w:ascii="仿宋" w:eastAsia="仿宋" w:hAnsi="仿宋" w:cs="仿宋" w:hint="eastAsia"/>
            <w:lang w:eastAsia="zh-CN"/>
          </w:rPr>
          <w:t>(二)、建设期环境保护</w:t>
        </w:r>
        <w:r>
          <w:tab/>
        </w:r>
        <w:r>
          <w:fldChar w:fldCharType="begin"/>
        </w:r>
        <w:r>
          <w:instrText xml:space="preserve"> PAGEREF _Toc6556 \h </w:instrText>
        </w:r>
        <w:r>
          <w:fldChar w:fldCharType="separate"/>
        </w:r>
        <w:r>
          <w:t>39</w:t>
        </w:r>
        <w:r>
          <w:fldChar w:fldCharType="end"/>
        </w:r>
      </w:hyperlink>
    </w:p>
    <w:p>
      <w:pPr>
        <w:pStyle w:val="TOC2"/>
        <w:tabs>
          <w:tab w:val="right" w:leader="dot" w:pos="8306"/>
        </w:tabs>
      </w:pPr>
      <w:hyperlink w:anchor="_Toc15825" w:history="1">
        <w:r>
          <w:rPr>
            <w:rFonts w:ascii="仿宋" w:eastAsia="仿宋" w:hAnsi="仿宋" w:cs="仿宋" w:hint="eastAsia"/>
            <w:lang w:eastAsia="zh-CN"/>
          </w:rPr>
          <w:t>(三)、运营期环境保护</w:t>
        </w:r>
        <w:r>
          <w:tab/>
        </w:r>
        <w:r>
          <w:fldChar w:fldCharType="begin"/>
        </w:r>
        <w:r>
          <w:instrText xml:space="preserve"> PAGEREF _Toc15825 \h </w:instrText>
        </w:r>
        <w:r>
          <w:fldChar w:fldCharType="separate"/>
        </w:r>
        <w:r>
          <w:t>40</w:t>
        </w:r>
        <w:r>
          <w:fldChar w:fldCharType="end"/>
        </w:r>
      </w:hyperlink>
    </w:p>
    <w:p>
      <w:pPr>
        <w:pStyle w:val="TOC2"/>
        <w:tabs>
          <w:tab w:val="right" w:leader="dot" w:pos="8306"/>
        </w:tabs>
      </w:pPr>
      <w:hyperlink w:anchor="_Toc2427" w:history="1">
        <w:r>
          <w:rPr>
            <w:rFonts w:ascii="仿宋" w:eastAsia="仿宋" w:hAnsi="仿宋" w:cs="仿宋" w:hint="eastAsia"/>
            <w:lang w:eastAsia="zh-CN"/>
          </w:rPr>
          <w:t>(四)、AOI光学检测系统项目建设对区域经济的影响</w:t>
        </w:r>
        <w:r>
          <w:tab/>
        </w:r>
        <w:r>
          <w:fldChar w:fldCharType="begin"/>
        </w:r>
        <w:r>
          <w:instrText xml:space="preserve"> PAGEREF _Toc2427 \h </w:instrText>
        </w:r>
        <w:r>
          <w:fldChar w:fldCharType="separate"/>
        </w:r>
        <w:r>
          <w:t>41</w:t>
        </w:r>
        <w:r>
          <w:fldChar w:fldCharType="end"/>
        </w:r>
      </w:hyperlink>
    </w:p>
    <w:p>
      <w:pPr>
        <w:pStyle w:val="TOC2"/>
        <w:tabs>
          <w:tab w:val="right" w:leader="dot" w:pos="8306"/>
        </w:tabs>
      </w:pPr>
      <w:hyperlink w:anchor="_Toc6286" w:history="1">
        <w:r>
          <w:rPr>
            <w:rFonts w:ascii="仿宋" w:eastAsia="仿宋" w:hAnsi="仿宋" w:cs="仿宋" w:hint="eastAsia"/>
            <w:lang w:eastAsia="zh-CN"/>
          </w:rPr>
          <w:t>(五)、废弃物处理</w:t>
        </w:r>
        <w:r>
          <w:tab/>
        </w:r>
        <w:r>
          <w:fldChar w:fldCharType="begin"/>
        </w:r>
        <w:r>
          <w:instrText xml:space="preserve"> PAGEREF _Toc6286 \h </w:instrText>
        </w:r>
        <w:r>
          <w:fldChar w:fldCharType="separate"/>
        </w:r>
        <w:r>
          <w:t>43</w:t>
        </w:r>
        <w:r>
          <w:fldChar w:fldCharType="end"/>
        </w:r>
      </w:hyperlink>
    </w:p>
    <w:p>
      <w:pPr>
        <w:pStyle w:val="TOC2"/>
        <w:tabs>
          <w:tab w:val="right" w:leader="dot" w:pos="8306"/>
        </w:tabs>
      </w:pPr>
      <w:hyperlink w:anchor="_Toc1103" w:history="1">
        <w:r>
          <w:rPr>
            <w:rFonts w:ascii="仿宋" w:eastAsia="仿宋" w:hAnsi="仿宋" w:cs="仿宋" w:hint="eastAsia"/>
            <w:lang w:eastAsia="zh-CN"/>
          </w:rPr>
          <w:t>(六)、特殊环境影响分析</w:t>
        </w:r>
        <w:r>
          <w:tab/>
        </w:r>
        <w:r>
          <w:fldChar w:fldCharType="begin"/>
        </w:r>
        <w:r>
          <w:instrText xml:space="preserve"> PAGEREF _Toc1103 \h </w:instrText>
        </w:r>
        <w:r>
          <w:fldChar w:fldCharType="separate"/>
        </w:r>
        <w:r>
          <w:t>44</w:t>
        </w:r>
        <w:r>
          <w:fldChar w:fldCharType="end"/>
        </w:r>
      </w:hyperlink>
    </w:p>
    <w:p>
      <w:pPr>
        <w:pStyle w:val="TOC2"/>
        <w:tabs>
          <w:tab w:val="right" w:leader="dot" w:pos="8306"/>
        </w:tabs>
      </w:pPr>
      <w:hyperlink w:anchor="_Toc26766" w:history="1">
        <w:r>
          <w:rPr>
            <w:rFonts w:ascii="仿宋" w:eastAsia="仿宋" w:hAnsi="仿宋" w:cs="仿宋" w:hint="eastAsia"/>
            <w:lang w:eastAsia="zh-CN"/>
          </w:rPr>
          <w:t>(七)、清洁生产</w:t>
        </w:r>
        <w:r>
          <w:tab/>
        </w:r>
        <w:r>
          <w:fldChar w:fldCharType="begin"/>
        </w:r>
        <w:r>
          <w:instrText xml:space="preserve"> PAGEREF _Toc26766 \h </w:instrText>
        </w:r>
        <w:r>
          <w:fldChar w:fldCharType="separate"/>
        </w:r>
        <w:r>
          <w:t>46</w:t>
        </w:r>
        <w:r>
          <w:fldChar w:fldCharType="end"/>
        </w:r>
      </w:hyperlink>
    </w:p>
    <w:p>
      <w:pPr>
        <w:pStyle w:val="TOC2"/>
        <w:tabs>
          <w:tab w:val="right" w:leader="dot" w:pos="8306"/>
        </w:tabs>
      </w:pPr>
      <w:hyperlink w:anchor="_Toc11771" w:history="1">
        <w:r>
          <w:rPr>
            <w:rFonts w:ascii="仿宋" w:eastAsia="仿宋" w:hAnsi="仿宋" w:cs="仿宋" w:hint="eastAsia"/>
            <w:lang w:eastAsia="zh-CN"/>
          </w:rPr>
          <w:t>(八)、环境保护综合评价</w:t>
        </w:r>
        <w:r>
          <w:tab/>
        </w:r>
        <w:r>
          <w:fldChar w:fldCharType="begin"/>
        </w:r>
        <w:r>
          <w:instrText xml:space="preserve"> PAGEREF _Toc11771 \h </w:instrText>
        </w:r>
        <w:r>
          <w:fldChar w:fldCharType="separate"/>
        </w:r>
        <w:r>
          <w:t>47</w:t>
        </w:r>
        <w:r>
          <w:fldChar w:fldCharType="end"/>
        </w:r>
      </w:hyperlink>
    </w:p>
    <w:p>
      <w:pPr>
        <w:pStyle w:val="TOC1"/>
        <w:tabs>
          <w:tab w:val="right" w:leader="dot" w:pos="8306"/>
        </w:tabs>
      </w:pPr>
      <w:hyperlink w:anchor="_Toc3370" w:history="1">
        <w:r>
          <w:rPr>
            <w:rFonts w:ascii="仿宋" w:eastAsia="仿宋" w:hAnsi="仿宋" w:cs="仿宋" w:hint="eastAsia"/>
            <w:lang w:eastAsia="zh-CN"/>
          </w:rPr>
          <w:t>十一、AOI光学检测系统项目经营效益</w:t>
        </w:r>
        <w:r>
          <w:tab/>
        </w:r>
        <w:r>
          <w:fldChar w:fldCharType="begin"/>
        </w:r>
        <w:r>
          <w:instrText xml:space="preserve"> PAGEREF _Toc3370 \h </w:instrText>
        </w:r>
        <w:r>
          <w:fldChar w:fldCharType="separate"/>
        </w:r>
        <w:r>
          <w:t>48</w:t>
        </w:r>
        <w:r>
          <w:fldChar w:fldCharType="end"/>
        </w:r>
      </w:hyperlink>
    </w:p>
    <w:p>
      <w:pPr>
        <w:pStyle w:val="TOC2"/>
        <w:tabs>
          <w:tab w:val="right" w:leader="dot" w:pos="8306"/>
        </w:tabs>
      </w:pPr>
      <w:hyperlink w:anchor="_Toc3947" w:history="1">
        <w:r>
          <w:rPr>
            <w:rFonts w:ascii="仿宋" w:eastAsia="仿宋" w:hAnsi="仿宋" w:cs="仿宋" w:hint="eastAsia"/>
            <w:lang w:eastAsia="zh-CN"/>
          </w:rPr>
          <w:t>(一)、经济评价财务测算</w:t>
        </w:r>
        <w:r>
          <w:tab/>
        </w:r>
        <w:r>
          <w:fldChar w:fldCharType="begin"/>
        </w:r>
        <w:r>
          <w:instrText xml:space="preserve"> PAGEREF _Toc3947 \h </w:instrText>
        </w:r>
        <w:r>
          <w:fldChar w:fldCharType="separate"/>
        </w:r>
        <w:r>
          <w:t>48</w:t>
        </w:r>
        <w:r>
          <w:fldChar w:fldCharType="end"/>
        </w:r>
      </w:hyperlink>
    </w:p>
    <w:p>
      <w:pPr>
        <w:pStyle w:val="TOC2"/>
        <w:tabs>
          <w:tab w:val="right" w:leader="dot" w:pos="8306"/>
        </w:tabs>
      </w:pPr>
      <w:hyperlink w:anchor="_Toc24235" w:history="1">
        <w:r>
          <w:rPr>
            <w:rFonts w:ascii="仿宋" w:eastAsia="仿宋" w:hAnsi="仿宋" w:cs="仿宋" w:hint="eastAsia"/>
            <w:lang w:eastAsia="zh-CN"/>
          </w:rPr>
          <w:t>(二)、AOI光学检测系统项目盈利能力分析</w:t>
        </w:r>
        <w:r>
          <w:tab/>
        </w:r>
        <w:r>
          <w:fldChar w:fldCharType="begin"/>
        </w:r>
        <w:r>
          <w:instrText xml:space="preserve"> PAGEREF _Toc24235 \h </w:instrText>
        </w:r>
        <w:r>
          <w:fldChar w:fldCharType="separate"/>
        </w:r>
        <w:r>
          <w:t>50</w:t>
        </w:r>
        <w:r>
          <w:fldChar w:fldCharType="end"/>
        </w:r>
      </w:hyperlink>
    </w:p>
    <w:p>
      <w:pPr>
        <w:pStyle w:val="TOC1"/>
        <w:tabs>
          <w:tab w:val="right" w:leader="dot" w:pos="8306"/>
        </w:tabs>
      </w:pPr>
      <w:hyperlink w:anchor="_Toc3727" w:history="1">
        <w:r>
          <w:rPr>
            <w:rFonts w:ascii="仿宋" w:eastAsia="仿宋" w:hAnsi="仿宋" w:cs="仿宋" w:hint="eastAsia"/>
            <w:lang w:eastAsia="zh-CN"/>
          </w:rPr>
          <w:t>十二、AOI光学检测系统项目创新与研发</w:t>
        </w:r>
        <w:r>
          <w:tab/>
        </w:r>
        <w:r>
          <w:fldChar w:fldCharType="begin"/>
        </w:r>
        <w:r>
          <w:instrText xml:space="preserve"> PAGEREF _Toc3727 \h </w:instrText>
        </w:r>
        <w:r>
          <w:fldChar w:fldCharType="separate"/>
        </w:r>
        <w:r>
          <w:t>50</w:t>
        </w:r>
        <w:r>
          <w:fldChar w:fldCharType="end"/>
        </w:r>
      </w:hyperlink>
    </w:p>
    <w:p>
      <w:pPr>
        <w:pStyle w:val="TOC2"/>
        <w:tabs>
          <w:tab w:val="right" w:leader="dot" w:pos="8306"/>
        </w:tabs>
      </w:pPr>
      <w:hyperlink w:anchor="_Toc1768" w:history="1">
        <w:r>
          <w:rPr>
            <w:rFonts w:ascii="仿宋" w:eastAsia="仿宋" w:hAnsi="仿宋" w:cs="仿宋" w:hint="eastAsia"/>
            <w:lang w:eastAsia="zh-CN"/>
          </w:rPr>
          <w:t>(一)、创新策略与方向</w:t>
        </w:r>
        <w:r>
          <w:tab/>
        </w:r>
        <w:r>
          <w:fldChar w:fldCharType="begin"/>
        </w:r>
        <w:r>
          <w:instrText xml:space="preserve"> PAGEREF _Toc1768 \h </w:instrText>
        </w:r>
        <w:r>
          <w:fldChar w:fldCharType="separate"/>
        </w:r>
        <w:r>
          <w:t>50</w:t>
        </w:r>
        <w:r>
          <w:fldChar w:fldCharType="end"/>
        </w:r>
      </w:hyperlink>
    </w:p>
    <w:p>
      <w:pPr>
        <w:pStyle w:val="TOC2"/>
        <w:tabs>
          <w:tab w:val="right" w:leader="dot" w:pos="8306"/>
        </w:tabs>
      </w:pPr>
      <w:hyperlink w:anchor="_Toc8957" w:history="1">
        <w:r>
          <w:rPr>
            <w:rFonts w:ascii="仿宋" w:eastAsia="仿宋" w:hAnsi="仿宋" w:cs="仿宋" w:hint="eastAsia"/>
            <w:lang w:eastAsia="zh-CN"/>
          </w:rPr>
          <w:t>(二)、研发规划与投入</w:t>
        </w:r>
        <w:r>
          <w:tab/>
        </w:r>
        <w:r>
          <w:fldChar w:fldCharType="begin"/>
        </w:r>
        <w:r>
          <w:instrText xml:space="preserve"> PAGEREF _Toc8957 \h </w:instrText>
        </w:r>
        <w:r>
          <w:fldChar w:fldCharType="separate"/>
        </w:r>
        <w:r>
          <w:t>52</w:t>
        </w:r>
        <w:r>
          <w:fldChar w:fldCharType="end"/>
        </w:r>
      </w:hyperlink>
    </w:p>
    <w:p>
      <w:pPr>
        <w:pStyle w:val="TOC1"/>
        <w:tabs>
          <w:tab w:val="right" w:leader="dot" w:pos="8306"/>
        </w:tabs>
      </w:pPr>
      <w:hyperlink w:anchor="_Toc10191" w:history="1">
        <w:r>
          <w:rPr>
            <w:rFonts w:ascii="仿宋" w:eastAsia="仿宋" w:hAnsi="仿宋" w:cs="仿宋" w:hint="eastAsia"/>
            <w:lang w:eastAsia="zh-CN"/>
          </w:rPr>
          <w:t>十三、AOI光学检测系统项目实施保障措施</w:t>
        </w:r>
        <w:r>
          <w:tab/>
        </w:r>
        <w:r>
          <w:fldChar w:fldCharType="begin"/>
        </w:r>
        <w:r>
          <w:instrText xml:space="preserve"> PAGEREF _Toc10191 \h </w:instrText>
        </w:r>
        <w:r>
          <w:fldChar w:fldCharType="separate"/>
        </w:r>
        <w:r>
          <w:t>54</w:t>
        </w:r>
        <w:r>
          <w:fldChar w:fldCharType="end"/>
        </w:r>
      </w:hyperlink>
    </w:p>
    <w:p>
      <w:pPr>
        <w:pStyle w:val="TOC2"/>
        <w:tabs>
          <w:tab w:val="right" w:leader="dot" w:pos="8306"/>
        </w:tabs>
      </w:pPr>
      <w:hyperlink w:anchor="_Toc5332" w:history="1">
        <w:r>
          <w:rPr>
            <w:rFonts w:ascii="仿宋" w:eastAsia="仿宋" w:hAnsi="仿宋" w:cs="仿宋" w:hint="eastAsia"/>
            <w:lang w:eastAsia="zh-CN"/>
          </w:rPr>
          <w:t>(一)、AOI光学检测系统项目实施保障机制</w:t>
        </w:r>
        <w:r>
          <w:tab/>
        </w:r>
        <w:r>
          <w:fldChar w:fldCharType="begin"/>
        </w:r>
        <w:r>
          <w:instrText xml:space="preserve"> PAGEREF _Toc5332 \h </w:instrText>
        </w:r>
        <w:r>
          <w:fldChar w:fldCharType="separate"/>
        </w:r>
        <w:r>
          <w:t>54</w:t>
        </w:r>
        <w:r>
          <w:fldChar w:fldCharType="end"/>
        </w:r>
      </w:hyperlink>
    </w:p>
    <w:p>
      <w:pPr>
        <w:pStyle w:val="TOC2"/>
        <w:tabs>
          <w:tab w:val="right" w:leader="dot" w:pos="8306"/>
        </w:tabs>
      </w:pPr>
      <w:hyperlink w:anchor="_Toc1862" w:history="1">
        <w:r>
          <w:rPr>
            <w:rFonts w:ascii="仿宋" w:eastAsia="仿宋" w:hAnsi="仿宋" w:cs="仿宋" w:hint="eastAsia"/>
            <w:lang w:eastAsia="zh-CN"/>
          </w:rPr>
          <w:t>(二)、AOI光学检测系统项目法律合规要求</w:t>
        </w:r>
        <w:r>
          <w:tab/>
        </w:r>
        <w:r>
          <w:fldChar w:fldCharType="begin"/>
        </w:r>
        <w:r>
          <w:instrText xml:space="preserve"> PAGEREF _Toc1862 \h </w:instrText>
        </w:r>
        <w:r>
          <w:fldChar w:fldCharType="separate"/>
        </w:r>
        <w:r>
          <w:t>57</w:t>
        </w:r>
        <w:r>
          <w:fldChar w:fldCharType="end"/>
        </w:r>
      </w:hyperlink>
    </w:p>
    <w:p>
      <w:pPr>
        <w:pStyle w:val="TOC2"/>
        <w:tabs>
          <w:tab w:val="right" w:leader="dot" w:pos="8306"/>
        </w:tabs>
      </w:pPr>
      <w:hyperlink w:anchor="_Toc16283" w:history="1">
        <w:r>
          <w:rPr>
            <w:rFonts w:ascii="仿宋" w:eastAsia="仿宋" w:hAnsi="仿宋" w:cs="仿宋" w:hint="eastAsia"/>
            <w:lang w:eastAsia="zh-CN"/>
          </w:rPr>
          <w:t>(三)、AOI光学检测系统项目合同管理与法律事务</w:t>
        </w:r>
        <w:r>
          <w:tab/>
        </w:r>
        <w:r>
          <w:fldChar w:fldCharType="begin"/>
        </w:r>
        <w:r>
          <w:instrText xml:space="preserve"> PAGEREF _Toc16283 \h </w:instrText>
        </w:r>
        <w:r>
          <w:fldChar w:fldCharType="separate"/>
        </w:r>
        <w:r>
          <w:t>62</w:t>
        </w:r>
        <w:r>
          <w:fldChar w:fldCharType="end"/>
        </w:r>
      </w:hyperlink>
    </w:p>
    <w:p>
      <w:pPr>
        <w:pStyle w:val="TOC2"/>
        <w:tabs>
          <w:tab w:val="right" w:leader="dot" w:pos="8306"/>
        </w:tabs>
      </w:pPr>
      <w:hyperlink w:anchor="_Toc29448" w:history="1">
        <w:r>
          <w:rPr>
            <w:rFonts w:ascii="仿宋" w:eastAsia="仿宋" w:hAnsi="仿宋" w:cs="仿宋" w:hint="eastAsia"/>
            <w:lang w:eastAsia="zh-CN"/>
          </w:rPr>
          <w:t>(四)、AOI光学检测系统项目知识产权保护策略</w:t>
        </w:r>
        <w:r>
          <w:tab/>
        </w:r>
        <w:r>
          <w:fldChar w:fldCharType="begin"/>
        </w:r>
        <w:r>
          <w:instrText xml:space="preserve"> PAGEREF _Toc29448 \h </w:instrText>
        </w:r>
        <w:r>
          <w:fldChar w:fldCharType="separate"/>
        </w:r>
        <w:r>
          <w:t>68</w:t>
        </w:r>
        <w:r>
          <w:fldChar w:fldCharType="end"/>
        </w:r>
      </w:hyperlink>
    </w:p>
    <w:p>
      <w:pPr>
        <w:pStyle w:val="TOC1"/>
        <w:tabs>
          <w:tab w:val="right" w:leader="dot" w:pos="8306"/>
        </w:tabs>
      </w:pPr>
      <w:hyperlink w:anchor="_Toc24879" w:history="1">
        <w:r>
          <w:rPr>
            <w:rFonts w:ascii="仿宋" w:eastAsia="仿宋" w:hAnsi="仿宋" w:cs="仿宋" w:hint="eastAsia"/>
            <w:lang w:eastAsia="zh-CN"/>
          </w:rPr>
          <w:t>十四、AOI光学检测系统项目实施时间节点</w:t>
        </w:r>
        <w:r>
          <w:tab/>
        </w:r>
        <w:r>
          <w:fldChar w:fldCharType="begin"/>
        </w:r>
        <w:r>
          <w:instrText xml:space="preserve"> PAGEREF _Toc24879 \h </w:instrText>
        </w:r>
        <w:r>
          <w:fldChar w:fldCharType="separate"/>
        </w:r>
        <w:r>
          <w:t>71</w:t>
        </w:r>
        <w:r>
          <w:fldChar w:fldCharType="end"/>
        </w:r>
      </w:hyperlink>
    </w:p>
    <w:p>
      <w:pPr>
        <w:pStyle w:val="TOC2"/>
        <w:tabs>
          <w:tab w:val="right" w:leader="dot" w:pos="8306"/>
        </w:tabs>
      </w:pPr>
      <w:hyperlink w:anchor="_Toc25701" w:history="1">
        <w:r>
          <w:rPr>
            <w:rFonts w:ascii="仿宋" w:eastAsia="仿宋" w:hAnsi="仿宋" w:cs="仿宋" w:hint="eastAsia"/>
            <w:lang w:eastAsia="zh-CN"/>
          </w:rPr>
          <w:t>(一)、AOI光学检测系统项目启动阶段时间节点</w:t>
        </w:r>
        <w:r>
          <w:tab/>
        </w:r>
        <w:r>
          <w:fldChar w:fldCharType="begin"/>
        </w:r>
        <w:r>
          <w:instrText xml:space="preserve"> PAGEREF _Toc25701 \h </w:instrText>
        </w:r>
        <w:r>
          <w:fldChar w:fldCharType="separate"/>
        </w:r>
        <w:r>
          <w:t>71</w:t>
        </w:r>
        <w:r>
          <w:fldChar w:fldCharType="end"/>
        </w:r>
      </w:hyperlink>
    </w:p>
    <w:p>
      <w:pPr>
        <w:pStyle w:val="TOC2"/>
        <w:tabs>
          <w:tab w:val="right" w:leader="dot" w:pos="8306"/>
        </w:tabs>
      </w:pPr>
      <w:hyperlink w:anchor="_Toc31992" w:history="1">
        <w:r>
          <w:rPr>
            <w:rFonts w:ascii="仿宋" w:eastAsia="仿宋" w:hAnsi="仿宋" w:cs="仿宋" w:hint="eastAsia"/>
            <w:lang w:eastAsia="zh-CN"/>
          </w:rPr>
          <w:t>(二)、AOI光学检测系统项目执行阶段时间节点</w:t>
        </w:r>
        <w:r>
          <w:tab/>
        </w:r>
        <w:r>
          <w:fldChar w:fldCharType="begin"/>
        </w:r>
        <w:r>
          <w:instrText xml:space="preserve"> PAGEREF _Toc31992 \h </w:instrText>
        </w:r>
        <w:r>
          <w:fldChar w:fldCharType="separate"/>
        </w:r>
        <w:r>
          <w:t>72</w:t>
        </w:r>
        <w:r>
          <w:fldChar w:fldCharType="end"/>
        </w:r>
      </w:hyperlink>
    </w:p>
    <w:p>
      <w:pPr>
        <w:pStyle w:val="TOC2"/>
        <w:tabs>
          <w:tab w:val="right" w:leader="dot" w:pos="8306"/>
        </w:tabs>
      </w:pPr>
      <w:hyperlink w:anchor="_Toc27408" w:history="1">
        <w:r>
          <w:rPr>
            <w:rFonts w:ascii="仿宋" w:eastAsia="仿宋" w:hAnsi="仿宋" w:cs="仿宋" w:hint="eastAsia"/>
            <w:lang w:eastAsia="zh-CN"/>
          </w:rPr>
          <w:t>(三)、AOI光学检测系统项目完成阶段时间节点</w:t>
        </w:r>
        <w:r>
          <w:tab/>
        </w:r>
        <w:r>
          <w:fldChar w:fldCharType="begin"/>
        </w:r>
        <w:r>
          <w:instrText xml:space="preserve"> PAGEREF _Toc27408 \h </w:instrText>
        </w:r>
        <w:r>
          <w:fldChar w:fldCharType="separate"/>
        </w:r>
        <w:r>
          <w:t>73</w:t>
        </w:r>
        <w:r>
          <w:fldChar w:fldCharType="end"/>
        </w:r>
      </w:hyperlink>
    </w:p>
    <w:p>
      <w:pPr>
        <w:pStyle w:val="TOC1"/>
        <w:tabs>
          <w:tab w:val="right" w:leader="dot" w:pos="8306"/>
        </w:tabs>
      </w:pPr>
      <w:hyperlink w:anchor="_Toc24067" w:history="1">
        <w:r>
          <w:rPr>
            <w:rFonts w:ascii="仿宋" w:eastAsia="仿宋" w:hAnsi="仿宋" w:cs="仿宋" w:hint="eastAsia"/>
            <w:lang w:eastAsia="zh-CN"/>
          </w:rPr>
          <w:t>十五、利益相关者分析与沟通计划</w:t>
        </w:r>
        <w:r>
          <w:tab/>
        </w:r>
        <w:r>
          <w:fldChar w:fldCharType="begin"/>
        </w:r>
        <w:r>
          <w:instrText xml:space="preserve"> PAGEREF _Toc24067 \h </w:instrText>
        </w:r>
        <w:r>
          <w:fldChar w:fldCharType="separate"/>
        </w:r>
        <w:r>
          <w:t>74</w:t>
        </w:r>
        <w:r>
          <w:fldChar w:fldCharType="end"/>
        </w:r>
      </w:hyperlink>
    </w:p>
    <w:p>
      <w:pPr>
        <w:pStyle w:val="TOC2"/>
        <w:tabs>
          <w:tab w:val="right" w:leader="dot" w:pos="8306"/>
        </w:tabs>
      </w:pPr>
      <w:hyperlink w:anchor="_Toc24423" w:history="1">
        <w:r>
          <w:rPr>
            <w:rFonts w:ascii="仿宋" w:eastAsia="仿宋" w:hAnsi="仿宋" w:cs="仿宋" w:hint="eastAsia"/>
            <w:lang w:eastAsia="zh-CN"/>
          </w:rPr>
          <w:t>(一)、利益相关者分析</w:t>
        </w:r>
        <w:r>
          <w:tab/>
        </w:r>
        <w:r>
          <w:fldChar w:fldCharType="begin"/>
        </w:r>
        <w:r>
          <w:instrText xml:space="preserve"> PAGEREF _Toc24423 \h </w:instrText>
        </w:r>
        <w:r>
          <w:fldChar w:fldCharType="separate"/>
        </w:r>
        <w:r>
          <w:t>74</w:t>
        </w:r>
        <w:r>
          <w:fldChar w:fldCharType="end"/>
        </w:r>
      </w:hyperlink>
    </w:p>
    <w:p>
      <w:pPr>
        <w:pStyle w:val="TOC2"/>
        <w:tabs>
          <w:tab w:val="right" w:leader="dot" w:pos="8306"/>
        </w:tabs>
      </w:pPr>
      <w:hyperlink w:anchor="_Toc22197" w:history="1">
        <w:r>
          <w:rPr>
            <w:rFonts w:ascii="仿宋" w:eastAsia="仿宋" w:hAnsi="仿宋" w:cs="仿宋" w:hint="eastAsia"/>
            <w:lang w:eastAsia="zh-CN"/>
          </w:rPr>
          <w:t>(二)、沟通计划</w:t>
        </w:r>
        <w:r>
          <w:tab/>
        </w:r>
        <w:r>
          <w:fldChar w:fldCharType="begin"/>
        </w:r>
        <w:r>
          <w:instrText xml:space="preserve"> PAGEREF _Toc22197 \h </w:instrText>
        </w:r>
        <w:r>
          <w:fldChar w:fldCharType="separate"/>
        </w:r>
        <w:r>
          <w:t>76</w:t>
        </w:r>
        <w:r>
          <w:fldChar w:fldCharType="end"/>
        </w:r>
      </w:hyperlink>
    </w:p>
    <w:p>
      <w:pPr>
        <w:pStyle w:val="TOC1"/>
        <w:tabs>
          <w:tab w:val="right" w:leader="dot" w:pos="8306"/>
        </w:tabs>
      </w:pPr>
      <w:hyperlink w:anchor="_Toc8143" w:history="1">
        <w:r>
          <w:rPr>
            <w:rFonts w:ascii="仿宋" w:eastAsia="仿宋" w:hAnsi="仿宋" w:cs="仿宋" w:hint="eastAsia"/>
            <w:lang w:eastAsia="zh-CN"/>
          </w:rPr>
          <w:t>十六、营销与推广策略</w:t>
        </w:r>
        <w:r>
          <w:tab/>
        </w:r>
        <w:r>
          <w:fldChar w:fldCharType="begin"/>
        </w:r>
        <w:r>
          <w:instrText xml:space="preserve"> PAGEREF _Toc8143 \h </w:instrText>
        </w:r>
        <w:r>
          <w:fldChar w:fldCharType="separate"/>
        </w:r>
        <w:r>
          <w:t>77</w:t>
        </w:r>
        <w:r>
          <w:fldChar w:fldCharType="end"/>
        </w:r>
      </w:hyperlink>
    </w:p>
    <w:p>
      <w:pPr>
        <w:pStyle w:val="TOC2"/>
        <w:tabs>
          <w:tab w:val="right" w:leader="dot" w:pos="8306"/>
        </w:tabs>
      </w:pPr>
      <w:hyperlink w:anchor="_Toc4903" w:history="1">
        <w:r>
          <w:rPr>
            <w:rFonts w:ascii="仿宋" w:eastAsia="仿宋" w:hAnsi="仿宋" w:cs="仿宋" w:hint="eastAsia"/>
            <w:lang w:eastAsia="zh-CN"/>
          </w:rPr>
          <w:t>(一)、产品/服务定位与特点</w:t>
        </w:r>
        <w:r>
          <w:tab/>
        </w:r>
        <w:r>
          <w:fldChar w:fldCharType="begin"/>
        </w:r>
        <w:r>
          <w:instrText xml:space="preserve"> PAGEREF _Toc4903 \h </w:instrText>
        </w:r>
        <w:r>
          <w:fldChar w:fldCharType="separate"/>
        </w:r>
        <w:r>
          <w:t>77</w:t>
        </w:r>
        <w:r>
          <w:fldChar w:fldCharType="end"/>
        </w:r>
      </w:hyperlink>
    </w:p>
    <w:p>
      <w:pPr>
        <w:pStyle w:val="TOC2"/>
        <w:tabs>
          <w:tab w:val="right" w:leader="dot" w:pos="8306"/>
        </w:tabs>
      </w:pPr>
      <w:hyperlink w:anchor="_Toc31259" w:history="1">
        <w:r>
          <w:rPr>
            <w:rFonts w:ascii="仿宋" w:eastAsia="仿宋" w:hAnsi="仿宋" w:cs="仿宋" w:hint="eastAsia"/>
            <w:lang w:eastAsia="zh-CN"/>
          </w:rPr>
          <w:t>(二)、市场定位与竞争分析</w:t>
        </w:r>
        <w:r>
          <w:tab/>
        </w:r>
        <w:r>
          <w:fldChar w:fldCharType="begin"/>
        </w:r>
        <w:r>
          <w:instrText xml:space="preserve"> PAGEREF _Toc31259 \h </w:instrText>
        </w:r>
        <w:r>
          <w:fldChar w:fldCharType="separate"/>
        </w:r>
        <w:r>
          <w:t>78</w:t>
        </w:r>
        <w:r>
          <w:fldChar w:fldCharType="end"/>
        </w:r>
      </w:hyperlink>
    </w:p>
    <w:p>
      <w:pPr>
        <w:pStyle w:val="TOC2"/>
        <w:tabs>
          <w:tab w:val="right" w:leader="dot" w:pos="8306"/>
        </w:tabs>
      </w:pPr>
      <w:hyperlink w:anchor="_Toc15225" w:history="1">
        <w:r>
          <w:rPr>
            <w:rFonts w:ascii="仿宋" w:eastAsia="仿宋" w:hAnsi="仿宋" w:cs="仿宋" w:hint="eastAsia"/>
            <w:lang w:eastAsia="zh-CN"/>
          </w:rPr>
          <w:t>(三)、营销渠道与策略</w:t>
        </w:r>
        <w:r>
          <w:tab/>
        </w:r>
        <w:r>
          <w:fldChar w:fldCharType="begin"/>
        </w:r>
        <w:r>
          <w:instrText xml:space="preserve"> PAGEREF _Toc15225 \h </w:instrText>
        </w:r>
        <w:r>
          <w:fldChar w:fldCharType="separate"/>
        </w:r>
        <w:r>
          <w:t>79</w:t>
        </w:r>
        <w:r>
          <w:fldChar w:fldCharType="end"/>
        </w:r>
      </w:hyperlink>
    </w:p>
    <w:p>
      <w:pPr>
        <w:pStyle w:val="TOC2"/>
        <w:tabs>
          <w:tab w:val="right" w:leader="dot" w:pos="8306"/>
        </w:tabs>
      </w:pPr>
      <w:hyperlink w:anchor="_Toc10528" w:history="1">
        <w:r>
          <w:rPr>
            <w:rFonts w:ascii="仿宋" w:eastAsia="仿宋" w:hAnsi="仿宋" w:cs="仿宋" w:hint="eastAsia"/>
            <w:lang w:eastAsia="zh-CN"/>
          </w:rPr>
          <w:t>(四)、推广与宣传活动</w:t>
        </w:r>
        <w:r>
          <w:tab/>
        </w:r>
        <w:r>
          <w:fldChar w:fldCharType="begin"/>
        </w:r>
        <w:r>
          <w:instrText xml:space="preserve"> PAGEREF _Toc10528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724"/>
      <w:r>
        <w:rPr>
          <w:rFonts w:ascii="仿宋" w:eastAsia="仿宋" w:hAnsi="仿宋" w:cs="仿宋" w:hint="eastAsia"/>
          <w:sz w:val="28"/>
          <w:lang w:eastAsia="zh-CN"/>
        </w:rPr>
        <w:t>一、AOI光学检测系统项目概论</w:t>
      </w:r>
      <w:bookmarkEnd w:id="2"/>
    </w:p>
    <w:p>
      <w:pPr>
        <w:pStyle w:val="Heading2"/>
        <w:rPr>
          <w:rFonts w:ascii="仿宋" w:eastAsia="仿宋" w:hAnsi="仿宋" w:cs="仿宋" w:hint="eastAsia"/>
          <w:lang w:eastAsia="zh-CN"/>
        </w:rPr>
      </w:pPr>
      <w:bookmarkStart w:id="3" w:name="_Toc30331"/>
      <w:r>
        <w:rPr>
          <w:rFonts w:ascii="仿宋" w:eastAsia="仿宋" w:hAnsi="仿宋" w:cs="仿宋" w:hint="eastAsia"/>
          <w:lang w:eastAsia="zh-CN"/>
        </w:rPr>
        <w:t>(一)、AOI光学检测系统项目概况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AOI光学检测系统项目的起源追溯至对市场的深入洞察。市场的不断演变与变革为AOI光学检测系统项目提供了难得的机遇。当前市场存在的需求缺口和变革的大环境共同构成了AOI光学检测系统项目的背景。这个AOI光学检测系统项目旨在充分利用市场机遇，填补行业中尚未满足的需求，为客户提供全新的解决方案。市场的变革和需求的增长使得这个AOI光学检测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AOI光学检测系统项目名称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AOI光学检测系统项目正式命名为AOI光学检测系统。这个名称不仅仅是一个标识，更代表了AOI光学检测系统项目的核心理念和愿景。它蕴含着AOI光学检测系统项目所要解决问题的关键字，具有强烈的表达和辨识度，为AOI光学检测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AOI光学检测系统项目目标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AOI光学检测系统项目的核心目标是提供一种全新、高效的解决方案，满足客户日益增长的需求。AOI光学检测系统项目追求的不仅仅是满足市场需求，更是在市场中获得卓越的竞争优势。通过不断提升产品或服务的质量和创新水平，AOI光学检测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AOI光学检测系统项目范围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AOI光学检测系统项目全面涵盖了产品研发、制造、市场推广和售后服务，确保从产品设计到最终用户体验的全方位关注。这一全面的AOI光学检测系统项目范围是为了确保AOI光学检测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AOI光学检测系统项目时间表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AOI光学检测系统项目计划在未来18个月内完成，包括研发、测试、市场试点和正式推出等不同阶段。这个时间表的合理设计是为了确保AOI光学检测系统项目各个阶段的顺利推进，以便按时交付高质量的成果。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AOI光学检测系统项目预算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AOI光学检测系统项目总预算估算为XX百万美元，主要分配在研发、市场推广、人员培训和运营等方面。这一充足的预算为AOI光学检测系统项目提供了充足的资源，确保AOI光学检测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AOI光学检测系统项目风险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AOI光学检测系统项目可能面临的风险包括市场接受度低、技术难题、竞争激烈等。AOI光学检测系统项目团队已经制定了相应的风险应对计划，通过前瞻性的风险管理，确保AOI光学检测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AOI光学检测系统项目团队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AOI光学检测系统项目汇聚了一支经验丰富、多领域专业素养的核心团队，确保AOI光学检测系统项目在各个方面都能拥有高水平的执行力。团队的协同作战是AOI光学检测系统项目成功的关键因素之一。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AOI光学检测系统项目背景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AOI光学检测系统项目的背景根植于市场对更高效、创新产品的渴望，同时也受到科技发展对行业格局的深刻改变的影响。这为AOI光学检测系统项目提供了广阔的发展空间和市场需求。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AOI光学检测系统项目现状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截至目前，AOI光学检测系统项目已完成市场调研和技术验证，取得了初步的成功。这为AOI光学检测系统项目在未来的发展奠定了坚实的基础，为更远大的目标打下了坚实的基石。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8"/>
      <w:r>
        <w:rPr>
          <w:rFonts w:ascii="仿宋" w:eastAsia="仿宋" w:hAnsi="仿宋" w:cs="仿宋" w:hint="eastAsia"/>
          <w:sz w:val="28"/>
          <w:lang w:eastAsia="zh-CN"/>
        </w:rPr>
        <w:t>(二)、AOI光学检测系统项目目标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keyword》AOI光学检测系统项目首要业务目标是在市场中占据有利地位，实现产品/服务的成功推广和销售。通过不断提升产品质量、创新性，AOI光学检测系统项目追求成为行业中的领导者，赢得更多客户的青睐。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在科技迅速发展的时代，AOI光学检测系统项目着眼于技术创新。通过持续的研发和技术升级，AOI光学检测系统项目旨在推出更具创新性的产品或服务，以满足市场对新鲜、先进解决方案的需求。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为了建立可持续的客户关系，AOI光学检测系统项目设定了客户满意度目标。通过提供卓越的产品质量和优质的客户服务，AOI光学检测系统项目追求赢得客户的信任和忠诚度，确保他们的满意度达到行业领先水平。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AOI光学检测系统项目注重社会责任和可持续发展。通过实施环保、社会责任AOI光学检测系统项目，AOI光学检测系统项目致力于在经济发展的同时保护环境，促进社会公平，实现可持续经营。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AOI光学检测系统项目的团队是实现目标的核心驱动力。因此，AOI光学检测系统项目设定了团队发展目标，包括提升团队成员的专业技能、培养领导力，以及搭建协同高效的团队工作氛围。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498"/>
      <w:r>
        <w:rPr>
          <w:rFonts w:ascii="仿宋" w:eastAsia="仿宋" w:hAnsi="仿宋" w:cs="仿宋" w:hint="eastAsia"/>
          <w:sz w:val="28"/>
          <w:lang w:eastAsia="zh-CN"/>
        </w:rPr>
        <w:t>(三)、AOI光学检测系统项目提出的理由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AOI光学检测系统项目提出的理由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OI光学检测系统项目的提出源于对市场机遇的深刻洞察。当前市场中存在的需求缺口和行业发展趋势表明，有巨大的商业机会等待被开发。通过准确捕捉市场机遇，AOI光学检测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AOI光学检测系统项目的理念基于对技术创新的信仰。通过持续的研发和技术投入，AOI光学检测系统项目有望推出更具创新性的产品或服务。在科技飞速发展的当下，AOI光学检测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AOI光学检测系统项目的提出是为了增强企业的行业竞争力。通过提升产品或服务的质量和独特性，AOI光学检测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AOI光学检测系统项目响应了消费者需求的变化。随着社会和科技的不断发展，消费者对产品和服务的需求也在发生变化。通过深入了解并及时回应消费者的新需求，AOI光学检测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AOI光学检测系统项目的提出是企业战略发展规划的一部分。在面对日益激烈的市场竞争和不断变化的商业环境中，AOI光学检测系统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AOI光学检测系统项目的提出不仅仅是基于商业考量，还注重社会责任。通过推出环保、社会责任等方面的AOI光学检测系统项目，AOI光学检测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AOI光学检测系统项目的提出反映了对利益相关者期望的关注。包括客户、员工、投资者等利益相关者在企业发展中都有着各自的期望，AOI光学检测系统项目力求在满足这些期望的同时，取得更大的共赢。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7411"/>
      <w:r>
        <w:rPr>
          <w:rFonts w:ascii="仿宋" w:eastAsia="仿宋" w:hAnsi="仿宋" w:cs="仿宋" w:hint="eastAsia"/>
          <w:sz w:val="28"/>
          <w:lang w:eastAsia="zh-CN"/>
        </w:rPr>
        <w:t>(四)、AOI光学检测系统项目意义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在实施AOI光学检测系统项目的过程中，我们不仅仅是在追逐商业成功，更是为企业和社会的多个层面创造了深远的意义。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AOI光学检测系统项目的首要意义在于提升企业的市场竞争力。通过持续的创新和对产品质量的高标准要求，AOI光学检测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AOI光学检测系统项目的推进将促使行业技术水平的提升。通过引入先进技术和创新性解决方案，AOI光学检测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AOI光学检测系统项目不仅创造了大量就业机会，提高了就业水平，还注重社会责任和环保。通过参与社会公益事业和推动环保AOI光学检测系统项目，AOI光学检测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综合而言，AOI光学检测系统项目意义重大，不仅推动了企业的发展，也为行业和社会的进步贡献了积极力量。这是一个全面而深刻的影响，将在未来产生可持续的正面效应。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468"/>
      <w:r>
        <w:rPr>
          <w:rFonts w:ascii="仿宋" w:eastAsia="仿宋" w:hAnsi="仿宋" w:cs="仿宋" w:hint="eastAsia"/>
          <w:sz w:val="28"/>
          <w:lang w:eastAsia="zh-CN"/>
        </w:rPr>
        <w:t>(五)、AOI光学检测系统项目背景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在当今迅猛发展的商业环境中，AOI光学检测系统项目的动因根植于对多方面因素的审慎考量。这个AOI光学检测系统项目的提出并非孤立的决策，而是对企业所处背景深入思考的产物。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AOI光学检测系统项目背后的首要原因。科技的迅速发展和全球市场的快速变化使得企业必须灵活应对。AOI光学检测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竞争的激烈程度也是AOI光学检测系统项目背景中不可忽视的一环。企业需要在激烈竞争中脱颖而出，为此，AOI光学检测系统项目致力于打破常规，提供独特的价值主张，以吸引客户并确保市场份额的增长。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技术的迅速发展为企业带来了机遇与挑战。作为AOI光学检测系统项目启动的背景之一，对新兴技术的应用将有助于提升企业的技术水平，使其在不断演进的商业环境中保持竞争优势。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此外，社会对企业责任的期望也在逐渐升高。AOI光学检测系统项目充分融入了社会责任的理念，通过可持续经营和社会公益AOI光学检测系统项目，企图为社会贡献一份力量，在商业成功的同时关注社会价值。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387"/>
      <w:r>
        <w:rPr>
          <w:rFonts w:ascii="仿宋" w:eastAsia="仿宋" w:hAnsi="仿宋" w:cs="仿宋" w:hint="eastAsia"/>
          <w:sz w:val="28"/>
          <w:lang w:eastAsia="zh-CN"/>
        </w:rPr>
        <w:t>二、AOI光学检测系统项目危机管理</w:t>
      </w:r>
      <w:bookmarkEnd w:id="8"/>
    </w:p>
    <w:p>
      <w:pPr>
        <w:pStyle w:val="Heading2"/>
        <w:rPr>
          <w:rFonts w:ascii="仿宋" w:eastAsia="仿宋" w:hAnsi="仿宋" w:cs="仿宋" w:hint="eastAsia"/>
          <w:lang w:eastAsia="zh-CN"/>
        </w:rPr>
      </w:pPr>
      <w:bookmarkStart w:id="9" w:name="_Toc1093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AOI光学检测系统项目危机管理中，危机预警与识别是确保AOI光学检测系统项目稳健运行的核心步骤。通过建立全面的监测机制，AOI光学检测系统项目团队旨在及时发现和理解潜在的风险和危机因素，以便采取及时的预防和应对措施，确保AOI光学检测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AOI光学检测系统项目团队全面分析了整个AOI光学检测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制定敏感指标和预警机制，AOI光学检测系统项目团队着重于明确定义AOI光学检测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AOI光学检测系统项目进展的持续监控，团队能够及时发现潜在问题并作出迅速反应。AOI光学检测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在这一阶段，团队的专业素养和反应速度将发挥至关重要的作用，以确保潜在危机能够在初期得到有效的处理，最大程度地减轻负面影响。通过危机预警与识别，AOI光学检测系统项目得以更有序、可控地推进。</w:t>
      </w:r>
    </w:p>
    <w:p>
      <w:pPr>
        <w:pStyle w:val="Heading2"/>
        <w:ind w:firstLine="560" w:firstLineChars="200"/>
        <w:rPr>
          <w:rFonts w:ascii="仿宋" w:eastAsia="仿宋" w:hAnsi="仿宋" w:cs="仿宋" w:hint="eastAsia"/>
          <w:sz w:val="28"/>
          <w:lang w:eastAsia="zh-CN"/>
        </w:rPr>
      </w:pPr>
      <w:bookmarkStart w:id="10" w:name="_Toc1407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在危机发生时，AOI光学检测系统项目团队立即行动，成立了应急小组。该小组的任务是迅速制定并实施紧急应对措施，以最小化潜在损失。以下是采取的主要措施：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暂停AOI光学检测系统项目进度：为遏制危机蔓延，AOI光学检测系统项目暂时停止进行，以便全面评估当前状况。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资源重新分配：重新评估AOI光学检测系统项目资源的分配，确保最大限度地减小损失。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实时沟通：与关键利益相关者建立实时沟通机制，向他们传递AOI光学检测系统项目危机的实际状况，保障AOI光学检测系统项目核心利益。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在紧急应对的同时，AOI光学检测系统项目团队强调了团队协作和有效沟通的重要性。以下是团队协作的关键举措：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信息共享机制：建立了信息共享平台，确保团队成员能够及时获取AOI光学检测系统项目危机的实时信息。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领导者沟通：AOI光学检测系统项目领导者通过定期会议和即时沟通工具，指导团队应对危机，保持团队稳定运行。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随着危机得到初步控制，AOI光学检测系统项目团队转向制定恢复计划，以确保AOI光学检测系统项目能够从中迅速恢复。主要恢复计划包括：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修复受损的进度计划：重新评估AOI光学检测系统项目进度，制定修复计划，确保AOI光学检测系统项目尽快回归正常进程。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重新调整资源分配：优化资源分配，确保AOI光学检测系统项目在有限资源下高效运转。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风险管理机制加强：对AOI光学检测系统项目风险进行全面评估，制定更强化的风险管理策略，以预防未来可能的危机。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5351"/>
      <w:r>
        <w:rPr>
          <w:rFonts w:ascii="仿宋" w:eastAsia="仿宋" w:hAnsi="仿宋" w:cs="仿宋" w:hint="eastAsia"/>
          <w:sz w:val="28"/>
          <w:lang w:eastAsia="zh-CN"/>
        </w:rPr>
        <w:t>三、AOI光学检测系统项目绩效评估</w:t>
      </w:r>
      <w:bookmarkEnd w:id="11"/>
    </w:p>
    <w:p>
      <w:pPr>
        <w:pStyle w:val="Heading2"/>
        <w:rPr>
          <w:rFonts w:ascii="仿宋" w:eastAsia="仿宋" w:hAnsi="仿宋" w:cs="仿宋" w:hint="eastAsia"/>
          <w:lang w:eastAsia="zh-CN"/>
        </w:rPr>
      </w:pPr>
      <w:bookmarkStart w:id="12" w:name="_Toc2366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AOI光学检测系统项目中，我们设计了一套全面的绩效评估指标，以确保AOI光学检测系统项目的可控和成功交付。这些指标跨足AOI光学检测系统项目目标、成本、进度和质量等多个维度，为我们提供了全面洞察AOI光学检测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AOI光学检测系统项目目标达成率是我们关注的首要指标。我们设定了明确的目标，并通过定期监测和评估，迅速发现并应对潜在的目标偏差。这为AOI光学检测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成本绩效是另一个核心关注点。通过实际成本与预算成本的对比分析，我们深入了解成本差异的原因，及时调整资源分配，保持AOI光学检测系统项目在经济效益方面的合理水平。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AOI光学检测系统项目进度作为关键的绩效指标之一，得到了精心的关注。我们制定了详细的AOI光学检测系统项目进度计划，并设立了进度符合度指标，确保实际进度与计划进度保持一致。这使我们能够快速发现和解决潜在的进度问题，保持AOI光学检测系统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AOI光学检测系统项目绩效的不可或缺的一环。我们引入了一系列的质量标准和客户满意度指标，以确保AOI光学检测系统项目交付的成果在质量上达到或超越预期水平。通过持续监测这些指标，我们努力提升AOI光学检测系统项目整体质量水平，为AOI光学检测系统项目的成功交付提供有力保障。通过这些科学且全面的绩效评估，我们能够更好地引导AOI光学检测系统项目的持续改进，确保AOI光学检测系统项目目标的顺利达成。</w:t>
      </w:r>
    </w:p>
    <w:p>
      <w:pPr>
        <w:pStyle w:val="Heading2"/>
        <w:ind w:firstLine="560" w:firstLineChars="200"/>
        <w:rPr>
          <w:rFonts w:ascii="仿宋" w:eastAsia="仿宋" w:hAnsi="仿宋" w:cs="仿宋" w:hint="eastAsia"/>
          <w:sz w:val="28"/>
          <w:lang w:eastAsia="zh-CN"/>
        </w:rPr>
      </w:pPr>
      <w:bookmarkStart w:id="13" w:name="_Toc2583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绩效评估是AOI光学检测系统项目中的关键环节，为确保AOI光学检测系统项目达到预期目标，我们采用了多层次、多维度的绩效评估方法。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AOI光学检测系统项目的战略目标对齐，确保每个决策和行动都与AOI光学检测系统项目整体目标保持一致。团队会定期召开战略对齐会议，审视当前工作与AOI光学检测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AOI光学检测系统项目进度、质量、成本和风险等方面。这些指标通过数据收集和分析，为AOI光学检测系统项目管理团队提供了客观的评估依据。例如，我们通过AOI光学检测系统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不仅仅停留在AOI光学检测系统项目内部，还考虑了AOI光学检测系统项目对外部环境的影响。我们定期进行干系人满意度调查，以了解各利益相关方对AOI光学检测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这种多层次、多角度的绩效评估方法，使得我们能够全面了解AOI光学检测系统项目的运行状态，及时做出调整，确保AOI光学检测系统项目在不断变化的环境中保持稳健前行。</w:t>
      </w:r>
    </w:p>
    <w:p>
      <w:pPr>
        <w:pStyle w:val="Heading2"/>
        <w:ind w:firstLine="560" w:firstLineChars="200"/>
        <w:rPr>
          <w:rFonts w:ascii="仿宋" w:eastAsia="仿宋" w:hAnsi="仿宋" w:cs="仿宋" w:hint="eastAsia"/>
          <w:sz w:val="28"/>
          <w:lang w:eastAsia="zh-CN"/>
        </w:rPr>
      </w:pPr>
      <w:bookmarkStart w:id="14" w:name="_Toc2592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为了确保AOI光学检测系统项目的有效管理和不断优化，我们采用了精心设计的绩效评估周期。这个周期旨在实现灵活、实时和全面的评估，以适应AOI光学检测系统项目执行中的各种挑战。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AOI光学检测系统项目的不同需求，分为短期、中期和长期。短期评估关注每个迭代或工作周期，以及时发现和解决当前任务中的问题。中期评估涵盖几个迭代，深入了解整体AOI光学检测系统项目的趋势和性能。长期评估则着眼于整个AOI光学检测系统项目阶段，确保AOI光学检测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AOI光学检测系统项目管理工具和协作平台，团队成员能够随时更新和分享AOI光学检测系统项目数据。这种实时性的反馈机制使我们能够及时察觉潜在问题，快速调整，保持AOI光学检测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AOI光学检测系统项目的决策制定密不可分。每个周期的AOI光学检测系统项目回顾会议成为集体总结经验、识别问题深层次原因并找到创新解决方案的平台。这种定期的反思与调整机制使AOI光学检测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2637"/>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211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AOI光学检测系统项目的主要产品是XXXX，预计年产值为XXX万元。这一产品在市场中占据着重要的地位，其广泛的应用范围使得该AOI光学检测系统项目的市场前景非常广阔。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https://d.book118.com/327132011132006034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AOI光学检测系统项目规划设计纲要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AOI光学检测系统项目规划设计纲要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AOI光学检测系统项目规划设计纲要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AOI光学检测系统项目规划设计纲要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AOI光学检测系统项目规划设计纲要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AOI光学检测系统项目规划设计纲要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AOI光学检测系统项目规划设计纲要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AOI光学检测系统项目规划设计纲要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AOI光学检测系统项目规划设计纲要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AOI光学检测系统项目规划设计纲要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AOI光学检测系统项目规划设计纲要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AOI光学检测系统项目规划设计纲要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AOI光学检测系统项目规划设计纲要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AOI光学检测系统项目规划设计纲要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AOI光学检测系统项目规划设计纲要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AOI光学检测系统项目规划设计纲要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AOI光学检测系统项目规划设计纲要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692F93"/>
    <w:rsid w:val="46692F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7132011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2024-01-25T18:05:00Z</dcterms:created>
  <dcterms:modified xsi:type="dcterms:W3CDTF">2024-01-25T18:06:13Z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82C9B37FBEC341E39C4B08932D89E6E5_11</vt:lpwstr>
  </property>
  <property fmtid="{D5CDD505-2E9C-101B-9397-08002B2CF9AE}" pid="3" name="KSOProductBuildVer">
    <vt:lpwstr>2052-12.1.0.16120</vt:lpwstr>
  </property>
</Properties>
</file>