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碱式硫酸铬行业企业战略风险管理报告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38" w:history="1">
        <w:r>
          <w:rPr>
            <w:rFonts w:ascii="仿宋" w:eastAsia="仿宋" w:hAnsi="仿宋" w:cs="仿宋" w:hint="eastAsia"/>
            <w:lang w:eastAsia="zh-CN"/>
          </w:rPr>
          <w:t>概论</w:t>
        </w:r>
        <w:r>
          <w:tab/>
        </w:r>
        <w:r>
          <w:fldChar w:fldCharType="begin"/>
        </w:r>
        <w:r>
          <w:instrText xml:space="preserve"> PAGEREF _Toc6938 \h </w:instrText>
        </w:r>
        <w:r>
          <w:fldChar w:fldCharType="separate"/>
        </w:r>
        <w:r>
          <w:t>4</w:t>
        </w:r>
        <w:r>
          <w:fldChar w:fldCharType="end"/>
        </w:r>
      </w:hyperlink>
    </w:p>
    <w:p>
      <w:pPr>
        <w:pStyle w:val="TOC1"/>
        <w:tabs>
          <w:tab w:val="right" w:leader="dot" w:pos="8306"/>
        </w:tabs>
      </w:pPr>
      <w:hyperlink w:anchor="_Toc20006" w:history="1">
        <w:r>
          <w:rPr>
            <w:rFonts w:ascii="仿宋" w:eastAsia="仿宋" w:hAnsi="仿宋" w:cs="仿宋" w:hint="eastAsia"/>
            <w:lang w:eastAsia="zh-CN"/>
          </w:rPr>
          <w:t>一、碱式硫酸铬项目规划方案</w:t>
        </w:r>
        <w:r>
          <w:tab/>
        </w:r>
        <w:r>
          <w:fldChar w:fldCharType="begin"/>
        </w:r>
        <w:r>
          <w:instrText xml:space="preserve"> PAGEREF _Toc20006 \h </w:instrText>
        </w:r>
        <w:r>
          <w:fldChar w:fldCharType="separate"/>
        </w:r>
        <w:r>
          <w:t>4</w:t>
        </w:r>
        <w:r>
          <w:fldChar w:fldCharType="end"/>
        </w:r>
      </w:hyperlink>
    </w:p>
    <w:p>
      <w:pPr>
        <w:pStyle w:val="TOC2"/>
        <w:tabs>
          <w:tab w:val="right" w:leader="dot" w:pos="8306"/>
        </w:tabs>
      </w:pPr>
      <w:hyperlink w:anchor="_Toc3014" w:history="1">
        <w:r>
          <w:rPr>
            <w:rFonts w:ascii="仿宋" w:eastAsia="仿宋" w:hAnsi="仿宋" w:cs="仿宋" w:hint="eastAsia"/>
            <w:lang w:eastAsia="zh-CN"/>
          </w:rPr>
          <w:t>(一)、产品规划</w:t>
        </w:r>
        <w:r>
          <w:tab/>
        </w:r>
        <w:r>
          <w:fldChar w:fldCharType="begin"/>
        </w:r>
        <w:r>
          <w:instrText xml:space="preserve"> PAGEREF _Toc3014 \h </w:instrText>
        </w:r>
        <w:r>
          <w:fldChar w:fldCharType="separate"/>
        </w:r>
        <w:r>
          <w:t>4</w:t>
        </w:r>
        <w:r>
          <w:fldChar w:fldCharType="end"/>
        </w:r>
      </w:hyperlink>
    </w:p>
    <w:p>
      <w:pPr>
        <w:pStyle w:val="TOC2"/>
        <w:tabs>
          <w:tab w:val="right" w:leader="dot" w:pos="8306"/>
        </w:tabs>
      </w:pPr>
      <w:hyperlink w:anchor="_Toc8841" w:history="1">
        <w:r>
          <w:rPr>
            <w:rFonts w:ascii="仿宋" w:eastAsia="仿宋" w:hAnsi="仿宋" w:cs="仿宋" w:hint="eastAsia"/>
            <w:lang w:eastAsia="zh-CN"/>
          </w:rPr>
          <w:t>(二)、建设规模</w:t>
        </w:r>
        <w:r>
          <w:tab/>
        </w:r>
        <w:r>
          <w:fldChar w:fldCharType="begin"/>
        </w:r>
        <w:r>
          <w:instrText xml:space="preserve"> PAGEREF _Toc8841 \h </w:instrText>
        </w:r>
        <w:r>
          <w:fldChar w:fldCharType="separate"/>
        </w:r>
        <w:r>
          <w:t>5</w:t>
        </w:r>
        <w:r>
          <w:fldChar w:fldCharType="end"/>
        </w:r>
      </w:hyperlink>
    </w:p>
    <w:p>
      <w:pPr>
        <w:pStyle w:val="TOC1"/>
        <w:tabs>
          <w:tab w:val="right" w:leader="dot" w:pos="8306"/>
        </w:tabs>
      </w:pPr>
      <w:hyperlink w:anchor="_Toc13190" w:history="1">
        <w:r>
          <w:rPr>
            <w:rFonts w:ascii="仿宋" w:eastAsia="仿宋" w:hAnsi="仿宋" w:cs="仿宋" w:hint="eastAsia"/>
            <w:lang w:eastAsia="zh-CN"/>
          </w:rPr>
          <w:t>二、建筑工程可行性分析</w:t>
        </w:r>
        <w:r>
          <w:tab/>
        </w:r>
        <w:r>
          <w:fldChar w:fldCharType="begin"/>
        </w:r>
        <w:r>
          <w:instrText xml:space="preserve"> PAGEREF _Toc13190 \h </w:instrText>
        </w:r>
        <w:r>
          <w:fldChar w:fldCharType="separate"/>
        </w:r>
        <w:r>
          <w:t>7</w:t>
        </w:r>
        <w:r>
          <w:fldChar w:fldCharType="end"/>
        </w:r>
      </w:hyperlink>
    </w:p>
    <w:p>
      <w:pPr>
        <w:pStyle w:val="TOC2"/>
        <w:tabs>
          <w:tab w:val="right" w:leader="dot" w:pos="8306"/>
        </w:tabs>
      </w:pPr>
      <w:hyperlink w:anchor="_Toc29741" w:history="1">
        <w:r>
          <w:rPr>
            <w:rFonts w:ascii="仿宋" w:eastAsia="仿宋" w:hAnsi="仿宋" w:cs="仿宋" w:hint="eastAsia"/>
            <w:lang w:eastAsia="zh-CN"/>
          </w:rPr>
          <w:t>(一)、碱式硫酸铬项目工程设计总体要求</w:t>
        </w:r>
        <w:r>
          <w:tab/>
        </w:r>
        <w:r>
          <w:fldChar w:fldCharType="begin"/>
        </w:r>
        <w:r>
          <w:instrText xml:space="preserve"> PAGEREF _Toc29741 \h </w:instrText>
        </w:r>
        <w:r>
          <w:fldChar w:fldCharType="separate"/>
        </w:r>
        <w:r>
          <w:t>7</w:t>
        </w:r>
        <w:r>
          <w:fldChar w:fldCharType="end"/>
        </w:r>
      </w:hyperlink>
    </w:p>
    <w:p>
      <w:pPr>
        <w:pStyle w:val="TOC2"/>
        <w:tabs>
          <w:tab w:val="right" w:leader="dot" w:pos="8306"/>
        </w:tabs>
      </w:pPr>
      <w:hyperlink w:anchor="_Toc15633" w:history="1">
        <w:r>
          <w:rPr>
            <w:rFonts w:ascii="仿宋" w:eastAsia="仿宋" w:hAnsi="仿宋" w:cs="仿宋" w:hint="eastAsia"/>
            <w:lang w:eastAsia="zh-CN"/>
          </w:rPr>
          <w:t>(二)、建设方案</w:t>
        </w:r>
        <w:r>
          <w:tab/>
        </w:r>
        <w:r>
          <w:fldChar w:fldCharType="begin"/>
        </w:r>
        <w:r>
          <w:instrText xml:space="preserve"> PAGEREF _Toc15633 \h </w:instrText>
        </w:r>
        <w:r>
          <w:fldChar w:fldCharType="separate"/>
        </w:r>
        <w:r>
          <w:t>8</w:t>
        </w:r>
        <w:r>
          <w:fldChar w:fldCharType="end"/>
        </w:r>
      </w:hyperlink>
    </w:p>
    <w:p>
      <w:pPr>
        <w:pStyle w:val="TOC2"/>
        <w:tabs>
          <w:tab w:val="right" w:leader="dot" w:pos="8306"/>
        </w:tabs>
      </w:pPr>
      <w:hyperlink w:anchor="_Toc20689" w:history="1">
        <w:r>
          <w:rPr>
            <w:rFonts w:ascii="仿宋" w:eastAsia="仿宋" w:hAnsi="仿宋" w:cs="仿宋" w:hint="eastAsia"/>
            <w:lang w:eastAsia="zh-CN"/>
          </w:rPr>
          <w:t>(三)、建筑工程建设指标</w:t>
        </w:r>
        <w:r>
          <w:tab/>
        </w:r>
        <w:r>
          <w:fldChar w:fldCharType="begin"/>
        </w:r>
        <w:r>
          <w:instrText xml:space="preserve"> PAGEREF _Toc20689 \h </w:instrText>
        </w:r>
        <w:r>
          <w:fldChar w:fldCharType="separate"/>
        </w:r>
        <w:r>
          <w:t>9</w:t>
        </w:r>
        <w:r>
          <w:fldChar w:fldCharType="end"/>
        </w:r>
      </w:hyperlink>
    </w:p>
    <w:p>
      <w:pPr>
        <w:pStyle w:val="TOC1"/>
        <w:tabs>
          <w:tab w:val="right" w:leader="dot" w:pos="8306"/>
        </w:tabs>
      </w:pPr>
      <w:hyperlink w:anchor="_Toc23935" w:history="1">
        <w:r>
          <w:rPr>
            <w:rFonts w:ascii="仿宋" w:eastAsia="仿宋" w:hAnsi="仿宋" w:cs="仿宋" w:hint="eastAsia"/>
            <w:lang w:eastAsia="zh-CN"/>
          </w:rPr>
          <w:t>三、法人治理</w:t>
        </w:r>
        <w:r>
          <w:tab/>
        </w:r>
        <w:r>
          <w:fldChar w:fldCharType="begin"/>
        </w:r>
        <w:r>
          <w:instrText xml:space="preserve"> PAGEREF _Toc23935 \h </w:instrText>
        </w:r>
        <w:r>
          <w:fldChar w:fldCharType="separate"/>
        </w:r>
        <w:r>
          <w:t>10</w:t>
        </w:r>
        <w:r>
          <w:fldChar w:fldCharType="end"/>
        </w:r>
      </w:hyperlink>
    </w:p>
    <w:p>
      <w:pPr>
        <w:pStyle w:val="TOC2"/>
        <w:tabs>
          <w:tab w:val="right" w:leader="dot" w:pos="8306"/>
        </w:tabs>
      </w:pPr>
      <w:hyperlink w:anchor="_Toc26135" w:history="1">
        <w:r>
          <w:rPr>
            <w:rFonts w:ascii="仿宋" w:eastAsia="仿宋" w:hAnsi="仿宋" w:cs="仿宋" w:hint="eastAsia"/>
            <w:lang w:eastAsia="zh-CN"/>
          </w:rPr>
          <w:t>(一)、股东权利及义务</w:t>
        </w:r>
        <w:r>
          <w:tab/>
        </w:r>
        <w:r>
          <w:fldChar w:fldCharType="begin"/>
        </w:r>
        <w:r>
          <w:instrText xml:space="preserve"> PAGEREF _Toc26135 \h </w:instrText>
        </w:r>
        <w:r>
          <w:fldChar w:fldCharType="separate"/>
        </w:r>
        <w:r>
          <w:t>10</w:t>
        </w:r>
        <w:r>
          <w:fldChar w:fldCharType="end"/>
        </w:r>
      </w:hyperlink>
    </w:p>
    <w:p>
      <w:pPr>
        <w:pStyle w:val="TOC2"/>
        <w:tabs>
          <w:tab w:val="right" w:leader="dot" w:pos="8306"/>
        </w:tabs>
      </w:pPr>
      <w:hyperlink w:anchor="_Toc27926" w:history="1">
        <w:r>
          <w:rPr>
            <w:rFonts w:ascii="仿宋" w:eastAsia="仿宋" w:hAnsi="仿宋" w:cs="仿宋" w:hint="eastAsia"/>
            <w:lang w:eastAsia="zh-CN"/>
          </w:rPr>
          <w:t>(二)、董事</w:t>
        </w:r>
        <w:r>
          <w:tab/>
        </w:r>
        <w:r>
          <w:fldChar w:fldCharType="begin"/>
        </w:r>
        <w:r>
          <w:instrText xml:space="preserve"> PAGEREF _Toc27926 \h </w:instrText>
        </w:r>
        <w:r>
          <w:fldChar w:fldCharType="separate"/>
        </w:r>
        <w:r>
          <w:t>12</w:t>
        </w:r>
        <w:r>
          <w:fldChar w:fldCharType="end"/>
        </w:r>
      </w:hyperlink>
    </w:p>
    <w:p>
      <w:pPr>
        <w:pStyle w:val="TOC2"/>
        <w:tabs>
          <w:tab w:val="right" w:leader="dot" w:pos="8306"/>
        </w:tabs>
      </w:pPr>
      <w:hyperlink w:anchor="_Toc12216" w:history="1">
        <w:r>
          <w:rPr>
            <w:rFonts w:ascii="仿宋" w:eastAsia="仿宋" w:hAnsi="仿宋" w:cs="仿宋" w:hint="eastAsia"/>
            <w:lang w:eastAsia="zh-CN"/>
          </w:rPr>
          <w:t>(三)、高级管理人员</w:t>
        </w:r>
        <w:r>
          <w:tab/>
        </w:r>
        <w:r>
          <w:fldChar w:fldCharType="begin"/>
        </w:r>
        <w:r>
          <w:instrText xml:space="preserve"> PAGEREF _Toc12216 \h </w:instrText>
        </w:r>
        <w:r>
          <w:fldChar w:fldCharType="separate"/>
        </w:r>
        <w:r>
          <w:t>15</w:t>
        </w:r>
        <w:r>
          <w:fldChar w:fldCharType="end"/>
        </w:r>
      </w:hyperlink>
    </w:p>
    <w:p>
      <w:pPr>
        <w:pStyle w:val="TOC2"/>
        <w:tabs>
          <w:tab w:val="right" w:leader="dot" w:pos="8306"/>
        </w:tabs>
      </w:pPr>
      <w:hyperlink w:anchor="_Toc29477" w:history="1">
        <w:r>
          <w:rPr>
            <w:rFonts w:ascii="仿宋" w:eastAsia="仿宋" w:hAnsi="仿宋" w:cs="仿宋" w:hint="eastAsia"/>
            <w:lang w:eastAsia="zh-CN"/>
          </w:rPr>
          <w:t>(四)、监事</w:t>
        </w:r>
        <w:r>
          <w:tab/>
        </w:r>
        <w:r>
          <w:fldChar w:fldCharType="begin"/>
        </w:r>
        <w:r>
          <w:instrText xml:space="preserve"> PAGEREF _Toc29477 \h </w:instrText>
        </w:r>
        <w:r>
          <w:fldChar w:fldCharType="separate"/>
        </w:r>
        <w:r>
          <w:t>16</w:t>
        </w:r>
        <w:r>
          <w:fldChar w:fldCharType="end"/>
        </w:r>
      </w:hyperlink>
    </w:p>
    <w:p>
      <w:pPr>
        <w:pStyle w:val="TOC1"/>
        <w:tabs>
          <w:tab w:val="right" w:leader="dot" w:pos="8306"/>
        </w:tabs>
      </w:pPr>
      <w:hyperlink w:anchor="_Toc4179" w:history="1">
        <w:r>
          <w:rPr>
            <w:rFonts w:ascii="仿宋" w:eastAsia="仿宋" w:hAnsi="仿宋" w:cs="仿宋" w:hint="eastAsia"/>
            <w:lang w:eastAsia="zh-CN"/>
          </w:rPr>
          <w:t>四、碱式硫酸铬项目基本情况</w:t>
        </w:r>
        <w:r>
          <w:tab/>
        </w:r>
        <w:r>
          <w:fldChar w:fldCharType="begin"/>
        </w:r>
        <w:r>
          <w:instrText xml:space="preserve"> PAGEREF _Toc4179 \h </w:instrText>
        </w:r>
        <w:r>
          <w:fldChar w:fldCharType="separate"/>
        </w:r>
        <w:r>
          <w:t>17</w:t>
        </w:r>
        <w:r>
          <w:fldChar w:fldCharType="end"/>
        </w:r>
      </w:hyperlink>
    </w:p>
    <w:p>
      <w:pPr>
        <w:pStyle w:val="TOC2"/>
        <w:tabs>
          <w:tab w:val="right" w:leader="dot" w:pos="8306"/>
        </w:tabs>
      </w:pPr>
      <w:hyperlink w:anchor="_Toc9754" w:history="1">
        <w:r>
          <w:rPr>
            <w:rFonts w:ascii="仿宋" w:eastAsia="仿宋" w:hAnsi="仿宋" w:cs="仿宋" w:hint="eastAsia"/>
            <w:lang w:eastAsia="zh-CN"/>
          </w:rPr>
          <w:t>(一)、碱式硫酸铬项目名称及碱式硫酸铬项目单位</w:t>
        </w:r>
        <w:r>
          <w:tab/>
        </w:r>
        <w:r>
          <w:fldChar w:fldCharType="begin"/>
        </w:r>
        <w:r>
          <w:instrText xml:space="preserve"> PAGEREF _Toc9754 \h </w:instrText>
        </w:r>
        <w:r>
          <w:fldChar w:fldCharType="separate"/>
        </w:r>
        <w:r>
          <w:t>17</w:t>
        </w:r>
        <w:r>
          <w:fldChar w:fldCharType="end"/>
        </w:r>
      </w:hyperlink>
    </w:p>
    <w:p>
      <w:pPr>
        <w:pStyle w:val="TOC2"/>
        <w:tabs>
          <w:tab w:val="right" w:leader="dot" w:pos="8306"/>
        </w:tabs>
      </w:pPr>
      <w:hyperlink w:anchor="_Toc29123" w:history="1">
        <w:r>
          <w:rPr>
            <w:rFonts w:ascii="仿宋" w:eastAsia="仿宋" w:hAnsi="仿宋" w:cs="仿宋" w:hint="eastAsia"/>
            <w:lang w:eastAsia="zh-CN"/>
          </w:rPr>
          <w:t>(二)、碱式硫酸铬项目建设地点</w:t>
        </w:r>
        <w:r>
          <w:tab/>
        </w:r>
        <w:r>
          <w:fldChar w:fldCharType="begin"/>
        </w:r>
        <w:r>
          <w:instrText xml:space="preserve"> PAGEREF _Toc29123 \h </w:instrText>
        </w:r>
        <w:r>
          <w:fldChar w:fldCharType="separate"/>
        </w:r>
        <w:r>
          <w:t>18</w:t>
        </w:r>
        <w:r>
          <w:fldChar w:fldCharType="end"/>
        </w:r>
      </w:hyperlink>
    </w:p>
    <w:p>
      <w:pPr>
        <w:pStyle w:val="TOC2"/>
        <w:tabs>
          <w:tab w:val="right" w:leader="dot" w:pos="8306"/>
        </w:tabs>
      </w:pPr>
      <w:hyperlink w:anchor="_Toc10492" w:history="1">
        <w:r>
          <w:rPr>
            <w:rFonts w:ascii="仿宋" w:eastAsia="仿宋" w:hAnsi="仿宋" w:cs="仿宋" w:hint="eastAsia"/>
            <w:lang w:eastAsia="zh-CN"/>
          </w:rPr>
          <w:t>(三)、调查与分析的范围</w:t>
        </w:r>
        <w:r>
          <w:tab/>
        </w:r>
        <w:r>
          <w:fldChar w:fldCharType="begin"/>
        </w:r>
        <w:r>
          <w:instrText xml:space="preserve"> PAGEREF _Toc10492 \h </w:instrText>
        </w:r>
        <w:r>
          <w:fldChar w:fldCharType="separate"/>
        </w:r>
        <w:r>
          <w:t>18</w:t>
        </w:r>
        <w:r>
          <w:fldChar w:fldCharType="end"/>
        </w:r>
      </w:hyperlink>
    </w:p>
    <w:p>
      <w:pPr>
        <w:pStyle w:val="TOC2"/>
        <w:tabs>
          <w:tab w:val="right" w:leader="dot" w:pos="8306"/>
        </w:tabs>
      </w:pPr>
      <w:hyperlink w:anchor="_Toc12579" w:history="1">
        <w:r>
          <w:rPr>
            <w:rFonts w:ascii="仿宋" w:eastAsia="仿宋" w:hAnsi="仿宋" w:cs="仿宋" w:hint="eastAsia"/>
            <w:lang w:eastAsia="zh-CN"/>
          </w:rPr>
          <w:t>(四)、参考依据和技术原则</w:t>
        </w:r>
        <w:r>
          <w:tab/>
        </w:r>
        <w:r>
          <w:fldChar w:fldCharType="begin"/>
        </w:r>
        <w:r>
          <w:instrText xml:space="preserve"> PAGEREF _Toc12579 \h </w:instrText>
        </w:r>
        <w:r>
          <w:fldChar w:fldCharType="separate"/>
        </w:r>
        <w:r>
          <w:t>19</w:t>
        </w:r>
        <w:r>
          <w:fldChar w:fldCharType="end"/>
        </w:r>
      </w:hyperlink>
    </w:p>
    <w:p>
      <w:pPr>
        <w:pStyle w:val="TOC2"/>
        <w:tabs>
          <w:tab w:val="right" w:leader="dot" w:pos="8306"/>
        </w:tabs>
      </w:pPr>
      <w:hyperlink w:anchor="_Toc23016" w:history="1">
        <w:r>
          <w:rPr>
            <w:rFonts w:ascii="仿宋" w:eastAsia="仿宋" w:hAnsi="仿宋" w:cs="仿宋" w:hint="eastAsia"/>
            <w:lang w:eastAsia="zh-CN"/>
          </w:rPr>
          <w:t>(五)、规模和范围</w:t>
        </w:r>
        <w:r>
          <w:tab/>
        </w:r>
        <w:r>
          <w:fldChar w:fldCharType="begin"/>
        </w:r>
        <w:r>
          <w:instrText xml:space="preserve"> PAGEREF _Toc23016 \h </w:instrText>
        </w:r>
        <w:r>
          <w:fldChar w:fldCharType="separate"/>
        </w:r>
        <w:r>
          <w:t>20</w:t>
        </w:r>
        <w:r>
          <w:fldChar w:fldCharType="end"/>
        </w:r>
      </w:hyperlink>
    </w:p>
    <w:p>
      <w:pPr>
        <w:pStyle w:val="TOC2"/>
        <w:tabs>
          <w:tab w:val="right" w:leader="dot" w:pos="8306"/>
        </w:tabs>
      </w:pPr>
      <w:hyperlink w:anchor="_Toc31715" w:history="1">
        <w:r>
          <w:rPr>
            <w:rFonts w:ascii="仿宋" w:eastAsia="仿宋" w:hAnsi="仿宋" w:cs="仿宋" w:hint="eastAsia"/>
            <w:lang w:eastAsia="zh-CN"/>
          </w:rPr>
          <w:t>(六)、碱式硫酸铬项目建设进展</w:t>
        </w:r>
        <w:r>
          <w:tab/>
        </w:r>
        <w:r>
          <w:fldChar w:fldCharType="begin"/>
        </w:r>
        <w:r>
          <w:instrText xml:space="preserve"> PAGEREF _Toc31715 \h </w:instrText>
        </w:r>
        <w:r>
          <w:fldChar w:fldCharType="separate"/>
        </w:r>
        <w:r>
          <w:t>20</w:t>
        </w:r>
        <w:r>
          <w:fldChar w:fldCharType="end"/>
        </w:r>
      </w:hyperlink>
    </w:p>
    <w:p>
      <w:pPr>
        <w:pStyle w:val="TOC2"/>
        <w:tabs>
          <w:tab w:val="right" w:leader="dot" w:pos="8306"/>
        </w:tabs>
      </w:pPr>
      <w:hyperlink w:anchor="_Toc24899" w:history="1">
        <w:r>
          <w:rPr>
            <w:rFonts w:ascii="仿宋" w:eastAsia="仿宋" w:hAnsi="仿宋" w:cs="仿宋" w:hint="eastAsia"/>
            <w:lang w:eastAsia="zh-CN"/>
          </w:rPr>
          <w:t>(七)、原材料与设备需求</w:t>
        </w:r>
        <w:r>
          <w:tab/>
        </w:r>
        <w:r>
          <w:fldChar w:fldCharType="begin"/>
        </w:r>
        <w:r>
          <w:instrText xml:space="preserve"> PAGEREF _Toc24899 \h </w:instrText>
        </w:r>
        <w:r>
          <w:fldChar w:fldCharType="separate"/>
        </w:r>
        <w:r>
          <w:t>22</w:t>
        </w:r>
        <w:r>
          <w:fldChar w:fldCharType="end"/>
        </w:r>
      </w:hyperlink>
    </w:p>
    <w:p>
      <w:pPr>
        <w:pStyle w:val="TOC2"/>
        <w:tabs>
          <w:tab w:val="right" w:leader="dot" w:pos="8306"/>
        </w:tabs>
      </w:pPr>
      <w:hyperlink w:anchor="_Toc11935" w:history="1">
        <w:r>
          <w:rPr>
            <w:rFonts w:ascii="仿宋" w:eastAsia="仿宋" w:hAnsi="仿宋" w:cs="仿宋" w:hint="eastAsia"/>
            <w:lang w:eastAsia="zh-CN"/>
          </w:rPr>
          <w:t>(八)、环境影响与可行性</w:t>
        </w:r>
        <w:r>
          <w:tab/>
        </w:r>
        <w:r>
          <w:fldChar w:fldCharType="begin"/>
        </w:r>
        <w:r>
          <w:instrText xml:space="preserve"> PAGEREF _Toc11935 \h </w:instrText>
        </w:r>
        <w:r>
          <w:fldChar w:fldCharType="separate"/>
        </w:r>
        <w:r>
          <w:t>23</w:t>
        </w:r>
        <w:r>
          <w:fldChar w:fldCharType="end"/>
        </w:r>
      </w:hyperlink>
    </w:p>
    <w:p>
      <w:pPr>
        <w:pStyle w:val="TOC2"/>
        <w:tabs>
          <w:tab w:val="right" w:leader="dot" w:pos="8306"/>
        </w:tabs>
      </w:pPr>
      <w:hyperlink w:anchor="_Toc28611" w:history="1">
        <w:r>
          <w:rPr>
            <w:rFonts w:ascii="仿宋" w:eastAsia="仿宋" w:hAnsi="仿宋" w:cs="仿宋" w:hint="eastAsia"/>
            <w:lang w:eastAsia="zh-CN"/>
          </w:rPr>
          <w:t>(九)、预计投资成本</w:t>
        </w:r>
        <w:r>
          <w:tab/>
        </w:r>
        <w:r>
          <w:fldChar w:fldCharType="begin"/>
        </w:r>
        <w:r>
          <w:instrText xml:space="preserve"> PAGEREF _Toc28611 \h </w:instrText>
        </w:r>
        <w:r>
          <w:fldChar w:fldCharType="separate"/>
        </w:r>
        <w:r>
          <w:t>24</w:t>
        </w:r>
        <w:r>
          <w:fldChar w:fldCharType="end"/>
        </w:r>
      </w:hyperlink>
    </w:p>
    <w:p>
      <w:pPr>
        <w:pStyle w:val="TOC2"/>
        <w:tabs>
          <w:tab w:val="right" w:leader="dot" w:pos="8306"/>
        </w:tabs>
      </w:pPr>
      <w:hyperlink w:anchor="_Toc2970" w:history="1">
        <w:r>
          <w:rPr>
            <w:rFonts w:ascii="仿宋" w:eastAsia="仿宋" w:hAnsi="仿宋" w:cs="仿宋" w:hint="eastAsia"/>
            <w:lang w:eastAsia="zh-CN"/>
          </w:rPr>
          <w:t>(十)、1碱式硫酸铬项目关键技术与经济指标</w:t>
        </w:r>
        <w:r>
          <w:tab/>
        </w:r>
        <w:r>
          <w:fldChar w:fldCharType="begin"/>
        </w:r>
        <w:r>
          <w:instrText xml:space="preserve"> PAGEREF _Toc2970 \h </w:instrText>
        </w:r>
        <w:r>
          <w:fldChar w:fldCharType="separate"/>
        </w:r>
        <w:r>
          <w:t>25</w:t>
        </w:r>
        <w:r>
          <w:fldChar w:fldCharType="end"/>
        </w:r>
      </w:hyperlink>
    </w:p>
    <w:p>
      <w:pPr>
        <w:pStyle w:val="TOC2"/>
        <w:tabs>
          <w:tab w:val="right" w:leader="dot" w:pos="8306"/>
        </w:tabs>
      </w:pPr>
      <w:hyperlink w:anchor="_Toc18817" w:history="1">
        <w:r>
          <w:rPr>
            <w:rFonts w:ascii="仿宋" w:eastAsia="仿宋" w:hAnsi="仿宋" w:cs="仿宋" w:hint="eastAsia"/>
            <w:lang w:eastAsia="zh-CN"/>
          </w:rPr>
          <w:t>(十一)、1总结与建议</w:t>
        </w:r>
        <w:r>
          <w:tab/>
        </w:r>
        <w:r>
          <w:fldChar w:fldCharType="begin"/>
        </w:r>
        <w:r>
          <w:instrText xml:space="preserve"> PAGEREF _Toc18817 \h </w:instrText>
        </w:r>
        <w:r>
          <w:fldChar w:fldCharType="separate"/>
        </w:r>
        <w:r>
          <w:t>26</w:t>
        </w:r>
        <w:r>
          <w:fldChar w:fldCharType="end"/>
        </w:r>
      </w:hyperlink>
    </w:p>
    <w:p>
      <w:pPr>
        <w:pStyle w:val="TOC1"/>
        <w:tabs>
          <w:tab w:val="right" w:leader="dot" w:pos="8306"/>
        </w:tabs>
      </w:pPr>
      <w:hyperlink w:anchor="_Toc3582" w:history="1">
        <w:r>
          <w:rPr>
            <w:rFonts w:ascii="仿宋" w:eastAsia="仿宋" w:hAnsi="仿宋" w:cs="仿宋" w:hint="eastAsia"/>
            <w:lang w:eastAsia="zh-CN"/>
          </w:rPr>
          <w:t>五、公司介绍</w:t>
        </w:r>
        <w:r>
          <w:tab/>
        </w:r>
        <w:r>
          <w:fldChar w:fldCharType="begin"/>
        </w:r>
        <w:r>
          <w:instrText xml:space="preserve"> PAGEREF _Toc3582 \h </w:instrText>
        </w:r>
        <w:r>
          <w:fldChar w:fldCharType="separate"/>
        </w:r>
        <w:r>
          <w:t>27</w:t>
        </w:r>
        <w:r>
          <w:fldChar w:fldCharType="end"/>
        </w:r>
      </w:hyperlink>
    </w:p>
    <w:p>
      <w:pPr>
        <w:pStyle w:val="TOC2"/>
        <w:tabs>
          <w:tab w:val="right" w:leader="dot" w:pos="8306"/>
        </w:tabs>
      </w:pPr>
      <w:hyperlink w:anchor="_Toc28320" w:history="1">
        <w:r>
          <w:rPr>
            <w:rFonts w:ascii="仿宋" w:eastAsia="仿宋" w:hAnsi="仿宋" w:cs="仿宋" w:hint="eastAsia"/>
            <w:lang w:eastAsia="zh-CN"/>
          </w:rPr>
          <w:t>(一)、综述</w:t>
        </w:r>
        <w:r>
          <w:tab/>
        </w:r>
        <w:r>
          <w:fldChar w:fldCharType="begin"/>
        </w:r>
        <w:r>
          <w:instrText xml:space="preserve"> PAGEREF _Toc28320 \h </w:instrText>
        </w:r>
        <w:r>
          <w:fldChar w:fldCharType="separate"/>
        </w:r>
        <w:r>
          <w:t>27</w:t>
        </w:r>
        <w:r>
          <w:fldChar w:fldCharType="end"/>
        </w:r>
      </w:hyperlink>
    </w:p>
    <w:p>
      <w:pPr>
        <w:pStyle w:val="TOC2"/>
        <w:tabs>
          <w:tab w:val="right" w:leader="dot" w:pos="8306"/>
        </w:tabs>
      </w:pPr>
      <w:hyperlink w:anchor="_Toc2143" w:history="1">
        <w:r>
          <w:rPr>
            <w:rFonts w:ascii="仿宋" w:eastAsia="仿宋" w:hAnsi="仿宋" w:cs="仿宋" w:hint="eastAsia"/>
            <w:lang w:eastAsia="zh-CN"/>
          </w:rPr>
          <w:t>(二)、公司定位</w:t>
        </w:r>
        <w:r>
          <w:tab/>
        </w:r>
        <w:r>
          <w:fldChar w:fldCharType="begin"/>
        </w:r>
        <w:r>
          <w:instrText xml:space="preserve"> PAGEREF _Toc2143 \h </w:instrText>
        </w:r>
        <w:r>
          <w:fldChar w:fldCharType="separate"/>
        </w:r>
        <w:r>
          <w:t>28</w:t>
        </w:r>
        <w:r>
          <w:fldChar w:fldCharType="end"/>
        </w:r>
      </w:hyperlink>
    </w:p>
    <w:p>
      <w:pPr>
        <w:pStyle w:val="TOC2"/>
        <w:tabs>
          <w:tab w:val="right" w:leader="dot" w:pos="8306"/>
        </w:tabs>
      </w:pPr>
      <w:hyperlink w:anchor="_Toc30304" w:history="1">
        <w:r>
          <w:rPr>
            <w:rFonts w:ascii="仿宋" w:eastAsia="仿宋" w:hAnsi="仿宋" w:cs="仿宋" w:hint="eastAsia"/>
            <w:lang w:eastAsia="zh-CN"/>
          </w:rPr>
          <w:t>(三)、商业模式</w:t>
        </w:r>
        <w:r>
          <w:tab/>
        </w:r>
        <w:r>
          <w:fldChar w:fldCharType="begin"/>
        </w:r>
        <w:r>
          <w:instrText xml:space="preserve"> PAGEREF _Toc30304 \h </w:instrText>
        </w:r>
        <w:r>
          <w:fldChar w:fldCharType="separate"/>
        </w:r>
        <w:r>
          <w:t>29</w:t>
        </w:r>
        <w:r>
          <w:fldChar w:fldCharType="end"/>
        </w:r>
      </w:hyperlink>
    </w:p>
    <w:p>
      <w:pPr>
        <w:pStyle w:val="TOC2"/>
        <w:tabs>
          <w:tab w:val="right" w:leader="dot" w:pos="8306"/>
        </w:tabs>
      </w:pPr>
      <w:hyperlink w:anchor="_Toc28689" w:history="1">
        <w:r>
          <w:rPr>
            <w:rFonts w:ascii="仿宋" w:eastAsia="仿宋" w:hAnsi="仿宋" w:cs="仿宋" w:hint="eastAsia"/>
            <w:lang w:eastAsia="zh-CN"/>
          </w:rPr>
          <w:t>(四)、销售模式</w:t>
        </w:r>
        <w:r>
          <w:tab/>
        </w:r>
        <w:r>
          <w:fldChar w:fldCharType="begin"/>
        </w:r>
        <w:r>
          <w:instrText xml:space="preserve"> PAGEREF _Toc28689 \h </w:instrText>
        </w:r>
        <w:r>
          <w:fldChar w:fldCharType="separate"/>
        </w:r>
        <w:r>
          <w:t>31</w:t>
        </w:r>
        <w:r>
          <w:fldChar w:fldCharType="end"/>
        </w:r>
      </w:hyperlink>
    </w:p>
    <w:p>
      <w:pPr>
        <w:pStyle w:val="TOC2"/>
        <w:tabs>
          <w:tab w:val="right" w:leader="dot" w:pos="8306"/>
        </w:tabs>
      </w:pPr>
      <w:hyperlink w:anchor="_Toc6034" w:history="1">
        <w:r>
          <w:rPr>
            <w:rFonts w:ascii="仿宋" w:eastAsia="仿宋" w:hAnsi="仿宋" w:cs="仿宋" w:hint="eastAsia"/>
            <w:lang w:eastAsia="zh-CN"/>
          </w:rPr>
          <w:t>(五)、产品流向</w:t>
        </w:r>
        <w:r>
          <w:tab/>
        </w:r>
        <w:r>
          <w:fldChar w:fldCharType="begin"/>
        </w:r>
        <w:r>
          <w:instrText xml:space="preserve"> PAGEREF _Toc6034 \h </w:instrText>
        </w:r>
        <w:r>
          <w:fldChar w:fldCharType="separate"/>
        </w:r>
        <w:r>
          <w:t>32</w:t>
        </w:r>
        <w:r>
          <w:fldChar w:fldCharType="end"/>
        </w:r>
      </w:hyperlink>
    </w:p>
    <w:p>
      <w:pPr>
        <w:pStyle w:val="TOC2"/>
        <w:tabs>
          <w:tab w:val="right" w:leader="dot" w:pos="8306"/>
        </w:tabs>
      </w:pPr>
      <w:hyperlink w:anchor="_Toc1092" w:history="1">
        <w:r>
          <w:rPr>
            <w:rFonts w:ascii="仿宋" w:eastAsia="仿宋" w:hAnsi="仿宋" w:cs="仿宋" w:hint="eastAsia"/>
            <w:lang w:eastAsia="zh-CN"/>
          </w:rPr>
          <w:t>(六)、股东及经营团队</w:t>
        </w:r>
        <w:r>
          <w:tab/>
        </w:r>
        <w:r>
          <w:fldChar w:fldCharType="begin"/>
        </w:r>
        <w:r>
          <w:instrText xml:space="preserve"> PAGEREF _Toc1092 \h </w:instrText>
        </w:r>
        <w:r>
          <w:fldChar w:fldCharType="separate"/>
        </w:r>
        <w:r>
          <w:t>33</w:t>
        </w:r>
        <w:r>
          <w:fldChar w:fldCharType="end"/>
        </w:r>
      </w:hyperlink>
    </w:p>
    <w:p>
      <w:pPr>
        <w:pStyle w:val="TOC2"/>
        <w:tabs>
          <w:tab w:val="right" w:leader="dot" w:pos="8306"/>
        </w:tabs>
      </w:pPr>
      <w:hyperlink w:anchor="_Toc29118" w:history="1">
        <w:r>
          <w:rPr>
            <w:rFonts w:ascii="仿宋" w:eastAsia="仿宋" w:hAnsi="仿宋" w:cs="仿宋" w:hint="eastAsia"/>
            <w:lang w:eastAsia="zh-CN"/>
          </w:rPr>
          <w:t>(七)、发展历程</w:t>
        </w:r>
        <w:r>
          <w:tab/>
        </w:r>
        <w:r>
          <w:fldChar w:fldCharType="begin"/>
        </w:r>
        <w:r>
          <w:instrText xml:space="preserve"> PAGEREF _Toc29118 \h </w:instrText>
        </w:r>
        <w:r>
          <w:fldChar w:fldCharType="separate"/>
        </w:r>
        <w:r>
          <w:t>34</w:t>
        </w:r>
        <w:r>
          <w:fldChar w:fldCharType="end"/>
        </w:r>
      </w:hyperlink>
    </w:p>
    <w:p>
      <w:pPr>
        <w:pStyle w:val="TOC2"/>
        <w:tabs>
          <w:tab w:val="right" w:leader="dot" w:pos="8306"/>
        </w:tabs>
      </w:pPr>
      <w:hyperlink w:anchor="_Toc14096" w:history="1">
        <w:r>
          <w:rPr>
            <w:rFonts w:ascii="仿宋" w:eastAsia="仿宋" w:hAnsi="仿宋" w:cs="仿宋" w:hint="eastAsia"/>
            <w:lang w:eastAsia="zh-CN"/>
          </w:rPr>
          <w:t>(八)、核心竞争力</w:t>
        </w:r>
        <w:r>
          <w:tab/>
        </w:r>
        <w:r>
          <w:fldChar w:fldCharType="begin"/>
        </w:r>
        <w:r>
          <w:instrText xml:space="preserve"> PAGEREF _Toc14096 \h </w:instrText>
        </w:r>
        <w:r>
          <w:fldChar w:fldCharType="separate"/>
        </w:r>
        <w:r>
          <w:t>35</w:t>
        </w:r>
        <w:r>
          <w:fldChar w:fldCharType="end"/>
        </w:r>
      </w:hyperlink>
    </w:p>
    <w:p>
      <w:pPr>
        <w:pStyle w:val="TOC1"/>
        <w:tabs>
          <w:tab w:val="right" w:leader="dot" w:pos="8306"/>
        </w:tabs>
      </w:pPr>
      <w:hyperlink w:anchor="_Toc1158" w:history="1">
        <w:r>
          <w:rPr>
            <w:rFonts w:ascii="仿宋" w:eastAsia="仿宋" w:hAnsi="仿宋" w:cs="仿宋" w:hint="eastAsia"/>
            <w:lang w:eastAsia="zh-CN"/>
          </w:rPr>
          <w:t>六、碱式硫酸铬项目绪论</w:t>
        </w:r>
        <w:r>
          <w:tab/>
        </w:r>
        <w:r>
          <w:fldChar w:fldCharType="begin"/>
        </w:r>
        <w:r>
          <w:instrText xml:space="preserve"> PAGEREF _Toc1158 \h </w:instrText>
        </w:r>
        <w:r>
          <w:fldChar w:fldCharType="separate"/>
        </w:r>
        <w:r>
          <w:t>36</w:t>
        </w:r>
        <w:r>
          <w:fldChar w:fldCharType="end"/>
        </w:r>
      </w:hyperlink>
    </w:p>
    <w:p>
      <w:pPr>
        <w:pStyle w:val="TOC2"/>
        <w:tabs>
          <w:tab w:val="right" w:leader="dot" w:pos="8306"/>
        </w:tabs>
      </w:pPr>
      <w:hyperlink w:anchor="_Toc12246" w:history="1">
        <w:r>
          <w:rPr>
            <w:rFonts w:ascii="仿宋" w:eastAsia="仿宋" w:hAnsi="仿宋" w:cs="仿宋" w:hint="eastAsia"/>
            <w:lang w:eastAsia="zh-CN"/>
          </w:rPr>
          <w:t>(一)、碱式硫酸铬项目名称及建设性质</w:t>
        </w:r>
        <w:r>
          <w:tab/>
        </w:r>
        <w:r>
          <w:fldChar w:fldCharType="begin"/>
        </w:r>
        <w:r>
          <w:instrText xml:space="preserve"> PAGEREF _Toc12246 \h </w:instrText>
        </w:r>
        <w:r>
          <w:fldChar w:fldCharType="separate"/>
        </w:r>
        <w:r>
          <w:t>36</w:t>
        </w:r>
        <w:r>
          <w:fldChar w:fldCharType="end"/>
        </w:r>
      </w:hyperlink>
    </w:p>
    <w:p>
      <w:pPr>
        <w:pStyle w:val="TOC2"/>
        <w:tabs>
          <w:tab w:val="right" w:leader="dot" w:pos="8306"/>
        </w:tabs>
      </w:pPr>
      <w:hyperlink w:anchor="_Toc28418" w:history="1">
        <w:r>
          <w:rPr>
            <w:rFonts w:ascii="仿宋" w:eastAsia="仿宋" w:hAnsi="仿宋" w:cs="仿宋" w:hint="eastAsia"/>
            <w:lang w:eastAsia="zh-CN"/>
          </w:rPr>
          <w:t>(二)、碱式硫酸铬项目承办单位</w:t>
        </w:r>
        <w:r>
          <w:tab/>
        </w:r>
        <w:r>
          <w:fldChar w:fldCharType="begin"/>
        </w:r>
        <w:r>
          <w:instrText xml:space="preserve"> PAGEREF _Toc28418 \h </w:instrText>
        </w:r>
        <w:r>
          <w:fldChar w:fldCharType="separate"/>
        </w:r>
        <w:r>
          <w:t>37</w:t>
        </w:r>
        <w:r>
          <w:fldChar w:fldCharType="end"/>
        </w:r>
      </w:hyperlink>
    </w:p>
    <w:p>
      <w:pPr>
        <w:pStyle w:val="TOC2"/>
        <w:tabs>
          <w:tab w:val="right" w:leader="dot" w:pos="8306"/>
        </w:tabs>
      </w:pPr>
      <w:hyperlink w:anchor="_Toc14745" w:history="1">
        <w:r>
          <w:rPr>
            <w:rFonts w:ascii="仿宋" w:eastAsia="仿宋" w:hAnsi="仿宋" w:cs="仿宋" w:hint="eastAsia"/>
            <w:lang w:eastAsia="zh-CN"/>
          </w:rPr>
          <w:t>(三)、碱式硫酸铬项目定位及建设理由</w:t>
        </w:r>
        <w:r>
          <w:tab/>
        </w:r>
        <w:r>
          <w:fldChar w:fldCharType="begin"/>
        </w:r>
        <w:r>
          <w:instrText xml:space="preserve"> PAGEREF _Toc14745 \h </w:instrText>
        </w:r>
        <w:r>
          <w:fldChar w:fldCharType="separate"/>
        </w:r>
        <w:r>
          <w:t>38</w:t>
        </w:r>
        <w:r>
          <w:fldChar w:fldCharType="end"/>
        </w:r>
      </w:hyperlink>
    </w:p>
    <w:p>
      <w:pPr>
        <w:pStyle w:val="TOC2"/>
        <w:tabs>
          <w:tab w:val="right" w:leader="dot" w:pos="8306"/>
        </w:tabs>
      </w:pPr>
      <w:hyperlink w:anchor="_Toc7984" w:history="1">
        <w:r>
          <w:rPr>
            <w:rFonts w:ascii="仿宋" w:eastAsia="仿宋" w:hAnsi="仿宋" w:cs="仿宋" w:hint="eastAsia"/>
            <w:lang w:eastAsia="zh-CN"/>
          </w:rPr>
          <w:t>(四)、报告编制说明</w:t>
        </w:r>
        <w:r>
          <w:tab/>
        </w:r>
        <w:r>
          <w:fldChar w:fldCharType="begin"/>
        </w:r>
        <w:r>
          <w:instrText xml:space="preserve"> PAGEREF _Toc7984 \h </w:instrText>
        </w:r>
        <w:r>
          <w:fldChar w:fldCharType="separate"/>
        </w:r>
        <w:r>
          <w:t>38</w:t>
        </w:r>
        <w:r>
          <w:fldChar w:fldCharType="end"/>
        </w:r>
      </w:hyperlink>
    </w:p>
    <w:p>
      <w:pPr>
        <w:pStyle w:val="TOC2"/>
        <w:tabs>
          <w:tab w:val="right" w:leader="dot" w:pos="8306"/>
        </w:tabs>
      </w:pPr>
      <w:hyperlink w:anchor="_Toc17732" w:history="1">
        <w:r>
          <w:rPr>
            <w:rFonts w:ascii="仿宋" w:eastAsia="仿宋" w:hAnsi="仿宋" w:cs="仿宋" w:hint="eastAsia"/>
            <w:lang w:eastAsia="zh-CN"/>
          </w:rPr>
          <w:t>(五)、碱式硫酸铬项目建设选址</w:t>
        </w:r>
        <w:r>
          <w:tab/>
        </w:r>
        <w:r>
          <w:fldChar w:fldCharType="begin"/>
        </w:r>
        <w:r>
          <w:instrText xml:space="preserve"> PAGEREF _Toc17732 \h </w:instrText>
        </w:r>
        <w:r>
          <w:fldChar w:fldCharType="separate"/>
        </w:r>
        <w:r>
          <w:t>40</w:t>
        </w:r>
        <w:r>
          <w:fldChar w:fldCharType="end"/>
        </w:r>
      </w:hyperlink>
    </w:p>
    <w:p>
      <w:pPr>
        <w:pStyle w:val="TOC2"/>
        <w:tabs>
          <w:tab w:val="right" w:leader="dot" w:pos="8306"/>
        </w:tabs>
      </w:pPr>
      <w:hyperlink w:anchor="_Toc6572" w:history="1">
        <w:r>
          <w:rPr>
            <w:rFonts w:ascii="仿宋" w:eastAsia="仿宋" w:hAnsi="仿宋" w:cs="仿宋" w:hint="eastAsia"/>
            <w:lang w:eastAsia="zh-CN"/>
          </w:rPr>
          <w:t>(六)、碱式硫酸铬项目生产规模</w:t>
        </w:r>
        <w:r>
          <w:tab/>
        </w:r>
        <w:r>
          <w:fldChar w:fldCharType="begin"/>
        </w:r>
        <w:r>
          <w:instrText xml:space="preserve"> PAGEREF _Toc6572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74" w:history="1">
        <w:r>
          <w:rPr>
            <w:rFonts w:ascii="仿宋" w:eastAsia="仿宋" w:hAnsi="仿宋" w:cs="仿宋" w:hint="eastAsia"/>
            <w:lang w:eastAsia="zh-CN"/>
          </w:rPr>
          <w:t>(七)、建筑物建设规模</w:t>
        </w:r>
        <w:r>
          <w:tab/>
        </w:r>
        <w:r>
          <w:fldChar w:fldCharType="begin"/>
        </w:r>
        <w:r>
          <w:instrText xml:space="preserve"> PAGEREF _Toc9974 \h </w:instrText>
        </w:r>
        <w:r>
          <w:fldChar w:fldCharType="separate"/>
        </w:r>
        <w:r>
          <w:t>41</w:t>
        </w:r>
        <w:r>
          <w:fldChar w:fldCharType="end"/>
        </w:r>
      </w:hyperlink>
    </w:p>
    <w:p>
      <w:pPr>
        <w:pStyle w:val="TOC2"/>
        <w:tabs>
          <w:tab w:val="right" w:leader="dot" w:pos="8306"/>
        </w:tabs>
      </w:pPr>
      <w:hyperlink w:anchor="_Toc1093" w:history="1">
        <w:r>
          <w:rPr>
            <w:rFonts w:ascii="仿宋" w:eastAsia="仿宋" w:hAnsi="仿宋" w:cs="仿宋" w:hint="eastAsia"/>
            <w:lang w:eastAsia="zh-CN"/>
          </w:rPr>
          <w:t>(八)、环境影响</w:t>
        </w:r>
        <w:r>
          <w:tab/>
        </w:r>
        <w:r>
          <w:fldChar w:fldCharType="begin"/>
        </w:r>
        <w:r>
          <w:instrText xml:space="preserve"> PAGEREF _Toc1093 \h </w:instrText>
        </w:r>
        <w:r>
          <w:fldChar w:fldCharType="separate"/>
        </w:r>
        <w:r>
          <w:t>41</w:t>
        </w:r>
        <w:r>
          <w:fldChar w:fldCharType="end"/>
        </w:r>
      </w:hyperlink>
    </w:p>
    <w:p>
      <w:pPr>
        <w:pStyle w:val="TOC2"/>
        <w:tabs>
          <w:tab w:val="right" w:leader="dot" w:pos="8306"/>
        </w:tabs>
      </w:pPr>
      <w:hyperlink w:anchor="_Toc11972" w:history="1">
        <w:r>
          <w:rPr>
            <w:rFonts w:ascii="仿宋" w:eastAsia="仿宋" w:hAnsi="仿宋" w:cs="仿宋" w:hint="eastAsia"/>
            <w:lang w:eastAsia="zh-CN"/>
          </w:rPr>
          <w:t>(九)、碱式硫酸铬项目总投资及资金构成</w:t>
        </w:r>
        <w:r>
          <w:tab/>
        </w:r>
        <w:r>
          <w:fldChar w:fldCharType="begin"/>
        </w:r>
        <w:r>
          <w:instrText xml:space="preserve"> PAGEREF _Toc11972 \h </w:instrText>
        </w:r>
        <w:r>
          <w:fldChar w:fldCharType="separate"/>
        </w:r>
        <w:r>
          <w:t>42</w:t>
        </w:r>
        <w:r>
          <w:fldChar w:fldCharType="end"/>
        </w:r>
      </w:hyperlink>
    </w:p>
    <w:p>
      <w:pPr>
        <w:pStyle w:val="TOC2"/>
        <w:tabs>
          <w:tab w:val="right" w:leader="dot" w:pos="8306"/>
        </w:tabs>
      </w:pPr>
      <w:hyperlink w:anchor="_Toc12849" w:history="1">
        <w:r>
          <w:rPr>
            <w:rFonts w:ascii="仿宋" w:eastAsia="仿宋" w:hAnsi="仿宋" w:cs="仿宋" w:hint="eastAsia"/>
            <w:lang w:eastAsia="zh-CN"/>
          </w:rPr>
          <w:t>(十)、资金筹措方案</w:t>
        </w:r>
        <w:r>
          <w:tab/>
        </w:r>
        <w:r>
          <w:fldChar w:fldCharType="begin"/>
        </w:r>
        <w:r>
          <w:instrText xml:space="preserve"> PAGEREF _Toc12849 \h </w:instrText>
        </w:r>
        <w:r>
          <w:fldChar w:fldCharType="separate"/>
        </w:r>
        <w:r>
          <w:t>43</w:t>
        </w:r>
        <w:r>
          <w:fldChar w:fldCharType="end"/>
        </w:r>
      </w:hyperlink>
    </w:p>
    <w:p>
      <w:pPr>
        <w:pStyle w:val="TOC2"/>
        <w:tabs>
          <w:tab w:val="right" w:leader="dot" w:pos="8306"/>
        </w:tabs>
      </w:pPr>
      <w:hyperlink w:anchor="_Toc159" w:history="1">
        <w:r>
          <w:rPr>
            <w:rFonts w:ascii="仿宋" w:eastAsia="仿宋" w:hAnsi="仿宋" w:cs="仿宋" w:hint="eastAsia"/>
            <w:lang w:eastAsia="zh-CN"/>
          </w:rPr>
          <w:t>(十一)、碱式硫酸铬项目预期经济效益规划目标</w:t>
        </w:r>
        <w:r>
          <w:tab/>
        </w:r>
        <w:r>
          <w:fldChar w:fldCharType="begin"/>
        </w:r>
        <w:r>
          <w:instrText xml:space="preserve"> PAGEREF _Toc159 \h </w:instrText>
        </w:r>
        <w:r>
          <w:fldChar w:fldCharType="separate"/>
        </w:r>
        <w:r>
          <w:t>43</w:t>
        </w:r>
        <w:r>
          <w:fldChar w:fldCharType="end"/>
        </w:r>
      </w:hyperlink>
    </w:p>
    <w:p>
      <w:pPr>
        <w:pStyle w:val="TOC2"/>
        <w:tabs>
          <w:tab w:val="right" w:leader="dot" w:pos="8306"/>
        </w:tabs>
      </w:pPr>
      <w:hyperlink w:anchor="_Toc9963" w:history="1">
        <w:r>
          <w:rPr>
            <w:rFonts w:ascii="仿宋" w:eastAsia="仿宋" w:hAnsi="仿宋" w:cs="仿宋" w:hint="eastAsia"/>
            <w:lang w:eastAsia="zh-CN"/>
          </w:rPr>
          <w:t>(十二)、碱式硫酸铬项目建设进度规划</w:t>
        </w:r>
        <w:r>
          <w:tab/>
        </w:r>
        <w:r>
          <w:fldChar w:fldCharType="begin"/>
        </w:r>
        <w:r>
          <w:instrText xml:space="preserve"> PAGEREF _Toc9963 \h </w:instrText>
        </w:r>
        <w:r>
          <w:fldChar w:fldCharType="separate"/>
        </w:r>
        <w:r>
          <w:t>44</w:t>
        </w:r>
        <w:r>
          <w:fldChar w:fldCharType="end"/>
        </w:r>
      </w:hyperlink>
    </w:p>
    <w:p>
      <w:pPr>
        <w:pStyle w:val="TOC2"/>
        <w:tabs>
          <w:tab w:val="right" w:leader="dot" w:pos="8306"/>
        </w:tabs>
      </w:pPr>
      <w:hyperlink w:anchor="_Toc27699" w:history="1">
        <w:r>
          <w:rPr>
            <w:rFonts w:ascii="仿宋" w:eastAsia="仿宋" w:hAnsi="仿宋" w:cs="仿宋" w:hint="eastAsia"/>
            <w:lang w:eastAsia="zh-CN"/>
          </w:rPr>
          <w:t>(十三)、碱式硫酸铬项目综合评价</w:t>
        </w:r>
        <w:r>
          <w:tab/>
        </w:r>
        <w:r>
          <w:fldChar w:fldCharType="begin"/>
        </w:r>
        <w:r>
          <w:instrText xml:space="preserve"> PAGEREF _Toc27699 \h </w:instrText>
        </w:r>
        <w:r>
          <w:fldChar w:fldCharType="separate"/>
        </w:r>
        <w:r>
          <w:t>45</w:t>
        </w:r>
        <w:r>
          <w:fldChar w:fldCharType="end"/>
        </w:r>
      </w:hyperlink>
    </w:p>
    <w:p>
      <w:pPr>
        <w:pStyle w:val="TOC1"/>
        <w:tabs>
          <w:tab w:val="right" w:leader="dot" w:pos="8306"/>
        </w:tabs>
      </w:pPr>
      <w:hyperlink w:anchor="_Toc27909" w:history="1">
        <w:r>
          <w:rPr>
            <w:rFonts w:ascii="仿宋" w:eastAsia="仿宋" w:hAnsi="仿宋" w:cs="仿宋" w:hint="eastAsia"/>
            <w:lang w:eastAsia="zh-CN"/>
          </w:rPr>
          <w:t>七、碱式硫酸铬企业经营决策的方法</w:t>
        </w:r>
        <w:r>
          <w:tab/>
        </w:r>
        <w:r>
          <w:fldChar w:fldCharType="begin"/>
        </w:r>
        <w:r>
          <w:instrText xml:space="preserve"> PAGEREF _Toc27909 \h </w:instrText>
        </w:r>
        <w:r>
          <w:fldChar w:fldCharType="separate"/>
        </w:r>
        <w:r>
          <w:t>45</w:t>
        </w:r>
        <w:r>
          <w:fldChar w:fldCharType="end"/>
        </w:r>
      </w:hyperlink>
    </w:p>
    <w:p>
      <w:pPr>
        <w:pStyle w:val="TOC2"/>
        <w:tabs>
          <w:tab w:val="right" w:leader="dot" w:pos="8306"/>
        </w:tabs>
      </w:pPr>
      <w:hyperlink w:anchor="_Toc19711" w:history="1">
        <w:r>
          <w:rPr>
            <w:rFonts w:ascii="仿宋" w:eastAsia="仿宋" w:hAnsi="仿宋" w:cs="仿宋" w:hint="eastAsia"/>
            <w:lang w:eastAsia="zh-CN"/>
          </w:rPr>
          <w:t>(一)、企业经营决策的方法</w:t>
        </w:r>
        <w:r>
          <w:tab/>
        </w:r>
        <w:r>
          <w:fldChar w:fldCharType="begin"/>
        </w:r>
        <w:r>
          <w:instrText xml:space="preserve"> PAGEREF _Toc19711 \h </w:instrText>
        </w:r>
        <w:r>
          <w:fldChar w:fldCharType="separate"/>
        </w:r>
        <w:r>
          <w:t>45</w:t>
        </w:r>
        <w:r>
          <w:fldChar w:fldCharType="end"/>
        </w:r>
      </w:hyperlink>
    </w:p>
    <w:p>
      <w:pPr>
        <w:pStyle w:val="TOC1"/>
        <w:tabs>
          <w:tab w:val="right" w:leader="dot" w:pos="8306"/>
        </w:tabs>
      </w:pPr>
      <w:hyperlink w:anchor="_Toc18542" w:history="1">
        <w:r>
          <w:rPr>
            <w:rFonts w:ascii="仿宋" w:eastAsia="仿宋" w:hAnsi="仿宋" w:cs="仿宋" w:hint="eastAsia"/>
            <w:lang w:eastAsia="zh-CN"/>
          </w:rPr>
          <w:t>八、碱式硫酸铬行业品牌策略</w:t>
        </w:r>
        <w:r>
          <w:tab/>
        </w:r>
        <w:r>
          <w:fldChar w:fldCharType="begin"/>
        </w:r>
        <w:r>
          <w:instrText xml:space="preserve"> PAGEREF _Toc18542 \h </w:instrText>
        </w:r>
        <w:r>
          <w:fldChar w:fldCharType="separate"/>
        </w:r>
        <w:r>
          <w:t>46</w:t>
        </w:r>
        <w:r>
          <w:fldChar w:fldCharType="end"/>
        </w:r>
      </w:hyperlink>
    </w:p>
    <w:p>
      <w:pPr>
        <w:pStyle w:val="TOC2"/>
        <w:tabs>
          <w:tab w:val="right" w:leader="dot" w:pos="8306"/>
        </w:tabs>
      </w:pPr>
      <w:hyperlink w:anchor="_Toc31739" w:history="1">
        <w:r>
          <w:rPr>
            <w:rFonts w:ascii="仿宋" w:eastAsia="仿宋" w:hAnsi="仿宋" w:cs="仿宋" w:hint="eastAsia"/>
            <w:lang w:eastAsia="zh-CN"/>
          </w:rPr>
          <w:t>(一)、产品定位策略</w:t>
        </w:r>
        <w:r>
          <w:tab/>
        </w:r>
        <w:r>
          <w:fldChar w:fldCharType="begin"/>
        </w:r>
        <w:r>
          <w:instrText xml:space="preserve"> PAGEREF _Toc31739 \h </w:instrText>
        </w:r>
        <w:r>
          <w:fldChar w:fldCharType="separate"/>
        </w:r>
        <w:r>
          <w:t>46</w:t>
        </w:r>
        <w:r>
          <w:fldChar w:fldCharType="end"/>
        </w:r>
      </w:hyperlink>
    </w:p>
    <w:p>
      <w:pPr>
        <w:pStyle w:val="TOC2"/>
        <w:tabs>
          <w:tab w:val="right" w:leader="dot" w:pos="8306"/>
        </w:tabs>
      </w:pPr>
      <w:hyperlink w:anchor="_Toc18425" w:history="1">
        <w:r>
          <w:rPr>
            <w:rFonts w:ascii="仿宋" w:eastAsia="仿宋" w:hAnsi="仿宋" w:cs="仿宋" w:hint="eastAsia"/>
            <w:lang w:eastAsia="zh-CN"/>
          </w:rPr>
          <w:t>(二)、市场推广策略</w:t>
        </w:r>
        <w:r>
          <w:tab/>
        </w:r>
        <w:r>
          <w:fldChar w:fldCharType="begin"/>
        </w:r>
        <w:r>
          <w:instrText xml:space="preserve"> PAGEREF _Toc18425 \h </w:instrText>
        </w:r>
        <w:r>
          <w:fldChar w:fldCharType="separate"/>
        </w:r>
        <w:r>
          <w:t>47</w:t>
        </w:r>
        <w:r>
          <w:fldChar w:fldCharType="end"/>
        </w:r>
      </w:hyperlink>
    </w:p>
    <w:p>
      <w:pPr>
        <w:pStyle w:val="TOC2"/>
        <w:tabs>
          <w:tab w:val="right" w:leader="dot" w:pos="8306"/>
        </w:tabs>
      </w:pPr>
      <w:hyperlink w:anchor="_Toc26491" w:history="1">
        <w:r>
          <w:rPr>
            <w:rFonts w:ascii="仿宋" w:eastAsia="仿宋" w:hAnsi="仿宋" w:cs="仿宋" w:hint="eastAsia"/>
            <w:lang w:eastAsia="zh-CN"/>
          </w:rPr>
          <w:t>(三)、品牌形象建设策略</w:t>
        </w:r>
        <w:r>
          <w:tab/>
        </w:r>
        <w:r>
          <w:fldChar w:fldCharType="begin"/>
        </w:r>
        <w:r>
          <w:instrText xml:space="preserve"> PAGEREF _Toc26491 \h </w:instrText>
        </w:r>
        <w:r>
          <w:fldChar w:fldCharType="separate"/>
        </w:r>
        <w:r>
          <w:t>48</w:t>
        </w:r>
        <w:r>
          <w:fldChar w:fldCharType="end"/>
        </w:r>
      </w:hyperlink>
    </w:p>
    <w:p>
      <w:pPr>
        <w:pStyle w:val="TOC1"/>
        <w:tabs>
          <w:tab w:val="right" w:leader="dot" w:pos="8306"/>
        </w:tabs>
      </w:pPr>
      <w:hyperlink w:anchor="_Toc6196" w:history="1">
        <w:r>
          <w:rPr>
            <w:rFonts w:ascii="仿宋" w:eastAsia="仿宋" w:hAnsi="仿宋" w:cs="仿宋" w:hint="eastAsia"/>
            <w:lang w:eastAsia="zh-CN"/>
          </w:rPr>
          <w:t>九、人力资源的特点及管理过程</w:t>
        </w:r>
        <w:r>
          <w:tab/>
        </w:r>
        <w:r>
          <w:fldChar w:fldCharType="begin"/>
        </w:r>
        <w:r>
          <w:instrText xml:space="preserve"> PAGEREF _Toc6196 \h </w:instrText>
        </w:r>
        <w:r>
          <w:fldChar w:fldCharType="separate"/>
        </w:r>
        <w:r>
          <w:t>48</w:t>
        </w:r>
        <w:r>
          <w:fldChar w:fldCharType="end"/>
        </w:r>
      </w:hyperlink>
    </w:p>
    <w:p>
      <w:pPr>
        <w:pStyle w:val="TOC2"/>
        <w:tabs>
          <w:tab w:val="right" w:leader="dot" w:pos="8306"/>
        </w:tabs>
      </w:pPr>
      <w:hyperlink w:anchor="_Toc19258" w:history="1">
        <w:r>
          <w:rPr>
            <w:rFonts w:ascii="仿宋" w:eastAsia="仿宋" w:hAnsi="仿宋" w:cs="仿宋" w:hint="eastAsia"/>
            <w:lang w:eastAsia="zh-CN"/>
          </w:rPr>
          <w:t>(一)、人力资源本身的特点</w:t>
        </w:r>
        <w:r>
          <w:tab/>
        </w:r>
        <w:r>
          <w:fldChar w:fldCharType="begin"/>
        </w:r>
        <w:r>
          <w:instrText xml:space="preserve"> PAGEREF _Toc19258 \h </w:instrText>
        </w:r>
        <w:r>
          <w:fldChar w:fldCharType="separate"/>
        </w:r>
        <w:r>
          <w:t>48</w:t>
        </w:r>
        <w:r>
          <w:fldChar w:fldCharType="end"/>
        </w:r>
      </w:hyperlink>
    </w:p>
    <w:p>
      <w:pPr>
        <w:pStyle w:val="TOC2"/>
        <w:tabs>
          <w:tab w:val="right" w:leader="dot" w:pos="8306"/>
        </w:tabs>
      </w:pPr>
      <w:hyperlink w:anchor="_Toc18887" w:history="1">
        <w:r>
          <w:rPr>
            <w:rFonts w:ascii="仿宋" w:eastAsia="仿宋" w:hAnsi="仿宋" w:cs="仿宋" w:hint="eastAsia"/>
            <w:lang w:eastAsia="zh-CN"/>
          </w:rPr>
          <w:t>(二)、人力资源管理过程</w:t>
        </w:r>
        <w:r>
          <w:tab/>
        </w:r>
        <w:r>
          <w:fldChar w:fldCharType="begin"/>
        </w:r>
        <w:r>
          <w:instrText xml:space="preserve"> PAGEREF _Toc18887 \h </w:instrText>
        </w:r>
        <w:r>
          <w:fldChar w:fldCharType="separate"/>
        </w:r>
        <w:r>
          <w:t>49</w:t>
        </w:r>
        <w:r>
          <w:fldChar w:fldCharType="end"/>
        </w:r>
      </w:hyperlink>
    </w:p>
    <w:p>
      <w:pPr>
        <w:pStyle w:val="TOC1"/>
        <w:tabs>
          <w:tab w:val="right" w:leader="dot" w:pos="8306"/>
        </w:tabs>
      </w:pPr>
      <w:hyperlink w:anchor="_Toc4529" w:history="1">
        <w:r>
          <w:rPr>
            <w:rFonts w:ascii="仿宋" w:eastAsia="仿宋" w:hAnsi="仿宋" w:cs="仿宋" w:hint="eastAsia"/>
            <w:lang w:eastAsia="zh-CN"/>
          </w:rPr>
          <w:t>十、实施进度</w:t>
        </w:r>
        <w:r>
          <w:tab/>
        </w:r>
        <w:r>
          <w:fldChar w:fldCharType="begin"/>
        </w:r>
        <w:r>
          <w:instrText xml:space="preserve"> PAGEREF _Toc4529 \h </w:instrText>
        </w:r>
        <w:r>
          <w:fldChar w:fldCharType="separate"/>
        </w:r>
        <w:r>
          <w:t>50</w:t>
        </w:r>
        <w:r>
          <w:fldChar w:fldCharType="end"/>
        </w:r>
      </w:hyperlink>
    </w:p>
    <w:p>
      <w:pPr>
        <w:pStyle w:val="TOC2"/>
        <w:tabs>
          <w:tab w:val="right" w:leader="dot" w:pos="8306"/>
        </w:tabs>
      </w:pPr>
      <w:hyperlink w:anchor="_Toc4083" w:history="1">
        <w:r>
          <w:rPr>
            <w:rFonts w:ascii="仿宋" w:eastAsia="仿宋" w:hAnsi="仿宋" w:cs="仿宋" w:hint="eastAsia"/>
            <w:lang w:eastAsia="zh-CN"/>
          </w:rPr>
          <w:t>(一)、建设周期</w:t>
        </w:r>
        <w:r>
          <w:tab/>
        </w:r>
        <w:r>
          <w:fldChar w:fldCharType="begin"/>
        </w:r>
        <w:r>
          <w:instrText xml:space="preserve"> PAGEREF _Toc4083 \h </w:instrText>
        </w:r>
        <w:r>
          <w:fldChar w:fldCharType="separate"/>
        </w:r>
        <w:r>
          <w:t>50</w:t>
        </w:r>
        <w:r>
          <w:fldChar w:fldCharType="end"/>
        </w:r>
      </w:hyperlink>
    </w:p>
    <w:p>
      <w:pPr>
        <w:pStyle w:val="TOC2"/>
        <w:tabs>
          <w:tab w:val="right" w:leader="dot" w:pos="8306"/>
        </w:tabs>
      </w:pPr>
      <w:hyperlink w:anchor="_Toc28961" w:history="1">
        <w:r>
          <w:rPr>
            <w:rFonts w:ascii="仿宋" w:eastAsia="仿宋" w:hAnsi="仿宋" w:cs="仿宋" w:hint="eastAsia"/>
            <w:lang w:eastAsia="zh-CN"/>
          </w:rPr>
          <w:t>(二)、建设进度</w:t>
        </w:r>
        <w:r>
          <w:tab/>
        </w:r>
        <w:r>
          <w:fldChar w:fldCharType="begin"/>
        </w:r>
        <w:r>
          <w:instrText xml:space="preserve"> PAGEREF _Toc28961 \h </w:instrText>
        </w:r>
        <w:r>
          <w:fldChar w:fldCharType="separate"/>
        </w:r>
        <w:r>
          <w:t>51</w:t>
        </w:r>
        <w:r>
          <w:fldChar w:fldCharType="end"/>
        </w:r>
      </w:hyperlink>
    </w:p>
    <w:p>
      <w:pPr>
        <w:pStyle w:val="TOC2"/>
        <w:tabs>
          <w:tab w:val="right" w:leader="dot" w:pos="8306"/>
        </w:tabs>
      </w:pPr>
      <w:hyperlink w:anchor="_Toc24555" w:history="1">
        <w:r>
          <w:rPr>
            <w:rFonts w:ascii="仿宋" w:eastAsia="仿宋" w:hAnsi="仿宋" w:cs="仿宋" w:hint="eastAsia"/>
            <w:lang w:eastAsia="zh-CN"/>
          </w:rPr>
          <w:t>(三)、进度安排注意事项</w:t>
        </w:r>
        <w:r>
          <w:tab/>
        </w:r>
        <w:r>
          <w:fldChar w:fldCharType="begin"/>
        </w:r>
        <w:r>
          <w:instrText xml:space="preserve"> PAGEREF _Toc24555 \h </w:instrText>
        </w:r>
        <w:r>
          <w:fldChar w:fldCharType="separate"/>
        </w:r>
        <w:r>
          <w:t>52</w:t>
        </w:r>
        <w:r>
          <w:fldChar w:fldCharType="end"/>
        </w:r>
      </w:hyperlink>
    </w:p>
    <w:p>
      <w:pPr>
        <w:pStyle w:val="TOC2"/>
        <w:tabs>
          <w:tab w:val="right" w:leader="dot" w:pos="8306"/>
        </w:tabs>
      </w:pPr>
      <w:hyperlink w:anchor="_Toc10749" w:history="1">
        <w:r>
          <w:rPr>
            <w:rFonts w:ascii="仿宋" w:eastAsia="仿宋" w:hAnsi="仿宋" w:cs="仿宋" w:hint="eastAsia"/>
            <w:lang w:eastAsia="zh-CN"/>
          </w:rPr>
          <w:t>(四)、人力资源配置</w:t>
        </w:r>
        <w:r>
          <w:tab/>
        </w:r>
        <w:r>
          <w:fldChar w:fldCharType="begin"/>
        </w:r>
        <w:r>
          <w:instrText xml:space="preserve"> PAGEREF _Toc10749 \h </w:instrText>
        </w:r>
        <w:r>
          <w:fldChar w:fldCharType="separate"/>
        </w:r>
        <w:r>
          <w:t>53</w:t>
        </w:r>
        <w:r>
          <w:fldChar w:fldCharType="end"/>
        </w:r>
      </w:hyperlink>
    </w:p>
    <w:p>
      <w:pPr>
        <w:pStyle w:val="TOC2"/>
        <w:tabs>
          <w:tab w:val="right" w:leader="dot" w:pos="8306"/>
        </w:tabs>
      </w:pPr>
      <w:hyperlink w:anchor="_Toc24609" w:history="1">
        <w:r>
          <w:rPr>
            <w:rFonts w:ascii="仿宋" w:eastAsia="仿宋" w:hAnsi="仿宋" w:cs="仿宋" w:hint="eastAsia"/>
            <w:lang w:eastAsia="zh-CN"/>
          </w:rPr>
          <w:t>(五)、员工培训</w:t>
        </w:r>
        <w:r>
          <w:tab/>
        </w:r>
        <w:r>
          <w:fldChar w:fldCharType="begin"/>
        </w:r>
        <w:r>
          <w:instrText xml:space="preserve"> PAGEREF _Toc24609 \h </w:instrText>
        </w:r>
        <w:r>
          <w:fldChar w:fldCharType="separate"/>
        </w:r>
        <w:r>
          <w:t>53</w:t>
        </w:r>
        <w:r>
          <w:fldChar w:fldCharType="end"/>
        </w:r>
      </w:hyperlink>
    </w:p>
    <w:p>
      <w:pPr>
        <w:pStyle w:val="TOC2"/>
        <w:tabs>
          <w:tab w:val="right" w:leader="dot" w:pos="8306"/>
        </w:tabs>
      </w:pPr>
      <w:hyperlink w:anchor="_Toc14746" w:history="1">
        <w:r>
          <w:rPr>
            <w:rFonts w:ascii="仿宋" w:eastAsia="仿宋" w:hAnsi="仿宋" w:cs="仿宋" w:hint="eastAsia"/>
            <w:lang w:eastAsia="zh-CN"/>
          </w:rPr>
          <w:t>(六)、碱式硫酸铬项目实施保障</w:t>
        </w:r>
        <w:r>
          <w:tab/>
        </w:r>
        <w:r>
          <w:fldChar w:fldCharType="begin"/>
        </w:r>
        <w:r>
          <w:instrText xml:space="preserve"> PAGEREF _Toc14746 \h </w:instrText>
        </w:r>
        <w:r>
          <w:fldChar w:fldCharType="separate"/>
        </w:r>
        <w:r>
          <w:t>55</w:t>
        </w:r>
        <w:r>
          <w:fldChar w:fldCharType="end"/>
        </w:r>
      </w:hyperlink>
    </w:p>
    <w:p>
      <w:pPr>
        <w:pStyle w:val="TOC1"/>
        <w:tabs>
          <w:tab w:val="right" w:leader="dot" w:pos="8306"/>
        </w:tabs>
      </w:pPr>
      <w:hyperlink w:anchor="_Toc20149" w:history="1">
        <w:r>
          <w:rPr>
            <w:rFonts w:ascii="仿宋" w:eastAsia="仿宋" w:hAnsi="仿宋" w:cs="仿宋" w:hint="eastAsia"/>
            <w:lang w:eastAsia="zh-CN"/>
          </w:rPr>
          <w:t>十一、节能情况分析</w:t>
        </w:r>
        <w:r>
          <w:tab/>
        </w:r>
        <w:r>
          <w:fldChar w:fldCharType="begin"/>
        </w:r>
        <w:r>
          <w:instrText xml:space="preserve"> PAGEREF _Toc20149 \h </w:instrText>
        </w:r>
        <w:r>
          <w:fldChar w:fldCharType="separate"/>
        </w:r>
        <w:r>
          <w:t>55</w:t>
        </w:r>
        <w:r>
          <w:fldChar w:fldCharType="end"/>
        </w:r>
      </w:hyperlink>
    </w:p>
    <w:p>
      <w:pPr>
        <w:pStyle w:val="TOC2"/>
        <w:tabs>
          <w:tab w:val="right" w:leader="dot" w:pos="8306"/>
        </w:tabs>
      </w:pPr>
      <w:hyperlink w:anchor="_Toc11074" w:history="1">
        <w:r>
          <w:rPr>
            <w:rFonts w:ascii="仿宋" w:eastAsia="仿宋" w:hAnsi="仿宋" w:cs="仿宋" w:hint="eastAsia"/>
            <w:lang w:eastAsia="zh-CN"/>
          </w:rPr>
          <w:t>(一)、节能的重要性</w:t>
        </w:r>
        <w:r>
          <w:tab/>
        </w:r>
        <w:r>
          <w:fldChar w:fldCharType="begin"/>
        </w:r>
        <w:r>
          <w:instrText xml:space="preserve"> PAGEREF _Toc11074 \h </w:instrText>
        </w:r>
        <w:r>
          <w:fldChar w:fldCharType="separate"/>
        </w:r>
        <w:r>
          <w:t>55</w:t>
        </w:r>
        <w:r>
          <w:fldChar w:fldCharType="end"/>
        </w:r>
      </w:hyperlink>
    </w:p>
    <w:p>
      <w:pPr>
        <w:pStyle w:val="TOC2"/>
        <w:tabs>
          <w:tab w:val="right" w:leader="dot" w:pos="8306"/>
        </w:tabs>
      </w:pPr>
      <w:hyperlink w:anchor="_Toc172" w:history="1">
        <w:r>
          <w:rPr>
            <w:rFonts w:ascii="仿宋" w:eastAsia="仿宋" w:hAnsi="仿宋" w:cs="仿宋" w:hint="eastAsia"/>
            <w:lang w:eastAsia="zh-CN"/>
          </w:rPr>
          <w:t>(二)、节能的法规与标准要求</w:t>
        </w:r>
        <w:r>
          <w:tab/>
        </w:r>
        <w:r>
          <w:fldChar w:fldCharType="begin"/>
        </w:r>
        <w:r>
          <w:instrText xml:space="preserve"> PAGEREF _Toc172 \h </w:instrText>
        </w:r>
        <w:r>
          <w:fldChar w:fldCharType="separate"/>
        </w:r>
        <w:r>
          <w:t>57</w:t>
        </w:r>
        <w:r>
          <w:fldChar w:fldCharType="end"/>
        </w:r>
      </w:hyperlink>
    </w:p>
    <w:p>
      <w:pPr>
        <w:pStyle w:val="TOC2"/>
        <w:tabs>
          <w:tab w:val="right" w:leader="dot" w:pos="8306"/>
        </w:tabs>
      </w:pPr>
      <w:hyperlink w:anchor="_Toc17197" w:history="1">
        <w:r>
          <w:rPr>
            <w:rFonts w:ascii="仿宋" w:eastAsia="仿宋" w:hAnsi="仿宋" w:cs="仿宋" w:hint="eastAsia"/>
            <w:lang w:eastAsia="zh-CN"/>
          </w:rPr>
          <w:t>(三)、碱式硫酸铬项目地能源消耗与供应状况</w:t>
        </w:r>
        <w:r>
          <w:tab/>
        </w:r>
        <w:r>
          <w:fldChar w:fldCharType="begin"/>
        </w:r>
        <w:r>
          <w:instrText xml:space="preserve"> PAGEREF _Toc17197 \h </w:instrText>
        </w:r>
        <w:r>
          <w:fldChar w:fldCharType="separate"/>
        </w:r>
        <w:r>
          <w:t>57</w:t>
        </w:r>
        <w:r>
          <w:fldChar w:fldCharType="end"/>
        </w:r>
      </w:hyperlink>
    </w:p>
    <w:p>
      <w:pPr>
        <w:pStyle w:val="TOC2"/>
        <w:tabs>
          <w:tab w:val="right" w:leader="dot" w:pos="8306"/>
        </w:tabs>
      </w:pPr>
      <w:hyperlink w:anchor="_Toc26525" w:history="1">
        <w:r>
          <w:rPr>
            <w:rFonts w:ascii="仿宋" w:eastAsia="仿宋" w:hAnsi="仿宋" w:cs="仿宋" w:hint="eastAsia"/>
            <w:lang w:eastAsia="zh-CN"/>
          </w:rPr>
          <w:t>(四)、能源消耗类型与数量的深入分析</w:t>
        </w:r>
        <w:r>
          <w:tab/>
        </w:r>
        <w:r>
          <w:fldChar w:fldCharType="begin"/>
        </w:r>
        <w:r>
          <w:instrText xml:space="preserve"> PAGEREF _Toc26525 \h </w:instrText>
        </w:r>
        <w:r>
          <w:fldChar w:fldCharType="separate"/>
        </w:r>
        <w:r>
          <w:t>57</w:t>
        </w:r>
        <w:r>
          <w:fldChar w:fldCharType="end"/>
        </w:r>
      </w:hyperlink>
    </w:p>
    <w:p>
      <w:pPr>
        <w:pStyle w:val="TOC2"/>
        <w:tabs>
          <w:tab w:val="right" w:leader="dot" w:pos="8306"/>
        </w:tabs>
      </w:pPr>
      <w:hyperlink w:anchor="_Toc23015" w:history="1">
        <w:r>
          <w:rPr>
            <w:rFonts w:ascii="仿宋" w:eastAsia="仿宋" w:hAnsi="仿宋" w:cs="仿宋" w:hint="eastAsia"/>
            <w:lang w:eastAsia="zh-CN"/>
          </w:rPr>
          <w:t>(五)、节能综合评价</w:t>
        </w:r>
        <w:r>
          <w:tab/>
        </w:r>
        <w:r>
          <w:fldChar w:fldCharType="begin"/>
        </w:r>
        <w:r>
          <w:instrText xml:space="preserve"> PAGEREF _Toc23015 \h </w:instrText>
        </w:r>
        <w:r>
          <w:fldChar w:fldCharType="separate"/>
        </w:r>
        <w:r>
          <w:t>58</w:t>
        </w:r>
        <w:r>
          <w:fldChar w:fldCharType="end"/>
        </w:r>
      </w:hyperlink>
    </w:p>
    <w:p>
      <w:pPr>
        <w:pStyle w:val="TOC2"/>
        <w:tabs>
          <w:tab w:val="right" w:leader="dot" w:pos="8306"/>
        </w:tabs>
      </w:pPr>
      <w:hyperlink w:anchor="_Toc14828" w:history="1">
        <w:r>
          <w:rPr>
            <w:rFonts w:ascii="仿宋" w:eastAsia="仿宋" w:hAnsi="仿宋" w:cs="仿宋" w:hint="eastAsia"/>
            <w:lang w:eastAsia="zh-CN"/>
          </w:rPr>
          <w:t>(六)、设计节能方案</w:t>
        </w:r>
        <w:r>
          <w:tab/>
        </w:r>
        <w:r>
          <w:fldChar w:fldCharType="begin"/>
        </w:r>
        <w:r>
          <w:instrText xml:space="preserve"> PAGEREF _Toc14828 \h </w:instrText>
        </w:r>
        <w:r>
          <w:fldChar w:fldCharType="separate"/>
        </w:r>
        <w:r>
          <w:t>59</w:t>
        </w:r>
        <w:r>
          <w:fldChar w:fldCharType="end"/>
        </w:r>
      </w:hyperlink>
    </w:p>
    <w:p>
      <w:pPr>
        <w:pStyle w:val="TOC2"/>
        <w:tabs>
          <w:tab w:val="right" w:leader="dot" w:pos="8306"/>
        </w:tabs>
      </w:pPr>
      <w:hyperlink w:anchor="_Toc13348" w:history="1">
        <w:r>
          <w:rPr>
            <w:rFonts w:ascii="仿宋" w:eastAsia="仿宋" w:hAnsi="仿宋" w:cs="仿宋" w:hint="eastAsia"/>
            <w:lang w:eastAsia="zh-CN"/>
          </w:rPr>
          <w:t>(七)、实施节能措施</w:t>
        </w:r>
        <w:r>
          <w:tab/>
        </w:r>
        <w:r>
          <w:fldChar w:fldCharType="begin"/>
        </w:r>
        <w:r>
          <w:instrText xml:space="preserve"> PAGEREF _Toc13348 \h </w:instrText>
        </w:r>
        <w:r>
          <w:fldChar w:fldCharType="separate"/>
        </w:r>
        <w:r>
          <w:t>60</w:t>
        </w:r>
        <w:r>
          <w:fldChar w:fldCharType="end"/>
        </w:r>
      </w:hyperlink>
    </w:p>
    <w:p>
      <w:pPr>
        <w:pStyle w:val="TOC1"/>
        <w:tabs>
          <w:tab w:val="right" w:leader="dot" w:pos="8306"/>
        </w:tabs>
      </w:pPr>
      <w:hyperlink w:anchor="_Toc31190" w:history="1">
        <w:r>
          <w:rPr>
            <w:rFonts w:ascii="仿宋" w:eastAsia="仿宋" w:hAnsi="仿宋" w:cs="仿宋" w:hint="eastAsia"/>
            <w:lang w:eastAsia="zh-CN"/>
          </w:rPr>
          <w:t>十二、环境保护与绿色发展</w:t>
        </w:r>
        <w:r>
          <w:tab/>
        </w:r>
        <w:r>
          <w:fldChar w:fldCharType="begin"/>
        </w:r>
        <w:r>
          <w:instrText xml:space="preserve"> PAGEREF _Toc31190 \h </w:instrText>
        </w:r>
        <w:r>
          <w:fldChar w:fldCharType="separate"/>
        </w:r>
        <w:r>
          <w:t>61</w:t>
        </w:r>
        <w:r>
          <w:fldChar w:fldCharType="end"/>
        </w:r>
      </w:hyperlink>
    </w:p>
    <w:p>
      <w:pPr>
        <w:pStyle w:val="TOC2"/>
        <w:tabs>
          <w:tab w:val="right" w:leader="dot" w:pos="8306"/>
        </w:tabs>
      </w:pPr>
      <w:hyperlink w:anchor="_Toc16927" w:history="1">
        <w:r>
          <w:rPr>
            <w:rFonts w:ascii="仿宋" w:eastAsia="仿宋" w:hAnsi="仿宋" w:cs="仿宋" w:hint="eastAsia"/>
            <w:lang w:eastAsia="zh-CN"/>
          </w:rPr>
          <w:t>(一)、环境保护措施</w:t>
        </w:r>
        <w:r>
          <w:tab/>
        </w:r>
        <w:r>
          <w:fldChar w:fldCharType="begin"/>
        </w:r>
        <w:r>
          <w:instrText xml:space="preserve"> PAGEREF _Toc16927 \h </w:instrText>
        </w:r>
        <w:r>
          <w:fldChar w:fldCharType="separate"/>
        </w:r>
        <w:r>
          <w:t>61</w:t>
        </w:r>
        <w:r>
          <w:fldChar w:fldCharType="end"/>
        </w:r>
      </w:hyperlink>
    </w:p>
    <w:p>
      <w:pPr>
        <w:pStyle w:val="TOC2"/>
        <w:tabs>
          <w:tab w:val="right" w:leader="dot" w:pos="8306"/>
        </w:tabs>
      </w:pPr>
      <w:hyperlink w:anchor="_Toc14806" w:history="1">
        <w:r>
          <w:rPr>
            <w:rFonts w:ascii="仿宋" w:eastAsia="仿宋" w:hAnsi="仿宋" w:cs="仿宋" w:hint="eastAsia"/>
            <w:lang w:eastAsia="zh-CN"/>
          </w:rPr>
          <w:t>(二)、绿色发展与可持续发展策略</w:t>
        </w:r>
        <w:r>
          <w:tab/>
        </w:r>
        <w:r>
          <w:fldChar w:fldCharType="begin"/>
        </w:r>
        <w:r>
          <w:instrText xml:space="preserve"> PAGEREF _Toc14806 \h </w:instrText>
        </w:r>
        <w:r>
          <w:fldChar w:fldCharType="separate"/>
        </w:r>
        <w:r>
          <w:t>63</w:t>
        </w:r>
        <w:r>
          <w:fldChar w:fldCharType="end"/>
        </w:r>
      </w:hyperlink>
    </w:p>
    <w:p>
      <w:pPr>
        <w:pStyle w:val="TOC1"/>
        <w:tabs>
          <w:tab w:val="right" w:leader="dot" w:pos="8306"/>
        </w:tabs>
      </w:pPr>
      <w:hyperlink w:anchor="_Toc19181" w:history="1">
        <w:r>
          <w:rPr>
            <w:rFonts w:ascii="仿宋" w:eastAsia="仿宋" w:hAnsi="仿宋" w:cs="仿宋" w:hint="eastAsia"/>
            <w:lang w:eastAsia="zh-CN"/>
          </w:rPr>
          <w:t>十三、第十四章员工健康与安全管理</w:t>
        </w:r>
        <w:r>
          <w:tab/>
        </w:r>
        <w:r>
          <w:fldChar w:fldCharType="begin"/>
        </w:r>
        <w:r>
          <w:instrText xml:space="preserve"> PAGEREF _Toc19181 \h </w:instrText>
        </w:r>
        <w:r>
          <w:fldChar w:fldCharType="separate"/>
        </w:r>
        <w:r>
          <w:t>64</w:t>
        </w:r>
        <w:r>
          <w:fldChar w:fldCharType="end"/>
        </w:r>
      </w:hyperlink>
    </w:p>
    <w:p>
      <w:pPr>
        <w:pStyle w:val="TOC2"/>
        <w:tabs>
          <w:tab w:val="right" w:leader="dot" w:pos="8306"/>
        </w:tabs>
      </w:pPr>
      <w:hyperlink w:anchor="_Toc12582" w:history="1">
        <w:r>
          <w:rPr>
            <w:rFonts w:ascii="仿宋" w:eastAsia="仿宋" w:hAnsi="仿宋" w:cs="仿宋" w:hint="eastAsia"/>
            <w:lang w:eastAsia="zh-CN"/>
          </w:rPr>
          <w:t>(一)、健康保障计划</w:t>
        </w:r>
        <w:r>
          <w:tab/>
        </w:r>
        <w:r>
          <w:fldChar w:fldCharType="begin"/>
        </w:r>
        <w:r>
          <w:instrText xml:space="preserve"> PAGEREF _Toc12582 \h </w:instrText>
        </w:r>
        <w:r>
          <w:fldChar w:fldCharType="separate"/>
        </w:r>
        <w:r>
          <w:t>64</w:t>
        </w:r>
        <w:r>
          <w:fldChar w:fldCharType="end"/>
        </w:r>
      </w:hyperlink>
    </w:p>
    <w:p>
      <w:pPr>
        <w:pStyle w:val="TOC2"/>
        <w:tabs>
          <w:tab w:val="right" w:leader="dot" w:pos="8306"/>
        </w:tabs>
      </w:pPr>
      <w:hyperlink w:anchor="_Toc27502" w:history="1">
        <w:r>
          <w:rPr>
            <w:rFonts w:ascii="仿宋" w:eastAsia="仿宋" w:hAnsi="仿宋" w:cs="仿宋" w:hint="eastAsia"/>
            <w:lang w:eastAsia="zh-CN"/>
          </w:rPr>
          <w:t>(二)、安全管理体系</w:t>
        </w:r>
        <w:r>
          <w:tab/>
        </w:r>
        <w:r>
          <w:fldChar w:fldCharType="begin"/>
        </w:r>
        <w:r>
          <w:instrText xml:space="preserve"> PAGEREF _Toc27502 \h </w:instrText>
        </w:r>
        <w:r>
          <w:fldChar w:fldCharType="separate"/>
        </w:r>
        <w:r>
          <w:t>65</w:t>
        </w:r>
        <w:r>
          <w:fldChar w:fldCharType="end"/>
        </w:r>
      </w:hyperlink>
    </w:p>
    <w:p>
      <w:pPr>
        <w:pStyle w:val="TOC1"/>
        <w:tabs>
          <w:tab w:val="right" w:leader="dot" w:pos="8306"/>
        </w:tabs>
      </w:pPr>
      <w:hyperlink w:anchor="_Toc2418" w:history="1">
        <w:r>
          <w:rPr>
            <w:rFonts w:ascii="仿宋" w:eastAsia="仿宋" w:hAnsi="仿宋" w:cs="仿宋" w:hint="eastAsia"/>
            <w:lang w:eastAsia="zh-CN"/>
          </w:rPr>
          <w:t>十四、安全评价结论</w:t>
        </w:r>
        <w:r>
          <w:tab/>
        </w:r>
        <w:r>
          <w:fldChar w:fldCharType="begin"/>
        </w:r>
        <w:r>
          <w:instrText xml:space="preserve"> PAGEREF _Toc2418 \h </w:instrText>
        </w:r>
        <w:r>
          <w:fldChar w:fldCharType="separate"/>
        </w:r>
        <w:r>
          <w:t>67</w:t>
        </w:r>
        <w:r>
          <w:fldChar w:fldCharType="end"/>
        </w:r>
      </w:hyperlink>
    </w:p>
    <w:p>
      <w:pPr>
        <w:pStyle w:val="TOC2"/>
        <w:tabs>
          <w:tab w:val="right" w:leader="dot" w:pos="8306"/>
        </w:tabs>
      </w:pPr>
      <w:hyperlink w:anchor="_Toc19905" w:history="1">
        <w:r>
          <w:rPr>
            <w:rFonts w:ascii="仿宋" w:eastAsia="仿宋" w:hAnsi="仿宋" w:cs="仿宋" w:hint="eastAsia"/>
            <w:lang w:eastAsia="zh-CN"/>
          </w:rPr>
          <w:t>(一)、危险、有害因素辨识与分析结论</w:t>
        </w:r>
        <w:r>
          <w:tab/>
        </w:r>
        <w:r>
          <w:fldChar w:fldCharType="begin"/>
        </w:r>
        <w:r>
          <w:instrText xml:space="preserve"> PAGEREF _Toc19905 \h </w:instrText>
        </w:r>
        <w:r>
          <w:fldChar w:fldCharType="separate"/>
        </w:r>
        <w:r>
          <w:t>67</w:t>
        </w:r>
        <w:r>
          <w:fldChar w:fldCharType="end"/>
        </w:r>
      </w:hyperlink>
    </w:p>
    <w:p>
      <w:pPr>
        <w:pStyle w:val="TOC2"/>
        <w:tabs>
          <w:tab w:val="right" w:leader="dot" w:pos="8306"/>
        </w:tabs>
      </w:pPr>
      <w:hyperlink w:anchor="_Toc22260" w:history="1">
        <w:r>
          <w:rPr>
            <w:rFonts w:ascii="仿宋" w:eastAsia="仿宋" w:hAnsi="仿宋" w:cs="仿宋" w:hint="eastAsia"/>
            <w:lang w:eastAsia="zh-CN"/>
          </w:rPr>
          <w:t>(二)、分析评价综述</w:t>
        </w:r>
        <w:r>
          <w:tab/>
        </w:r>
        <w:r>
          <w:fldChar w:fldCharType="begin"/>
        </w:r>
        <w:r>
          <w:instrText xml:space="preserve"> PAGEREF _Toc22260 \h </w:instrText>
        </w:r>
        <w:r>
          <w:fldChar w:fldCharType="separate"/>
        </w:r>
        <w:r>
          <w:t>68</w:t>
        </w:r>
        <w:r>
          <w:fldChar w:fldCharType="end"/>
        </w:r>
      </w:hyperlink>
    </w:p>
    <w:p>
      <w:pPr>
        <w:pStyle w:val="TOC2"/>
        <w:tabs>
          <w:tab w:val="right" w:leader="dot" w:pos="8306"/>
        </w:tabs>
      </w:pPr>
      <w:hyperlink w:anchor="_Toc25961" w:history="1">
        <w:r>
          <w:rPr>
            <w:rFonts w:ascii="仿宋" w:eastAsia="仿宋" w:hAnsi="仿宋" w:cs="仿宋" w:hint="eastAsia"/>
            <w:lang w:eastAsia="zh-CN"/>
          </w:rPr>
          <w:t>(三)、应重视的安全对策措施建议</w:t>
        </w:r>
        <w:r>
          <w:tab/>
        </w:r>
        <w:r>
          <w:fldChar w:fldCharType="begin"/>
        </w:r>
        <w:r>
          <w:instrText xml:space="preserve"> PAGEREF _Toc25961 \h </w:instrText>
        </w:r>
        <w:r>
          <w:fldChar w:fldCharType="separate"/>
        </w:r>
        <w:r>
          <w:t>68</w:t>
        </w:r>
        <w:r>
          <w:fldChar w:fldCharType="end"/>
        </w:r>
      </w:hyperlink>
    </w:p>
    <w:p>
      <w:pPr>
        <w:pStyle w:val="TOC2"/>
        <w:tabs>
          <w:tab w:val="right" w:leader="dot" w:pos="8306"/>
        </w:tabs>
      </w:pPr>
      <w:hyperlink w:anchor="_Toc30351" w:history="1">
        <w:r>
          <w:rPr>
            <w:rFonts w:ascii="仿宋" w:eastAsia="仿宋" w:hAnsi="仿宋" w:cs="仿宋" w:hint="eastAsia"/>
            <w:lang w:eastAsia="zh-CN"/>
          </w:rPr>
          <w:t>(四)、总体评价结论</w:t>
        </w:r>
        <w:r>
          <w:tab/>
        </w:r>
        <w:r>
          <w:fldChar w:fldCharType="begin"/>
        </w:r>
        <w:r>
          <w:instrText xml:space="preserve"> PAGEREF _Toc30351 \h </w:instrText>
        </w:r>
        <w:r>
          <w:fldChar w:fldCharType="separate"/>
        </w:r>
        <w:r>
          <w:t>69</w:t>
        </w:r>
        <w:r>
          <w:fldChar w:fldCharType="end"/>
        </w:r>
      </w:hyperlink>
    </w:p>
    <w:p>
      <w:pPr>
        <w:pStyle w:val="TOC1"/>
        <w:tabs>
          <w:tab w:val="right" w:leader="dot" w:pos="8306"/>
        </w:tabs>
      </w:pPr>
      <w:hyperlink w:anchor="_Toc7555" w:history="1">
        <w:r>
          <w:rPr>
            <w:rFonts w:ascii="仿宋" w:eastAsia="仿宋" w:hAnsi="仿宋" w:cs="仿宋" w:hint="eastAsia"/>
            <w:lang w:eastAsia="zh-CN"/>
          </w:rPr>
          <w:t>十五、创新驱动</w:t>
        </w:r>
        <w:r>
          <w:tab/>
        </w:r>
        <w:r>
          <w:fldChar w:fldCharType="begin"/>
        </w:r>
        <w:r>
          <w:instrText xml:space="preserve"> PAGEREF _Toc7555 \h </w:instrText>
        </w:r>
        <w:r>
          <w:fldChar w:fldCharType="separate"/>
        </w:r>
        <w:r>
          <w:t>70</w:t>
        </w:r>
        <w:r>
          <w:fldChar w:fldCharType="end"/>
        </w:r>
      </w:hyperlink>
    </w:p>
    <w:p>
      <w:pPr>
        <w:pStyle w:val="TOC2"/>
        <w:tabs>
          <w:tab w:val="right" w:leader="dot" w:pos="8306"/>
        </w:tabs>
      </w:pPr>
      <w:hyperlink w:anchor="_Toc10659" w:history="1">
        <w:r>
          <w:rPr>
            <w:rFonts w:ascii="仿宋" w:eastAsia="仿宋" w:hAnsi="仿宋" w:cs="仿宋" w:hint="eastAsia"/>
            <w:lang w:eastAsia="zh-CN"/>
          </w:rPr>
          <w:t>(一)、企业技术研发分析</w:t>
        </w:r>
        <w:r>
          <w:tab/>
        </w:r>
        <w:r>
          <w:fldChar w:fldCharType="begin"/>
        </w:r>
        <w:r>
          <w:instrText xml:space="preserve"> PAGEREF _Toc10659 \h </w:instrText>
        </w:r>
        <w:r>
          <w:fldChar w:fldCharType="separate"/>
        </w:r>
        <w:r>
          <w:t>70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4541" w:history="1">
        <w:r>
          <w:rPr>
            <w:rFonts w:ascii="仿宋" w:eastAsia="仿宋" w:hAnsi="仿宋" w:cs="仿宋" w:hint="eastAsia"/>
            <w:lang w:eastAsia="zh-CN"/>
          </w:rPr>
          <w:t>(二)、碱式硫酸铬项目技术工艺分析</w:t>
        </w:r>
        <w:r>
          <w:tab/>
        </w:r>
        <w:r>
          <w:fldChar w:fldCharType="begin"/>
        </w:r>
        <w:r>
          <w:instrText xml:space="preserve"> PAGEREF _Toc4541 \h </w:instrText>
        </w:r>
        <w:r>
          <w:fldChar w:fldCharType="separate"/>
        </w:r>
        <w:r>
          <w:t>71</w:t>
        </w:r>
        <w:r>
          <w:fldChar w:fldCharType="end"/>
        </w:r>
      </w:hyperlink>
    </w:p>
    <w:p>
      <w:pPr>
        <w:pStyle w:val="TOC2"/>
        <w:tabs>
          <w:tab w:val="right" w:leader="dot" w:pos="8306"/>
        </w:tabs>
      </w:pPr>
      <w:hyperlink w:anchor="_Toc17845" w:history="1">
        <w:r>
          <w:rPr>
            <w:rFonts w:ascii="仿宋" w:eastAsia="仿宋" w:hAnsi="仿宋" w:cs="仿宋" w:hint="eastAsia"/>
            <w:lang w:eastAsia="zh-CN"/>
          </w:rPr>
          <w:t>(三)、质量管理</w:t>
        </w:r>
        <w:r>
          <w:tab/>
        </w:r>
        <w:r>
          <w:fldChar w:fldCharType="begin"/>
        </w:r>
        <w:r>
          <w:instrText xml:space="preserve"> PAGEREF _Toc17845 \h </w:instrText>
        </w:r>
        <w:r>
          <w:fldChar w:fldCharType="separate"/>
        </w:r>
        <w:r>
          <w:t>72</w:t>
        </w:r>
        <w:r>
          <w:fldChar w:fldCharType="end"/>
        </w:r>
      </w:hyperlink>
    </w:p>
    <w:p>
      <w:pPr>
        <w:pStyle w:val="TOC2"/>
        <w:tabs>
          <w:tab w:val="right" w:leader="dot" w:pos="8306"/>
        </w:tabs>
      </w:pPr>
      <w:hyperlink w:anchor="_Toc28651" w:history="1">
        <w:r>
          <w:rPr>
            <w:rFonts w:ascii="仿宋" w:eastAsia="仿宋" w:hAnsi="仿宋" w:cs="仿宋" w:hint="eastAsia"/>
            <w:lang w:eastAsia="zh-CN"/>
          </w:rPr>
          <w:t>(四)、创新发展总结</w:t>
        </w:r>
        <w:r>
          <w:tab/>
        </w:r>
        <w:r>
          <w:fldChar w:fldCharType="begin"/>
        </w:r>
        <w:r>
          <w:instrText xml:space="preserve"> PAGEREF _Toc28651 \h </w:instrText>
        </w:r>
        <w:r>
          <w:fldChar w:fldCharType="separate"/>
        </w:r>
        <w:r>
          <w:t>72</w:t>
        </w:r>
        <w:r>
          <w:fldChar w:fldCharType="end"/>
        </w:r>
      </w:hyperlink>
    </w:p>
    <w:p>
      <w:pPr>
        <w:pStyle w:val="TOC1"/>
        <w:tabs>
          <w:tab w:val="right" w:leader="dot" w:pos="8306"/>
        </w:tabs>
      </w:pPr>
      <w:hyperlink w:anchor="_Toc15902" w:history="1">
        <w:r>
          <w:rPr>
            <w:rFonts w:ascii="仿宋" w:eastAsia="仿宋" w:hAnsi="仿宋" w:cs="仿宋" w:hint="eastAsia"/>
            <w:lang w:eastAsia="zh-CN"/>
          </w:rPr>
          <w:t>十六、投资风险分析</w:t>
        </w:r>
        <w:r>
          <w:tab/>
        </w:r>
        <w:r>
          <w:fldChar w:fldCharType="begin"/>
        </w:r>
        <w:r>
          <w:instrText xml:space="preserve"> PAGEREF _Toc15902 \h </w:instrText>
        </w:r>
        <w:r>
          <w:fldChar w:fldCharType="separate"/>
        </w:r>
        <w:r>
          <w:t>73</w:t>
        </w:r>
        <w:r>
          <w:fldChar w:fldCharType="end"/>
        </w:r>
      </w:hyperlink>
    </w:p>
    <w:p>
      <w:pPr>
        <w:pStyle w:val="TOC2"/>
        <w:tabs>
          <w:tab w:val="right" w:leader="dot" w:pos="8306"/>
        </w:tabs>
      </w:pPr>
      <w:hyperlink w:anchor="_Toc20338" w:history="1">
        <w:r>
          <w:rPr>
            <w:rFonts w:ascii="仿宋" w:eastAsia="仿宋" w:hAnsi="仿宋" w:cs="仿宋" w:hint="eastAsia"/>
            <w:lang w:eastAsia="zh-CN"/>
          </w:rPr>
          <w:t>(一)、投资风险识别</w:t>
        </w:r>
        <w:r>
          <w:tab/>
        </w:r>
        <w:r>
          <w:fldChar w:fldCharType="begin"/>
        </w:r>
        <w:r>
          <w:instrText xml:space="preserve"> PAGEREF _Toc20338 \h </w:instrText>
        </w:r>
        <w:r>
          <w:fldChar w:fldCharType="separate"/>
        </w:r>
        <w:r>
          <w:t>73</w:t>
        </w:r>
        <w:r>
          <w:fldChar w:fldCharType="end"/>
        </w:r>
      </w:hyperlink>
    </w:p>
    <w:p>
      <w:pPr>
        <w:pStyle w:val="TOC2"/>
        <w:tabs>
          <w:tab w:val="right" w:leader="dot" w:pos="8306"/>
        </w:tabs>
      </w:pPr>
      <w:hyperlink w:anchor="_Toc16475" w:history="1">
        <w:r>
          <w:rPr>
            <w:rFonts w:ascii="仿宋" w:eastAsia="仿宋" w:hAnsi="仿宋" w:cs="仿宋" w:hint="eastAsia"/>
            <w:lang w:eastAsia="zh-CN"/>
          </w:rPr>
          <w:t>(二)、风险评估与管理</w:t>
        </w:r>
        <w:r>
          <w:tab/>
        </w:r>
        <w:r>
          <w:fldChar w:fldCharType="begin"/>
        </w:r>
        <w:r>
          <w:instrText xml:space="preserve"> PAGEREF _Toc16475 \h </w:instrText>
        </w:r>
        <w:r>
          <w:fldChar w:fldCharType="separate"/>
        </w:r>
        <w:r>
          <w:t>74</w:t>
        </w:r>
        <w:r>
          <w:fldChar w:fldCharType="end"/>
        </w:r>
      </w:hyperlink>
    </w:p>
    <w:p>
      <w:pPr>
        <w:pStyle w:val="TOC2"/>
        <w:tabs>
          <w:tab w:val="right" w:leader="dot" w:pos="8306"/>
        </w:tabs>
      </w:pPr>
      <w:hyperlink w:anchor="_Toc29923" w:history="1">
        <w:r>
          <w:rPr>
            <w:rFonts w:ascii="仿宋" w:eastAsia="仿宋" w:hAnsi="仿宋" w:cs="仿宋" w:hint="eastAsia"/>
            <w:lang w:eastAsia="zh-CN"/>
          </w:rPr>
          <w:t>(三)、风险缓解策略</w:t>
        </w:r>
        <w:r>
          <w:tab/>
        </w:r>
        <w:r>
          <w:fldChar w:fldCharType="begin"/>
        </w:r>
        <w:r>
          <w:instrText xml:space="preserve"> PAGEREF _Toc29923 \h </w:instrText>
        </w:r>
        <w:r>
          <w:fldChar w:fldCharType="separate"/>
        </w:r>
        <w:r>
          <w:t>74</w:t>
        </w:r>
        <w:r>
          <w:fldChar w:fldCharType="end"/>
        </w:r>
      </w:hyperlink>
    </w:p>
    <w:p>
      <w:pPr>
        <w:pStyle w:val="TOC1"/>
        <w:tabs>
          <w:tab w:val="right" w:leader="dot" w:pos="8306"/>
        </w:tabs>
      </w:pPr>
      <w:hyperlink w:anchor="_Toc8116" w:history="1">
        <w:r>
          <w:rPr>
            <w:rFonts w:ascii="仿宋" w:eastAsia="仿宋" w:hAnsi="仿宋" w:cs="仿宋" w:hint="eastAsia"/>
            <w:lang w:eastAsia="zh-CN"/>
          </w:rPr>
          <w:t>十七、法律法规与政策遵循</w:t>
        </w:r>
        <w:r>
          <w:tab/>
        </w:r>
        <w:r>
          <w:fldChar w:fldCharType="begin"/>
        </w:r>
        <w:r>
          <w:instrText xml:space="preserve"> PAGEREF _Toc8116 \h </w:instrText>
        </w:r>
        <w:r>
          <w:fldChar w:fldCharType="separate"/>
        </w:r>
        <w:r>
          <w:t>74</w:t>
        </w:r>
        <w:r>
          <w:fldChar w:fldCharType="end"/>
        </w:r>
      </w:hyperlink>
    </w:p>
    <w:p>
      <w:pPr>
        <w:pStyle w:val="TOC2"/>
        <w:tabs>
          <w:tab w:val="right" w:leader="dot" w:pos="8306"/>
        </w:tabs>
      </w:pPr>
      <w:hyperlink w:anchor="_Toc27505" w:history="1">
        <w:r>
          <w:rPr>
            <w:rFonts w:ascii="仿宋" w:eastAsia="仿宋" w:hAnsi="仿宋" w:cs="仿宋" w:hint="eastAsia"/>
            <w:lang w:eastAsia="zh-CN"/>
          </w:rPr>
          <w:t>(一)、法律法规遵守</w:t>
        </w:r>
        <w:r>
          <w:tab/>
        </w:r>
        <w:r>
          <w:fldChar w:fldCharType="begin"/>
        </w:r>
        <w:r>
          <w:instrText xml:space="preserve"> PAGEREF _Toc27505 \h </w:instrText>
        </w:r>
        <w:r>
          <w:fldChar w:fldCharType="separate"/>
        </w:r>
        <w:r>
          <w:t>74</w:t>
        </w:r>
        <w:r>
          <w:fldChar w:fldCharType="end"/>
        </w:r>
      </w:hyperlink>
    </w:p>
    <w:p>
      <w:pPr>
        <w:pStyle w:val="TOC2"/>
        <w:tabs>
          <w:tab w:val="right" w:leader="dot" w:pos="8306"/>
        </w:tabs>
      </w:pPr>
      <w:hyperlink w:anchor="_Toc29530" w:history="1">
        <w:r>
          <w:rPr>
            <w:rFonts w:ascii="仿宋" w:eastAsia="仿宋" w:hAnsi="仿宋" w:cs="仿宋" w:hint="eastAsia"/>
            <w:lang w:eastAsia="zh-CN"/>
          </w:rPr>
          <w:t>(二)、政策导向与利用</w:t>
        </w:r>
        <w:r>
          <w:tab/>
        </w:r>
        <w:r>
          <w:fldChar w:fldCharType="begin"/>
        </w:r>
        <w:r>
          <w:instrText xml:space="preserve"> PAGEREF _Toc29530 \h </w:instrText>
        </w:r>
        <w:r>
          <w:fldChar w:fldCharType="separate"/>
        </w:r>
        <w:r>
          <w:t>75</w:t>
        </w:r>
        <w:r>
          <w:fldChar w:fldCharType="end"/>
        </w:r>
      </w:hyperlink>
    </w:p>
    <w:p>
      <w:pPr>
        <w:pStyle w:val="TOC1"/>
        <w:tabs>
          <w:tab w:val="right" w:leader="dot" w:pos="8306"/>
        </w:tabs>
      </w:pPr>
      <w:hyperlink w:anchor="_Toc27441" w:history="1">
        <w:r>
          <w:rPr>
            <w:rFonts w:ascii="仿宋" w:eastAsia="仿宋" w:hAnsi="仿宋" w:cs="仿宋" w:hint="eastAsia"/>
            <w:lang w:eastAsia="zh-CN"/>
          </w:rPr>
          <w:t>十八、信息技术与数字化创新</w:t>
        </w:r>
        <w:r>
          <w:tab/>
        </w:r>
        <w:r>
          <w:fldChar w:fldCharType="begin"/>
        </w:r>
        <w:r>
          <w:instrText xml:space="preserve"> PAGEREF _Toc27441 \h </w:instrText>
        </w:r>
        <w:r>
          <w:fldChar w:fldCharType="separate"/>
        </w:r>
        <w:r>
          <w:t>76</w:t>
        </w:r>
        <w:r>
          <w:fldChar w:fldCharType="end"/>
        </w:r>
      </w:hyperlink>
    </w:p>
    <w:p>
      <w:pPr>
        <w:pStyle w:val="TOC2"/>
        <w:tabs>
          <w:tab w:val="right" w:leader="dot" w:pos="8306"/>
        </w:tabs>
      </w:pPr>
      <w:hyperlink w:anchor="_Toc8743" w:history="1">
        <w:r>
          <w:rPr>
            <w:rFonts w:ascii="仿宋" w:eastAsia="仿宋" w:hAnsi="仿宋" w:cs="仿宋" w:hint="eastAsia"/>
            <w:lang w:eastAsia="zh-CN"/>
          </w:rPr>
          <w:t>(一)、信息技术概述</w:t>
        </w:r>
        <w:r>
          <w:tab/>
        </w:r>
        <w:r>
          <w:fldChar w:fldCharType="begin"/>
        </w:r>
        <w:r>
          <w:instrText xml:space="preserve"> PAGEREF _Toc8743 \h </w:instrText>
        </w:r>
        <w:r>
          <w:fldChar w:fldCharType="separate"/>
        </w:r>
        <w:r>
          <w:t>76</w:t>
        </w:r>
        <w:r>
          <w:fldChar w:fldCharType="end"/>
        </w:r>
      </w:hyperlink>
    </w:p>
    <w:p>
      <w:pPr>
        <w:pStyle w:val="TOC2"/>
        <w:tabs>
          <w:tab w:val="right" w:leader="dot" w:pos="8306"/>
        </w:tabs>
      </w:pPr>
      <w:hyperlink w:anchor="_Toc31300" w:history="1">
        <w:r>
          <w:rPr>
            <w:rFonts w:ascii="仿宋" w:eastAsia="仿宋" w:hAnsi="仿宋" w:cs="仿宋" w:hint="eastAsia"/>
            <w:lang w:eastAsia="zh-CN"/>
          </w:rPr>
          <w:t>(二)、数字化创新方案</w:t>
        </w:r>
        <w:r>
          <w:tab/>
        </w:r>
        <w:r>
          <w:fldChar w:fldCharType="begin"/>
        </w:r>
        <w:r>
          <w:instrText xml:space="preserve"> PAGEREF _Toc31300 \h </w:instrText>
        </w:r>
        <w:r>
          <w:fldChar w:fldCharType="separate"/>
        </w:r>
        <w:r>
          <w:t>77</w:t>
        </w:r>
        <w:r>
          <w:fldChar w:fldCharType="end"/>
        </w:r>
      </w:hyperlink>
    </w:p>
    <w:p>
      <w:pPr>
        <w:pStyle w:val="TOC2"/>
        <w:tabs>
          <w:tab w:val="right" w:leader="dot" w:pos="8306"/>
        </w:tabs>
      </w:pPr>
      <w:hyperlink w:anchor="_Toc12706" w:history="1">
        <w:r>
          <w:rPr>
            <w:rFonts w:ascii="仿宋" w:eastAsia="仿宋" w:hAnsi="仿宋" w:cs="仿宋" w:hint="eastAsia"/>
            <w:lang w:eastAsia="zh-CN"/>
          </w:rPr>
          <w:t>(三)、数据安全与隐私保护</w:t>
        </w:r>
        <w:r>
          <w:tab/>
        </w:r>
        <w:r>
          <w:fldChar w:fldCharType="begin"/>
        </w:r>
        <w:r>
          <w:instrText xml:space="preserve"> PAGEREF _Toc12706 \h </w:instrText>
        </w:r>
        <w:r>
          <w:fldChar w:fldCharType="separate"/>
        </w:r>
        <w:r>
          <w:t>78</w:t>
        </w:r>
        <w:r>
          <w:fldChar w:fldCharType="end"/>
        </w:r>
      </w:hyperlink>
    </w:p>
    <w:p>
      <w:pPr>
        <w:pStyle w:val="TOC1"/>
        <w:tabs>
          <w:tab w:val="right" w:leader="dot" w:pos="8306"/>
        </w:tabs>
      </w:pPr>
      <w:hyperlink w:anchor="_Toc26711" w:history="1">
        <w:r>
          <w:rPr>
            <w:rFonts w:ascii="仿宋" w:eastAsia="仿宋" w:hAnsi="仿宋" w:cs="仿宋" w:hint="eastAsia"/>
            <w:lang w:eastAsia="zh-CN"/>
          </w:rPr>
          <w:t>十九、总结</w:t>
        </w:r>
        <w:r>
          <w:tab/>
        </w:r>
        <w:r>
          <w:fldChar w:fldCharType="begin"/>
        </w:r>
        <w:r>
          <w:instrText xml:space="preserve"> PAGEREF _Toc26711 \h </w:instrText>
        </w:r>
        <w:r>
          <w:fldChar w:fldCharType="separate"/>
        </w:r>
        <w:r>
          <w:t>80</w:t>
        </w:r>
        <w:r>
          <w:fldChar w:fldCharType="end"/>
        </w:r>
      </w:hyperlink>
    </w:p>
    <w:p>
      <w:pPr>
        <w:pStyle w:val="TOC2"/>
        <w:tabs>
          <w:tab w:val="right" w:leader="dot" w:pos="8306"/>
        </w:tabs>
      </w:pPr>
      <w:hyperlink w:anchor="_Toc6655" w:history="1">
        <w:r>
          <w:rPr>
            <w:rFonts w:ascii="仿宋" w:eastAsia="仿宋" w:hAnsi="仿宋" w:cs="仿宋" w:hint="eastAsia"/>
            <w:lang w:eastAsia="zh-CN"/>
          </w:rPr>
          <w:t>(一)、总结</w:t>
        </w:r>
        <w:r>
          <w:tab/>
        </w:r>
        <w:r>
          <w:fldChar w:fldCharType="begin"/>
        </w:r>
        <w:r>
          <w:instrText xml:space="preserve"> PAGEREF _Toc6655 \h </w:instrText>
        </w:r>
        <w:r>
          <w:fldChar w:fldCharType="separate"/>
        </w:r>
        <w:r>
          <w:t>80</w:t>
        </w:r>
        <w:r>
          <w:fldChar w:fldCharType="end"/>
        </w:r>
      </w:hyperlink>
    </w:p>
    <w:p>
      <w:pPr>
        <w:pStyle w:val="TOC1"/>
        <w:tabs>
          <w:tab w:val="right" w:leader="dot" w:pos="8306"/>
        </w:tabs>
      </w:pPr>
      <w:hyperlink w:anchor="_Toc32542" w:history="1">
        <w:r>
          <w:rPr>
            <w:rFonts w:ascii="仿宋" w:eastAsia="仿宋" w:hAnsi="仿宋" w:cs="仿宋" w:hint="eastAsia"/>
            <w:lang w:eastAsia="zh-CN"/>
          </w:rPr>
          <w:t>二十、碱式硫酸铬项目安全现状评价报告的审核与批准</w:t>
        </w:r>
        <w:r>
          <w:tab/>
        </w:r>
        <w:r>
          <w:fldChar w:fldCharType="begin"/>
        </w:r>
        <w:r>
          <w:instrText xml:space="preserve"> PAGEREF _Toc32542 \h </w:instrText>
        </w:r>
        <w:r>
          <w:fldChar w:fldCharType="separate"/>
        </w:r>
        <w:r>
          <w:t>81</w:t>
        </w:r>
        <w:r>
          <w:fldChar w:fldCharType="end"/>
        </w:r>
      </w:hyperlink>
    </w:p>
    <w:p>
      <w:pPr>
        <w:pStyle w:val="TOC2"/>
        <w:tabs>
          <w:tab w:val="right" w:leader="dot" w:pos="8306"/>
        </w:tabs>
      </w:pPr>
      <w:hyperlink w:anchor="_Toc12075" w:history="1">
        <w:r>
          <w:rPr>
            <w:rFonts w:ascii="仿宋" w:eastAsia="仿宋" w:hAnsi="仿宋" w:cs="仿宋" w:hint="eastAsia"/>
            <w:lang w:eastAsia="zh-CN"/>
          </w:rPr>
          <w:t>(一)、审核程序与内容</w:t>
        </w:r>
        <w:r>
          <w:tab/>
        </w:r>
        <w:r>
          <w:fldChar w:fldCharType="begin"/>
        </w:r>
        <w:r>
          <w:instrText xml:space="preserve"> PAGEREF _Toc12075 \h </w:instrText>
        </w:r>
        <w:r>
          <w:fldChar w:fldCharType="separate"/>
        </w:r>
        <w:r>
          <w:t>81</w:t>
        </w:r>
        <w:r>
          <w:fldChar w:fldCharType="end"/>
        </w:r>
      </w:hyperlink>
    </w:p>
    <w:p>
      <w:pPr>
        <w:pStyle w:val="TOC2"/>
        <w:tabs>
          <w:tab w:val="right" w:leader="dot" w:pos="8306"/>
        </w:tabs>
      </w:pPr>
      <w:hyperlink w:anchor="_Toc22455" w:history="1">
        <w:r>
          <w:rPr>
            <w:rFonts w:ascii="仿宋" w:eastAsia="仿宋" w:hAnsi="仿宋" w:cs="仿宋" w:hint="eastAsia"/>
            <w:lang w:eastAsia="zh-CN"/>
          </w:rPr>
          <w:t>(二)、审核人员</w:t>
        </w:r>
        <w:r>
          <w:tab/>
        </w:r>
        <w:r>
          <w:fldChar w:fldCharType="begin"/>
        </w:r>
        <w:r>
          <w:instrText xml:space="preserve"> PAGEREF _Toc22455 \h </w:instrText>
        </w:r>
        <w:r>
          <w:fldChar w:fldCharType="separate"/>
        </w:r>
        <w:r>
          <w:t>82</w:t>
        </w:r>
        <w:r>
          <w:fldChar w:fldCharType="end"/>
        </w:r>
      </w:hyperlink>
    </w:p>
    <w:p>
      <w:pPr>
        <w:pStyle w:val="TOC2"/>
        <w:tabs>
          <w:tab w:val="right" w:leader="dot" w:pos="8306"/>
        </w:tabs>
      </w:pPr>
      <w:hyperlink w:anchor="_Toc28452" w:history="1">
        <w:r>
          <w:rPr>
            <w:rFonts w:ascii="仿宋" w:eastAsia="仿宋" w:hAnsi="仿宋" w:cs="仿宋" w:hint="eastAsia"/>
            <w:lang w:eastAsia="zh-CN"/>
          </w:rPr>
          <w:t>(三)、审核结论</w:t>
        </w:r>
        <w:r>
          <w:tab/>
        </w:r>
        <w:r>
          <w:fldChar w:fldCharType="begin"/>
        </w:r>
        <w:r>
          <w:instrText xml:space="preserve"> PAGEREF _Toc28452 \h </w:instrText>
        </w:r>
        <w:r>
          <w:fldChar w:fldCharType="separate"/>
        </w:r>
        <w:r>
          <w:t>84</w:t>
        </w:r>
        <w:r>
          <w:fldChar w:fldCharType="end"/>
        </w:r>
      </w:hyperlink>
    </w:p>
    <w:p>
      <w:pPr>
        <w:pStyle w:val="TOC2"/>
        <w:tabs>
          <w:tab w:val="right" w:leader="dot" w:pos="8306"/>
        </w:tabs>
      </w:pPr>
      <w:hyperlink w:anchor="_Toc1051" w:history="1">
        <w:r>
          <w:rPr>
            <w:rFonts w:ascii="仿宋" w:eastAsia="仿宋" w:hAnsi="仿宋" w:cs="仿宋" w:hint="eastAsia"/>
            <w:lang w:eastAsia="zh-CN"/>
          </w:rPr>
          <w:t>(四)、报告批准程序</w:t>
        </w:r>
        <w:r>
          <w:tab/>
        </w:r>
        <w:r>
          <w:fldChar w:fldCharType="begin"/>
        </w:r>
        <w:r>
          <w:instrText xml:space="preserve"> PAGEREF _Toc1051 \h </w:instrText>
        </w:r>
        <w:r>
          <w:fldChar w:fldCharType="separate"/>
        </w:r>
        <w:r>
          <w:t>85</w:t>
        </w:r>
        <w:r>
          <w:fldChar w:fldCharType="end"/>
        </w:r>
      </w:hyperlink>
    </w:p>
    <w:p>
      <w:pPr>
        <w:pStyle w:val="TOC1"/>
        <w:tabs>
          <w:tab w:val="right" w:leader="dot" w:pos="8306"/>
        </w:tabs>
      </w:pPr>
      <w:hyperlink w:anchor="_Toc18479" w:history="1">
        <w:r>
          <w:rPr>
            <w:rFonts w:ascii="仿宋" w:eastAsia="仿宋" w:hAnsi="仿宋" w:cs="仿宋" w:hint="eastAsia"/>
            <w:lang w:eastAsia="zh-CN"/>
          </w:rPr>
          <w:t>二十一、风险管理和应对措施</w:t>
        </w:r>
        <w:r>
          <w:tab/>
        </w:r>
        <w:r>
          <w:fldChar w:fldCharType="begin"/>
        </w:r>
        <w:r>
          <w:instrText xml:space="preserve"> PAGEREF _Toc18479 \h </w:instrText>
        </w:r>
        <w:r>
          <w:fldChar w:fldCharType="separate"/>
        </w:r>
        <w:r>
          <w:t>87</w:t>
        </w:r>
        <w:r>
          <w:fldChar w:fldCharType="end"/>
        </w:r>
      </w:hyperlink>
    </w:p>
    <w:p>
      <w:pPr>
        <w:pStyle w:val="TOC2"/>
        <w:tabs>
          <w:tab w:val="right" w:leader="dot" w:pos="8306"/>
        </w:tabs>
      </w:pPr>
      <w:hyperlink w:anchor="_Toc29947" w:history="1">
        <w:r>
          <w:rPr>
            <w:rFonts w:ascii="仿宋" w:eastAsia="仿宋" w:hAnsi="仿宋" w:cs="仿宋" w:hint="eastAsia"/>
            <w:lang w:eastAsia="zh-CN"/>
          </w:rPr>
          <w:t>(一)、风险识别和评估</w:t>
        </w:r>
        <w:r>
          <w:tab/>
        </w:r>
        <w:r>
          <w:fldChar w:fldCharType="begin"/>
        </w:r>
        <w:r>
          <w:instrText xml:space="preserve"> PAGEREF _Toc29947 \h </w:instrText>
        </w:r>
        <w:r>
          <w:fldChar w:fldCharType="separate"/>
        </w:r>
        <w:r>
          <w:t>87</w:t>
        </w:r>
        <w:r>
          <w:fldChar w:fldCharType="end"/>
        </w:r>
      </w:hyperlink>
    </w:p>
    <w:p>
      <w:pPr>
        <w:pStyle w:val="TOC2"/>
        <w:tabs>
          <w:tab w:val="right" w:leader="dot" w:pos="8306"/>
        </w:tabs>
      </w:pPr>
      <w:hyperlink w:anchor="_Toc15788" w:history="1">
        <w:r>
          <w:rPr>
            <w:rFonts w:ascii="仿宋" w:eastAsia="仿宋" w:hAnsi="仿宋" w:cs="仿宋" w:hint="eastAsia"/>
            <w:lang w:eastAsia="zh-CN"/>
          </w:rPr>
          <w:t>(二)、风险控制和减轻措施</w:t>
        </w:r>
        <w:r>
          <w:tab/>
        </w:r>
        <w:r>
          <w:fldChar w:fldCharType="begin"/>
        </w:r>
        <w:r>
          <w:instrText xml:space="preserve"> PAGEREF _Toc15788 \h </w:instrText>
        </w:r>
        <w:r>
          <w:fldChar w:fldCharType="separate"/>
        </w:r>
        <w:r>
          <w:t>88</w:t>
        </w:r>
        <w:r>
          <w:fldChar w:fldCharType="end"/>
        </w:r>
      </w:hyperlink>
    </w:p>
    <w:p>
      <w:pPr>
        <w:pStyle w:val="TOC2"/>
        <w:tabs>
          <w:tab w:val="right" w:leader="dot" w:pos="8306"/>
        </w:tabs>
      </w:pPr>
      <w:hyperlink w:anchor="_Toc1992" w:history="1">
        <w:r>
          <w:rPr>
            <w:rFonts w:ascii="仿宋" w:eastAsia="仿宋" w:hAnsi="仿宋" w:cs="仿宋" w:hint="eastAsia"/>
            <w:lang w:eastAsia="zh-CN"/>
          </w:rPr>
          <w:t>(三)、应急计划和业务连续性</w:t>
        </w:r>
        <w:r>
          <w:tab/>
        </w:r>
        <w:r>
          <w:fldChar w:fldCharType="begin"/>
        </w:r>
        <w:r>
          <w:instrText xml:space="preserve"> PAGEREF _Toc1992 \h </w:instrText>
        </w:r>
        <w:r>
          <w:fldChar w:fldCharType="separate"/>
        </w:r>
        <w:r>
          <w:t>89</w:t>
        </w:r>
        <w:r>
          <w:fldChar w:fldCharType="end"/>
        </w:r>
      </w:hyperlink>
    </w:p>
    <w:p>
      <w:pPr>
        <w:pStyle w:val="TOC2"/>
        <w:tabs>
          <w:tab w:val="right" w:leader="dot" w:pos="8306"/>
        </w:tabs>
      </w:pPr>
      <w:hyperlink w:anchor="_Toc18583" w:history="1">
        <w:r>
          <w:rPr>
            <w:rFonts w:ascii="仿宋" w:eastAsia="仿宋" w:hAnsi="仿宋" w:cs="仿宋" w:hint="eastAsia"/>
            <w:lang w:eastAsia="zh-CN"/>
          </w:rPr>
          <w:t>(四)、法律和合规风险管理</w:t>
        </w:r>
        <w:r>
          <w:tab/>
        </w:r>
        <w:r>
          <w:fldChar w:fldCharType="begin"/>
        </w:r>
        <w:r>
          <w:instrText xml:space="preserve"> PAGEREF _Toc18583 \h </w:instrText>
        </w:r>
        <w:r>
          <w:fldChar w:fldCharType="separate"/>
        </w:r>
        <w:r>
          <w:t>91</w:t>
        </w:r>
        <w:r>
          <w:fldChar w:fldCharType="end"/>
        </w:r>
      </w:hyperlink>
    </w:p>
    <w:p>
      <w:pPr>
        <w:pStyle w:val="TOC1"/>
        <w:tabs>
          <w:tab w:val="right" w:leader="dot" w:pos="8306"/>
        </w:tabs>
      </w:pPr>
      <w:hyperlink w:anchor="_Toc17844" w:history="1">
        <w:r>
          <w:rPr>
            <w:rFonts w:ascii="仿宋" w:eastAsia="仿宋" w:hAnsi="仿宋" w:cs="仿宋" w:hint="eastAsia"/>
            <w:lang w:eastAsia="zh-CN"/>
          </w:rPr>
          <w:t>二十二经济评价分析</w:t>
        </w:r>
        <w:r>
          <w:tab/>
        </w:r>
        <w:r>
          <w:fldChar w:fldCharType="begin"/>
        </w:r>
        <w:r>
          <w:instrText xml:space="preserve"> PAGEREF _Toc17844 \h </w:instrText>
        </w:r>
        <w:r>
          <w:fldChar w:fldCharType="separate"/>
        </w:r>
        <w:r>
          <w:t>92</w:t>
        </w:r>
        <w:r>
          <w:fldChar w:fldCharType="end"/>
        </w:r>
      </w:hyperlink>
    </w:p>
    <w:p>
      <w:pPr>
        <w:pStyle w:val="TOC2"/>
        <w:tabs>
          <w:tab w:val="right" w:leader="dot" w:pos="8306"/>
        </w:tabs>
      </w:pPr>
      <w:hyperlink w:anchor="_Toc30962" w:history="1">
        <w:r>
          <w:rPr>
            <w:rFonts w:ascii="仿宋" w:eastAsia="仿宋" w:hAnsi="仿宋" w:cs="仿宋" w:hint="eastAsia"/>
            <w:lang w:eastAsia="zh-CN"/>
          </w:rPr>
          <w:t>(一)、经济评价综述</w:t>
        </w:r>
        <w:r>
          <w:tab/>
        </w:r>
        <w:r>
          <w:fldChar w:fldCharType="begin"/>
        </w:r>
        <w:r>
          <w:instrText xml:space="preserve"> PAGEREF _Toc30962 \h </w:instrText>
        </w:r>
        <w:r>
          <w:fldChar w:fldCharType="separate"/>
        </w:r>
        <w:r>
          <w:t>92</w:t>
        </w:r>
        <w:r>
          <w:fldChar w:fldCharType="end"/>
        </w:r>
      </w:hyperlink>
    </w:p>
    <w:p>
      <w:pPr>
        <w:pStyle w:val="TOC2"/>
        <w:tabs>
          <w:tab w:val="right" w:leader="dot" w:pos="8306"/>
        </w:tabs>
      </w:pPr>
      <w:hyperlink w:anchor="_Toc25574" w:history="1">
        <w:r>
          <w:rPr>
            <w:rFonts w:ascii="仿宋" w:eastAsia="仿宋" w:hAnsi="仿宋" w:cs="仿宋" w:hint="eastAsia"/>
            <w:lang w:eastAsia="zh-CN"/>
          </w:rPr>
          <w:t>(二)、经济评价财务测算</w:t>
        </w:r>
        <w:r>
          <w:tab/>
        </w:r>
        <w:r>
          <w:fldChar w:fldCharType="begin"/>
        </w:r>
        <w:r>
          <w:instrText xml:space="preserve"> PAGEREF _Toc25574 \h </w:instrText>
        </w:r>
        <w:r>
          <w:fldChar w:fldCharType="separate"/>
        </w:r>
        <w:r>
          <w:t>92</w:t>
        </w:r>
        <w:r>
          <w:fldChar w:fldCharType="end"/>
        </w:r>
      </w:hyperlink>
    </w:p>
    <w:p>
      <w:pPr>
        <w:pStyle w:val="TOC2"/>
        <w:tabs>
          <w:tab w:val="right" w:leader="dot" w:pos="8306"/>
        </w:tabs>
      </w:pPr>
      <w:hyperlink w:anchor="_Toc18355" w:history="1">
        <w:r>
          <w:rPr>
            <w:rFonts w:ascii="仿宋" w:eastAsia="仿宋" w:hAnsi="仿宋" w:cs="仿宋" w:hint="eastAsia"/>
            <w:lang w:eastAsia="zh-CN"/>
          </w:rPr>
          <w:t>(三)、碱式硫酸铬项目盈利能力分析</w:t>
        </w:r>
        <w:r>
          <w:tab/>
        </w:r>
        <w:r>
          <w:fldChar w:fldCharType="begin"/>
        </w:r>
        <w:r>
          <w:instrText xml:space="preserve"> PAGEREF _Toc18355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0006"/>
      <w:r>
        <w:rPr>
          <w:rFonts w:ascii="仿宋" w:eastAsia="仿宋" w:hAnsi="仿宋" w:cs="仿宋" w:hint="eastAsia"/>
          <w:sz w:val="28"/>
          <w:lang w:eastAsia="zh-CN"/>
        </w:rPr>
        <w:t>一、碱式硫酸铬项目规划方案</w:t>
      </w:r>
      <w:bookmarkEnd w:id="2"/>
    </w:p>
    <w:p>
      <w:pPr>
        <w:pStyle w:val="Heading2"/>
        <w:rPr>
          <w:rFonts w:ascii="仿宋" w:eastAsia="仿宋" w:hAnsi="仿宋" w:cs="仿宋" w:hint="eastAsia"/>
          <w:lang w:eastAsia="zh-CN"/>
        </w:rPr>
      </w:pPr>
      <w:bookmarkStart w:id="3" w:name="_Toc301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在碱式硫酸铬行业，我们的产品规划旨在为客户提供卓越的体验和实用性，突显以下核心价值：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先进技术引领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我们承诺将先进技术融入产品设计，不断追求创新。通过引入«创新技术1»和«创新技术2»等前沿技术，我们的产品将引领行业发展潮流，为用户带来超越寻常的科技感受。</w:t>
      </w:r>
    </w:p>
    <w:p>
      <w:pPr>
        <w:ind w:firstLine="560" w:firstLineChars="200"/>
        <w:rPr>
          <w:rFonts w:ascii="仿宋" w:eastAsia="仿宋" w:hAnsi="仿宋" w:cs="仿宋" w:hint="eastAsia"/>
          <w:sz w:val="28"/>
        </w:rPr>
      </w:pPr>
      <w:r>
        <w:rPr>
          <w:rFonts w:ascii="仿宋" w:eastAsia="仿宋" w:hAnsi="仿宋" w:cs="仿宋" w:hint="eastAsia"/>
          <w:sz w:val="28"/>
          <w:lang w:eastAsia="zh-CN"/>
        </w:rPr>
        <w:t>2. 个性化定制</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我们深知每位用户的需求独一无二，因此，我们将推出«附加产品1»和«附加产品2»等个性化定制产品。用户可以根据自身喜好和需求，定制专属于自己的产品，让每个用户都感受到独特的产品体验。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绿色环保理念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https://d.book118.com/327143005111006050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7C69D6"/>
    <w:rsid w:val="427C69D6"/>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27143005111006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2024-03-06T06:31:00Z</dcterms:created>
  <dcterms:modified xsi:type="dcterms:W3CDTF">2024-03-06T06:31:23Z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8559FEBD19754A569CE88D723ACBE2B0_11</vt:lpwstr>
  </property>
  <property fmtid="{D5CDD505-2E9C-101B-9397-08002B2CF9AE}" pid="3" name="KSOProductBuildVer">
    <vt:lpwstr>2052-12.1.0.16399</vt:lpwstr>
  </property>
</Properties>
</file>