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80" w:history="1">
        <w:r>
          <w:rPr>
            <w:rFonts w:ascii="仿宋" w:eastAsia="仿宋" w:hAnsi="仿宋" w:cs="仿宋" w:hint="eastAsia"/>
            <w:lang w:eastAsia="zh-CN"/>
          </w:rPr>
          <w:t>概论</w:t>
        </w:r>
        <w:r>
          <w:tab/>
        </w:r>
        <w:r>
          <w:fldChar w:fldCharType="begin"/>
        </w:r>
        <w:r>
          <w:instrText xml:space="preserve"> PAGEREF _Toc22980 \h </w:instrText>
        </w:r>
        <w:r>
          <w:fldChar w:fldCharType="separate"/>
        </w:r>
        <w:r>
          <w:t>3</w:t>
        </w:r>
        <w:r>
          <w:fldChar w:fldCharType="end"/>
        </w:r>
      </w:hyperlink>
    </w:p>
    <w:p>
      <w:pPr>
        <w:pStyle w:val="TOC1"/>
        <w:tabs>
          <w:tab w:val="right" w:leader="dot" w:pos="8306"/>
        </w:tabs>
      </w:pPr>
      <w:hyperlink w:anchor="_Toc13988" w:history="1">
        <w:r>
          <w:rPr>
            <w:rFonts w:ascii="仿宋" w:eastAsia="仿宋" w:hAnsi="仿宋" w:cs="仿宋" w:hint="eastAsia"/>
            <w:lang w:eastAsia="zh-CN"/>
          </w:rPr>
          <w:t>一、家具项目文档管理</w:t>
        </w:r>
        <w:r>
          <w:tab/>
        </w:r>
        <w:r>
          <w:fldChar w:fldCharType="begin"/>
        </w:r>
        <w:r>
          <w:instrText xml:space="preserve"> PAGEREF _Toc13988 \h </w:instrText>
        </w:r>
        <w:r>
          <w:fldChar w:fldCharType="separate"/>
        </w:r>
        <w:r>
          <w:t>3</w:t>
        </w:r>
        <w:r>
          <w:fldChar w:fldCharType="end"/>
        </w:r>
      </w:hyperlink>
    </w:p>
    <w:p>
      <w:pPr>
        <w:pStyle w:val="TOC2"/>
        <w:tabs>
          <w:tab w:val="right" w:leader="dot" w:pos="8306"/>
        </w:tabs>
      </w:pPr>
      <w:hyperlink w:anchor="_Toc1000" w:history="1">
        <w:r>
          <w:rPr>
            <w:rFonts w:ascii="仿宋" w:eastAsia="仿宋" w:hAnsi="仿宋" w:cs="仿宋" w:hint="eastAsia"/>
            <w:lang w:eastAsia="zh-CN"/>
          </w:rPr>
          <w:t>(一)、文档编制与审查</w:t>
        </w:r>
        <w:r>
          <w:tab/>
        </w:r>
        <w:r>
          <w:fldChar w:fldCharType="begin"/>
        </w:r>
        <w:r>
          <w:instrText xml:space="preserve"> PAGEREF _Toc1000 \h </w:instrText>
        </w:r>
        <w:r>
          <w:fldChar w:fldCharType="separate"/>
        </w:r>
        <w:r>
          <w:t>3</w:t>
        </w:r>
        <w:r>
          <w:fldChar w:fldCharType="end"/>
        </w:r>
      </w:hyperlink>
    </w:p>
    <w:p>
      <w:pPr>
        <w:pStyle w:val="TOC2"/>
        <w:tabs>
          <w:tab w:val="right" w:leader="dot" w:pos="8306"/>
        </w:tabs>
      </w:pPr>
      <w:hyperlink w:anchor="_Toc2085" w:history="1">
        <w:r>
          <w:rPr>
            <w:rFonts w:ascii="仿宋" w:eastAsia="仿宋" w:hAnsi="仿宋" w:cs="仿宋" w:hint="eastAsia"/>
            <w:lang w:eastAsia="zh-CN"/>
          </w:rPr>
          <w:t>(二)、文档发布与分发</w:t>
        </w:r>
        <w:r>
          <w:tab/>
        </w:r>
        <w:r>
          <w:fldChar w:fldCharType="begin"/>
        </w:r>
        <w:r>
          <w:instrText xml:space="preserve"> PAGEREF _Toc2085 \h </w:instrText>
        </w:r>
        <w:r>
          <w:fldChar w:fldCharType="separate"/>
        </w:r>
        <w:r>
          <w:t>4</w:t>
        </w:r>
        <w:r>
          <w:fldChar w:fldCharType="end"/>
        </w:r>
      </w:hyperlink>
    </w:p>
    <w:p>
      <w:pPr>
        <w:pStyle w:val="TOC2"/>
        <w:tabs>
          <w:tab w:val="right" w:leader="dot" w:pos="8306"/>
        </w:tabs>
      </w:pPr>
      <w:hyperlink w:anchor="_Toc12353" w:history="1">
        <w:r>
          <w:rPr>
            <w:rFonts w:ascii="仿宋" w:eastAsia="仿宋" w:hAnsi="仿宋" w:cs="仿宋" w:hint="eastAsia"/>
            <w:lang w:eastAsia="zh-CN"/>
          </w:rPr>
          <w:t>(三)、文档存档与归档</w:t>
        </w:r>
        <w:r>
          <w:tab/>
        </w:r>
        <w:r>
          <w:fldChar w:fldCharType="begin"/>
        </w:r>
        <w:r>
          <w:instrText xml:space="preserve"> PAGEREF _Toc12353 \h </w:instrText>
        </w:r>
        <w:r>
          <w:fldChar w:fldCharType="separate"/>
        </w:r>
        <w:r>
          <w:t>5</w:t>
        </w:r>
        <w:r>
          <w:fldChar w:fldCharType="end"/>
        </w:r>
      </w:hyperlink>
    </w:p>
    <w:p>
      <w:pPr>
        <w:pStyle w:val="TOC1"/>
        <w:tabs>
          <w:tab w:val="right" w:leader="dot" w:pos="8306"/>
        </w:tabs>
      </w:pPr>
      <w:hyperlink w:anchor="_Toc28322" w:history="1">
        <w:r>
          <w:rPr>
            <w:rFonts w:ascii="仿宋" w:eastAsia="仿宋" w:hAnsi="仿宋" w:cs="仿宋" w:hint="eastAsia"/>
            <w:lang w:eastAsia="zh-CN"/>
          </w:rPr>
          <w:t>二、家具项目概论</w:t>
        </w:r>
        <w:r>
          <w:tab/>
        </w:r>
        <w:r>
          <w:fldChar w:fldCharType="begin"/>
        </w:r>
        <w:r>
          <w:instrText xml:space="preserve"> PAGEREF _Toc28322 \h </w:instrText>
        </w:r>
        <w:r>
          <w:fldChar w:fldCharType="separate"/>
        </w:r>
        <w:r>
          <w:t>6</w:t>
        </w:r>
        <w:r>
          <w:fldChar w:fldCharType="end"/>
        </w:r>
      </w:hyperlink>
    </w:p>
    <w:p>
      <w:pPr>
        <w:pStyle w:val="TOC2"/>
        <w:tabs>
          <w:tab w:val="right" w:leader="dot" w:pos="8306"/>
        </w:tabs>
      </w:pPr>
      <w:hyperlink w:anchor="_Toc20431" w:history="1">
        <w:r>
          <w:rPr>
            <w:rFonts w:ascii="仿宋" w:eastAsia="仿宋" w:hAnsi="仿宋" w:cs="仿宋" w:hint="eastAsia"/>
            <w:lang w:eastAsia="zh-CN"/>
          </w:rPr>
          <w:t>(一)、家具项目概况</w:t>
        </w:r>
        <w:r>
          <w:tab/>
        </w:r>
        <w:r>
          <w:fldChar w:fldCharType="begin"/>
        </w:r>
        <w:r>
          <w:instrText xml:space="preserve"> PAGEREF _Toc20431 \h </w:instrText>
        </w:r>
        <w:r>
          <w:fldChar w:fldCharType="separate"/>
        </w:r>
        <w:r>
          <w:t>6</w:t>
        </w:r>
        <w:r>
          <w:fldChar w:fldCharType="end"/>
        </w:r>
      </w:hyperlink>
    </w:p>
    <w:p>
      <w:pPr>
        <w:pStyle w:val="TOC2"/>
        <w:tabs>
          <w:tab w:val="right" w:leader="dot" w:pos="8306"/>
        </w:tabs>
      </w:pPr>
      <w:hyperlink w:anchor="_Toc22025" w:history="1">
        <w:r>
          <w:rPr>
            <w:rFonts w:ascii="仿宋" w:eastAsia="仿宋" w:hAnsi="仿宋" w:cs="仿宋" w:hint="eastAsia"/>
            <w:lang w:eastAsia="zh-CN"/>
          </w:rPr>
          <w:t>(二)、家具项目目标</w:t>
        </w:r>
        <w:r>
          <w:tab/>
        </w:r>
        <w:r>
          <w:fldChar w:fldCharType="begin"/>
        </w:r>
        <w:r>
          <w:instrText xml:space="preserve"> PAGEREF _Toc22025 \h </w:instrText>
        </w:r>
        <w:r>
          <w:fldChar w:fldCharType="separate"/>
        </w:r>
        <w:r>
          <w:t>8</w:t>
        </w:r>
        <w:r>
          <w:fldChar w:fldCharType="end"/>
        </w:r>
      </w:hyperlink>
    </w:p>
    <w:p>
      <w:pPr>
        <w:pStyle w:val="TOC2"/>
        <w:tabs>
          <w:tab w:val="right" w:leader="dot" w:pos="8306"/>
        </w:tabs>
      </w:pPr>
      <w:hyperlink w:anchor="_Toc2569" w:history="1">
        <w:r>
          <w:rPr>
            <w:rFonts w:ascii="仿宋" w:eastAsia="仿宋" w:hAnsi="仿宋" w:cs="仿宋" w:hint="eastAsia"/>
            <w:lang w:eastAsia="zh-CN"/>
          </w:rPr>
          <w:t>(三)、家具项目提出的理由</w:t>
        </w:r>
        <w:r>
          <w:tab/>
        </w:r>
        <w:r>
          <w:fldChar w:fldCharType="begin"/>
        </w:r>
        <w:r>
          <w:instrText xml:space="preserve"> PAGEREF _Toc2569 \h </w:instrText>
        </w:r>
        <w:r>
          <w:fldChar w:fldCharType="separate"/>
        </w:r>
        <w:r>
          <w:t>9</w:t>
        </w:r>
        <w:r>
          <w:fldChar w:fldCharType="end"/>
        </w:r>
      </w:hyperlink>
    </w:p>
    <w:p>
      <w:pPr>
        <w:pStyle w:val="TOC2"/>
        <w:tabs>
          <w:tab w:val="right" w:leader="dot" w:pos="8306"/>
        </w:tabs>
      </w:pPr>
      <w:hyperlink w:anchor="_Toc3627" w:history="1">
        <w:r>
          <w:rPr>
            <w:rFonts w:ascii="仿宋" w:eastAsia="仿宋" w:hAnsi="仿宋" w:cs="仿宋" w:hint="eastAsia"/>
            <w:lang w:eastAsia="zh-CN"/>
          </w:rPr>
          <w:t>(四)、家具项目意义</w:t>
        </w:r>
        <w:r>
          <w:tab/>
        </w:r>
        <w:r>
          <w:fldChar w:fldCharType="begin"/>
        </w:r>
        <w:r>
          <w:instrText xml:space="preserve"> PAGEREF _Toc3627 \h </w:instrText>
        </w:r>
        <w:r>
          <w:fldChar w:fldCharType="separate"/>
        </w:r>
        <w:r>
          <w:t>11</w:t>
        </w:r>
        <w:r>
          <w:fldChar w:fldCharType="end"/>
        </w:r>
      </w:hyperlink>
    </w:p>
    <w:p>
      <w:pPr>
        <w:pStyle w:val="TOC2"/>
        <w:tabs>
          <w:tab w:val="right" w:leader="dot" w:pos="8306"/>
        </w:tabs>
      </w:pPr>
      <w:hyperlink w:anchor="_Toc1231" w:history="1">
        <w:r>
          <w:rPr>
            <w:rFonts w:ascii="仿宋" w:eastAsia="仿宋" w:hAnsi="仿宋" w:cs="仿宋" w:hint="eastAsia"/>
            <w:lang w:eastAsia="zh-CN"/>
          </w:rPr>
          <w:t>(五)、家具项目背景</w:t>
        </w:r>
        <w:r>
          <w:tab/>
        </w:r>
        <w:r>
          <w:fldChar w:fldCharType="begin"/>
        </w:r>
        <w:r>
          <w:instrText xml:space="preserve"> PAGEREF _Toc1231 \h </w:instrText>
        </w:r>
        <w:r>
          <w:fldChar w:fldCharType="separate"/>
        </w:r>
        <w:r>
          <w:t>12</w:t>
        </w:r>
        <w:r>
          <w:fldChar w:fldCharType="end"/>
        </w:r>
      </w:hyperlink>
    </w:p>
    <w:p>
      <w:pPr>
        <w:pStyle w:val="TOC1"/>
        <w:tabs>
          <w:tab w:val="right" w:leader="dot" w:pos="8306"/>
        </w:tabs>
      </w:pPr>
      <w:hyperlink w:anchor="_Toc11639" w:history="1">
        <w:r>
          <w:rPr>
            <w:rFonts w:ascii="仿宋" w:eastAsia="仿宋" w:hAnsi="仿宋" w:cs="仿宋" w:hint="eastAsia"/>
            <w:lang w:eastAsia="zh-CN"/>
          </w:rPr>
          <w:t>三、家具项目建设背景及必要性分析</w:t>
        </w:r>
        <w:r>
          <w:tab/>
        </w:r>
        <w:r>
          <w:fldChar w:fldCharType="begin"/>
        </w:r>
        <w:r>
          <w:instrText xml:space="preserve"> PAGEREF _Toc11639 \h </w:instrText>
        </w:r>
        <w:r>
          <w:fldChar w:fldCharType="separate"/>
        </w:r>
        <w:r>
          <w:t>12</w:t>
        </w:r>
        <w:r>
          <w:fldChar w:fldCharType="end"/>
        </w:r>
      </w:hyperlink>
    </w:p>
    <w:p>
      <w:pPr>
        <w:pStyle w:val="TOC2"/>
        <w:tabs>
          <w:tab w:val="right" w:leader="dot" w:pos="8306"/>
        </w:tabs>
      </w:pPr>
      <w:hyperlink w:anchor="_Toc3254" w:history="1">
        <w:r>
          <w:rPr>
            <w:rFonts w:ascii="仿宋" w:eastAsia="仿宋" w:hAnsi="仿宋" w:cs="仿宋" w:hint="eastAsia"/>
            <w:lang w:eastAsia="zh-CN"/>
          </w:rPr>
          <w:t>(一)、家具项目背景分析</w:t>
        </w:r>
        <w:r>
          <w:tab/>
        </w:r>
        <w:r>
          <w:fldChar w:fldCharType="begin"/>
        </w:r>
        <w:r>
          <w:instrText xml:space="preserve"> PAGEREF _Toc3254 \h </w:instrText>
        </w:r>
        <w:r>
          <w:fldChar w:fldCharType="separate"/>
        </w:r>
        <w:r>
          <w:t>12</w:t>
        </w:r>
        <w:r>
          <w:fldChar w:fldCharType="end"/>
        </w:r>
      </w:hyperlink>
    </w:p>
    <w:p>
      <w:pPr>
        <w:pStyle w:val="TOC2"/>
        <w:tabs>
          <w:tab w:val="right" w:leader="dot" w:pos="8306"/>
        </w:tabs>
      </w:pPr>
      <w:hyperlink w:anchor="_Toc9859" w:history="1">
        <w:r>
          <w:rPr>
            <w:rFonts w:ascii="仿宋" w:eastAsia="仿宋" w:hAnsi="仿宋" w:cs="仿宋" w:hint="eastAsia"/>
            <w:lang w:eastAsia="zh-CN"/>
          </w:rPr>
          <w:t>(二)、家具项目建设必要性分析</w:t>
        </w:r>
        <w:r>
          <w:tab/>
        </w:r>
        <w:r>
          <w:fldChar w:fldCharType="begin"/>
        </w:r>
        <w:r>
          <w:instrText xml:space="preserve"> PAGEREF _Toc9859 \h </w:instrText>
        </w:r>
        <w:r>
          <w:fldChar w:fldCharType="separate"/>
        </w:r>
        <w:r>
          <w:t>14</w:t>
        </w:r>
        <w:r>
          <w:fldChar w:fldCharType="end"/>
        </w:r>
      </w:hyperlink>
    </w:p>
    <w:p>
      <w:pPr>
        <w:pStyle w:val="TOC1"/>
        <w:tabs>
          <w:tab w:val="right" w:leader="dot" w:pos="8306"/>
        </w:tabs>
      </w:pPr>
      <w:hyperlink w:anchor="_Toc10476" w:history="1">
        <w:r>
          <w:rPr>
            <w:rFonts w:ascii="仿宋" w:eastAsia="仿宋" w:hAnsi="仿宋" w:cs="仿宋" w:hint="eastAsia"/>
            <w:lang w:eastAsia="zh-CN"/>
          </w:rPr>
          <w:t>四、家具项目绩效评估</w:t>
        </w:r>
        <w:r>
          <w:tab/>
        </w:r>
        <w:r>
          <w:fldChar w:fldCharType="begin"/>
        </w:r>
        <w:r>
          <w:instrText xml:space="preserve"> PAGEREF _Toc10476 \h </w:instrText>
        </w:r>
        <w:r>
          <w:fldChar w:fldCharType="separate"/>
        </w:r>
        <w:r>
          <w:t>15</w:t>
        </w:r>
        <w:r>
          <w:fldChar w:fldCharType="end"/>
        </w:r>
      </w:hyperlink>
    </w:p>
    <w:p>
      <w:pPr>
        <w:pStyle w:val="TOC2"/>
        <w:tabs>
          <w:tab w:val="right" w:leader="dot" w:pos="8306"/>
        </w:tabs>
      </w:pPr>
      <w:hyperlink w:anchor="_Toc3828" w:history="1">
        <w:r>
          <w:rPr>
            <w:rFonts w:ascii="仿宋" w:eastAsia="仿宋" w:hAnsi="仿宋" w:cs="仿宋" w:hint="eastAsia"/>
            <w:lang w:eastAsia="zh-CN"/>
          </w:rPr>
          <w:t>(一)、绩效评估指标</w:t>
        </w:r>
        <w:r>
          <w:tab/>
        </w:r>
        <w:r>
          <w:fldChar w:fldCharType="begin"/>
        </w:r>
        <w:r>
          <w:instrText xml:space="preserve"> PAGEREF _Toc3828 \h </w:instrText>
        </w:r>
        <w:r>
          <w:fldChar w:fldCharType="separate"/>
        </w:r>
        <w:r>
          <w:t>15</w:t>
        </w:r>
        <w:r>
          <w:fldChar w:fldCharType="end"/>
        </w:r>
      </w:hyperlink>
    </w:p>
    <w:p>
      <w:pPr>
        <w:pStyle w:val="TOC2"/>
        <w:tabs>
          <w:tab w:val="right" w:leader="dot" w:pos="8306"/>
        </w:tabs>
      </w:pPr>
      <w:hyperlink w:anchor="_Toc16134" w:history="1">
        <w:r>
          <w:rPr>
            <w:rFonts w:ascii="仿宋" w:eastAsia="仿宋" w:hAnsi="仿宋" w:cs="仿宋" w:hint="eastAsia"/>
            <w:lang w:eastAsia="zh-CN"/>
          </w:rPr>
          <w:t>(二)、绩效评估方法</w:t>
        </w:r>
        <w:r>
          <w:tab/>
        </w:r>
        <w:r>
          <w:fldChar w:fldCharType="begin"/>
        </w:r>
        <w:r>
          <w:instrText xml:space="preserve"> PAGEREF _Toc16134 \h </w:instrText>
        </w:r>
        <w:r>
          <w:fldChar w:fldCharType="separate"/>
        </w:r>
        <w:r>
          <w:t>16</w:t>
        </w:r>
        <w:r>
          <w:fldChar w:fldCharType="end"/>
        </w:r>
      </w:hyperlink>
    </w:p>
    <w:p>
      <w:pPr>
        <w:pStyle w:val="TOC2"/>
        <w:tabs>
          <w:tab w:val="right" w:leader="dot" w:pos="8306"/>
        </w:tabs>
      </w:pPr>
      <w:hyperlink w:anchor="_Toc19070" w:history="1">
        <w:r>
          <w:rPr>
            <w:rFonts w:ascii="仿宋" w:eastAsia="仿宋" w:hAnsi="仿宋" w:cs="仿宋" w:hint="eastAsia"/>
            <w:lang w:eastAsia="zh-CN"/>
          </w:rPr>
          <w:t>(三)、绩效评估周期</w:t>
        </w:r>
        <w:r>
          <w:tab/>
        </w:r>
        <w:r>
          <w:fldChar w:fldCharType="begin"/>
        </w:r>
        <w:r>
          <w:instrText xml:space="preserve"> PAGEREF _Toc19070 \h </w:instrText>
        </w:r>
        <w:r>
          <w:fldChar w:fldCharType="separate"/>
        </w:r>
        <w:r>
          <w:t>17</w:t>
        </w:r>
        <w:r>
          <w:fldChar w:fldCharType="end"/>
        </w:r>
      </w:hyperlink>
    </w:p>
    <w:p>
      <w:pPr>
        <w:pStyle w:val="TOC1"/>
        <w:tabs>
          <w:tab w:val="right" w:leader="dot" w:pos="8306"/>
        </w:tabs>
      </w:pPr>
      <w:hyperlink w:anchor="_Toc20088" w:history="1">
        <w:r>
          <w:rPr>
            <w:rFonts w:ascii="仿宋" w:eastAsia="仿宋" w:hAnsi="仿宋" w:cs="仿宋" w:hint="eastAsia"/>
            <w:lang w:eastAsia="zh-CN"/>
          </w:rPr>
          <w:t>五、家具项目危机管理</w:t>
        </w:r>
        <w:r>
          <w:tab/>
        </w:r>
        <w:r>
          <w:fldChar w:fldCharType="begin"/>
        </w:r>
        <w:r>
          <w:instrText xml:space="preserve"> PAGEREF _Toc20088 \h </w:instrText>
        </w:r>
        <w:r>
          <w:fldChar w:fldCharType="separate"/>
        </w:r>
        <w:r>
          <w:t>18</w:t>
        </w:r>
        <w:r>
          <w:fldChar w:fldCharType="end"/>
        </w:r>
      </w:hyperlink>
    </w:p>
    <w:p>
      <w:pPr>
        <w:pStyle w:val="TOC2"/>
        <w:tabs>
          <w:tab w:val="right" w:leader="dot" w:pos="8306"/>
        </w:tabs>
      </w:pPr>
      <w:hyperlink w:anchor="_Toc8984" w:history="1">
        <w:r>
          <w:rPr>
            <w:rFonts w:ascii="仿宋" w:eastAsia="仿宋" w:hAnsi="仿宋" w:cs="仿宋" w:hint="eastAsia"/>
            <w:lang w:eastAsia="zh-CN"/>
          </w:rPr>
          <w:t>(一)、危机预警与识别</w:t>
        </w:r>
        <w:r>
          <w:tab/>
        </w:r>
        <w:r>
          <w:fldChar w:fldCharType="begin"/>
        </w:r>
        <w:r>
          <w:instrText xml:space="preserve"> PAGEREF _Toc8984 \h </w:instrText>
        </w:r>
        <w:r>
          <w:fldChar w:fldCharType="separate"/>
        </w:r>
        <w:r>
          <w:t>18</w:t>
        </w:r>
        <w:r>
          <w:fldChar w:fldCharType="end"/>
        </w:r>
      </w:hyperlink>
    </w:p>
    <w:p>
      <w:pPr>
        <w:pStyle w:val="TOC2"/>
        <w:tabs>
          <w:tab w:val="right" w:leader="dot" w:pos="8306"/>
        </w:tabs>
      </w:pPr>
      <w:hyperlink w:anchor="_Toc18562" w:history="1">
        <w:r>
          <w:rPr>
            <w:rFonts w:ascii="仿宋" w:eastAsia="仿宋" w:hAnsi="仿宋" w:cs="仿宋" w:hint="eastAsia"/>
            <w:lang w:eastAsia="zh-CN"/>
          </w:rPr>
          <w:t>(二)、危机应对与恢复</w:t>
        </w:r>
        <w:r>
          <w:tab/>
        </w:r>
        <w:r>
          <w:fldChar w:fldCharType="begin"/>
        </w:r>
        <w:r>
          <w:instrText xml:space="preserve"> PAGEREF _Toc18562 \h </w:instrText>
        </w:r>
        <w:r>
          <w:fldChar w:fldCharType="separate"/>
        </w:r>
        <w:r>
          <w:t>19</w:t>
        </w:r>
        <w:r>
          <w:fldChar w:fldCharType="end"/>
        </w:r>
      </w:hyperlink>
    </w:p>
    <w:p>
      <w:pPr>
        <w:pStyle w:val="TOC1"/>
        <w:tabs>
          <w:tab w:val="right" w:leader="dot" w:pos="8306"/>
        </w:tabs>
      </w:pPr>
      <w:hyperlink w:anchor="_Toc24469" w:history="1">
        <w:r>
          <w:rPr>
            <w:rFonts w:ascii="仿宋" w:eastAsia="仿宋" w:hAnsi="仿宋" w:cs="仿宋" w:hint="eastAsia"/>
            <w:lang w:eastAsia="zh-CN"/>
          </w:rPr>
          <w:t>六、工艺说明</w:t>
        </w:r>
        <w:r>
          <w:tab/>
        </w:r>
        <w:r>
          <w:fldChar w:fldCharType="begin"/>
        </w:r>
        <w:r>
          <w:instrText xml:space="preserve"> PAGEREF _Toc24469 \h </w:instrText>
        </w:r>
        <w:r>
          <w:fldChar w:fldCharType="separate"/>
        </w:r>
        <w:r>
          <w:t>21</w:t>
        </w:r>
        <w:r>
          <w:fldChar w:fldCharType="end"/>
        </w:r>
      </w:hyperlink>
    </w:p>
    <w:p>
      <w:pPr>
        <w:pStyle w:val="TOC2"/>
        <w:tabs>
          <w:tab w:val="right" w:leader="dot" w:pos="8306"/>
        </w:tabs>
      </w:pPr>
      <w:hyperlink w:anchor="_Toc28889" w:history="1">
        <w:r>
          <w:rPr>
            <w:rFonts w:ascii="仿宋" w:eastAsia="仿宋" w:hAnsi="仿宋" w:cs="仿宋" w:hint="eastAsia"/>
            <w:lang w:eastAsia="zh-CN"/>
          </w:rPr>
          <w:t>(一)、技术管理特点</w:t>
        </w:r>
        <w:r>
          <w:tab/>
        </w:r>
        <w:r>
          <w:fldChar w:fldCharType="begin"/>
        </w:r>
        <w:r>
          <w:instrText xml:space="preserve"> PAGEREF _Toc28889 \h </w:instrText>
        </w:r>
        <w:r>
          <w:fldChar w:fldCharType="separate"/>
        </w:r>
        <w:r>
          <w:t>21</w:t>
        </w:r>
        <w:r>
          <w:fldChar w:fldCharType="end"/>
        </w:r>
      </w:hyperlink>
    </w:p>
    <w:p>
      <w:pPr>
        <w:pStyle w:val="TOC2"/>
        <w:tabs>
          <w:tab w:val="right" w:leader="dot" w:pos="8306"/>
        </w:tabs>
      </w:pPr>
      <w:hyperlink w:anchor="_Toc13378" w:history="1">
        <w:r>
          <w:rPr>
            <w:rFonts w:ascii="仿宋" w:eastAsia="仿宋" w:hAnsi="仿宋" w:cs="仿宋" w:hint="eastAsia"/>
            <w:lang w:eastAsia="zh-CN"/>
          </w:rPr>
          <w:t>(二)、家具项目工艺技术设计方案</w:t>
        </w:r>
        <w:r>
          <w:tab/>
        </w:r>
        <w:r>
          <w:fldChar w:fldCharType="begin"/>
        </w:r>
        <w:r>
          <w:instrText xml:space="preserve"> PAGEREF _Toc13378 \h </w:instrText>
        </w:r>
        <w:r>
          <w:fldChar w:fldCharType="separate"/>
        </w:r>
        <w:r>
          <w:t>22</w:t>
        </w:r>
        <w:r>
          <w:fldChar w:fldCharType="end"/>
        </w:r>
      </w:hyperlink>
    </w:p>
    <w:p>
      <w:pPr>
        <w:pStyle w:val="TOC2"/>
        <w:tabs>
          <w:tab w:val="right" w:leader="dot" w:pos="8306"/>
        </w:tabs>
      </w:pPr>
      <w:hyperlink w:anchor="_Toc21597" w:history="1">
        <w:r>
          <w:rPr>
            <w:rFonts w:ascii="仿宋" w:eastAsia="仿宋" w:hAnsi="仿宋" w:cs="仿宋" w:hint="eastAsia"/>
            <w:lang w:eastAsia="zh-CN"/>
          </w:rPr>
          <w:t>(三)、设备选型方案</w:t>
        </w:r>
        <w:r>
          <w:tab/>
        </w:r>
        <w:r>
          <w:fldChar w:fldCharType="begin"/>
        </w:r>
        <w:r>
          <w:instrText xml:space="preserve"> PAGEREF _Toc21597 \h </w:instrText>
        </w:r>
        <w:r>
          <w:fldChar w:fldCharType="separate"/>
        </w:r>
        <w:r>
          <w:t>23</w:t>
        </w:r>
        <w:r>
          <w:fldChar w:fldCharType="end"/>
        </w:r>
      </w:hyperlink>
    </w:p>
    <w:p>
      <w:pPr>
        <w:pStyle w:val="TOC1"/>
        <w:tabs>
          <w:tab w:val="right" w:leader="dot" w:pos="8306"/>
        </w:tabs>
      </w:pPr>
      <w:hyperlink w:anchor="_Toc1337" w:history="1">
        <w:r>
          <w:rPr>
            <w:rFonts w:ascii="仿宋" w:eastAsia="仿宋" w:hAnsi="仿宋" w:cs="仿宋" w:hint="eastAsia"/>
            <w:lang w:eastAsia="zh-CN"/>
          </w:rPr>
          <w:t>七、家具项目财务管理</w:t>
        </w:r>
        <w:r>
          <w:tab/>
        </w:r>
        <w:r>
          <w:fldChar w:fldCharType="begin"/>
        </w:r>
        <w:r>
          <w:instrText xml:space="preserve"> PAGEREF _Toc1337 \h </w:instrText>
        </w:r>
        <w:r>
          <w:fldChar w:fldCharType="separate"/>
        </w:r>
        <w:r>
          <w:t>24</w:t>
        </w:r>
        <w:r>
          <w:fldChar w:fldCharType="end"/>
        </w:r>
      </w:hyperlink>
    </w:p>
    <w:p>
      <w:pPr>
        <w:pStyle w:val="TOC2"/>
        <w:tabs>
          <w:tab w:val="right" w:leader="dot" w:pos="8306"/>
        </w:tabs>
      </w:pPr>
      <w:hyperlink w:anchor="_Toc3724" w:history="1">
        <w:r>
          <w:rPr>
            <w:rFonts w:ascii="仿宋" w:eastAsia="仿宋" w:hAnsi="仿宋" w:cs="仿宋" w:hint="eastAsia"/>
            <w:lang w:eastAsia="zh-CN"/>
          </w:rPr>
          <w:t>(一)、资金需求大</w:t>
        </w:r>
        <w:r>
          <w:tab/>
        </w:r>
        <w:r>
          <w:fldChar w:fldCharType="begin"/>
        </w:r>
        <w:r>
          <w:instrText xml:space="preserve"> PAGEREF _Toc3724 \h </w:instrText>
        </w:r>
        <w:r>
          <w:fldChar w:fldCharType="separate"/>
        </w:r>
        <w:r>
          <w:t>24</w:t>
        </w:r>
        <w:r>
          <w:fldChar w:fldCharType="end"/>
        </w:r>
      </w:hyperlink>
    </w:p>
    <w:p>
      <w:pPr>
        <w:pStyle w:val="TOC2"/>
        <w:tabs>
          <w:tab w:val="right" w:leader="dot" w:pos="8306"/>
        </w:tabs>
      </w:pPr>
      <w:hyperlink w:anchor="_Toc28810" w:history="1">
        <w:r>
          <w:rPr>
            <w:rFonts w:ascii="仿宋" w:eastAsia="仿宋" w:hAnsi="仿宋" w:cs="仿宋" w:hint="eastAsia"/>
            <w:lang w:eastAsia="zh-CN"/>
          </w:rPr>
          <w:t>(二)、研发周期长</w:t>
        </w:r>
        <w:r>
          <w:tab/>
        </w:r>
        <w:r>
          <w:fldChar w:fldCharType="begin"/>
        </w:r>
        <w:r>
          <w:instrText xml:space="preserve"> PAGEREF _Toc28810 \h </w:instrText>
        </w:r>
        <w:r>
          <w:fldChar w:fldCharType="separate"/>
        </w:r>
        <w:r>
          <w:t>25</w:t>
        </w:r>
        <w:r>
          <w:fldChar w:fldCharType="end"/>
        </w:r>
      </w:hyperlink>
    </w:p>
    <w:p>
      <w:pPr>
        <w:pStyle w:val="TOC2"/>
        <w:tabs>
          <w:tab w:val="right" w:leader="dot" w:pos="8306"/>
        </w:tabs>
      </w:pPr>
      <w:hyperlink w:anchor="_Toc7070" w:history="1">
        <w:r>
          <w:rPr>
            <w:rFonts w:ascii="仿宋" w:eastAsia="仿宋" w:hAnsi="仿宋" w:cs="仿宋" w:hint="eastAsia"/>
            <w:lang w:eastAsia="zh-CN"/>
          </w:rPr>
          <w:t>(三)、市场风险大</w:t>
        </w:r>
        <w:r>
          <w:tab/>
        </w:r>
        <w:r>
          <w:fldChar w:fldCharType="begin"/>
        </w:r>
        <w:r>
          <w:instrText xml:space="preserve"> PAGEREF _Toc7070 \h </w:instrText>
        </w:r>
        <w:r>
          <w:fldChar w:fldCharType="separate"/>
        </w:r>
        <w:r>
          <w:t>27</w:t>
        </w:r>
        <w:r>
          <w:fldChar w:fldCharType="end"/>
        </w:r>
      </w:hyperlink>
    </w:p>
    <w:p>
      <w:pPr>
        <w:pStyle w:val="TOC2"/>
        <w:tabs>
          <w:tab w:val="right" w:leader="dot" w:pos="8306"/>
        </w:tabs>
      </w:pPr>
      <w:hyperlink w:anchor="_Toc1640" w:history="1">
        <w:r>
          <w:rPr>
            <w:rFonts w:ascii="仿宋" w:eastAsia="仿宋" w:hAnsi="仿宋" w:cs="仿宋" w:hint="eastAsia"/>
            <w:lang w:eastAsia="zh-CN"/>
          </w:rPr>
          <w:t>(四)、利润率高</w:t>
        </w:r>
        <w:r>
          <w:tab/>
        </w:r>
        <w:r>
          <w:fldChar w:fldCharType="begin"/>
        </w:r>
        <w:r>
          <w:instrText xml:space="preserve"> PAGEREF _Toc1640 \h </w:instrText>
        </w:r>
        <w:r>
          <w:fldChar w:fldCharType="separate"/>
        </w:r>
        <w:r>
          <w:t>29</w:t>
        </w:r>
        <w:r>
          <w:fldChar w:fldCharType="end"/>
        </w:r>
      </w:hyperlink>
    </w:p>
    <w:p>
      <w:pPr>
        <w:pStyle w:val="TOC1"/>
        <w:tabs>
          <w:tab w:val="right" w:leader="dot" w:pos="8306"/>
        </w:tabs>
      </w:pPr>
      <w:hyperlink w:anchor="_Toc9322" w:history="1">
        <w:r>
          <w:rPr>
            <w:rFonts w:ascii="仿宋" w:eastAsia="仿宋" w:hAnsi="仿宋" w:cs="仿宋" w:hint="eastAsia"/>
            <w:lang w:eastAsia="zh-CN"/>
          </w:rPr>
          <w:t>八、家具项目计划安排</w:t>
        </w:r>
        <w:r>
          <w:tab/>
        </w:r>
        <w:r>
          <w:fldChar w:fldCharType="begin"/>
        </w:r>
        <w:r>
          <w:instrText xml:space="preserve"> PAGEREF _Toc9322 \h </w:instrText>
        </w:r>
        <w:r>
          <w:fldChar w:fldCharType="separate"/>
        </w:r>
        <w:r>
          <w:t>31</w:t>
        </w:r>
        <w:r>
          <w:fldChar w:fldCharType="end"/>
        </w:r>
      </w:hyperlink>
    </w:p>
    <w:p>
      <w:pPr>
        <w:pStyle w:val="TOC2"/>
        <w:tabs>
          <w:tab w:val="right" w:leader="dot" w:pos="8306"/>
        </w:tabs>
      </w:pPr>
      <w:hyperlink w:anchor="_Toc2039" w:history="1">
        <w:r>
          <w:rPr>
            <w:rFonts w:ascii="仿宋" w:eastAsia="仿宋" w:hAnsi="仿宋" w:cs="仿宋" w:hint="eastAsia"/>
            <w:lang w:eastAsia="zh-CN"/>
          </w:rPr>
          <w:t>(一)、建设周期</w:t>
        </w:r>
        <w:r>
          <w:tab/>
        </w:r>
        <w:r>
          <w:fldChar w:fldCharType="begin"/>
        </w:r>
        <w:r>
          <w:instrText xml:space="preserve"> PAGEREF _Toc2039 \h </w:instrText>
        </w:r>
        <w:r>
          <w:fldChar w:fldCharType="separate"/>
        </w:r>
        <w:r>
          <w:t>31</w:t>
        </w:r>
        <w:r>
          <w:fldChar w:fldCharType="end"/>
        </w:r>
      </w:hyperlink>
    </w:p>
    <w:p>
      <w:pPr>
        <w:pStyle w:val="TOC2"/>
        <w:tabs>
          <w:tab w:val="right" w:leader="dot" w:pos="8306"/>
        </w:tabs>
      </w:pPr>
      <w:hyperlink w:anchor="_Toc23170" w:history="1">
        <w:r>
          <w:rPr>
            <w:rFonts w:ascii="仿宋" w:eastAsia="仿宋" w:hAnsi="仿宋" w:cs="仿宋" w:hint="eastAsia"/>
            <w:lang w:eastAsia="zh-CN"/>
          </w:rPr>
          <w:t>(二)、建设进度</w:t>
        </w:r>
        <w:r>
          <w:tab/>
        </w:r>
        <w:r>
          <w:fldChar w:fldCharType="begin"/>
        </w:r>
        <w:r>
          <w:instrText xml:space="preserve"> PAGEREF _Toc23170 \h </w:instrText>
        </w:r>
        <w:r>
          <w:fldChar w:fldCharType="separate"/>
        </w:r>
        <w:r>
          <w:t>32</w:t>
        </w:r>
        <w:r>
          <w:fldChar w:fldCharType="end"/>
        </w:r>
      </w:hyperlink>
    </w:p>
    <w:p>
      <w:pPr>
        <w:pStyle w:val="TOC2"/>
        <w:tabs>
          <w:tab w:val="right" w:leader="dot" w:pos="8306"/>
        </w:tabs>
      </w:pPr>
      <w:hyperlink w:anchor="_Toc2429" w:history="1">
        <w:r>
          <w:rPr>
            <w:rFonts w:ascii="仿宋" w:eastAsia="仿宋" w:hAnsi="仿宋" w:cs="仿宋" w:hint="eastAsia"/>
            <w:lang w:eastAsia="zh-CN"/>
          </w:rPr>
          <w:t>(三)、进度安排注意事项</w:t>
        </w:r>
        <w:r>
          <w:tab/>
        </w:r>
        <w:r>
          <w:fldChar w:fldCharType="begin"/>
        </w:r>
        <w:r>
          <w:instrText xml:space="preserve"> PAGEREF _Toc2429 \h </w:instrText>
        </w:r>
        <w:r>
          <w:fldChar w:fldCharType="separate"/>
        </w:r>
        <w:r>
          <w:t>33</w:t>
        </w:r>
        <w:r>
          <w:fldChar w:fldCharType="end"/>
        </w:r>
      </w:hyperlink>
    </w:p>
    <w:p>
      <w:pPr>
        <w:pStyle w:val="TOC2"/>
        <w:tabs>
          <w:tab w:val="right" w:leader="dot" w:pos="8306"/>
        </w:tabs>
      </w:pPr>
      <w:hyperlink w:anchor="_Toc28202" w:history="1">
        <w:r>
          <w:rPr>
            <w:rFonts w:ascii="仿宋" w:eastAsia="仿宋" w:hAnsi="仿宋" w:cs="仿宋" w:hint="eastAsia"/>
            <w:lang w:eastAsia="zh-CN"/>
          </w:rPr>
          <w:t>(四)、人力资源配置</w:t>
        </w:r>
        <w:r>
          <w:tab/>
        </w:r>
        <w:r>
          <w:fldChar w:fldCharType="begin"/>
        </w:r>
        <w:r>
          <w:instrText xml:space="preserve"> PAGEREF _Toc28202 \h </w:instrText>
        </w:r>
        <w:r>
          <w:fldChar w:fldCharType="separate"/>
        </w:r>
        <w:r>
          <w:t>34</w:t>
        </w:r>
        <w:r>
          <w:fldChar w:fldCharType="end"/>
        </w:r>
      </w:hyperlink>
    </w:p>
    <w:p>
      <w:pPr>
        <w:pStyle w:val="TOC1"/>
        <w:tabs>
          <w:tab w:val="right" w:leader="dot" w:pos="8306"/>
        </w:tabs>
      </w:pPr>
      <w:hyperlink w:anchor="_Toc31475" w:history="1">
        <w:r>
          <w:rPr>
            <w:rFonts w:ascii="仿宋" w:eastAsia="仿宋" w:hAnsi="仿宋" w:cs="仿宋" w:hint="eastAsia"/>
            <w:lang w:eastAsia="zh-CN"/>
          </w:rPr>
          <w:t>九、家具项目投资规划</w:t>
        </w:r>
        <w:r>
          <w:tab/>
        </w:r>
        <w:r>
          <w:fldChar w:fldCharType="begin"/>
        </w:r>
        <w:r>
          <w:instrText xml:space="preserve"> PAGEREF _Toc31475 \h </w:instrText>
        </w:r>
        <w:r>
          <w:fldChar w:fldCharType="separate"/>
        </w:r>
        <w:r>
          <w:t>35</w:t>
        </w:r>
        <w:r>
          <w:fldChar w:fldCharType="end"/>
        </w:r>
      </w:hyperlink>
    </w:p>
    <w:p>
      <w:pPr>
        <w:pStyle w:val="TOC2"/>
        <w:tabs>
          <w:tab w:val="right" w:leader="dot" w:pos="8306"/>
        </w:tabs>
      </w:pPr>
      <w:hyperlink w:anchor="_Toc13595" w:history="1">
        <w:r>
          <w:rPr>
            <w:rFonts w:ascii="仿宋" w:eastAsia="仿宋" w:hAnsi="仿宋" w:cs="仿宋" w:hint="eastAsia"/>
            <w:lang w:eastAsia="zh-CN"/>
          </w:rPr>
          <w:t>(一)、家具项目总投资估算</w:t>
        </w:r>
        <w:r>
          <w:tab/>
        </w:r>
        <w:r>
          <w:fldChar w:fldCharType="begin"/>
        </w:r>
        <w:r>
          <w:instrText xml:space="preserve"> PAGEREF _Toc13595 \h </w:instrText>
        </w:r>
        <w:r>
          <w:fldChar w:fldCharType="separate"/>
        </w:r>
        <w:r>
          <w:t>35</w:t>
        </w:r>
        <w:r>
          <w:fldChar w:fldCharType="end"/>
        </w:r>
      </w:hyperlink>
    </w:p>
    <w:p>
      <w:pPr>
        <w:pStyle w:val="TOC2"/>
        <w:tabs>
          <w:tab w:val="right" w:leader="dot" w:pos="8306"/>
        </w:tabs>
      </w:pPr>
      <w:hyperlink w:anchor="_Toc29260" w:history="1">
        <w:r>
          <w:rPr>
            <w:rFonts w:ascii="仿宋" w:eastAsia="仿宋" w:hAnsi="仿宋" w:cs="仿宋" w:hint="eastAsia"/>
            <w:lang w:eastAsia="zh-CN"/>
          </w:rPr>
          <w:t>(二)、资金筹措</w:t>
        </w:r>
        <w:r>
          <w:tab/>
        </w:r>
        <w:r>
          <w:fldChar w:fldCharType="begin"/>
        </w:r>
        <w:r>
          <w:instrText xml:space="preserve"> PAGEREF _Toc29260 \h </w:instrText>
        </w:r>
        <w:r>
          <w:fldChar w:fldCharType="separate"/>
        </w:r>
        <w:r>
          <w:t>37</w:t>
        </w:r>
        <w:r>
          <w:fldChar w:fldCharType="end"/>
        </w:r>
      </w:hyperlink>
    </w:p>
    <w:p>
      <w:pPr>
        <w:pStyle w:val="TOC1"/>
        <w:tabs>
          <w:tab w:val="right" w:leader="dot" w:pos="8306"/>
        </w:tabs>
      </w:pPr>
      <w:hyperlink w:anchor="_Toc4136" w:history="1">
        <w:r>
          <w:rPr>
            <w:rFonts w:ascii="仿宋" w:eastAsia="仿宋" w:hAnsi="仿宋" w:cs="仿宋" w:hint="eastAsia"/>
            <w:lang w:eastAsia="zh-CN"/>
          </w:rPr>
          <w:t>十、家具项目创新与研发</w:t>
        </w:r>
        <w:r>
          <w:tab/>
        </w:r>
        <w:r>
          <w:fldChar w:fldCharType="begin"/>
        </w:r>
        <w:r>
          <w:instrText xml:space="preserve"> PAGEREF _Toc4136 \h </w:instrText>
        </w:r>
        <w:r>
          <w:fldChar w:fldCharType="separate"/>
        </w:r>
        <w:r>
          <w:t>37</w:t>
        </w:r>
        <w:r>
          <w:fldChar w:fldCharType="end"/>
        </w:r>
      </w:hyperlink>
    </w:p>
    <w:p>
      <w:pPr>
        <w:pStyle w:val="TOC2"/>
        <w:tabs>
          <w:tab w:val="right" w:leader="dot" w:pos="8306"/>
        </w:tabs>
      </w:pPr>
      <w:hyperlink w:anchor="_Toc11515" w:history="1">
        <w:r>
          <w:rPr>
            <w:rFonts w:ascii="仿宋" w:eastAsia="仿宋" w:hAnsi="仿宋" w:cs="仿宋" w:hint="eastAsia"/>
            <w:lang w:eastAsia="zh-CN"/>
          </w:rPr>
          <w:t>(一)、创新策略与方向</w:t>
        </w:r>
        <w:r>
          <w:tab/>
        </w:r>
        <w:r>
          <w:fldChar w:fldCharType="begin"/>
        </w:r>
        <w:r>
          <w:instrText xml:space="preserve"> PAGEREF _Toc11515 \h </w:instrText>
        </w:r>
        <w:r>
          <w:fldChar w:fldCharType="separate"/>
        </w:r>
        <w:r>
          <w:t>37</w:t>
        </w:r>
        <w:r>
          <w:fldChar w:fldCharType="end"/>
        </w:r>
      </w:hyperlink>
    </w:p>
    <w:p>
      <w:pPr>
        <w:pStyle w:val="TOC2"/>
        <w:tabs>
          <w:tab w:val="right" w:leader="dot" w:pos="8306"/>
        </w:tabs>
      </w:pPr>
      <w:hyperlink w:anchor="_Toc20286" w:history="1">
        <w:r>
          <w:rPr>
            <w:rFonts w:ascii="仿宋" w:eastAsia="仿宋" w:hAnsi="仿宋" w:cs="仿宋" w:hint="eastAsia"/>
            <w:lang w:eastAsia="zh-CN"/>
          </w:rPr>
          <w:t>(二)、研发规划与投入</w:t>
        </w:r>
        <w:r>
          <w:tab/>
        </w:r>
        <w:r>
          <w:fldChar w:fldCharType="begin"/>
        </w:r>
        <w:r>
          <w:instrText xml:space="preserve"> PAGEREF _Toc20286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62" w:history="1">
        <w:r>
          <w:rPr>
            <w:rFonts w:ascii="仿宋" w:eastAsia="仿宋" w:hAnsi="仿宋" w:cs="仿宋" w:hint="eastAsia"/>
            <w:lang w:eastAsia="zh-CN"/>
          </w:rPr>
          <w:t>十一、家具项目经营效益</w:t>
        </w:r>
        <w:r>
          <w:tab/>
        </w:r>
        <w:r>
          <w:fldChar w:fldCharType="begin"/>
        </w:r>
        <w:r>
          <w:instrText xml:space="preserve"> PAGEREF _Toc10862 \h </w:instrText>
        </w:r>
        <w:r>
          <w:fldChar w:fldCharType="separate"/>
        </w:r>
        <w:r>
          <w:t>40</w:t>
        </w:r>
        <w:r>
          <w:fldChar w:fldCharType="end"/>
        </w:r>
      </w:hyperlink>
    </w:p>
    <w:p>
      <w:pPr>
        <w:pStyle w:val="TOC2"/>
        <w:tabs>
          <w:tab w:val="right" w:leader="dot" w:pos="8306"/>
        </w:tabs>
      </w:pPr>
      <w:hyperlink w:anchor="_Toc3684" w:history="1">
        <w:r>
          <w:rPr>
            <w:rFonts w:ascii="仿宋" w:eastAsia="仿宋" w:hAnsi="仿宋" w:cs="仿宋" w:hint="eastAsia"/>
            <w:lang w:eastAsia="zh-CN"/>
          </w:rPr>
          <w:t>(一)、经济评价财务测算</w:t>
        </w:r>
        <w:r>
          <w:tab/>
        </w:r>
        <w:r>
          <w:fldChar w:fldCharType="begin"/>
        </w:r>
        <w:r>
          <w:instrText xml:space="preserve"> PAGEREF _Toc3684 \h </w:instrText>
        </w:r>
        <w:r>
          <w:fldChar w:fldCharType="separate"/>
        </w:r>
        <w:r>
          <w:t>40</w:t>
        </w:r>
        <w:r>
          <w:fldChar w:fldCharType="end"/>
        </w:r>
      </w:hyperlink>
    </w:p>
    <w:p>
      <w:pPr>
        <w:pStyle w:val="TOC2"/>
        <w:tabs>
          <w:tab w:val="right" w:leader="dot" w:pos="8306"/>
        </w:tabs>
      </w:pPr>
      <w:hyperlink w:anchor="_Toc3995" w:history="1">
        <w:r>
          <w:rPr>
            <w:rFonts w:ascii="仿宋" w:eastAsia="仿宋" w:hAnsi="仿宋" w:cs="仿宋" w:hint="eastAsia"/>
            <w:lang w:eastAsia="zh-CN"/>
          </w:rPr>
          <w:t>(二)、家具项目盈利能力分析</w:t>
        </w:r>
        <w:r>
          <w:tab/>
        </w:r>
        <w:r>
          <w:fldChar w:fldCharType="begin"/>
        </w:r>
        <w:r>
          <w:instrText xml:space="preserve"> PAGEREF _Toc3995 \h </w:instrText>
        </w:r>
        <w:r>
          <w:fldChar w:fldCharType="separate"/>
        </w:r>
        <w:r>
          <w:t>41</w:t>
        </w:r>
        <w:r>
          <w:fldChar w:fldCharType="end"/>
        </w:r>
      </w:hyperlink>
    </w:p>
    <w:p>
      <w:pPr>
        <w:pStyle w:val="TOC1"/>
        <w:tabs>
          <w:tab w:val="right" w:leader="dot" w:pos="8306"/>
        </w:tabs>
      </w:pPr>
      <w:hyperlink w:anchor="_Toc7068" w:history="1">
        <w:r>
          <w:rPr>
            <w:rFonts w:ascii="仿宋" w:eastAsia="仿宋" w:hAnsi="仿宋" w:cs="仿宋" w:hint="eastAsia"/>
            <w:lang w:eastAsia="zh-CN"/>
          </w:rPr>
          <w:t>十二、家具项目技术管理</w:t>
        </w:r>
        <w:r>
          <w:tab/>
        </w:r>
        <w:r>
          <w:fldChar w:fldCharType="begin"/>
        </w:r>
        <w:r>
          <w:instrText xml:space="preserve"> PAGEREF _Toc7068 \h </w:instrText>
        </w:r>
        <w:r>
          <w:fldChar w:fldCharType="separate"/>
        </w:r>
        <w:r>
          <w:t>42</w:t>
        </w:r>
        <w:r>
          <w:fldChar w:fldCharType="end"/>
        </w:r>
      </w:hyperlink>
    </w:p>
    <w:p>
      <w:pPr>
        <w:pStyle w:val="TOC2"/>
        <w:tabs>
          <w:tab w:val="right" w:leader="dot" w:pos="8306"/>
        </w:tabs>
      </w:pPr>
      <w:hyperlink w:anchor="_Toc17370" w:history="1">
        <w:r>
          <w:rPr>
            <w:rFonts w:ascii="仿宋" w:eastAsia="仿宋" w:hAnsi="仿宋" w:cs="仿宋" w:hint="eastAsia"/>
            <w:lang w:eastAsia="zh-CN"/>
          </w:rPr>
          <w:t>(一)、技术方案选用方向</w:t>
        </w:r>
        <w:r>
          <w:tab/>
        </w:r>
        <w:r>
          <w:fldChar w:fldCharType="begin"/>
        </w:r>
        <w:r>
          <w:instrText xml:space="preserve"> PAGEREF _Toc17370 \h </w:instrText>
        </w:r>
        <w:r>
          <w:fldChar w:fldCharType="separate"/>
        </w:r>
        <w:r>
          <w:t>42</w:t>
        </w:r>
        <w:r>
          <w:fldChar w:fldCharType="end"/>
        </w:r>
      </w:hyperlink>
    </w:p>
    <w:p>
      <w:pPr>
        <w:pStyle w:val="TOC2"/>
        <w:tabs>
          <w:tab w:val="right" w:leader="dot" w:pos="8306"/>
        </w:tabs>
      </w:pPr>
      <w:hyperlink w:anchor="_Toc13518" w:history="1">
        <w:r>
          <w:rPr>
            <w:rFonts w:ascii="仿宋" w:eastAsia="仿宋" w:hAnsi="仿宋" w:cs="仿宋" w:hint="eastAsia"/>
            <w:lang w:eastAsia="zh-CN"/>
          </w:rPr>
          <w:t>(二)、工艺技术方案选用原则</w:t>
        </w:r>
        <w:r>
          <w:tab/>
        </w:r>
        <w:r>
          <w:fldChar w:fldCharType="begin"/>
        </w:r>
        <w:r>
          <w:instrText xml:space="preserve"> PAGEREF _Toc13518 \h </w:instrText>
        </w:r>
        <w:r>
          <w:fldChar w:fldCharType="separate"/>
        </w:r>
        <w:r>
          <w:t>44</w:t>
        </w:r>
        <w:r>
          <w:fldChar w:fldCharType="end"/>
        </w:r>
      </w:hyperlink>
    </w:p>
    <w:p>
      <w:pPr>
        <w:pStyle w:val="TOC2"/>
        <w:tabs>
          <w:tab w:val="right" w:leader="dot" w:pos="8306"/>
        </w:tabs>
      </w:pPr>
      <w:hyperlink w:anchor="_Toc31130" w:history="1">
        <w:r>
          <w:rPr>
            <w:rFonts w:ascii="仿宋" w:eastAsia="仿宋" w:hAnsi="仿宋" w:cs="仿宋" w:hint="eastAsia"/>
            <w:lang w:eastAsia="zh-CN"/>
          </w:rPr>
          <w:t>(三)、工艺技术方案要求</w:t>
        </w:r>
        <w:r>
          <w:tab/>
        </w:r>
        <w:r>
          <w:fldChar w:fldCharType="begin"/>
        </w:r>
        <w:r>
          <w:instrText xml:space="preserve"> PAGEREF _Toc31130 \h </w:instrText>
        </w:r>
        <w:r>
          <w:fldChar w:fldCharType="separate"/>
        </w:r>
        <w:r>
          <w:t>46</w:t>
        </w:r>
        <w:r>
          <w:fldChar w:fldCharType="end"/>
        </w:r>
      </w:hyperlink>
    </w:p>
    <w:p>
      <w:pPr>
        <w:pStyle w:val="TOC1"/>
        <w:tabs>
          <w:tab w:val="right" w:leader="dot" w:pos="8306"/>
        </w:tabs>
      </w:pPr>
      <w:hyperlink w:anchor="_Toc9775" w:history="1">
        <w:r>
          <w:rPr>
            <w:rFonts w:ascii="仿宋" w:eastAsia="仿宋" w:hAnsi="仿宋" w:cs="仿宋" w:hint="eastAsia"/>
            <w:lang w:eastAsia="zh-CN"/>
          </w:rPr>
          <w:t>十三、家具项目实施时间节点</w:t>
        </w:r>
        <w:r>
          <w:tab/>
        </w:r>
        <w:r>
          <w:fldChar w:fldCharType="begin"/>
        </w:r>
        <w:r>
          <w:instrText xml:space="preserve"> PAGEREF _Toc9775 \h </w:instrText>
        </w:r>
        <w:r>
          <w:fldChar w:fldCharType="separate"/>
        </w:r>
        <w:r>
          <w:t>48</w:t>
        </w:r>
        <w:r>
          <w:fldChar w:fldCharType="end"/>
        </w:r>
      </w:hyperlink>
    </w:p>
    <w:p>
      <w:pPr>
        <w:pStyle w:val="TOC2"/>
        <w:tabs>
          <w:tab w:val="right" w:leader="dot" w:pos="8306"/>
        </w:tabs>
      </w:pPr>
      <w:hyperlink w:anchor="_Toc10677" w:history="1">
        <w:r>
          <w:rPr>
            <w:rFonts w:ascii="仿宋" w:eastAsia="仿宋" w:hAnsi="仿宋" w:cs="仿宋" w:hint="eastAsia"/>
            <w:lang w:eastAsia="zh-CN"/>
          </w:rPr>
          <w:t>(一)、家具项目启动阶段时间节点</w:t>
        </w:r>
        <w:r>
          <w:tab/>
        </w:r>
        <w:r>
          <w:fldChar w:fldCharType="begin"/>
        </w:r>
        <w:r>
          <w:instrText xml:space="preserve"> PAGEREF _Toc10677 \h </w:instrText>
        </w:r>
        <w:r>
          <w:fldChar w:fldCharType="separate"/>
        </w:r>
        <w:r>
          <w:t>48</w:t>
        </w:r>
        <w:r>
          <w:fldChar w:fldCharType="end"/>
        </w:r>
      </w:hyperlink>
    </w:p>
    <w:p>
      <w:pPr>
        <w:pStyle w:val="TOC2"/>
        <w:tabs>
          <w:tab w:val="right" w:leader="dot" w:pos="8306"/>
        </w:tabs>
      </w:pPr>
      <w:hyperlink w:anchor="_Toc21697" w:history="1">
        <w:r>
          <w:rPr>
            <w:rFonts w:ascii="仿宋" w:eastAsia="仿宋" w:hAnsi="仿宋" w:cs="仿宋" w:hint="eastAsia"/>
            <w:lang w:eastAsia="zh-CN"/>
          </w:rPr>
          <w:t>(二)、家具项目执行阶段时间节点</w:t>
        </w:r>
        <w:r>
          <w:tab/>
        </w:r>
        <w:r>
          <w:fldChar w:fldCharType="begin"/>
        </w:r>
        <w:r>
          <w:instrText xml:space="preserve"> PAGEREF _Toc21697 \h </w:instrText>
        </w:r>
        <w:r>
          <w:fldChar w:fldCharType="separate"/>
        </w:r>
        <w:r>
          <w:t>49</w:t>
        </w:r>
        <w:r>
          <w:fldChar w:fldCharType="end"/>
        </w:r>
      </w:hyperlink>
    </w:p>
    <w:p>
      <w:pPr>
        <w:pStyle w:val="TOC2"/>
        <w:tabs>
          <w:tab w:val="right" w:leader="dot" w:pos="8306"/>
        </w:tabs>
      </w:pPr>
      <w:hyperlink w:anchor="_Toc32370" w:history="1">
        <w:r>
          <w:rPr>
            <w:rFonts w:ascii="仿宋" w:eastAsia="仿宋" w:hAnsi="仿宋" w:cs="仿宋" w:hint="eastAsia"/>
            <w:lang w:eastAsia="zh-CN"/>
          </w:rPr>
          <w:t>(三)、家具项目完成阶段时间节点</w:t>
        </w:r>
        <w:r>
          <w:tab/>
        </w:r>
        <w:r>
          <w:fldChar w:fldCharType="begin"/>
        </w:r>
        <w:r>
          <w:instrText xml:space="preserve"> PAGEREF _Toc32370 \h </w:instrText>
        </w:r>
        <w:r>
          <w:fldChar w:fldCharType="separate"/>
        </w:r>
        <w:r>
          <w:t>50</w:t>
        </w:r>
        <w:r>
          <w:fldChar w:fldCharType="end"/>
        </w:r>
      </w:hyperlink>
    </w:p>
    <w:p>
      <w:pPr>
        <w:pStyle w:val="TOC1"/>
        <w:tabs>
          <w:tab w:val="right" w:leader="dot" w:pos="8306"/>
        </w:tabs>
      </w:pPr>
      <w:hyperlink w:anchor="_Toc24024" w:history="1">
        <w:r>
          <w:rPr>
            <w:rFonts w:ascii="仿宋" w:eastAsia="仿宋" w:hAnsi="仿宋" w:cs="仿宋" w:hint="eastAsia"/>
            <w:lang w:eastAsia="zh-CN"/>
          </w:rPr>
          <w:t>十四、营销与推广策略</w:t>
        </w:r>
        <w:r>
          <w:tab/>
        </w:r>
        <w:r>
          <w:fldChar w:fldCharType="begin"/>
        </w:r>
        <w:r>
          <w:instrText xml:space="preserve"> PAGEREF _Toc24024 \h </w:instrText>
        </w:r>
        <w:r>
          <w:fldChar w:fldCharType="separate"/>
        </w:r>
        <w:r>
          <w:t>51</w:t>
        </w:r>
        <w:r>
          <w:fldChar w:fldCharType="end"/>
        </w:r>
      </w:hyperlink>
    </w:p>
    <w:p>
      <w:pPr>
        <w:pStyle w:val="TOC2"/>
        <w:tabs>
          <w:tab w:val="right" w:leader="dot" w:pos="8306"/>
        </w:tabs>
      </w:pPr>
      <w:hyperlink w:anchor="_Toc21356" w:history="1">
        <w:r>
          <w:rPr>
            <w:rFonts w:ascii="仿宋" w:eastAsia="仿宋" w:hAnsi="仿宋" w:cs="仿宋" w:hint="eastAsia"/>
            <w:lang w:eastAsia="zh-CN"/>
          </w:rPr>
          <w:t>(一)、产品/服务定位与特点</w:t>
        </w:r>
        <w:r>
          <w:tab/>
        </w:r>
        <w:r>
          <w:fldChar w:fldCharType="begin"/>
        </w:r>
        <w:r>
          <w:instrText xml:space="preserve"> PAGEREF _Toc21356 \h </w:instrText>
        </w:r>
        <w:r>
          <w:fldChar w:fldCharType="separate"/>
        </w:r>
        <w:r>
          <w:t>51</w:t>
        </w:r>
        <w:r>
          <w:fldChar w:fldCharType="end"/>
        </w:r>
      </w:hyperlink>
    </w:p>
    <w:p>
      <w:pPr>
        <w:pStyle w:val="TOC2"/>
        <w:tabs>
          <w:tab w:val="right" w:leader="dot" w:pos="8306"/>
        </w:tabs>
      </w:pPr>
      <w:hyperlink w:anchor="_Toc31693" w:history="1">
        <w:r>
          <w:rPr>
            <w:rFonts w:ascii="仿宋" w:eastAsia="仿宋" w:hAnsi="仿宋" w:cs="仿宋" w:hint="eastAsia"/>
            <w:lang w:eastAsia="zh-CN"/>
          </w:rPr>
          <w:t>(二)、市场定位与竞争分析</w:t>
        </w:r>
        <w:r>
          <w:tab/>
        </w:r>
        <w:r>
          <w:fldChar w:fldCharType="begin"/>
        </w:r>
        <w:r>
          <w:instrText xml:space="preserve"> PAGEREF _Toc31693 \h </w:instrText>
        </w:r>
        <w:r>
          <w:fldChar w:fldCharType="separate"/>
        </w:r>
        <w:r>
          <w:t>52</w:t>
        </w:r>
        <w:r>
          <w:fldChar w:fldCharType="end"/>
        </w:r>
      </w:hyperlink>
    </w:p>
    <w:p>
      <w:pPr>
        <w:pStyle w:val="TOC2"/>
        <w:tabs>
          <w:tab w:val="right" w:leader="dot" w:pos="8306"/>
        </w:tabs>
      </w:pPr>
      <w:hyperlink w:anchor="_Toc23042" w:history="1">
        <w:r>
          <w:rPr>
            <w:rFonts w:ascii="仿宋" w:eastAsia="仿宋" w:hAnsi="仿宋" w:cs="仿宋" w:hint="eastAsia"/>
            <w:lang w:eastAsia="zh-CN"/>
          </w:rPr>
          <w:t>(三)、营销渠道与策略</w:t>
        </w:r>
        <w:r>
          <w:tab/>
        </w:r>
        <w:r>
          <w:fldChar w:fldCharType="begin"/>
        </w:r>
        <w:r>
          <w:instrText xml:space="preserve"> PAGEREF _Toc23042 \h </w:instrText>
        </w:r>
        <w:r>
          <w:fldChar w:fldCharType="separate"/>
        </w:r>
        <w:r>
          <w:t>54</w:t>
        </w:r>
        <w:r>
          <w:fldChar w:fldCharType="end"/>
        </w:r>
      </w:hyperlink>
    </w:p>
    <w:p>
      <w:pPr>
        <w:pStyle w:val="TOC2"/>
        <w:tabs>
          <w:tab w:val="right" w:leader="dot" w:pos="8306"/>
        </w:tabs>
      </w:pPr>
      <w:hyperlink w:anchor="_Toc8518" w:history="1">
        <w:r>
          <w:rPr>
            <w:rFonts w:ascii="仿宋" w:eastAsia="仿宋" w:hAnsi="仿宋" w:cs="仿宋" w:hint="eastAsia"/>
            <w:lang w:eastAsia="zh-CN"/>
          </w:rPr>
          <w:t>(四)、推广与宣传活动</w:t>
        </w:r>
        <w:r>
          <w:tab/>
        </w:r>
        <w:r>
          <w:fldChar w:fldCharType="begin"/>
        </w:r>
        <w:r>
          <w:instrText xml:space="preserve"> PAGEREF _Toc8518 \h </w:instrText>
        </w:r>
        <w:r>
          <w:fldChar w:fldCharType="separate"/>
        </w:r>
        <w:r>
          <w:t>55</w:t>
        </w:r>
        <w:r>
          <w:fldChar w:fldCharType="end"/>
        </w:r>
      </w:hyperlink>
    </w:p>
    <w:p>
      <w:pPr>
        <w:pStyle w:val="TOC1"/>
        <w:tabs>
          <w:tab w:val="right" w:leader="dot" w:pos="8306"/>
        </w:tabs>
      </w:pPr>
      <w:hyperlink w:anchor="_Toc11775" w:history="1">
        <w:r>
          <w:rPr>
            <w:rFonts w:ascii="仿宋" w:eastAsia="仿宋" w:hAnsi="仿宋" w:cs="仿宋" w:hint="eastAsia"/>
            <w:lang w:eastAsia="zh-CN"/>
          </w:rPr>
          <w:t>十五、利益相关者分析与沟通计划</w:t>
        </w:r>
        <w:r>
          <w:tab/>
        </w:r>
        <w:r>
          <w:fldChar w:fldCharType="begin"/>
        </w:r>
        <w:r>
          <w:instrText xml:space="preserve"> PAGEREF _Toc11775 \h </w:instrText>
        </w:r>
        <w:r>
          <w:fldChar w:fldCharType="separate"/>
        </w:r>
        <w:r>
          <w:t>60</w:t>
        </w:r>
        <w:r>
          <w:fldChar w:fldCharType="end"/>
        </w:r>
      </w:hyperlink>
    </w:p>
    <w:p>
      <w:pPr>
        <w:pStyle w:val="TOC2"/>
        <w:tabs>
          <w:tab w:val="right" w:leader="dot" w:pos="8306"/>
        </w:tabs>
      </w:pPr>
      <w:hyperlink w:anchor="_Toc1977" w:history="1">
        <w:r>
          <w:rPr>
            <w:rFonts w:ascii="仿宋" w:eastAsia="仿宋" w:hAnsi="仿宋" w:cs="仿宋" w:hint="eastAsia"/>
            <w:lang w:eastAsia="zh-CN"/>
          </w:rPr>
          <w:t>(一)、利益相关者分析</w:t>
        </w:r>
        <w:r>
          <w:tab/>
        </w:r>
        <w:r>
          <w:fldChar w:fldCharType="begin"/>
        </w:r>
        <w:r>
          <w:instrText xml:space="preserve"> PAGEREF _Toc1977 \h </w:instrText>
        </w:r>
        <w:r>
          <w:fldChar w:fldCharType="separate"/>
        </w:r>
        <w:r>
          <w:t>60</w:t>
        </w:r>
        <w:r>
          <w:fldChar w:fldCharType="end"/>
        </w:r>
      </w:hyperlink>
    </w:p>
    <w:p>
      <w:pPr>
        <w:pStyle w:val="TOC2"/>
        <w:tabs>
          <w:tab w:val="right" w:leader="dot" w:pos="8306"/>
        </w:tabs>
      </w:pPr>
      <w:hyperlink w:anchor="_Toc17543" w:history="1">
        <w:r>
          <w:rPr>
            <w:rFonts w:ascii="仿宋" w:eastAsia="仿宋" w:hAnsi="仿宋" w:cs="仿宋" w:hint="eastAsia"/>
            <w:lang w:eastAsia="zh-CN"/>
          </w:rPr>
          <w:t>(二)、沟通计划</w:t>
        </w:r>
        <w:r>
          <w:tab/>
        </w:r>
        <w:r>
          <w:fldChar w:fldCharType="begin"/>
        </w:r>
        <w:r>
          <w:instrText xml:space="preserve"> PAGEREF _Toc17543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88"/>
      <w:r>
        <w:rPr>
          <w:rFonts w:ascii="仿宋" w:eastAsia="仿宋" w:hAnsi="仿宋" w:cs="仿宋" w:hint="eastAsia"/>
          <w:sz w:val="28"/>
          <w:lang w:eastAsia="zh-CN"/>
        </w:rPr>
        <w:t>一、家具项目文档管理</w:t>
      </w:r>
      <w:bookmarkEnd w:id="2"/>
    </w:p>
    <w:p>
      <w:pPr>
        <w:pStyle w:val="Heading2"/>
        <w:rPr>
          <w:rFonts w:ascii="仿宋" w:eastAsia="仿宋" w:hAnsi="仿宋" w:cs="仿宋" w:hint="eastAsia"/>
          <w:lang w:eastAsia="zh-CN"/>
        </w:rPr>
      </w:pPr>
      <w:bookmarkStart w:id="3" w:name="_Toc10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家具项目高度重视文档的质量和准确性，以支持家具项目的各项活动和决策。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文档的编制始于家具项目计划的初期，我们制定了详细的文档编制计划，明确了每个文档的内容、格式和编写责任人。在家具项目启动阶段，我们首先编制了家具项目章程，明确定义了家具项目的目标、范围、风险等关键要素。随后，家具项目团队根据计划陆续编制了需求文档、设计文档、测试文档等各类文档，确保家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具项目管理中的重要环节，旨在确保家具项目文档符合质量标准和家具项目需求。在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除了内部审查，我们还进行了外部审查，邀请家具项目相关利益方和专业领域的专家对文档进行独立审查。这有助于获取更全面、客观的反馈，确保家具项目文档不仅符合内部标准，也满足外部需求。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家具项目在文档编制与审查方面建立了严格的管理机制，通过规范的流程和多维度的审查，确保家具项目文档的质量、准确性和可靠性，为家具项目的顺利推进提供了有力支持。</w:t>
      </w:r>
    </w:p>
    <w:p>
      <w:pPr>
        <w:pStyle w:val="Heading2"/>
        <w:ind w:firstLine="560" w:firstLineChars="200"/>
        <w:rPr>
          <w:rFonts w:ascii="仿宋" w:eastAsia="仿宋" w:hAnsi="仿宋" w:cs="仿宋" w:hint="eastAsia"/>
          <w:sz w:val="28"/>
          <w:lang w:eastAsia="zh-CN"/>
        </w:rPr>
      </w:pPr>
      <w:bookmarkStart w:id="4" w:name="_Toc208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3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文档存档与归档是家具项目生命周期中一个至关重要的环节，直接关系到家具项目信息的长期保存和历史记录的完整性。在家具项目中，我们实施了一系列有效的文档存档与归档管理策略：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322"/>
      <w:r>
        <w:rPr>
          <w:rFonts w:ascii="仿宋" w:eastAsia="仿宋" w:hAnsi="仿宋" w:cs="仿宋" w:hint="eastAsia"/>
          <w:sz w:val="28"/>
          <w:lang w:eastAsia="zh-CN"/>
        </w:rPr>
        <w:t>二、家具项目概论</w:t>
      </w:r>
      <w:bookmarkEnd w:id="6"/>
    </w:p>
    <w:p>
      <w:pPr>
        <w:pStyle w:val="Heading2"/>
        <w:rPr>
          <w:rFonts w:ascii="仿宋" w:eastAsia="仿宋" w:hAnsi="仿宋" w:cs="仿宋" w:hint="eastAsia"/>
          <w:lang w:eastAsia="zh-CN"/>
        </w:rPr>
      </w:pPr>
      <w:bookmarkStart w:id="7" w:name="_Toc20431"/>
      <w:r>
        <w:rPr>
          <w:rFonts w:ascii="仿宋" w:eastAsia="仿宋" w:hAnsi="仿宋" w:cs="仿宋" w:hint="eastAsia"/>
          <w:lang w:eastAsia="zh-CN"/>
        </w:rPr>
        <w:t>(一)、家具项目概况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具项目的起源追溯至对市场的深入洞察。市场的不断演变与变革为家具项目提供了难得的机遇。当前市场存在的需求缺口和变革的大环境共同构成了家具项目的背景。这个家具项目旨在充分利用市场机遇，填补行业中尚未满足的需求，为客户提供全新的解决方案。市场的变革和需求的增长使得这个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家具项目正式命名为家具。这个名称不仅仅是一个标识，更代表了家具项目的核心理念和愿景。它蕴含着家具项目所要解决问题的关键字，具有强烈的表达和辨识度，为家具项目树立了鲜明的品牌形象。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核心目标是提供一种全新、高效的解决方案，满足客户日益增长的需求。家具项目追求的不仅仅是满足市场需求，更是在市场中获得卓越的竞争优势。通过不断提升产品或服务的质量和创新水平，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全面涵盖了产品研发、制造、市场推广和售后服务，确保从产品设计到最终用户体验的全方位关注。这一全面的家具项目范围是为了确保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家具项目计划在未来18个月内完成，包括研发、测试、市场试点和正式推出等不同阶段。这个时间表的合理设计是为了确保家具项目各个阶段的顺利推进，以便按时交付高质量的成果。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家具项目预算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家具项目总预算估算为XX百万美元，主要分配在研发、市场推广、人员培训和运营等方面。这一充足的预算为家具项目提供了充足的资源，确保家具项目在各个方面都能取得优异的表现。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家具项目可能面临的风险包括市场接受度低、技术难题、竞争激烈等。家具项目团队已经制定了相应的风险应对计划，通过前瞻性的风险管理，确保家具项目在面对不确定性时能够迅速做出应对。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家具项目汇聚了一支经验丰富、多领域专业素养的核心团队，确保家具项目在各个方面都能拥有高水平的执行力。团队的协同作战是家具项目成功的关键因素之一。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家具项目的背景根植于市场对更高效、创新产品的渴望，同时也受到科技发展对行业格局的深刻改变的影响。这为家具项目提供了广阔的发展空间和市场需求。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截至目前，家具项目已完成市场调研和技术验证，取得了初步的成功。这为家具项目在未来的发展奠定了坚实的基础，为更远大的目标打下了坚实的基石。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025"/>
      <w:r>
        <w:rPr>
          <w:rFonts w:ascii="仿宋" w:eastAsia="仿宋" w:hAnsi="仿宋" w:cs="仿宋" w:hint="eastAsia"/>
          <w:sz w:val="28"/>
          <w:lang w:eastAsia="zh-CN"/>
        </w:rPr>
        <w:t>(二)、家具项目目标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keyword》家具项目首要业务目标是在市场中占据有利地位，实现产品/服务的成功推广和销售。通过不断提升产品质量、创新性，家具项目追求成为行业中的领导者，赢得更多客户的青睐。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在科技迅速发展的时代，家具项目着眼于技术创新。通过持续的研发和技术升级，家具项目旨在推出更具创新性的产品或服务，以满足市场对新鲜、先进解决方案的需求。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为了建立可持续的客户关系，家具项目设定了客户满意度目标。通过提供卓越的产品质量和优质的客户服务，家具项目追求赢得客户的信任和忠诚度，确保他们的满意度达到行业领先水平。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家具项目注重社会责任和可持续发展。通过实施环保、社会责任家具项目，家具项目致力于在经济发展的同时保护环境，促进社会公平，实现可持续经营。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家具项目的团队是实现目标的核心驱动力。因此，家具项目设定了团队发展目标，包括提升团队成员的专业技能、培养领导力，以及搭建协同高效的团队工作氛围。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69"/>
      <w:r>
        <w:rPr>
          <w:rFonts w:ascii="仿宋" w:eastAsia="仿宋" w:hAnsi="仿宋" w:cs="仿宋" w:hint="eastAsia"/>
          <w:sz w:val="28"/>
          <w:lang w:eastAsia="zh-CN"/>
        </w:rPr>
        <w:t>(三)、家具项目提出的理由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提出源于对市场机遇的深刻洞察。当前市场中存在的需求缺口和行业发展趋势表明，有巨大的商业机会等待被开发。通过准确捕捉市场机遇，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理念基于对技术创新的信仰。通过持续的研发和技术投入，家具项目有望推出更具创新性的产品或服务。在科技飞速发展的当下，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提出是为了增强企业的行业竞争力。通过提升产品或服务的质量和独特性，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响应了消费者需求的变化。随着社会和科技的不断发展，消费者对产品和服务的需求也在发生变化。通过深入了解并及时回应消费者的新需求，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家具项目的提出是企业战略发展规划的一部分。在面对日益激烈的市场竞争和不断变化的商业环境中，家具项目作为企业战略的一环，旨在为企业开辟新的增长领域，巩固企业在行业中的地位。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家具项目的提出不仅仅是基于商业考量，还注重社会责任。通过推出环保、社会责任等方面的家具项目，家具企业可以在社会中树立积极形象，为社会做出积极贡献，实现经济效益和社会效益的双赢。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家具项目的提出反映了对利益相关者期望的关注。包括客户、员工、投资者等利益相关者在企业发展中都有着各自的期望，家具项目力求在满足这些期望的同时，取得更大的共赢。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627"/>
      <w:r>
        <w:rPr>
          <w:rFonts w:ascii="仿宋" w:eastAsia="仿宋" w:hAnsi="仿宋" w:cs="仿宋" w:hint="eastAsia"/>
          <w:sz w:val="28"/>
          <w:lang w:eastAsia="zh-CN"/>
        </w:rPr>
        <w:t>(四)、家具项目意义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首要意义在于提升企业的市场竞争力。通过持续的创新和对产品质量的高标准要求，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项目的推进将促使行业技术水平的提升。通过引入先进技术和创新性解决方案，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在社会层面，家具项目不仅创造了大量就业机会，提高了就业水平，还注重社会责任和环保。通过参与社会公益事业和推动环保家具项目，家具项目为社会贡献了一份力量，体现了企业对社会的积极回馈。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31"/>
      <w:r>
        <w:rPr>
          <w:rFonts w:ascii="仿宋" w:eastAsia="仿宋" w:hAnsi="仿宋" w:cs="仿宋" w:hint="eastAsia"/>
          <w:sz w:val="28"/>
          <w:lang w:eastAsia="zh-CN"/>
        </w:rPr>
        <w:t>(五)、家具项目背景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在当今迅猛发展的商业环境中，家具项目的动因根植于对多方面因素的审慎考量。这个家具项目的提出并非孤立的决策，而是对企业所处背景深入思考的产物。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市场的不断演变是家具项目背后的首要原因。科技的迅速发展和全球市场的快速变化使得企业必须灵活应对。家具项目应运而生，旨在通过创新性的解决方案迎合市场的多变需求，赢得竞争中的先机。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竞争的激烈程度也是家具项目背景中不可忽视的一环。企业需要在激烈竞争中脱颖而出，为此，家具项目致力于打破常规，提供独特的价值主张，以吸引客户并确保市场份额的增长。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此外，社会对企业责任的期望也在逐渐升高。家具项目充分融入了社会责任的理念，通过可持续经营和社会公益家具项目，企图为社会贡献一份力量，在商业成功的同时关注社会价值。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639"/>
      <w:r>
        <w:rPr>
          <w:rFonts w:ascii="仿宋" w:eastAsia="仿宋" w:hAnsi="仿宋" w:cs="仿宋" w:hint="eastAsia"/>
          <w:sz w:val="28"/>
          <w:lang w:eastAsia="zh-CN"/>
        </w:rPr>
        <w:t>三、家具项目建设背景及必要性分析</w:t>
      </w:r>
      <w:bookmarkEnd w:id="12"/>
    </w:p>
    <w:p>
      <w:pPr>
        <w:pStyle w:val="Heading2"/>
        <w:rPr>
          <w:rFonts w:ascii="仿宋" w:eastAsia="仿宋" w:hAnsi="仿宋" w:cs="仿宋" w:hint="eastAsia"/>
          <w:lang w:eastAsia="zh-CN"/>
        </w:rPr>
      </w:pPr>
      <w:bookmarkStart w:id="13" w:name="_Toc3254"/>
      <w:r>
        <w:rPr>
          <w:rFonts w:ascii="仿宋" w:eastAsia="仿宋" w:hAnsi="仿宋" w:cs="仿宋" w:hint="eastAsia"/>
          <w:lang w:eastAsia="zh-CN"/>
        </w:rPr>
        <w:t>(一)、家具项目背景分析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我们的背景分析将深入挖掘当前行业的发展趋势，通过对竞争态势的全面审视，找到家具项目在这个潮流中的定位。同时，我们将关注行业内涌现的新兴机遇，以便家具项目更好地融入行业发展的潮流中。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具项目提供了强大的发展动力。我们将聚焦于行业内最新的技术发展趋势，包括但不限于人工智能、大数据分析、物联网等领域。通过深度的技术研究，我们将确保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具项目发展的源泉。我们将投入更多的精力对市场需求进行深入剖析，超越表面的需求，深入挖掘潜在的市场痛点和机遇。通过对市场需求的细致了解，家具项目将更有针对性地设计解决方案，满足市场的多样化需求，从而更好地促进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具项目战略至关重要。我们将对竞争态势进行更为深入的分析，包括但不限于市场份额、产品特点、客户满意度等多个维度。通过深度的竞争分析，家具项目将能够更准确地把握市场脉搏，制定具有竞争力的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具项目的发展具有直接的影响。我们将进行更为全面的法规和政策分析，了解行业发展中的潜在法律风险和合规挑战。通过充分了解和遵守相关法规，家具项目将确保在法律框架内合法合规运营，为家具项目的稳健发展提供有力支持。</w:t>
      </w:r>
    </w:p>
    <w:p>
      <w:pPr>
        <w:pStyle w:val="Heading2"/>
        <w:ind w:firstLine="560" w:firstLineChars="200"/>
        <w:rPr>
          <w:rFonts w:ascii="仿宋" w:eastAsia="仿宋" w:hAnsi="仿宋" w:cs="仿宋" w:hint="eastAsia"/>
          <w:sz w:val="28"/>
          <w:lang w:eastAsia="zh-CN"/>
        </w:rPr>
      </w:pPr>
      <w:bookmarkStart w:id="14" w:name="_Toc9859"/>
      <w:r>
        <w:rPr>
          <w:rFonts w:ascii="仿宋" w:eastAsia="仿宋" w:hAnsi="仿宋" w:cs="仿宋" w:hint="eastAsia"/>
          <w:sz w:val="28"/>
          <w:lang w:eastAsia="zh-CN"/>
        </w:rPr>
        <w:t>(二)、家具项目建设必要性分析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建设的迫切性源于对行业发展趋势的深刻洞察。我们正处于一个行业变革的时代，科技创新、数字化转型成为企业发展的关键动力。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家具项目建设不仅仅是为了跟上潮流，更是为了通过技术创新推动企业的持续发展。通过引入先进的技术和解决方案，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具项目的建设成为必然选择，通过提高产品质量、拓展服务领域，从而在竞争中获得更多的机会。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具项目建设的必要性体现在对客户需求更精准的满足。通过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建设的背后是对企业持续创新的追求。只有通过不断创新，企业才能在竞争中立于不败之地。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0476"/>
      <w:r>
        <w:rPr>
          <w:rFonts w:ascii="仿宋" w:eastAsia="仿宋" w:hAnsi="仿宋" w:cs="仿宋" w:hint="eastAsia"/>
          <w:sz w:val="28"/>
          <w:lang w:eastAsia="zh-CN"/>
        </w:rPr>
        <w:t>四、家具项目绩效评估</w:t>
      </w:r>
      <w:bookmarkEnd w:id="15"/>
    </w:p>
    <w:p>
      <w:pPr>
        <w:pStyle w:val="Heading2"/>
        <w:rPr>
          <w:rFonts w:ascii="仿宋" w:eastAsia="仿宋" w:hAnsi="仿宋" w:cs="仿宋" w:hint="eastAsia"/>
          <w:lang w:eastAsia="zh-CN"/>
        </w:rPr>
      </w:pPr>
      <w:bookmarkStart w:id="16" w:name="_Toc382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在家具项目中，我们设计了一套全面的绩效评估指标，以确保家具项目的可控和成功交付。这些指标跨足家具项目目标、成本、进度和质量等多个维度，为我们提供了全面洞察家具项目的健康状况。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目标达成率是我们关注的首要指标。我们设定了明确的目标，并通过定期监测和评估，迅速发现并应对潜在的目标偏差。这为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进度作为关键的绩效指标之一，得到了精心的关注。我们制定了详细的家具项目进度计划，并设立了进度符合度指标，确保实际进度与计划进度保持一致。这使我们能够快速发现和解决潜在的进度问题，保持家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具项目绩效的不可或缺的一环。我们引入了一系列的质量标准和客户满意度指标，以确保家具项目交付的成果在质量上达到或超越预期水平。通过持续监测这些指标，我们努力提升家具项目整体质量水平，为家具项目的成功交付提供有力保障。通过这些科学且全面的绩效评估，我们能够更好地引导家具项目的持续改进，确保家具项目目标的顺利达成。</w:t>
      </w:r>
    </w:p>
    <w:p>
      <w:pPr>
        <w:pStyle w:val="Heading2"/>
        <w:ind w:firstLine="560" w:firstLineChars="200"/>
        <w:rPr>
          <w:rFonts w:ascii="仿宋" w:eastAsia="仿宋" w:hAnsi="仿宋" w:cs="仿宋" w:hint="eastAsia"/>
          <w:sz w:val="28"/>
          <w:lang w:eastAsia="zh-CN"/>
        </w:rPr>
      </w:pPr>
      <w:bookmarkStart w:id="17" w:name="_Toc1613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绩效评估是家具项目中的关键环节，为确保家具项目达到预期目标，我们采用了多层次、多维度的绩效评估方法。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https://d.book118.com/327146105135006052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E1938"/>
    <w:rsid w:val="77DE19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4610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2024-03-02T14:41:00Z</dcterms:created>
  <dcterms:modified xsi:type="dcterms:W3CDTF">2024-03-02T14:41:38Z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E7AB2AD7E46A43D7904FCBACC588BBA6_11</vt:lpwstr>
  </property>
  <property fmtid="{D5CDD505-2E9C-101B-9397-08002B2CF9AE}" pid="3" name="KSOProductBuildVer">
    <vt:lpwstr>2052-12.1.0.16388</vt:lpwstr>
  </property>
</Properties>
</file>