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9264" behindDoc="0" locked="0" layoutInCell="0" allowOverlap="1">
            <wp:simplePos x="0" y="0"/>
            <wp:positionH relativeFrom="page">
              <wp:posOffset>904544</wp:posOffset>
            </wp:positionH>
            <wp:positionV relativeFrom="page">
              <wp:posOffset>2693287</wp:posOffset>
            </wp:positionV>
            <wp:extent cx="6109957" cy="9703"/>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09957" cy="9703"/>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904544</wp:posOffset>
            </wp:positionH>
            <wp:positionV relativeFrom="page">
              <wp:posOffset>9245662</wp:posOffset>
            </wp:positionV>
            <wp:extent cx="6109957" cy="970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09957" cy="9702"/>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444307" cy="722154"/>
                    </a:xfrm>
                    <a:prstGeom prst="rect">
                      <a:avLst/>
                    </a:prstGeom>
                  </pic:spPr>
                </pic:pic>
              </a:graphicData>
            </a:graphic>
          </wp:anchor>
        </w:drawing>
      </w:r>
      <w:r>
        <w:rPr>
          <w:rFonts w:ascii="Arial" w:eastAsia="Arial" w:hAnsi="Arial" w:cs="Arial"/>
          <w:spacing w:val="-3"/>
          <w:w w:val="70"/>
          <w:position w:val="-4"/>
          <w:sz w:val="18"/>
          <w:szCs w:val="18"/>
        </w:rPr>
        <w:t>I</w:t>
      </w:r>
      <w:r>
        <w:rPr>
          <w:rFonts w:ascii="Arial" w:eastAsia="Arial" w:hAnsi="Arial" w:cs="Arial"/>
          <w:spacing w:val="-3"/>
          <w:w w:val="70"/>
          <w:position w:val="-4"/>
          <w:sz w:val="40"/>
          <w:szCs w:val="40"/>
        </w:rPr>
        <w:t>cs</w:t>
      </w:r>
      <w:r>
        <w:rPr>
          <w:rFonts w:ascii="Arial" w:eastAsia="Arial" w:hAnsi="Arial" w:cs="Arial"/>
          <w:spacing w:val="-47"/>
          <w:position w:val="-4"/>
          <w:sz w:val="40"/>
          <w:szCs w:val="40"/>
        </w:rPr>
        <w:t xml:space="preserve"> </w:t>
      </w:r>
      <w:r>
        <w:rPr>
          <w:rFonts w:ascii="Arial" w:eastAsia="Arial" w:hAnsi="Arial" w:cs="Arial"/>
          <w:spacing w:val="-3"/>
          <w:w w:val="70"/>
          <w:position w:val="-4"/>
          <w:sz w:val="18"/>
          <w:szCs w:val="18"/>
        </w:rPr>
        <w:t>33</w:t>
      </w:r>
      <w:r>
        <w:rPr>
          <w:rFonts w:ascii="Microsoft YaHei" w:eastAsia="Microsoft YaHei" w:hAnsi="Microsoft YaHei" w:cs="Microsoft YaHei"/>
          <w:spacing w:val="-3"/>
          <w:w w:val="70"/>
          <w:position w:val="-4"/>
          <w:sz w:val="40"/>
          <w:szCs w:val="40"/>
        </w:rPr>
        <w:t>．</w:t>
      </w:r>
      <w:r>
        <w:rPr>
          <w:rFonts w:ascii="Arial" w:eastAsia="Arial" w:hAnsi="Arial" w:cs="Arial"/>
          <w:spacing w:val="-3"/>
          <w:w w:val="70"/>
          <w:position w:val="-4"/>
          <w:sz w:val="18"/>
          <w:szCs w:val="18"/>
        </w:rPr>
        <w:t>100</w:t>
      </w:r>
    </w:p>
    <w:p>
      <w:pPr>
        <w:spacing w:line="288" w:lineRule="exact"/>
        <w:rPr>
          <w:rFonts w:ascii="Arial" w:eastAsia="Arial" w:hAnsi="Arial" w:cs="Arial"/>
          <w:sz w:val="18"/>
          <w:szCs w:val="18"/>
        </w:rPr>
      </w:pPr>
      <w:r>
        <w:rPr>
          <w:rFonts w:ascii="Arial" w:eastAsia="Arial" w:hAnsi="Arial" w:cs="Arial"/>
          <w:spacing w:val="-20"/>
          <w:position w:val="-2"/>
          <w:sz w:val="40"/>
          <w:szCs w:val="40"/>
        </w:rPr>
        <w:t>ccs</w:t>
      </w:r>
      <w:r>
        <w:rPr>
          <w:rFonts w:ascii="Arial" w:eastAsia="Arial" w:hAnsi="Arial" w:cs="Arial"/>
          <w:spacing w:val="-26"/>
          <w:position w:val="-2"/>
          <w:sz w:val="40"/>
          <w:szCs w:val="40"/>
        </w:rPr>
        <w:t xml:space="preserve"> </w:t>
      </w:r>
      <w:r>
        <w:rPr>
          <w:rFonts w:ascii="Arial" w:eastAsia="Arial" w:hAnsi="Arial" w:cs="Arial"/>
          <w:spacing w:val="-20"/>
          <w:position w:val="-2"/>
          <w:sz w:val="18"/>
          <w:szCs w:val="18"/>
        </w:rPr>
        <w:t>L</w:t>
      </w:r>
      <w:r>
        <w:rPr>
          <w:rFonts w:ascii="Arial" w:eastAsia="Arial" w:hAnsi="Arial" w:cs="Arial"/>
          <w:spacing w:val="-20"/>
          <w:position w:val="-2"/>
          <w:sz w:val="18"/>
          <w:szCs w:val="18"/>
        </w:rPr>
        <w:t xml:space="preserve"> </w:t>
      </w:r>
      <w:r>
        <w:rPr>
          <w:rFonts w:ascii="Arial" w:eastAsia="Arial" w:hAnsi="Arial" w:cs="Arial"/>
          <w:spacing w:val="-20"/>
          <w:position w:val="-2"/>
          <w:sz w:val="18"/>
          <w:szCs w:val="18"/>
        </w:rPr>
        <w:t>06</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before="219" w:line="184" w:lineRule="auto"/>
        <w:ind w:left="10"/>
        <w:rPr>
          <w:rFonts w:ascii="Microsoft YaHei" w:eastAsia="Microsoft YaHei" w:hAnsi="Microsoft YaHei" w:cs="Microsoft YaHei"/>
          <w:sz w:val="51"/>
          <w:szCs w:val="51"/>
        </w:rPr>
      </w:pPr>
      <w:r>
        <w:rPr>
          <w:rFonts w:ascii="Microsoft YaHei" w:eastAsia="Microsoft YaHei" w:hAnsi="Microsoft YaHei" w:cs="Microsoft YaHei"/>
          <w:spacing w:val="120"/>
          <w:sz w:val="51"/>
          <w:szCs w:val="51"/>
        </w:rPr>
        <w:t>中</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华</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人</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民</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共</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和</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国</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家</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20"/>
          <w:sz w:val="51"/>
          <w:szCs w:val="51"/>
        </w:rPr>
        <w:t>标</w:t>
      </w:r>
      <w:r>
        <w:rPr>
          <w:rFonts w:ascii="Microsoft YaHei" w:eastAsia="Microsoft YaHei" w:hAnsi="Microsoft YaHei" w:cs="Microsoft YaHei"/>
          <w:spacing w:val="120"/>
          <w:sz w:val="51"/>
          <w:szCs w:val="51"/>
        </w:rPr>
        <w:t xml:space="preserve"> </w:t>
      </w:r>
      <w:r>
        <w:rPr>
          <w:rFonts w:ascii="Microsoft YaHei" w:eastAsia="Microsoft YaHei" w:hAnsi="Microsoft YaHei" w:cs="Microsoft YaHei"/>
          <w:spacing w:val="117"/>
          <w:sz w:val="51"/>
          <w:szCs w:val="51"/>
        </w:rPr>
        <w:t>准</w:t>
      </w:r>
    </w:p>
    <w:p>
      <w:pPr>
        <w:spacing w:before="386" w:line="517" w:lineRule="exact"/>
        <w:ind w:right="316"/>
        <w:jc w:val="right"/>
        <w:rPr>
          <w:rFonts w:ascii="Arial" w:eastAsia="Arial" w:hAnsi="Arial" w:cs="Arial"/>
          <w:sz w:val="25"/>
          <w:szCs w:val="25"/>
        </w:rPr>
      </w:pPr>
      <w:r>
        <w:rPr>
          <w:rFonts w:ascii="Arial" w:eastAsia="Arial" w:hAnsi="Arial" w:cs="Arial"/>
          <w:spacing w:val="-11"/>
          <w:w w:val="79"/>
          <w:position w:val="-4"/>
          <w:sz w:val="25"/>
          <w:szCs w:val="25"/>
        </w:rPr>
        <w:t>GB</w:t>
      </w:r>
      <w:r>
        <w:rPr>
          <w:rFonts w:ascii="Microsoft YaHei" w:eastAsia="Microsoft YaHei" w:hAnsi="Microsoft YaHei" w:cs="Microsoft YaHei"/>
          <w:spacing w:val="-11"/>
          <w:w w:val="79"/>
          <w:position w:val="-1"/>
          <w:sz w:val="51"/>
          <w:szCs w:val="51"/>
        </w:rPr>
        <w:t>／</w:t>
      </w:r>
      <w:r>
        <w:rPr>
          <w:rFonts w:ascii="Arial" w:eastAsia="Arial" w:hAnsi="Arial" w:cs="Arial"/>
          <w:spacing w:val="-11"/>
          <w:w w:val="79"/>
          <w:position w:val="-4"/>
          <w:sz w:val="25"/>
          <w:szCs w:val="25"/>
        </w:rPr>
        <w:t>T</w:t>
      </w:r>
      <w:r>
        <w:rPr>
          <w:rFonts w:ascii="Arial" w:eastAsia="Arial" w:hAnsi="Arial" w:cs="Arial"/>
          <w:spacing w:val="59"/>
          <w:position w:val="-4"/>
          <w:sz w:val="25"/>
          <w:szCs w:val="25"/>
        </w:rPr>
        <w:t xml:space="preserve"> </w:t>
      </w:r>
      <w:r>
        <w:rPr>
          <w:rFonts w:ascii="Arial" w:eastAsia="Arial" w:hAnsi="Arial" w:cs="Arial"/>
          <w:spacing w:val="-11"/>
          <w:w w:val="79"/>
          <w:position w:val="-4"/>
          <w:sz w:val="25"/>
          <w:szCs w:val="25"/>
        </w:rPr>
        <w:t>38659</w:t>
      </w:r>
      <w:r>
        <w:rPr>
          <w:rFonts w:ascii="Microsoft YaHei" w:eastAsia="Microsoft YaHei" w:hAnsi="Microsoft YaHei" w:cs="Microsoft YaHei"/>
          <w:spacing w:val="-11"/>
          <w:w w:val="79"/>
          <w:position w:val="-4"/>
          <w:sz w:val="54"/>
          <w:szCs w:val="54"/>
        </w:rPr>
        <w:t>．</w:t>
      </w:r>
      <w:r>
        <w:rPr>
          <w:rFonts w:ascii="Arial" w:eastAsia="Arial" w:hAnsi="Arial" w:cs="Arial"/>
          <w:spacing w:val="-11"/>
          <w:w w:val="79"/>
          <w:position w:val="-4"/>
          <w:sz w:val="25"/>
          <w:szCs w:val="25"/>
        </w:rPr>
        <w:t>2</w:t>
      </w:r>
      <w:r>
        <w:rPr>
          <w:rFonts w:ascii="Arial" w:eastAsia="Arial" w:hAnsi="Arial" w:cs="Arial"/>
          <w:spacing w:val="-43"/>
          <w:position w:val="-4"/>
          <w:sz w:val="25"/>
          <w:szCs w:val="25"/>
        </w:rPr>
        <w:t xml:space="preserve"> </w:t>
      </w:r>
      <w:r>
        <w:rPr>
          <w:rFonts w:ascii="Microsoft YaHei" w:eastAsia="Microsoft YaHei" w:hAnsi="Microsoft YaHei" w:cs="Microsoft YaHei"/>
          <w:spacing w:val="-11"/>
          <w:w w:val="79"/>
          <w:position w:val="-1"/>
          <w:sz w:val="26"/>
          <w:szCs w:val="26"/>
        </w:rPr>
        <w:t>—</w:t>
      </w:r>
      <w:r>
        <w:rPr>
          <w:rFonts w:ascii="Microsoft YaHei" w:eastAsia="Microsoft YaHei" w:hAnsi="Microsoft YaHei" w:cs="Microsoft YaHei"/>
          <w:spacing w:val="-58"/>
          <w:position w:val="-1"/>
          <w:sz w:val="26"/>
          <w:szCs w:val="26"/>
        </w:rPr>
        <w:t xml:space="preserve"> </w:t>
      </w:r>
      <w:r>
        <w:rPr>
          <w:rFonts w:ascii="Arial" w:eastAsia="Arial" w:hAnsi="Arial" w:cs="Arial"/>
          <w:spacing w:val="-11"/>
          <w:w w:val="79"/>
          <w:position w:val="-4"/>
          <w:sz w:val="25"/>
          <w:szCs w:val="25"/>
        </w:rPr>
        <w:t>2021</w:t>
      </w: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220" w:line="201" w:lineRule="auto"/>
        <w:ind w:left="2416"/>
        <w:rPr>
          <w:rFonts w:ascii="Microsoft YaHei" w:eastAsia="Microsoft YaHei" w:hAnsi="Microsoft YaHei" w:cs="Microsoft YaHei"/>
          <w:sz w:val="51"/>
          <w:szCs w:val="51"/>
        </w:rPr>
      </w:pPr>
      <w:r>
        <w:rPr>
          <w:rFonts w:ascii="Microsoft YaHei" w:eastAsia="Microsoft YaHei" w:hAnsi="Microsoft YaHei" w:cs="Microsoft YaHei"/>
          <w:spacing w:val="29"/>
          <w:sz w:val="51"/>
          <w:szCs w:val="51"/>
        </w:rPr>
        <w:t>电磁兼容</w:t>
      </w:r>
      <w:r>
        <w:rPr>
          <w:rFonts w:ascii="Microsoft YaHei" w:eastAsia="Microsoft YaHei" w:hAnsi="Microsoft YaHei" w:cs="Microsoft YaHei"/>
          <w:spacing w:val="29"/>
          <w:sz w:val="51"/>
          <w:szCs w:val="51"/>
        </w:rPr>
        <w:t xml:space="preserve">   </w:t>
      </w:r>
      <w:r>
        <w:rPr>
          <w:rFonts w:ascii="Microsoft YaHei" w:eastAsia="Microsoft YaHei" w:hAnsi="Microsoft YaHei" w:cs="Microsoft YaHei"/>
          <w:spacing w:val="29"/>
          <w:sz w:val="51"/>
          <w:szCs w:val="51"/>
        </w:rPr>
        <w:t>风险评</w:t>
      </w:r>
      <w:r>
        <w:rPr>
          <w:rFonts w:ascii="Microsoft YaHei" w:eastAsia="Microsoft YaHei" w:hAnsi="Microsoft YaHei" w:cs="Microsoft YaHei"/>
          <w:spacing w:val="26"/>
          <w:sz w:val="51"/>
          <w:szCs w:val="51"/>
        </w:rPr>
        <w:t>估</w:t>
      </w:r>
    </w:p>
    <w:p>
      <w:pPr>
        <w:spacing w:line="899" w:lineRule="exact"/>
        <w:ind w:left="1972"/>
        <w:rPr>
          <w:rFonts w:ascii="Microsoft YaHei" w:eastAsia="Microsoft YaHei" w:hAnsi="Microsoft YaHei" w:cs="Microsoft YaHei"/>
          <w:sz w:val="51"/>
          <w:szCs w:val="51"/>
        </w:rPr>
      </w:pPr>
      <w:r>
        <w:rPr>
          <w:rFonts w:ascii="Microsoft YaHei" w:eastAsia="Microsoft YaHei" w:hAnsi="Microsoft YaHei" w:cs="Microsoft YaHei"/>
          <w:spacing w:val="-39"/>
          <w:position w:val="2"/>
          <w:sz w:val="51"/>
          <w:szCs w:val="51"/>
        </w:rPr>
        <w:t>第</w:t>
      </w:r>
      <w:r>
        <w:rPr>
          <w:rFonts w:ascii="Microsoft YaHei" w:eastAsia="Microsoft YaHei" w:hAnsi="Microsoft YaHei" w:cs="Microsoft YaHei"/>
          <w:spacing w:val="-34"/>
          <w:position w:val="2"/>
          <w:sz w:val="51"/>
          <w:szCs w:val="51"/>
        </w:rPr>
        <w:t xml:space="preserve"> </w:t>
      </w:r>
      <w:r>
        <w:rPr>
          <w:rFonts w:ascii="Arial" w:eastAsia="Arial" w:hAnsi="Arial" w:cs="Arial"/>
          <w:spacing w:val="-34"/>
          <w:position w:val="-3"/>
          <w:sz w:val="49"/>
          <w:szCs w:val="49"/>
        </w:rPr>
        <w:t>2</w:t>
      </w:r>
      <w:r>
        <w:rPr>
          <w:rFonts w:ascii="Arial" w:eastAsia="Arial" w:hAnsi="Arial" w:cs="Arial"/>
          <w:spacing w:val="-34"/>
          <w:position w:val="-3"/>
          <w:sz w:val="49"/>
          <w:szCs w:val="49"/>
        </w:rPr>
        <w:t xml:space="preserve"> </w:t>
      </w:r>
      <w:r>
        <w:rPr>
          <w:rFonts w:ascii="Microsoft YaHei" w:eastAsia="Microsoft YaHei" w:hAnsi="Microsoft YaHei" w:cs="Microsoft YaHei"/>
          <w:spacing w:val="-34"/>
          <w:position w:val="2"/>
          <w:sz w:val="51"/>
          <w:szCs w:val="51"/>
        </w:rPr>
        <w:t>部分</w:t>
      </w:r>
      <w:r>
        <w:rPr>
          <w:rFonts w:ascii="Microsoft YaHei" w:eastAsia="Microsoft YaHei" w:hAnsi="Microsoft YaHei" w:cs="Microsoft YaHei"/>
          <w:spacing w:val="-34"/>
          <w:position w:val="4"/>
          <w:sz w:val="100"/>
          <w:szCs w:val="100"/>
        </w:rPr>
        <w:t>：</w:t>
      </w:r>
      <w:r>
        <w:rPr>
          <w:rFonts w:ascii="Microsoft YaHei" w:eastAsia="Microsoft YaHei" w:hAnsi="Microsoft YaHei" w:cs="Microsoft YaHei"/>
          <w:spacing w:val="-34"/>
          <w:position w:val="2"/>
          <w:sz w:val="51"/>
          <w:szCs w:val="51"/>
        </w:rPr>
        <w:t>电子电气系统</w:t>
      </w:r>
    </w:p>
    <w:p>
      <w:pPr>
        <w:spacing w:before="171" w:line="135" w:lineRule="auto"/>
        <w:ind w:left="2463" w:right="1863" w:hanging="623"/>
        <w:rPr>
          <w:rFonts w:ascii="Arial" w:eastAsia="Arial" w:hAnsi="Arial" w:cs="Arial"/>
          <w:sz w:val="54"/>
          <w:szCs w:val="54"/>
        </w:rPr>
      </w:pPr>
      <w:r>
        <w:rPr>
          <w:rFonts w:ascii="Arial" w:eastAsia="Arial" w:hAnsi="Arial" w:cs="Arial"/>
          <w:spacing w:val="-10"/>
          <w:w w:val="60"/>
          <w:sz w:val="25"/>
          <w:szCs w:val="25"/>
        </w:rPr>
        <w:t>E</w:t>
      </w:r>
      <w:r>
        <w:rPr>
          <w:rFonts w:ascii="Arial" w:eastAsia="Arial" w:hAnsi="Arial" w:cs="Arial"/>
          <w:spacing w:val="-10"/>
          <w:w w:val="60"/>
          <w:sz w:val="54"/>
          <w:szCs w:val="54"/>
        </w:rPr>
        <w:t>lectromagneticcompatibility</w:t>
      </w:r>
      <w:r>
        <w:rPr>
          <w:rFonts w:ascii="Microsoft YaHei" w:eastAsia="Microsoft YaHei" w:hAnsi="Microsoft YaHei" w:cs="Microsoft YaHei"/>
          <w:spacing w:val="-10"/>
          <w:w w:val="60"/>
          <w:position w:val="4"/>
          <w:sz w:val="26"/>
          <w:szCs w:val="26"/>
        </w:rPr>
        <w:t>—</w:t>
      </w:r>
      <w:r>
        <w:rPr>
          <w:rFonts w:ascii="Microsoft YaHei" w:eastAsia="Microsoft YaHei" w:hAnsi="Microsoft YaHei" w:cs="Microsoft YaHei"/>
          <w:spacing w:val="14"/>
          <w:position w:val="4"/>
          <w:sz w:val="26"/>
          <w:szCs w:val="26"/>
        </w:rPr>
        <w:t xml:space="preserve"> </w:t>
      </w:r>
      <w:r>
        <w:rPr>
          <w:rFonts w:ascii="Arial" w:eastAsia="Arial" w:hAnsi="Arial" w:cs="Arial"/>
          <w:spacing w:val="-10"/>
          <w:w w:val="60"/>
          <w:sz w:val="25"/>
          <w:szCs w:val="25"/>
        </w:rPr>
        <w:t>R</w:t>
      </w:r>
      <w:r>
        <w:rPr>
          <w:rFonts w:ascii="Arial" w:eastAsia="Arial" w:hAnsi="Arial" w:cs="Arial"/>
          <w:spacing w:val="-10"/>
          <w:w w:val="60"/>
          <w:sz w:val="54"/>
          <w:szCs w:val="54"/>
        </w:rPr>
        <w:t>iska</w:t>
      </w:r>
      <w:r>
        <w:rPr>
          <w:rFonts w:ascii="Arial" w:eastAsia="Arial" w:hAnsi="Arial" w:cs="Arial"/>
          <w:b/>
          <w:bCs/>
          <w:spacing w:val="-10"/>
          <w:w w:val="60"/>
          <w:sz w:val="54"/>
          <w:szCs w:val="54"/>
        </w:rPr>
        <w:t>s</w:t>
      </w:r>
      <w:r>
        <w:rPr>
          <w:rFonts w:ascii="Arial" w:eastAsia="Arial" w:hAnsi="Arial" w:cs="Arial"/>
          <w:spacing w:val="-10"/>
          <w:w w:val="60"/>
          <w:sz w:val="54"/>
          <w:szCs w:val="54"/>
        </w:rPr>
        <w:t>e</w:t>
      </w:r>
      <w:r>
        <w:rPr>
          <w:rFonts w:ascii="Arial" w:eastAsia="Arial" w:hAnsi="Arial" w:cs="Arial"/>
          <w:b/>
          <w:bCs/>
          <w:spacing w:val="-10"/>
          <w:w w:val="60"/>
          <w:sz w:val="54"/>
          <w:szCs w:val="54"/>
        </w:rPr>
        <w:t>s</w:t>
      </w:r>
      <w:r>
        <w:rPr>
          <w:rFonts w:ascii="Arial" w:eastAsia="Arial" w:hAnsi="Arial" w:cs="Arial"/>
          <w:spacing w:val="-10"/>
          <w:w w:val="60"/>
          <w:sz w:val="54"/>
          <w:szCs w:val="54"/>
        </w:rPr>
        <w:t>ment</w:t>
      </w:r>
      <w:r>
        <w:rPr>
          <w:rFonts w:ascii="Microsoft YaHei" w:eastAsia="Microsoft YaHei" w:hAnsi="Microsoft YaHei" w:cs="Microsoft YaHei"/>
          <w:spacing w:val="-10"/>
          <w:w w:val="60"/>
          <w:position w:val="4"/>
          <w:sz w:val="26"/>
          <w:szCs w:val="26"/>
        </w:rPr>
        <w:t>—</w:t>
      </w:r>
      <w:r>
        <w:rPr>
          <w:rFonts w:ascii="Microsoft YaHei" w:eastAsia="Microsoft YaHei" w:hAnsi="Microsoft YaHei" w:cs="Microsoft YaHei"/>
          <w:position w:val="4"/>
          <w:sz w:val="26"/>
          <w:szCs w:val="26"/>
        </w:rPr>
        <w:t xml:space="preserve"> </w:t>
      </w:r>
      <w:r>
        <w:rPr>
          <w:rFonts w:ascii="Arial" w:eastAsia="Arial" w:hAnsi="Arial" w:cs="Arial"/>
          <w:spacing w:val="-8"/>
          <w:w w:val="60"/>
          <w:sz w:val="25"/>
          <w:szCs w:val="25"/>
        </w:rPr>
        <w:t>P</w:t>
      </w:r>
      <w:r>
        <w:rPr>
          <w:rFonts w:ascii="Arial" w:eastAsia="Arial" w:hAnsi="Arial" w:cs="Arial"/>
          <w:spacing w:val="-8"/>
          <w:w w:val="60"/>
          <w:sz w:val="54"/>
          <w:szCs w:val="54"/>
        </w:rPr>
        <w:t>art</w:t>
      </w:r>
      <w:r>
        <w:rPr>
          <w:rFonts w:ascii="Arial" w:eastAsia="Arial" w:hAnsi="Arial" w:cs="Arial"/>
          <w:spacing w:val="-8"/>
          <w:w w:val="60"/>
          <w:sz w:val="25"/>
          <w:szCs w:val="25"/>
        </w:rPr>
        <w:t>2</w:t>
      </w:r>
      <w:r>
        <w:rPr>
          <w:rFonts w:ascii="Microsoft YaHei" w:eastAsia="Microsoft YaHei" w:hAnsi="Microsoft YaHei" w:cs="Microsoft YaHei"/>
          <w:spacing w:val="-8"/>
          <w:w w:val="60"/>
          <w:position w:val="3"/>
          <w:sz w:val="51"/>
          <w:szCs w:val="51"/>
        </w:rPr>
        <w:t>：</w:t>
      </w:r>
      <w:r>
        <w:rPr>
          <w:rFonts w:ascii="Arial" w:eastAsia="Arial" w:hAnsi="Arial" w:cs="Arial"/>
          <w:spacing w:val="-8"/>
          <w:w w:val="60"/>
          <w:sz w:val="25"/>
          <w:szCs w:val="25"/>
        </w:rPr>
        <w:t>E</w:t>
      </w:r>
      <w:r>
        <w:rPr>
          <w:rFonts w:ascii="Arial" w:eastAsia="Arial" w:hAnsi="Arial" w:cs="Arial"/>
          <w:spacing w:val="-8"/>
          <w:w w:val="60"/>
          <w:sz w:val="54"/>
          <w:szCs w:val="54"/>
        </w:rPr>
        <w:t>lectronicandelectricalsystems</w:t>
      </w:r>
    </w:p>
    <w:p/>
    <w:p/>
    <w:p/>
    <w:p/>
    <w:p/>
    <w:p/>
    <w:p/>
    <w:p/>
    <w:p/>
    <w:p/>
    <w:p/>
    <w:p/>
    <w:p>
      <w:pPr>
        <w:sectPr>
          <w:pgSz w:w="11906" w:h="16838"/>
          <w:pgMar w:top="557" w:right="833" w:bottom="0" w:left="1424" w:header="0" w:footer="0" w:gutter="0"/>
          <w:cols w:num="1" w:space="708" w:equalWidth="0">
            <w:col w:w="9648" w:space="0"/>
          </w:cols>
        </w:sectPr>
      </w:pPr>
    </w:p>
    <w:p/>
    <w:p/>
    <w:p/>
    <w:p/>
    <w:p/>
    <w:p/>
    <w:p/>
    <w:p>
      <w:pPr>
        <w:spacing w:line="19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50" w:line="247" w:lineRule="exact"/>
        <w:ind w:left="1"/>
        <w:rPr>
          <w:rFonts w:ascii="Microsoft YaHei" w:eastAsia="Microsoft YaHei" w:hAnsi="Microsoft YaHei" w:cs="Microsoft YaHei"/>
          <w:sz w:val="26"/>
          <w:szCs w:val="26"/>
        </w:rPr>
      </w:pPr>
      <w:r>
        <w:rPr>
          <w:rFonts w:ascii="Arial" w:eastAsia="Arial" w:hAnsi="Arial" w:cs="Arial"/>
          <w:spacing w:val="-9"/>
          <w:position w:val="-4"/>
          <w:sz w:val="25"/>
          <w:szCs w:val="25"/>
        </w:rPr>
        <w:t>2</w:t>
      </w:r>
      <w:r>
        <w:rPr>
          <w:rFonts w:ascii="Arial" w:eastAsia="Arial" w:hAnsi="Arial" w:cs="Arial"/>
          <w:spacing w:val="-6"/>
          <w:position w:val="-4"/>
          <w:sz w:val="25"/>
          <w:szCs w:val="25"/>
        </w:rPr>
        <w:t>021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-10-1</w:t>
      </w:r>
      <w:r>
        <w:rPr>
          <w:rFonts w:ascii="Arial" w:eastAsia="Arial" w:hAnsi="Arial" w:cs="Arial"/>
          <w:spacing w:val="-6"/>
          <w:position w:val="-4"/>
          <w:sz w:val="25"/>
          <w:szCs w:val="25"/>
        </w:rPr>
        <w:t xml:space="preserve"> </w:t>
      </w:r>
      <w:r>
        <w:rPr>
          <w:rFonts w:ascii="Arial" w:eastAsia="Arial" w:hAnsi="Arial" w:cs="Arial"/>
          <w:spacing w:val="-6"/>
          <w:position w:val="-4"/>
          <w:sz w:val="25"/>
          <w:szCs w:val="25"/>
        </w:rPr>
        <w:t>1</w:t>
      </w:r>
      <w:r>
        <w:rPr>
          <w:rFonts w:ascii="Arial" w:eastAsia="Arial" w:hAnsi="Arial" w:cs="Arial"/>
          <w:spacing w:val="-6"/>
          <w:position w:val="-4"/>
          <w:sz w:val="25"/>
          <w:szCs w:val="25"/>
        </w:rPr>
        <w:t xml:space="preserve"> </w:t>
      </w:r>
      <w:r>
        <w:rPr>
          <w:rFonts w:ascii="Microsoft YaHei" w:eastAsia="Microsoft YaHei" w:hAnsi="Microsoft YaHei" w:cs="Microsoft YaHei"/>
          <w:spacing w:val="-6"/>
          <w:position w:val="-2"/>
          <w:sz w:val="26"/>
          <w:szCs w:val="26"/>
        </w:rPr>
        <w:t>发布</w:t>
      </w:r>
    </w:p>
    <w:p>
      <w:pPr>
        <w:spacing w:line="14" w:lineRule="auto"/>
        <w:rPr>
          <w:rFonts w:ascii="Arial"/>
          <w:sz w:val="2"/>
        </w:rPr>
      </w:pPr>
      <w:r>
        <w:rPr>
          <w:rFonts w:ascii="Arial" w:eastAsia="Arial" w:hAnsi="Arial" w:cs="Arial"/>
          <w:sz w:val="2"/>
          <w:szCs w:val="2"/>
        </w:rPr>
        <w:br w:type="column"/>
      </w:r>
    </w:p>
    <w:p>
      <w:pPr>
        <w:spacing w:before="48" w:line="248" w:lineRule="exact"/>
        <w:rPr>
          <w:rFonts w:ascii="Microsoft YaHei" w:eastAsia="Microsoft YaHei" w:hAnsi="Microsoft YaHei" w:cs="Microsoft YaHei"/>
          <w:sz w:val="26"/>
          <w:szCs w:val="26"/>
        </w:rPr>
      </w:pPr>
      <w:r>
        <w:rPr>
          <w:rFonts w:ascii="Arial" w:eastAsia="Arial" w:hAnsi="Arial" w:cs="Arial"/>
          <w:spacing w:val="-2"/>
          <w:position w:val="-4"/>
          <w:sz w:val="25"/>
          <w:szCs w:val="25"/>
        </w:rPr>
        <w:t>2022-05-01</w:t>
      </w:r>
      <w:r>
        <w:rPr>
          <w:rFonts w:ascii="Arial" w:eastAsia="Arial" w:hAnsi="Arial" w:cs="Arial"/>
          <w:spacing w:val="-1"/>
          <w:position w:val="-4"/>
          <w:sz w:val="25"/>
          <w:szCs w:val="25"/>
        </w:rPr>
        <w:t xml:space="preserve">  </w:t>
      </w:r>
      <w:r>
        <w:rPr>
          <w:rFonts w:ascii="Microsoft YaHei" w:eastAsia="Microsoft YaHei" w:hAnsi="Microsoft YaHei" w:cs="Microsoft YaHei"/>
          <w:spacing w:val="-1"/>
          <w:position w:val="-2"/>
          <w:sz w:val="26"/>
          <w:szCs w:val="26"/>
        </w:rPr>
        <w:t>实施</w:t>
      </w:r>
    </w:p>
    <w:p>
      <w:pPr>
        <w:sectPr>
          <w:type w:val="continuous"/>
          <w:pgSz w:w="11906" w:h="16838"/>
          <w:pgMar w:top="557" w:right="833" w:bottom="0" w:left="1424" w:header="0" w:footer="0" w:gutter="0"/>
          <w:pgNumType w:start="3"/>
          <w:cols w:num="2" w:space="708" w:equalWidth="0">
            <w:col w:w="7610" w:space="100"/>
            <w:col w:w="1938" w:space="0"/>
          </w:cols>
        </w:sectPr>
      </w:pPr>
    </w:p>
    <w:p/>
    <w:p>
      <w:pPr>
        <w:spacing w:line="160" w:lineRule="exact"/>
      </w:pPr>
    </w:p>
    <w:p>
      <w:pPr>
        <w:sectPr>
          <w:type w:val="continuous"/>
          <w:pgSz w:w="11906" w:h="16838"/>
          <w:pgMar w:top="557" w:right="833" w:bottom="0" w:left="1424" w:header="0" w:footer="0" w:gutter="0"/>
          <w:pgNumType w:start="4"/>
          <w:cols w:num="1" w:space="708" w:equalWidth="0">
            <w:col w:w="9648" w:space="0"/>
          </w:cols>
        </w:sectPr>
      </w:pPr>
    </w:p>
    <w:p>
      <w:pPr>
        <w:spacing w:before="66" w:line="147" w:lineRule="auto"/>
        <w:ind w:left="2467" w:right="206"/>
        <w:rPr>
          <w:rFonts w:ascii="Microsoft YaHei" w:eastAsia="Microsoft YaHei" w:hAnsi="Microsoft YaHei" w:cs="Microsoft YaHei"/>
          <w:sz w:val="33"/>
          <w:szCs w:val="33"/>
        </w:rPr>
      </w:pP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市</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场</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监</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督</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总</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34"/>
          <w:sz w:val="33"/>
          <w:szCs w:val="33"/>
        </w:rPr>
        <w:t>国</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家</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标</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化</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管</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理</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委</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员</w:t>
      </w:r>
      <w:r>
        <w:rPr>
          <w:rFonts w:ascii="Microsoft YaHei" w:eastAsia="Microsoft YaHei" w:hAnsi="Microsoft YaHei" w:cs="Microsoft YaHei"/>
          <w:spacing w:val="-23"/>
          <w:sz w:val="33"/>
          <w:szCs w:val="33"/>
        </w:rPr>
        <w:t xml:space="preserve"> </w:t>
      </w:r>
      <w:r>
        <w:rPr>
          <w:rFonts w:ascii="Microsoft YaHei" w:eastAsia="Microsoft YaHei" w:hAnsi="Microsoft YaHei" w:cs="Microsoft YaHei"/>
          <w:spacing w:val="-23"/>
          <w:sz w:val="33"/>
          <w:szCs w:val="33"/>
        </w:rPr>
        <w:t>会</w:t>
      </w:r>
    </w:p>
    <w:p>
      <w:pPr>
        <w:spacing w:line="14" w:lineRule="auto"/>
        <w:rPr>
          <w:rFonts w:ascii="Arial"/>
          <w:sz w:val="2"/>
        </w:rPr>
      </w:pPr>
      <w:r>
        <w:rPr>
          <w:rFonts w:ascii="Arial" w:eastAsia="Arial" w:hAnsi="Arial" w:cs="Arial"/>
          <w:sz w:val="2"/>
          <w:szCs w:val="2"/>
        </w:rPr>
        <w:br w:type="column"/>
      </w:r>
    </w:p>
    <w:p>
      <w:pPr>
        <w:spacing w:before="284" w:line="179"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5"/>
          <w:cols w:num="2" w:space="708" w:equalWidth="0">
            <w:col w:w="6406" w:space="100"/>
            <w:col w:w="3142" w:space="0"/>
          </w:cols>
        </w:sectPr>
      </w:pPr>
    </w:p>
    <w:p>
      <w:pPr>
        <w:spacing w:before="44" w:line="383"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7" w:lineRule="auto"/>
        <w:rPr>
          <w:rFonts w:ascii="Arial"/>
          <w:sz w:val="21"/>
        </w:rPr>
      </w:pPr>
    </w:p>
    <w:p>
      <w:pPr>
        <w:spacing w:before="124" w:line="176" w:lineRule="auto"/>
        <w:ind w:left="4036"/>
        <w:rPr>
          <w:rFonts w:ascii="Microsoft YaHei" w:eastAsia="Microsoft YaHei" w:hAnsi="Microsoft YaHei" w:cs="Microsoft YaHei"/>
          <w:sz w:val="29"/>
          <w:szCs w:val="29"/>
        </w:rPr>
      </w:pPr>
      <w:r>
        <w:rPr>
          <w:rFonts w:ascii="Microsoft YaHei" w:eastAsia="Microsoft YaHei" w:hAnsi="Microsoft YaHei" w:cs="Microsoft YaHei"/>
          <w:spacing w:val="1"/>
          <w:sz w:val="29"/>
          <w:szCs w:val="29"/>
        </w:rPr>
        <w:t>目</w:t>
      </w:r>
      <w:r>
        <w:rPr>
          <w:rFonts w:ascii="Microsoft YaHei" w:eastAsia="Microsoft YaHei" w:hAnsi="Microsoft YaHei" w:cs="Microsoft YaHei"/>
          <w:spacing w:val="1"/>
          <w:sz w:val="29"/>
          <w:szCs w:val="29"/>
        </w:rPr>
        <w:t xml:space="preserve">       </w:t>
      </w:r>
      <w:r>
        <w:rPr>
          <w:rFonts w:ascii="Microsoft YaHei" w:eastAsia="Microsoft YaHei" w:hAnsi="Microsoft YaHei" w:cs="Microsoft YaHei"/>
          <w:spacing w:val="1"/>
          <w:sz w:val="29"/>
          <w:szCs w:val="29"/>
        </w:rPr>
        <w:t>次</w:t>
      </w:r>
    </w:p>
    <w:p>
      <w:pPr>
        <w:spacing w:line="263" w:lineRule="auto"/>
        <w:rPr>
          <w:rFonts w:ascii="Arial"/>
          <w:sz w:val="21"/>
        </w:rPr>
      </w:pPr>
    </w:p>
    <w:p>
      <w:pPr>
        <w:spacing w:line="264" w:lineRule="auto"/>
        <w:rPr>
          <w:rFonts w:ascii="Arial"/>
          <w:sz w:val="21"/>
        </w:rPr>
      </w:pPr>
    </w:p>
    <w:sdt>
      <w:sdtPr>
        <w:rPr>
          <w:rFonts w:ascii="Microsoft YaHei" w:eastAsia="Microsoft YaHei" w:hAnsi="Microsoft YaHei" w:cs="Microsoft YaHei"/>
          <w:sz w:val="19"/>
          <w:szCs w:val="19"/>
        </w:rPr>
        <w:id w:val="921848314"/>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5"/>
            </w:tabs>
            <w:spacing w:before="81" w:line="191" w:lineRule="auto"/>
            <w:ind w:left="3"/>
            <w:rPr>
              <w:rFonts w:ascii="Microsoft YaHei" w:eastAsia="Microsoft YaHei" w:hAnsi="Microsoft YaHei" w:cs="Microsoft YaHei"/>
              <w:sz w:val="18"/>
              <w:szCs w:val="18"/>
            </w:rPr>
          </w:pPr>
          <w:r>
            <w:rPr>
              <w:rFonts w:ascii="Microsoft YaHei" w:eastAsia="Microsoft YaHei" w:hAnsi="Microsoft YaHei" w:cs="Microsoft YaHei"/>
              <w:spacing w:val="2"/>
              <w:sz w:val="19"/>
              <w:szCs w:val="19"/>
            </w:rPr>
            <w:t>前言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3"/>
              <w:sz w:val="18"/>
              <w:szCs w:val="18"/>
            </w:rPr>
            <w:t>Ⅰ</w:t>
          </w:r>
        </w:p>
        <w:p>
          <w:pPr>
            <w:tabs>
              <w:tab w:val="right" w:leader="dot" w:pos="9205"/>
            </w:tabs>
            <w:spacing w:before="82" w:line="217"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1"/>
              <w:sz w:val="19"/>
              <w:szCs w:val="19"/>
            </w:rPr>
            <w:t>引</w:t>
          </w:r>
          <w:r>
            <w:rPr>
              <w:rFonts w:ascii="Microsoft YaHei" w:eastAsia="Microsoft YaHei" w:hAnsi="Microsoft YaHei" w:cs="Microsoft YaHei"/>
              <w:spacing w:val="8"/>
              <w:sz w:val="19"/>
              <w:szCs w:val="19"/>
            </w:rPr>
            <w:t>言</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3"/>
              <w:sz w:val="18"/>
              <w:szCs w:val="18"/>
            </w:rPr>
            <w:t>Ⅱ</w:t>
          </w:r>
        </w:p>
        <w:p>
          <w:pPr>
            <w:tabs>
              <w:tab w:val="right" w:leader="dot" w:pos="9194"/>
            </w:tabs>
            <w:spacing w:before="45" w:line="195"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
              <w:position w:val="-2"/>
              <w:sz w:val="18"/>
              <w:szCs w:val="18"/>
            </w:rPr>
            <w:t>1</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9"/>
              <w:szCs w:val="19"/>
            </w:rPr>
            <w:t>范围</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position w:val="-2"/>
              <w:sz w:val="18"/>
              <w:szCs w:val="18"/>
            </w:rPr>
            <w:t>1</w:t>
          </w:r>
        </w:p>
        <w:p>
          <w:pPr>
            <w:tabs>
              <w:tab w:val="right" w:leader="dot" w:pos="9194"/>
            </w:tabs>
            <w:spacing w:before="87" w:line="193" w:lineRule="auto"/>
            <w:ind w:left="6"/>
            <w:rPr>
              <w:rFonts w:ascii="Microsoft YaHei" w:eastAsia="Microsoft YaHei" w:hAnsi="Microsoft YaHei" w:cs="Microsoft YaHei"/>
              <w:sz w:val="18"/>
              <w:szCs w:val="18"/>
            </w:rPr>
          </w:pP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规范性引用文件</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1</w:t>
          </w:r>
        </w:p>
        <w:p>
          <w:pPr>
            <w:tabs>
              <w:tab w:val="right" w:leader="dot" w:pos="9194"/>
            </w:tabs>
            <w:spacing w:before="89" w:line="314" w:lineRule="exact"/>
            <w:ind w:left="7"/>
            <w:rPr>
              <w:rFonts w:ascii="Microsoft YaHei" w:eastAsia="Microsoft YaHei" w:hAnsi="Microsoft YaHei" w:cs="Microsoft YaHei"/>
              <w:sz w:val="18"/>
              <w:szCs w:val="18"/>
            </w:rPr>
          </w:pPr>
          <w:r>
            <w:rPr>
              <w:rFonts w:ascii="Microsoft YaHei" w:eastAsia="Microsoft YaHei" w:hAnsi="Microsoft YaHei" w:cs="Microsoft YaHei"/>
              <w:spacing w:val="-13"/>
              <w:position w:val="2"/>
              <w:sz w:val="18"/>
              <w:szCs w:val="18"/>
            </w:rPr>
            <w:t>3</w:t>
          </w:r>
          <w:r>
            <w:rPr>
              <w:rFonts w:ascii="Microsoft YaHei" w:eastAsia="Microsoft YaHei" w:hAnsi="Microsoft YaHei" w:cs="Microsoft YaHei"/>
              <w:spacing w:val="-9"/>
              <w:position w:val="2"/>
              <w:sz w:val="18"/>
              <w:szCs w:val="18"/>
            </w:rPr>
            <w:t xml:space="preserve">    </w:t>
          </w:r>
          <w:r>
            <w:rPr>
              <w:rFonts w:ascii="Microsoft YaHei" w:eastAsia="Microsoft YaHei" w:hAnsi="Microsoft YaHei" w:cs="Microsoft YaHei"/>
              <w:spacing w:val="-9"/>
              <w:position w:val="4"/>
              <w:sz w:val="19"/>
              <w:szCs w:val="19"/>
            </w:rPr>
            <w:t>术语</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spacing w:val="-9"/>
              <w:position w:val="4"/>
              <w:sz w:val="19"/>
              <w:szCs w:val="19"/>
            </w:rPr>
            <w:t>定义和缩略语</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9"/>
              <w:position w:val="4"/>
              <w:sz w:val="19"/>
              <w:szCs w:val="19"/>
            </w:rPr>
            <w:t xml:space="preserve">  </w:t>
          </w:r>
          <w:r>
            <w:rPr>
              <w:rFonts w:ascii="Microsoft YaHei" w:eastAsia="Microsoft YaHei" w:hAnsi="Microsoft YaHei" w:cs="Microsoft YaHei"/>
              <w:spacing w:val="-9"/>
              <w:position w:val="2"/>
              <w:sz w:val="18"/>
              <w:szCs w:val="18"/>
            </w:rPr>
            <w:t>1</w:t>
          </w:r>
        </w:p>
        <w:p>
          <w:pPr>
            <w:tabs>
              <w:tab w:val="right" w:leader="dot" w:pos="9194"/>
            </w:tabs>
            <w:spacing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23"/>
              <w:position w:val="1"/>
              <w:sz w:val="18"/>
              <w:szCs w:val="18"/>
            </w:rPr>
            <w:t>3</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1</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3"/>
              <w:sz w:val="19"/>
              <w:szCs w:val="19"/>
            </w:rPr>
            <w:t>术语和定义</w:t>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15"/>
              <w:position w:val="3"/>
              <w:sz w:val="19"/>
              <w:szCs w:val="19"/>
            </w:rPr>
            <w:t xml:space="preserve">  </w:t>
          </w:r>
          <w:r>
            <w:rPr>
              <w:rFonts w:ascii="Microsoft YaHei" w:eastAsia="Microsoft YaHei" w:hAnsi="Microsoft YaHei" w:cs="Microsoft YaHei"/>
              <w:spacing w:val="-15"/>
              <w:position w:val="1"/>
              <w:sz w:val="18"/>
              <w:szCs w:val="18"/>
            </w:rPr>
            <w:t>1</w:t>
          </w:r>
        </w:p>
        <w:p>
          <w:pPr>
            <w:tabs>
              <w:tab w:val="right" w:leader="dot" w:pos="9195"/>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8"/>
              <w:w w:val="76"/>
              <w:position w:val="2"/>
              <w:sz w:val="18"/>
              <w:szCs w:val="18"/>
            </w:rPr>
            <w:t>3</w:t>
          </w:r>
          <w:r>
            <w:rPr>
              <w:rFonts w:ascii="Microsoft YaHei" w:eastAsia="Microsoft YaHei" w:hAnsi="Microsoft YaHei" w:cs="Microsoft YaHei"/>
              <w:spacing w:val="-8"/>
              <w:w w:val="76"/>
              <w:position w:val="2"/>
              <w:sz w:val="40"/>
              <w:szCs w:val="40"/>
            </w:rPr>
            <w:t>．</w:t>
          </w:r>
          <w:r>
            <w:rPr>
              <w:rFonts w:ascii="Microsoft YaHei" w:eastAsia="Microsoft YaHei" w:hAnsi="Microsoft YaHei" w:cs="Microsoft YaHei"/>
              <w:spacing w:val="-8"/>
              <w:w w:val="76"/>
              <w:position w:val="2"/>
              <w:sz w:val="18"/>
              <w:szCs w:val="18"/>
            </w:rPr>
            <w:t>2</w:t>
          </w:r>
          <w:r>
            <w:rPr>
              <w:rFonts w:ascii="Microsoft YaHei" w:eastAsia="Microsoft YaHei" w:hAnsi="Microsoft YaHei" w:cs="Microsoft YaHei"/>
              <w:spacing w:val="6"/>
              <w:w w:val="101"/>
              <w:position w:val="2"/>
              <w:sz w:val="18"/>
              <w:szCs w:val="18"/>
            </w:rPr>
            <w:t xml:space="preserve">    </w:t>
          </w:r>
          <w:r>
            <w:rPr>
              <w:rFonts w:ascii="Microsoft YaHei" w:eastAsia="Microsoft YaHei" w:hAnsi="Microsoft YaHei" w:cs="Microsoft YaHei"/>
              <w:spacing w:val="-8"/>
              <w:w w:val="76"/>
              <w:position w:val="4"/>
              <w:sz w:val="19"/>
              <w:szCs w:val="19"/>
            </w:rPr>
            <w:t>缩略语</w:t>
          </w:r>
          <w:r>
            <w:rPr>
              <w:rFonts w:ascii="Microsoft YaHei" w:eastAsia="Microsoft YaHei" w:hAnsi="Microsoft YaHei" w:cs="Microsoft YaHei"/>
              <w:spacing w:val="2"/>
              <w:w w:val="101"/>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7"/>
              <w:w w:val="73"/>
              <w:position w:val="2"/>
              <w:sz w:val="18"/>
              <w:szCs w:val="18"/>
            </w:rPr>
            <w:t>5</w:t>
          </w:r>
        </w:p>
        <w:p>
          <w:pPr>
            <w:tabs>
              <w:tab w:val="right" w:leader="dot" w:pos="9195"/>
            </w:tabs>
            <w:spacing w:before="1" w:line="193" w:lineRule="auto"/>
            <w:ind w:left="4"/>
            <w:rPr>
              <w:rFonts w:ascii="Microsoft YaHei" w:eastAsia="Microsoft YaHei" w:hAnsi="Microsoft YaHei" w:cs="Microsoft YaHei"/>
              <w:sz w:val="18"/>
              <w:szCs w:val="18"/>
            </w:rPr>
          </w:pPr>
          <w:r>
            <w:rPr>
              <w:rFonts w:ascii="Microsoft YaHei" w:eastAsia="Microsoft YaHei" w:hAnsi="Microsoft YaHei" w:cs="Microsoft YaHei"/>
              <w:spacing w:val="14"/>
              <w:position w:val="-2"/>
              <w:sz w:val="18"/>
              <w:szCs w:val="18"/>
            </w:rPr>
            <w:t>4</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sz w:val="19"/>
              <w:szCs w:val="19"/>
            </w:rPr>
            <w:t>电子电气系统分类</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2"/>
              <w:sz w:val="18"/>
              <w:szCs w:val="18"/>
            </w:rPr>
            <w:t>5</w:t>
          </w:r>
        </w:p>
        <w:p>
          <w:pPr>
            <w:tabs>
              <w:tab w:val="right" w:leader="dot" w:pos="9195"/>
            </w:tabs>
            <w:spacing w:before="89" w:line="194" w:lineRule="auto"/>
            <w:ind w:left="8"/>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5</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风险评估概述及目的</w:t>
          </w:r>
          <w:r>
            <w:rPr>
              <w:rFonts w:ascii="Microsoft YaHei" w:eastAsia="Microsoft YaHei" w:hAnsi="Microsoft YaHei" w:cs="Microsoft YaHei"/>
              <w:sz w:val="18"/>
              <w:szCs w:val="18"/>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2"/>
              <w:position w:val="-2"/>
              <w:sz w:val="18"/>
              <w:szCs w:val="18"/>
            </w:rPr>
            <w:t>5</w:t>
          </w:r>
        </w:p>
        <w:p>
          <w:pPr>
            <w:tabs>
              <w:tab w:val="right" w:leader="dot" w:pos="9195"/>
            </w:tabs>
            <w:spacing w:before="35" w:line="315"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5</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3"/>
              <w:sz w:val="18"/>
              <w:szCs w:val="18"/>
            </w:rPr>
            <w:t>EMC</w:t>
          </w:r>
          <w:r>
            <w:rPr>
              <w:rFonts w:ascii="Microsoft YaHei" w:eastAsia="Microsoft YaHei" w:hAnsi="Microsoft YaHei" w:cs="Microsoft YaHei"/>
              <w:spacing w:val="-6"/>
              <w:position w:val="3"/>
              <w:sz w:val="19"/>
              <w:szCs w:val="19"/>
            </w:rPr>
            <w:t>风险评估概述</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2"/>
              <w:sz w:val="18"/>
              <w:szCs w:val="18"/>
            </w:rPr>
            <w:t>5</w:t>
          </w:r>
        </w:p>
        <w:p>
          <w:pPr>
            <w:tabs>
              <w:tab w:val="right" w:leader="dot" w:pos="9197"/>
            </w:tabs>
            <w:spacing w:line="366" w:lineRule="exact"/>
            <w:ind w:left="217"/>
            <w:rPr>
              <w:rFonts w:ascii="Microsoft YaHei" w:eastAsia="Microsoft YaHei" w:hAnsi="Microsoft YaHei" w:cs="Microsoft YaHei"/>
              <w:sz w:val="18"/>
              <w:szCs w:val="18"/>
            </w:rPr>
          </w:pPr>
          <w:r>
            <w:rPr>
              <w:rFonts w:ascii="Microsoft YaHei" w:eastAsia="Microsoft YaHei" w:hAnsi="Microsoft YaHei" w:cs="Microsoft YaHei"/>
              <w:spacing w:val="-6"/>
              <w:position w:val="3"/>
              <w:sz w:val="18"/>
              <w:szCs w:val="18"/>
            </w:rPr>
            <w:t>5</w:t>
          </w:r>
          <w:r>
            <w:rPr>
              <w:rFonts w:ascii="Microsoft YaHei" w:eastAsia="Microsoft YaHei" w:hAnsi="Microsoft YaHei" w:cs="Microsoft YaHei"/>
              <w:spacing w:val="-6"/>
              <w:position w:val="3"/>
              <w:sz w:val="40"/>
              <w:szCs w:val="40"/>
            </w:rPr>
            <w:t>．</w:t>
          </w:r>
          <w:r>
            <w:rPr>
              <w:rFonts w:ascii="Microsoft YaHei" w:eastAsia="Microsoft YaHei" w:hAnsi="Microsoft YaHei" w:cs="Microsoft YaHei"/>
              <w:spacing w:val="-6"/>
              <w:position w:val="3"/>
              <w:sz w:val="18"/>
              <w:szCs w:val="18"/>
            </w:rPr>
            <w:t>2</w:t>
          </w:r>
          <w:r>
            <w:rPr>
              <w:rFonts w:ascii="Microsoft YaHei" w:eastAsia="Microsoft YaHei" w:hAnsi="Microsoft YaHei" w:cs="Microsoft YaHei"/>
              <w:spacing w:val="-6"/>
              <w:position w:val="3"/>
              <w:sz w:val="18"/>
              <w:szCs w:val="18"/>
            </w:rPr>
            <w:t xml:space="preserve">    </w:t>
          </w:r>
          <w:r>
            <w:rPr>
              <w:rFonts w:ascii="Microsoft YaHei" w:eastAsia="Microsoft YaHei" w:hAnsi="Microsoft YaHei" w:cs="Microsoft YaHei"/>
              <w:spacing w:val="-6"/>
              <w:position w:val="4"/>
              <w:sz w:val="18"/>
              <w:szCs w:val="18"/>
            </w:rPr>
            <w:t>EMC</w:t>
          </w:r>
          <w:r>
            <w:rPr>
              <w:rFonts w:ascii="Microsoft YaHei" w:eastAsia="Microsoft YaHei" w:hAnsi="Microsoft YaHei" w:cs="Microsoft YaHei"/>
              <w:spacing w:val="-6"/>
              <w:position w:val="4"/>
              <w:sz w:val="19"/>
              <w:szCs w:val="19"/>
            </w:rPr>
            <w:t>风险评估目的</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3"/>
              <w:sz w:val="18"/>
              <w:szCs w:val="18"/>
            </w:rPr>
            <w:t>6</w:t>
          </w:r>
        </w:p>
        <w:p>
          <w:pPr>
            <w:tabs>
              <w:tab w:val="right" w:leader="dot" w:pos="9197"/>
            </w:tabs>
            <w:spacing w:before="2" w:line="193" w:lineRule="auto"/>
            <w:ind w:left="9"/>
            <w:rPr>
              <w:rFonts w:ascii="Microsoft YaHei" w:eastAsia="Microsoft YaHei" w:hAnsi="Microsoft YaHei" w:cs="Microsoft YaHei"/>
              <w:sz w:val="18"/>
              <w:szCs w:val="18"/>
            </w:rPr>
          </w:pPr>
          <w:r>
            <w:rPr>
              <w:rFonts w:ascii="Microsoft YaHei" w:eastAsia="Microsoft YaHei" w:hAnsi="Microsoft YaHei" w:cs="Microsoft YaHei"/>
              <w:spacing w:val="21"/>
              <w:position w:val="-2"/>
              <w:sz w:val="18"/>
              <w:szCs w:val="18"/>
            </w:rPr>
            <w:t>6</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风险评估机理和理想模型</w:t>
          </w:r>
          <w:r>
            <w:rPr>
              <w:rFonts w:ascii="Microsoft YaHei" w:eastAsia="Microsoft YaHei" w:hAnsi="Microsoft YaHei" w:cs="Microsoft YaHei"/>
              <w:sz w:val="18"/>
              <w:szCs w:val="18"/>
            </w:rPr>
            <w:tab/>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position w:val="-2"/>
              <w:sz w:val="18"/>
              <w:szCs w:val="18"/>
            </w:rPr>
            <w:t>6</w:t>
          </w:r>
        </w:p>
        <w:p>
          <w:pPr>
            <w:tabs>
              <w:tab w:val="right" w:leader="dot" w:pos="9197"/>
            </w:tabs>
            <w:spacing w:before="35" w:line="315"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position w:val="2"/>
              <w:sz w:val="18"/>
              <w:szCs w:val="18"/>
            </w:rPr>
            <w:t>6</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1</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3"/>
              <w:sz w:val="18"/>
              <w:szCs w:val="18"/>
            </w:rPr>
            <w:t>EMC</w:t>
          </w:r>
          <w:r>
            <w:rPr>
              <w:rFonts w:ascii="Microsoft YaHei" w:eastAsia="Microsoft YaHei" w:hAnsi="Microsoft YaHei" w:cs="Microsoft YaHei"/>
              <w:spacing w:val="-6"/>
              <w:position w:val="3"/>
              <w:sz w:val="19"/>
              <w:szCs w:val="19"/>
            </w:rPr>
            <w:t>风险评估机理</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2"/>
              <w:sz w:val="18"/>
              <w:szCs w:val="18"/>
            </w:rPr>
            <w:t>6</w:t>
          </w:r>
        </w:p>
        <w:p>
          <w:pPr>
            <w:tabs>
              <w:tab w:val="right" w:leader="dot" w:pos="9197"/>
            </w:tabs>
            <w:spacing w:line="366"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6</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6"/>
              <w:position w:val="2"/>
              <w:sz w:val="18"/>
              <w:szCs w:val="18"/>
            </w:rPr>
            <w:t>2</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18"/>
              <w:szCs w:val="18"/>
            </w:rPr>
            <w:t>EMC</w:t>
          </w:r>
          <w:r>
            <w:rPr>
              <w:rFonts w:ascii="Microsoft YaHei" w:eastAsia="Microsoft YaHei" w:hAnsi="Microsoft YaHei" w:cs="Microsoft YaHei"/>
              <w:spacing w:val="-3"/>
              <w:position w:val="4"/>
              <w:sz w:val="19"/>
              <w:szCs w:val="19"/>
            </w:rPr>
            <w:t>风险评估理想模型</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2"/>
              <w:sz w:val="18"/>
              <w:szCs w:val="18"/>
            </w:rPr>
            <w:t>7</w:t>
          </w:r>
        </w:p>
        <w:p>
          <w:pPr>
            <w:tabs>
              <w:tab w:val="right" w:leader="dot" w:pos="9197"/>
            </w:tabs>
            <w:spacing w:before="1" w:line="189" w:lineRule="auto"/>
            <w:ind w:left="8"/>
            <w:rPr>
              <w:rFonts w:ascii="Microsoft YaHei" w:eastAsia="Microsoft YaHei" w:hAnsi="Microsoft YaHei" w:cs="Microsoft YaHei"/>
              <w:sz w:val="18"/>
              <w:szCs w:val="18"/>
            </w:rPr>
          </w:pPr>
          <w:r>
            <w:rPr>
              <w:rFonts w:ascii="Microsoft YaHei" w:eastAsia="Microsoft YaHei" w:hAnsi="Microsoft YaHei" w:cs="Microsoft YaHei"/>
              <w:spacing w:val="26"/>
              <w:position w:val="-2"/>
              <w:sz w:val="18"/>
              <w:szCs w:val="18"/>
            </w:rPr>
            <w:t>7</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pacing w:val="13"/>
              <w:sz w:val="19"/>
              <w:szCs w:val="19"/>
            </w:rPr>
            <w:t>风险要素(评估点)的影响程度等级与风险分类</w:t>
          </w:r>
          <w:r>
            <w:rPr>
              <w:rFonts w:ascii="Microsoft YaHei" w:eastAsia="Microsoft YaHei" w:hAnsi="Microsoft YaHei" w:cs="Microsoft YaHei"/>
              <w:sz w:val="18"/>
              <w:szCs w:val="18"/>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13</w:t>
          </w:r>
        </w:p>
        <w:p>
          <w:pPr>
            <w:tabs>
              <w:tab w:val="right" w:leader="dot" w:pos="9195"/>
            </w:tabs>
            <w:spacing w:before="95" w:line="194" w:lineRule="auto"/>
            <w:ind w:left="6"/>
            <w:rPr>
              <w:rFonts w:ascii="Microsoft YaHei" w:eastAsia="Microsoft YaHei" w:hAnsi="Microsoft YaHei" w:cs="Microsoft YaHei"/>
              <w:sz w:val="18"/>
              <w:szCs w:val="18"/>
            </w:rPr>
          </w:pPr>
          <w:r>
            <w:rPr>
              <w:rFonts w:ascii="Microsoft YaHei" w:eastAsia="Microsoft YaHei" w:hAnsi="Microsoft YaHei" w:cs="Microsoft YaHei"/>
              <w:spacing w:val="4"/>
              <w:position w:val="-2"/>
              <w:sz w:val="18"/>
              <w:szCs w:val="18"/>
            </w:rPr>
            <w:t>8</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9"/>
              <w:szCs w:val="19"/>
            </w:rPr>
            <w:t>风险识别</w:t>
          </w:r>
          <w:r>
            <w:rPr>
              <w:rFonts w:ascii="Microsoft YaHei" w:eastAsia="Microsoft YaHei" w:hAnsi="Microsoft YaHei" w:cs="Microsoft YaHei"/>
              <w:sz w:val="18"/>
              <w:szCs w:val="18"/>
            </w:rPr>
            <w:tab/>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2"/>
              <w:sz w:val="18"/>
              <w:szCs w:val="18"/>
            </w:rPr>
            <w:t>15</w:t>
          </w:r>
        </w:p>
        <w:p>
          <w:pPr>
            <w:tabs>
              <w:tab w:val="right" w:leader="dot" w:pos="9195"/>
            </w:tabs>
            <w:spacing w:before="87" w:line="194" w:lineRule="auto"/>
            <w:ind w:left="9"/>
            <w:rPr>
              <w:rFonts w:ascii="Microsoft YaHei" w:eastAsia="Microsoft YaHei" w:hAnsi="Microsoft YaHei" w:cs="Microsoft YaHei"/>
              <w:sz w:val="18"/>
              <w:szCs w:val="18"/>
            </w:rPr>
          </w:pPr>
          <w:r>
            <w:rPr>
              <w:rFonts w:ascii="Microsoft YaHei" w:eastAsia="Microsoft YaHei" w:hAnsi="Microsoft YaHei" w:cs="Microsoft YaHei"/>
              <w:spacing w:val="15"/>
              <w:position w:val="-2"/>
              <w:sz w:val="18"/>
              <w:szCs w:val="18"/>
            </w:rPr>
            <w:t>9</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2"/>
              <w:position w:val="-1"/>
              <w:sz w:val="19"/>
              <w:szCs w:val="19"/>
            </w:rPr>
            <w:t>风险分析</w:t>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z w:val="18"/>
              <w:szCs w:val="18"/>
            </w:rPr>
            <w:tab/>
          </w:r>
          <w:r>
            <w:rPr>
              <w:rFonts w:ascii="Microsoft YaHei" w:eastAsia="Microsoft YaHei" w:hAnsi="Microsoft YaHei" w:cs="Microsoft YaHei"/>
              <w:spacing w:val="12"/>
              <w:position w:val="-1"/>
              <w:sz w:val="19"/>
              <w:szCs w:val="19"/>
            </w:rPr>
            <w:t xml:space="preserve">  </w:t>
          </w:r>
          <w:r>
            <w:rPr>
              <w:rFonts w:ascii="Microsoft YaHei" w:eastAsia="Microsoft YaHei" w:hAnsi="Microsoft YaHei" w:cs="Microsoft YaHei"/>
              <w:spacing w:val="12"/>
              <w:position w:val="-2"/>
              <w:sz w:val="18"/>
              <w:szCs w:val="18"/>
            </w:rPr>
            <w:t>15</w:t>
          </w:r>
        </w:p>
        <w:p>
          <w:pPr>
            <w:tabs>
              <w:tab w:val="right" w:leader="dot" w:pos="9195"/>
            </w:tabs>
            <w:spacing w:before="45" w:line="315"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7"/>
              <w:w w:val="67"/>
              <w:position w:val="1"/>
              <w:sz w:val="18"/>
              <w:szCs w:val="18"/>
            </w:rPr>
            <w:t>9</w:t>
          </w:r>
          <w:r>
            <w:rPr>
              <w:rFonts w:ascii="Microsoft YaHei" w:eastAsia="Microsoft YaHei" w:hAnsi="Microsoft YaHei" w:cs="Microsoft YaHei"/>
              <w:spacing w:val="-7"/>
              <w:w w:val="67"/>
              <w:position w:val="1"/>
              <w:sz w:val="40"/>
              <w:szCs w:val="40"/>
            </w:rPr>
            <w:t>．</w:t>
          </w:r>
          <w:r>
            <w:rPr>
              <w:rFonts w:ascii="Microsoft YaHei" w:eastAsia="Microsoft YaHei" w:hAnsi="Microsoft YaHei" w:cs="Microsoft YaHei"/>
              <w:spacing w:val="-7"/>
              <w:w w:val="67"/>
              <w:position w:val="1"/>
              <w:sz w:val="18"/>
              <w:szCs w:val="18"/>
            </w:rPr>
            <w:t>1</w:t>
          </w:r>
          <w:r>
            <w:rPr>
              <w:rFonts w:ascii="Microsoft YaHei" w:eastAsia="Microsoft YaHei" w:hAnsi="Microsoft YaHei" w:cs="Microsoft YaHei"/>
              <w:spacing w:val="8"/>
              <w:w w:val="101"/>
              <w:position w:val="1"/>
              <w:sz w:val="18"/>
              <w:szCs w:val="18"/>
            </w:rPr>
            <w:t xml:space="preserve">    </w:t>
          </w:r>
          <w:r>
            <w:rPr>
              <w:rFonts w:ascii="Microsoft YaHei" w:eastAsia="Microsoft YaHei" w:hAnsi="Microsoft YaHei" w:cs="Microsoft YaHei"/>
              <w:spacing w:val="-7"/>
              <w:w w:val="67"/>
              <w:position w:val="3"/>
              <w:sz w:val="19"/>
              <w:szCs w:val="19"/>
            </w:rPr>
            <w:t>概述</w:t>
          </w:r>
          <w:r>
            <w:rPr>
              <w:rFonts w:ascii="Microsoft YaHei" w:eastAsia="Microsoft YaHei" w:hAnsi="Microsoft YaHei" w:cs="Microsoft YaHei"/>
              <w:spacing w:val="17"/>
              <w:w w:val="101"/>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9"/>
              <w:w w:val="101"/>
              <w:position w:val="3"/>
              <w:sz w:val="19"/>
              <w:szCs w:val="19"/>
            </w:rPr>
            <w:t xml:space="preserve">  </w:t>
          </w:r>
          <w:r>
            <w:rPr>
              <w:rFonts w:ascii="Microsoft YaHei" w:eastAsia="Microsoft YaHei" w:hAnsi="Microsoft YaHei" w:cs="Microsoft YaHei"/>
              <w:spacing w:val="-9"/>
              <w:w w:val="90"/>
              <w:position w:val="1"/>
              <w:sz w:val="18"/>
              <w:szCs w:val="18"/>
            </w:rPr>
            <w:t>15</w:t>
          </w:r>
        </w:p>
        <w:p>
          <w:pPr>
            <w:tabs>
              <w:tab w:val="right" w:leader="dot" w:pos="9197"/>
            </w:tabs>
            <w:spacing w:line="367" w:lineRule="exact"/>
            <w:ind w:left="218"/>
            <w:rPr>
              <w:rFonts w:ascii="Microsoft YaHei" w:eastAsia="Microsoft YaHei" w:hAnsi="Microsoft YaHei" w:cs="Microsoft YaHei"/>
              <w:sz w:val="18"/>
              <w:szCs w:val="18"/>
            </w:rPr>
          </w:pPr>
          <w:r>
            <w:rPr>
              <w:rFonts w:ascii="Microsoft YaHei" w:eastAsia="Microsoft YaHei" w:hAnsi="Microsoft YaHei" w:cs="Microsoft YaHei"/>
              <w:spacing w:val="-8"/>
              <w:position w:val="3"/>
              <w:sz w:val="18"/>
              <w:szCs w:val="18"/>
            </w:rPr>
            <w:t>9</w:t>
          </w:r>
          <w:r>
            <w:rPr>
              <w:rFonts w:ascii="Microsoft YaHei" w:eastAsia="Microsoft YaHei" w:hAnsi="Microsoft YaHei" w:cs="Microsoft YaHei"/>
              <w:spacing w:val="-8"/>
              <w:position w:val="3"/>
              <w:sz w:val="40"/>
              <w:szCs w:val="40"/>
            </w:rPr>
            <w:t>．</w:t>
          </w:r>
          <w:r>
            <w:rPr>
              <w:rFonts w:ascii="Microsoft YaHei" w:eastAsia="Microsoft YaHei" w:hAnsi="Microsoft YaHei" w:cs="Microsoft YaHei"/>
              <w:spacing w:val="-8"/>
              <w:position w:val="3"/>
              <w:sz w:val="18"/>
              <w:szCs w:val="18"/>
            </w:rPr>
            <w:t>2</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4"/>
              <w:sz w:val="18"/>
              <w:szCs w:val="18"/>
            </w:rPr>
            <w:t>EMC</w:t>
          </w:r>
          <w:r>
            <w:rPr>
              <w:rFonts w:ascii="Microsoft YaHei" w:eastAsia="Microsoft YaHei" w:hAnsi="Microsoft YaHei" w:cs="Microsoft YaHei"/>
              <w:spacing w:val="-8"/>
              <w:position w:val="4"/>
              <w:sz w:val="19"/>
              <w:szCs w:val="19"/>
            </w:rPr>
            <w:t>风险分析</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position w:val="5"/>
              <w:sz w:val="18"/>
              <w:szCs w:val="18"/>
            </w:rPr>
            <w:tab/>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8"/>
              <w:position w:val="3"/>
              <w:sz w:val="18"/>
              <w:szCs w:val="18"/>
            </w:rPr>
            <w:t>16</w:t>
          </w:r>
        </w:p>
        <w:p>
          <w:pPr>
            <w:tabs>
              <w:tab w:val="right" w:leader="dot" w:pos="9194"/>
            </w:tabs>
            <w:spacing w:before="1" w:line="193"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1"/>
              <w:position w:val="-2"/>
              <w:sz w:val="18"/>
              <w:szCs w:val="18"/>
            </w:rPr>
            <w:t>10</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1"/>
              <w:position w:val="-1"/>
              <w:sz w:val="19"/>
              <w:szCs w:val="19"/>
            </w:rPr>
            <w:t>风险评价</w:t>
          </w:r>
          <w:r>
            <w:rPr>
              <w:rFonts w:ascii="Microsoft YaHei" w:eastAsia="Microsoft YaHei" w:hAnsi="Microsoft YaHei" w:cs="Microsoft YaHei"/>
              <w:sz w:val="18"/>
              <w:szCs w:val="18"/>
            </w:rPr>
            <w:tab/>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2"/>
              <w:sz w:val="18"/>
              <w:szCs w:val="18"/>
            </w:rPr>
            <w:t>21</w:t>
          </w:r>
        </w:p>
        <w:p>
          <w:pPr>
            <w:tabs>
              <w:tab w:val="right" w:leader="dot" w:pos="9194"/>
            </w:tabs>
            <w:spacing w:before="45" w:line="315"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10"/>
              <w:position w:val="1"/>
              <w:sz w:val="18"/>
              <w:szCs w:val="18"/>
            </w:rPr>
            <w:t>10</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3"/>
              <w:sz w:val="18"/>
              <w:szCs w:val="18"/>
            </w:rPr>
            <w:t>EMC</w:t>
          </w:r>
          <w:r>
            <w:rPr>
              <w:rFonts w:ascii="Microsoft YaHei" w:eastAsia="Microsoft YaHei" w:hAnsi="Microsoft YaHei" w:cs="Microsoft YaHei"/>
              <w:spacing w:val="-5"/>
              <w:position w:val="3"/>
              <w:sz w:val="19"/>
              <w:szCs w:val="19"/>
            </w:rPr>
            <w:t>风险评估工具</w:t>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5"/>
              <w:position w:val="3"/>
              <w:sz w:val="19"/>
              <w:szCs w:val="19"/>
            </w:rPr>
            <w:t xml:space="preserve">  </w:t>
          </w:r>
          <w:r>
            <w:rPr>
              <w:rFonts w:ascii="Microsoft YaHei" w:eastAsia="Microsoft YaHei" w:hAnsi="Microsoft YaHei" w:cs="Microsoft YaHei"/>
              <w:spacing w:val="-5"/>
              <w:position w:val="1"/>
              <w:sz w:val="18"/>
              <w:szCs w:val="18"/>
            </w:rPr>
            <w:t>21</w:t>
          </w:r>
        </w:p>
        <w:p>
          <w:pPr>
            <w:tabs>
              <w:tab w:val="right" w:leader="dot" w:pos="9194"/>
            </w:tabs>
            <w:spacing w:line="314"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8"/>
              <w:position w:val="1"/>
              <w:sz w:val="18"/>
              <w:szCs w:val="18"/>
            </w:rPr>
            <w:t>10</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position w:val="3"/>
              <w:sz w:val="18"/>
              <w:szCs w:val="18"/>
            </w:rPr>
            <w:t>EMC</w:t>
          </w:r>
          <w:r>
            <w:rPr>
              <w:rFonts w:ascii="Microsoft YaHei" w:eastAsia="Microsoft YaHei" w:hAnsi="Microsoft YaHei" w:cs="Microsoft YaHei"/>
              <w:spacing w:val="-4"/>
              <w:position w:val="3"/>
              <w:sz w:val="19"/>
              <w:szCs w:val="19"/>
            </w:rPr>
            <w:t>风险评估值计算</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1"/>
              <w:sz w:val="18"/>
              <w:szCs w:val="18"/>
            </w:rPr>
            <w:t>21</w:t>
          </w:r>
        </w:p>
        <w:p>
          <w:pPr>
            <w:tabs>
              <w:tab w:val="right" w:leader="dot" w:pos="9194"/>
            </w:tabs>
            <w:spacing w:line="367"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6"/>
              <w:position w:val="2"/>
              <w:sz w:val="18"/>
              <w:szCs w:val="18"/>
            </w:rPr>
            <w:t>10</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18"/>
              <w:szCs w:val="18"/>
            </w:rPr>
            <w:t>EMC</w:t>
          </w:r>
          <w:r>
            <w:rPr>
              <w:rFonts w:ascii="Microsoft YaHei" w:eastAsia="Microsoft YaHei" w:hAnsi="Microsoft YaHei" w:cs="Microsoft YaHei"/>
              <w:spacing w:val="-3"/>
              <w:position w:val="4"/>
              <w:sz w:val="19"/>
              <w:szCs w:val="19"/>
            </w:rPr>
            <w:t>风险评估值的应用</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2"/>
              <w:sz w:val="18"/>
              <w:szCs w:val="18"/>
            </w:rPr>
            <w:t>21</w:t>
          </w:r>
        </w:p>
        <w:p>
          <w:pPr>
            <w:tabs>
              <w:tab w:val="right" w:leader="dot" w:pos="9197"/>
            </w:tabs>
            <w:spacing w:line="194" w:lineRule="auto"/>
            <w:ind w:left="10"/>
            <w:rPr>
              <w:rFonts w:ascii="Microsoft YaHei" w:eastAsia="Microsoft YaHei" w:hAnsi="Microsoft YaHei" w:cs="Microsoft YaHei"/>
              <w:sz w:val="18"/>
              <w:szCs w:val="18"/>
            </w:rPr>
          </w:pPr>
          <w:r>
            <w:rPr>
              <w:rFonts w:ascii="Microsoft YaHei" w:eastAsia="Microsoft YaHei" w:hAnsi="Microsoft YaHei" w:cs="Microsoft YaHei"/>
              <w:spacing w:val="13"/>
              <w:position w:val="-2"/>
              <w:sz w:val="18"/>
              <w:szCs w:val="18"/>
            </w:rPr>
            <w:t>11</w:t>
          </w:r>
          <w:r>
            <w:rPr>
              <w:rFonts w:ascii="Microsoft YaHei" w:eastAsia="Microsoft YaHei" w:hAnsi="Microsoft YaHei" w:cs="Microsoft YaHei"/>
              <w:spacing w:val="13"/>
              <w:position w:val="-2"/>
              <w:sz w:val="18"/>
              <w:szCs w:val="18"/>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3"/>
              <w:sz w:val="19"/>
              <w:szCs w:val="19"/>
            </w:rPr>
            <w:t>风险评估结果表述</w:t>
          </w:r>
          <w:r>
            <w:rPr>
              <w:rFonts w:ascii="Microsoft YaHei" w:eastAsia="Microsoft YaHei" w:hAnsi="Microsoft YaHei" w:cs="Microsoft YaHei"/>
              <w:sz w:val="18"/>
              <w:szCs w:val="18"/>
            </w:rPr>
            <w:tab/>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2"/>
              <w:sz w:val="18"/>
              <w:szCs w:val="18"/>
            </w:rPr>
            <w:t>2</w:t>
          </w:r>
          <w:r>
            <w:rPr>
              <w:rFonts w:ascii="Microsoft YaHei" w:eastAsia="Microsoft YaHei" w:hAnsi="Microsoft YaHei" w:cs="Microsoft YaHei"/>
              <w:spacing w:val="11"/>
              <w:position w:val="-2"/>
              <w:sz w:val="18"/>
              <w:szCs w:val="18"/>
            </w:rPr>
            <w:t>3</w:t>
          </w:r>
        </w:p>
        <w:p>
          <w:pPr>
            <w:tabs>
              <w:tab w:val="right" w:leader="dot" w:pos="9197"/>
            </w:tabs>
            <w:spacing w:before="35" w:line="315"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7"/>
              <w:w w:val="71"/>
              <w:position w:val="1"/>
              <w:sz w:val="18"/>
              <w:szCs w:val="18"/>
            </w:rPr>
            <w:t>11</w:t>
          </w:r>
          <w:r>
            <w:rPr>
              <w:rFonts w:ascii="Microsoft YaHei" w:eastAsia="Microsoft YaHei" w:hAnsi="Microsoft YaHei" w:cs="Microsoft YaHei"/>
              <w:spacing w:val="-7"/>
              <w:w w:val="71"/>
              <w:position w:val="1"/>
              <w:sz w:val="40"/>
              <w:szCs w:val="40"/>
            </w:rPr>
            <w:t>．</w:t>
          </w:r>
          <w:r>
            <w:rPr>
              <w:rFonts w:ascii="Microsoft YaHei" w:eastAsia="Microsoft YaHei" w:hAnsi="Microsoft YaHei" w:cs="Microsoft YaHei"/>
              <w:spacing w:val="-7"/>
              <w:w w:val="71"/>
              <w:position w:val="1"/>
              <w:sz w:val="18"/>
              <w:szCs w:val="18"/>
            </w:rPr>
            <w:t>1</w:t>
          </w:r>
          <w:r>
            <w:rPr>
              <w:rFonts w:ascii="Microsoft YaHei" w:eastAsia="Microsoft YaHei" w:hAnsi="Microsoft YaHei" w:cs="Microsoft YaHei"/>
              <w:spacing w:val="7"/>
              <w:w w:val="101"/>
              <w:position w:val="1"/>
              <w:sz w:val="18"/>
              <w:szCs w:val="18"/>
            </w:rPr>
            <w:t xml:space="preserve">    </w:t>
          </w:r>
          <w:r>
            <w:rPr>
              <w:rFonts w:ascii="Microsoft YaHei" w:eastAsia="Microsoft YaHei" w:hAnsi="Microsoft YaHei" w:cs="Microsoft YaHei"/>
              <w:spacing w:val="-7"/>
              <w:w w:val="71"/>
              <w:position w:val="3"/>
              <w:sz w:val="19"/>
              <w:szCs w:val="19"/>
            </w:rPr>
            <w:t>概述</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10"/>
              <w:w w:val="94"/>
              <w:position w:val="1"/>
              <w:sz w:val="18"/>
              <w:szCs w:val="18"/>
            </w:rPr>
            <w:t>23</w:t>
          </w:r>
        </w:p>
        <w:p>
          <w:pPr>
            <w:tabs>
              <w:tab w:val="right" w:leader="dot" w:pos="9197"/>
            </w:tabs>
            <w:spacing w:line="314" w:lineRule="exact"/>
            <w:ind w:left="219"/>
            <w:rPr>
              <w:rFonts w:ascii="Microsoft YaHei" w:eastAsia="Microsoft YaHei" w:hAnsi="Microsoft YaHei" w:cs="Microsoft YaHei"/>
              <w:sz w:val="18"/>
              <w:szCs w:val="18"/>
            </w:rPr>
          </w:pPr>
          <w:r>
            <w:rPr>
              <w:rFonts w:ascii="Microsoft YaHei" w:eastAsia="Microsoft YaHei" w:hAnsi="Microsoft YaHei" w:cs="Microsoft YaHei"/>
              <w:spacing w:val="-6"/>
              <w:position w:val="1"/>
              <w:sz w:val="18"/>
              <w:szCs w:val="18"/>
            </w:rPr>
            <w:t>11</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3"/>
              <w:sz w:val="18"/>
              <w:szCs w:val="18"/>
            </w:rPr>
            <w:t>EMC</w:t>
          </w:r>
          <w:r>
            <w:rPr>
              <w:rFonts w:ascii="Microsoft YaHei" w:eastAsia="Microsoft YaHei" w:hAnsi="Microsoft YaHei" w:cs="Microsoft YaHei"/>
              <w:spacing w:val="-3"/>
              <w:position w:val="3"/>
              <w:sz w:val="19"/>
              <w:szCs w:val="19"/>
            </w:rPr>
            <w:t>风险评估评定报告</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position w:val="3"/>
              <w:sz w:val="18"/>
              <w:szCs w:val="18"/>
            </w:rPr>
            <w:tab/>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1"/>
              <w:sz w:val="18"/>
              <w:szCs w:val="18"/>
            </w:rPr>
            <w:t>23</w:t>
          </w:r>
        </w:p>
        <w:p>
          <w:pPr>
            <w:tabs>
              <w:tab w:val="right" w:leader="dot" w:pos="9197"/>
            </w:tabs>
            <w:spacing w:line="367" w:lineRule="exact"/>
            <w:ind w:left="219"/>
            <w:rPr>
              <w:rFonts w:ascii="Microsoft YaHei" w:eastAsia="Microsoft YaHei" w:hAnsi="Microsoft YaHei" w:cs="Microsoft YaHei"/>
              <w:sz w:val="18"/>
              <w:szCs w:val="18"/>
            </w:rPr>
            <w:sectPr>
              <w:pgSz w:w="11906" w:h="16838"/>
              <w:pgMar w:top="1404" w:right="1429" w:bottom="0" w:left="1269" w:header="0" w:footer="0" w:gutter="0"/>
              <w:pgNumType w:start="6"/>
              <w:cols w:space="708"/>
            </w:sectPr>
          </w:pPr>
          <w:r>
            <w:rPr>
              <w:rFonts w:ascii="Microsoft YaHei" w:eastAsia="Microsoft YaHei" w:hAnsi="Microsoft YaHei" w:cs="Microsoft YaHei"/>
              <w:spacing w:val="-6"/>
              <w:position w:val="2"/>
              <w:sz w:val="18"/>
              <w:szCs w:val="18"/>
            </w:rPr>
            <w:t>11</w:t>
          </w:r>
          <w:r>
            <w:rPr>
              <w:rFonts w:ascii="Microsoft YaHei" w:eastAsia="Microsoft YaHei" w:hAnsi="Microsoft YaHei" w:cs="Microsoft YaHei"/>
              <w:spacing w:val="-6"/>
              <w:position w:val="2"/>
              <w:sz w:val="40"/>
              <w:szCs w:val="40"/>
            </w:rPr>
            <w:t>．</w:t>
          </w:r>
          <w:r>
            <w:rPr>
              <w:rFonts w:ascii="Microsoft YaHei" w:eastAsia="Microsoft YaHei" w:hAnsi="Microsoft YaHei" w:cs="Microsoft YaHei"/>
              <w:spacing w:val="-4"/>
              <w:position w:val="2"/>
              <w:sz w:val="18"/>
              <w:szCs w:val="18"/>
            </w:rPr>
            <w:t>3</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position w:val="4"/>
              <w:sz w:val="18"/>
              <w:szCs w:val="18"/>
            </w:rPr>
            <w:t>EMC</w:t>
          </w:r>
          <w:r>
            <w:rPr>
              <w:rFonts w:ascii="Microsoft YaHei" w:eastAsia="Microsoft YaHei" w:hAnsi="Microsoft YaHei" w:cs="Microsoft YaHei"/>
              <w:spacing w:val="-3"/>
              <w:position w:val="4"/>
              <w:sz w:val="19"/>
              <w:szCs w:val="19"/>
            </w:rPr>
            <w:t>风险评估评定标签</w:t>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position w:val="4"/>
              <w:sz w:val="18"/>
              <w:szCs w:val="18"/>
            </w:rPr>
            <w:tab/>
          </w:r>
          <w:r>
            <w:rPr>
              <w:rFonts w:ascii="Microsoft YaHei" w:eastAsia="Microsoft YaHei" w:hAnsi="Microsoft YaHei" w:cs="Microsoft YaHei"/>
              <w:spacing w:val="-3"/>
              <w:position w:val="4"/>
              <w:sz w:val="19"/>
              <w:szCs w:val="19"/>
            </w:rPr>
            <w:t xml:space="preserve">  </w:t>
          </w:r>
          <w:r>
            <w:rPr>
              <w:rFonts w:ascii="Microsoft YaHei" w:eastAsia="Microsoft YaHei" w:hAnsi="Microsoft YaHei" w:cs="Microsoft YaHei"/>
              <w:spacing w:val="-3"/>
              <w:position w:val="2"/>
              <w:sz w:val="18"/>
              <w:szCs w:val="18"/>
            </w:rPr>
            <w:t>23</w:t>
          </w:r>
        </w:p>
      </w:sdtContent>
    </w:sdt>
    <w:sdt>
      <w:sdtPr>
        <w:rPr>
          <w:rFonts w:ascii="Microsoft YaHei" w:eastAsia="Microsoft YaHei" w:hAnsi="Microsoft YaHei" w:cs="Microsoft YaHei"/>
          <w:sz w:val="19"/>
          <w:szCs w:val="19"/>
        </w:rPr>
        <w:id w:val="1960070943"/>
        <w:docPartObj>
          <w:docPartGallery w:val="Table of Contents"/>
          <w:docPartUnique/>
        </w:docPartObj>
      </w:sdtPr>
      <w:sdtEndPr>
        <w:rPr>
          <w:rFonts w:ascii="Microsoft YaHei" w:eastAsia="Microsoft YaHei" w:hAnsi="Microsoft YaHei" w:cs="Microsoft YaHei"/>
          <w:sz w:val="18"/>
          <w:szCs w:val="18"/>
        </w:rPr>
      </w:sdtEndPr>
      <w:sdtContent>
        <w:p>
          <w:pPr>
            <w:tabs>
              <w:tab w:val="right" w:leader="dot" w:pos="9202"/>
            </w:tabs>
            <w:spacing w:line="189"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2"/>
              <w:sz w:val="19"/>
              <w:szCs w:val="19"/>
            </w:rPr>
            <w:t>附</w:t>
          </w:r>
          <w:r>
            <w:rPr>
              <w:rFonts w:ascii="Microsoft YaHei" w:eastAsia="Microsoft YaHei" w:hAnsi="Microsoft YaHei" w:cs="Microsoft YaHei"/>
              <w:spacing w:val="19"/>
              <w:sz w:val="19"/>
              <w:szCs w:val="19"/>
            </w:rPr>
            <w:t>录</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2"/>
              <w:sz w:val="18"/>
              <w:szCs w:val="18"/>
            </w:rPr>
            <w:t>A</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(资料性)</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整车系统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风险评估理想模型</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2"/>
              <w:sz w:val="18"/>
              <w:szCs w:val="18"/>
            </w:rPr>
            <w:t>24</w:t>
          </w:r>
        </w:p>
        <w:p>
          <w:pPr>
            <w:tabs>
              <w:tab w:val="right" w:leader="dot" w:pos="9197"/>
            </w:tabs>
            <w:spacing w:before="95" w:line="187"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32"/>
              <w:sz w:val="19"/>
              <w:szCs w:val="19"/>
            </w:rPr>
            <w:t>附</w:t>
          </w:r>
          <w:r>
            <w:rPr>
              <w:rFonts w:ascii="Microsoft YaHei" w:eastAsia="Microsoft YaHei" w:hAnsi="Microsoft YaHei" w:cs="Microsoft YaHei"/>
              <w:spacing w:val="18"/>
              <w:sz w:val="19"/>
              <w:szCs w:val="19"/>
            </w:rPr>
            <w:t>录</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(资料性)</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汽车零部件</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6"/>
              <w:position w:val="-1"/>
              <w:sz w:val="19"/>
              <w:szCs w:val="19"/>
            </w:rPr>
            <w:t>风险等级</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2"/>
              <w:sz w:val="18"/>
              <w:szCs w:val="18"/>
            </w:rPr>
            <w:t>29</w:t>
          </w:r>
        </w:p>
        <w:p>
          <w:pPr>
            <w:tabs>
              <w:tab w:val="right" w:leader="dot" w:pos="9200"/>
            </w:tabs>
            <w:spacing w:before="97" w:line="187"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17"/>
              <w:sz w:val="19"/>
              <w:szCs w:val="19"/>
            </w:rPr>
            <w:t>附</w:t>
          </w:r>
          <w:r>
            <w:rPr>
              <w:rFonts w:ascii="Microsoft YaHei" w:eastAsia="Microsoft YaHei" w:hAnsi="Microsoft YaHei" w:cs="Microsoft YaHei"/>
              <w:spacing w:val="16"/>
              <w:sz w:val="19"/>
              <w:szCs w:val="19"/>
            </w:rPr>
            <w:t>录</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2"/>
              <w:sz w:val="18"/>
              <w:szCs w:val="18"/>
            </w:rPr>
            <w:t>C</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(资料性)</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整车</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6"/>
              <w:position w:val="-1"/>
              <w:sz w:val="19"/>
              <w:szCs w:val="19"/>
            </w:rPr>
            <w:t>风险等级</w:t>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6"/>
              <w:position w:val="-1"/>
              <w:sz w:val="19"/>
              <w:szCs w:val="19"/>
            </w:rPr>
            <w:t xml:space="preserve">  </w:t>
          </w:r>
          <w:r>
            <w:rPr>
              <w:rFonts w:ascii="Microsoft YaHei" w:eastAsia="Microsoft YaHei" w:hAnsi="Microsoft YaHei" w:cs="Microsoft YaHei"/>
              <w:spacing w:val="16"/>
              <w:position w:val="-2"/>
              <w:sz w:val="18"/>
              <w:szCs w:val="18"/>
            </w:rPr>
            <w:t>30</w:t>
          </w:r>
        </w:p>
        <w:p>
          <w:pPr>
            <w:tabs>
              <w:tab w:val="right" w:leader="dot" w:pos="9194"/>
            </w:tabs>
            <w:spacing w:before="98" w:line="189"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7"/>
              <w:sz w:val="19"/>
              <w:szCs w:val="19"/>
            </w:rPr>
            <w:t>附</w:t>
          </w:r>
          <w:r>
            <w:rPr>
              <w:rFonts w:ascii="Microsoft YaHei" w:eastAsia="Microsoft YaHei" w:hAnsi="Microsoft YaHei" w:cs="Microsoft YaHei"/>
              <w:spacing w:val="16"/>
              <w:sz w:val="19"/>
              <w:szCs w:val="19"/>
            </w:rPr>
            <w:t>录</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2"/>
              <w:sz w:val="18"/>
              <w:szCs w:val="18"/>
            </w:rPr>
            <w:t>D</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(资料性)</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sz w:val="19"/>
              <w:szCs w:val="19"/>
            </w:rPr>
            <w:t>医用电气系统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风险评估理想模型</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pacing w:val="16"/>
              <w:position w:val="-2"/>
              <w:sz w:val="18"/>
              <w:szCs w:val="18"/>
            </w:rPr>
            <w:t>31</w:t>
          </w:r>
        </w:p>
        <w:p>
          <w:pPr>
            <w:tabs>
              <w:tab w:val="right" w:leader="dot" w:pos="9200"/>
            </w:tabs>
            <w:spacing w:before="94" w:line="189" w:lineRule="auto"/>
            <w:ind w:left="15"/>
            <w:rPr>
              <w:rFonts w:ascii="Microsoft YaHei" w:eastAsia="Microsoft YaHei" w:hAnsi="Microsoft YaHei" w:cs="Microsoft YaHei"/>
              <w:sz w:val="18"/>
              <w:szCs w:val="18"/>
            </w:rPr>
          </w:pPr>
          <w:r>
            <w:rPr>
              <w:rFonts w:ascii="Microsoft YaHei" w:eastAsia="Microsoft YaHei" w:hAnsi="Microsoft YaHei" w:cs="Microsoft YaHei"/>
              <w:spacing w:val="24"/>
              <w:sz w:val="19"/>
              <w:szCs w:val="19"/>
            </w:rPr>
            <w:t>附</w:t>
          </w:r>
          <w:r>
            <w:rPr>
              <w:rFonts w:ascii="Microsoft YaHei" w:eastAsia="Microsoft YaHei" w:hAnsi="Microsoft YaHei" w:cs="Microsoft YaHei"/>
              <w:spacing w:val="17"/>
              <w:sz w:val="19"/>
              <w:szCs w:val="19"/>
            </w:rPr>
            <w:t>录</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2"/>
              <w:sz w:val="18"/>
              <w:szCs w:val="18"/>
            </w:rPr>
            <w:t>E</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sz w:val="19"/>
              <w:szCs w:val="19"/>
            </w:rPr>
            <w:t>(资料性)</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7"/>
              <w:sz w:val="19"/>
              <w:szCs w:val="19"/>
            </w:rPr>
            <w:t>风险评估技术应用意义</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17"/>
              <w:position w:val="-2"/>
              <w:sz w:val="18"/>
              <w:szCs w:val="18"/>
            </w:rPr>
            <w:t>38</w:t>
          </w:r>
        </w:p>
        <w:p>
          <w:pPr>
            <w:tabs>
              <w:tab w:val="right" w:leader="dot" w:pos="9197"/>
            </w:tabs>
            <w:spacing w:before="94" w:line="194" w:lineRule="auto"/>
            <w:ind w:left="2"/>
            <w:rPr>
              <w:rFonts w:ascii="Microsoft YaHei" w:eastAsia="Microsoft YaHei" w:hAnsi="Microsoft YaHei" w:cs="Microsoft YaHei"/>
              <w:sz w:val="18"/>
              <w:szCs w:val="18"/>
            </w:rPr>
          </w:pPr>
          <w:r>
            <w:rPr>
              <w:rFonts w:ascii="Microsoft YaHei" w:eastAsia="Microsoft YaHei" w:hAnsi="Microsoft YaHei" w:cs="Microsoft YaHei"/>
              <w:spacing w:val="12"/>
              <w:sz w:val="19"/>
              <w:szCs w:val="19"/>
            </w:rPr>
            <w:t>参</w:t>
          </w:r>
          <w:r>
            <w:rPr>
              <w:rFonts w:ascii="Microsoft YaHei" w:eastAsia="Microsoft YaHei" w:hAnsi="Microsoft YaHei" w:cs="Microsoft YaHei"/>
              <w:spacing w:val="7"/>
              <w:sz w:val="19"/>
              <w:szCs w:val="19"/>
            </w:rPr>
            <w:t>考</w:t>
          </w:r>
          <w:r>
            <w:rPr>
              <w:rFonts w:ascii="Microsoft YaHei" w:eastAsia="Microsoft YaHei" w:hAnsi="Microsoft YaHei" w:cs="Microsoft YaHei"/>
              <w:spacing w:val="6"/>
              <w:sz w:val="19"/>
              <w:szCs w:val="19"/>
            </w:rPr>
            <w:t>文献</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39</w:t>
          </w:r>
        </w:p>
      </w:sdtContent>
    </w:sdt>
    <w:p>
      <w:pPr>
        <w:sectPr>
          <w:type w:val="nextPage"/>
          <w:pgSz w:w="11906" w:h="16838"/>
          <w:pgMar w:top="1404" w:right="1429" w:bottom="0" w:left="1269" w:header="0" w:footer="0" w:gutter="0"/>
          <w:pgNumType w:start="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68"/>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7" w:lineRule="auto"/>
        <w:rPr>
          <w:rFonts w:ascii="Arial"/>
          <w:sz w:val="21"/>
        </w:rPr>
      </w:pPr>
    </w:p>
    <w:p>
      <w:pPr>
        <w:spacing w:line="268" w:lineRule="auto"/>
        <w:rPr>
          <w:rFonts w:ascii="Arial"/>
          <w:sz w:val="21"/>
        </w:rPr>
      </w:pPr>
    </w:p>
    <w:p>
      <w:pPr>
        <w:spacing w:before="125" w:line="175"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39" w:lineRule="auto"/>
        <w:rPr>
          <w:rFonts w:ascii="Arial"/>
          <w:sz w:val="21"/>
        </w:rPr>
      </w:pPr>
    </w:p>
    <w:p>
      <w:pPr>
        <w:spacing w:before="171" w:line="114" w:lineRule="auto"/>
        <w:ind w:right="157" w:firstLine="422"/>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本文</w:t>
      </w:r>
      <w:r>
        <w:rPr>
          <w:rFonts w:ascii="Microsoft YaHei" w:eastAsia="Microsoft YaHei" w:hAnsi="Microsoft YaHei" w:cs="Microsoft YaHei"/>
          <w:spacing w:val="-12"/>
          <w:sz w:val="19"/>
          <w:szCs w:val="19"/>
        </w:rPr>
        <w:t>件</w:t>
      </w:r>
      <w:r>
        <w:rPr>
          <w:rFonts w:ascii="Microsoft YaHei" w:eastAsia="Microsoft YaHei" w:hAnsi="Microsoft YaHei" w:cs="Microsoft YaHei"/>
          <w:spacing w:val="-8"/>
          <w:sz w:val="19"/>
          <w:szCs w:val="19"/>
        </w:rPr>
        <w:t>按照</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2020</w:t>
      </w:r>
      <w:r>
        <w:rPr>
          <w:rFonts w:ascii="Microsoft YaHei" w:eastAsia="Microsoft YaHei" w:hAnsi="Microsoft YaHei" w:cs="Microsoft YaHei"/>
          <w:spacing w:val="-8"/>
          <w:sz w:val="19"/>
          <w:szCs w:val="19"/>
        </w:rPr>
        <w:t>《标准化工作导则</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第</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部分</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标准化文件的结构和起草规则》的规定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起草</w:t>
      </w:r>
      <w:r>
        <w:rPr>
          <w:rFonts w:ascii="Microsoft YaHei" w:eastAsia="Microsoft YaHei" w:hAnsi="Microsoft YaHei" w:cs="Microsoft YaHei"/>
          <w:spacing w:val="7"/>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4"/>
          <w:position w:val="-3"/>
          <w:sz w:val="19"/>
          <w:szCs w:val="19"/>
        </w:rPr>
        <w:t>本文件是</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4"/>
          <w:sz w:val="18"/>
          <w:szCs w:val="18"/>
        </w:rPr>
        <w:t>GB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8"/>
          <w:szCs w:val="18"/>
        </w:rPr>
        <w:t>38659</w:t>
      </w:r>
      <w:r>
        <w:rPr>
          <w:rFonts w:ascii="Microsoft YaHei" w:eastAsia="Microsoft YaHei" w:hAnsi="Microsoft YaHei" w:cs="Microsoft YaHei"/>
          <w:spacing w:val="-4"/>
          <w:position w:val="-3"/>
          <w:sz w:val="19"/>
          <w:szCs w:val="19"/>
        </w:rPr>
        <w:t>《电磁兼容</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风险评估》的第</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4"/>
          <w:sz w:val="18"/>
          <w:szCs w:val="18"/>
        </w:rPr>
        <w:t>2</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部分</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1"/>
          <w:position w:val="-4"/>
          <w:sz w:val="18"/>
          <w:szCs w:val="18"/>
        </w:rPr>
        <w:t>G</w:t>
      </w:r>
      <w:r>
        <w:rPr>
          <w:rFonts w:ascii="Microsoft YaHei" w:eastAsia="Microsoft YaHei" w:hAnsi="Microsoft YaHei" w:cs="Microsoft YaHei"/>
          <w:position w:val="-4"/>
          <w:sz w:val="18"/>
          <w:szCs w:val="18"/>
        </w:rPr>
        <w:t>B</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4"/>
          <w:sz w:val="18"/>
          <w:szCs w:val="18"/>
        </w:rPr>
        <w:t>38659</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3"/>
          <w:sz w:val="19"/>
          <w:szCs w:val="19"/>
        </w:rPr>
        <w:t>已经发布了以下部分</w:t>
      </w:r>
      <w:r>
        <w:rPr>
          <w:rFonts w:ascii="Microsoft YaHei" w:eastAsia="Microsoft YaHei" w:hAnsi="Microsoft YaHei" w:cs="Microsoft YaHei"/>
          <w:spacing w:val="-4"/>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7"/>
          <w:position w:val="2"/>
          <w:sz w:val="19"/>
          <w:szCs w:val="19"/>
        </w:rPr>
        <w:t>第</w:t>
      </w:r>
      <w:r>
        <w:rPr>
          <w:rFonts w:ascii="Microsoft YaHei" w:eastAsia="Microsoft YaHei" w:hAnsi="Microsoft YaHei" w:cs="Microsoft YaHei"/>
          <w:spacing w:val="-7"/>
          <w:position w:val="2"/>
          <w:sz w:val="19"/>
          <w:szCs w:val="19"/>
        </w:rPr>
        <w:t xml:space="preserve"> </w:t>
      </w:r>
      <w:r>
        <w:rPr>
          <w:rFonts w:ascii="Microsoft YaHei" w:eastAsia="Microsoft YaHei" w:hAnsi="Microsoft YaHei" w:cs="Microsoft YaHei"/>
          <w:spacing w:val="-7"/>
          <w:sz w:val="18"/>
          <w:szCs w:val="18"/>
        </w:rPr>
        <w:t>1</w:t>
      </w:r>
      <w:r>
        <w:rPr>
          <w:rFonts w:ascii="Microsoft YaHei" w:eastAsia="Microsoft YaHei" w:hAnsi="Microsoft YaHei" w:cs="Microsoft YaHei"/>
          <w:spacing w:val="-7"/>
          <w:sz w:val="18"/>
          <w:szCs w:val="18"/>
        </w:rPr>
        <w:t xml:space="preserve"> </w:t>
      </w:r>
      <w:r>
        <w:rPr>
          <w:rFonts w:ascii="Microsoft YaHei" w:eastAsia="Microsoft YaHei" w:hAnsi="Microsoft YaHei" w:cs="Microsoft YaHei"/>
          <w:spacing w:val="-7"/>
          <w:position w:val="2"/>
          <w:sz w:val="19"/>
          <w:szCs w:val="19"/>
        </w:rPr>
        <w:t>部分</w:t>
      </w:r>
      <w:r>
        <w:rPr>
          <w:rFonts w:ascii="Microsoft YaHei" w:eastAsia="Microsoft YaHei" w:hAnsi="Microsoft YaHei" w:cs="Microsoft YaHei"/>
          <w:spacing w:val="-7"/>
          <w:position w:val="2"/>
          <w:sz w:val="37"/>
          <w:szCs w:val="37"/>
        </w:rPr>
        <w:t>：</w:t>
      </w:r>
      <w:r>
        <w:rPr>
          <w:rFonts w:ascii="Microsoft YaHei" w:eastAsia="Microsoft YaHei" w:hAnsi="Microsoft YaHei" w:cs="Microsoft YaHei"/>
          <w:spacing w:val="-7"/>
          <w:position w:val="2"/>
          <w:sz w:val="19"/>
          <w:szCs w:val="19"/>
        </w:rPr>
        <w:t>电子电气设备</w:t>
      </w:r>
      <w:r>
        <w:rPr>
          <w:rFonts w:ascii="Microsoft YaHei" w:eastAsia="Microsoft YaHei" w:hAnsi="Microsoft YaHei" w:cs="Microsoft YaHei"/>
          <w:spacing w:val="-7"/>
          <w:position w:val="2"/>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7"/>
          <w:position w:val="1"/>
          <w:sz w:val="19"/>
          <w:szCs w:val="19"/>
        </w:rPr>
        <w:t>第</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部分</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9"/>
          <w:szCs w:val="19"/>
        </w:rPr>
        <w:t>电子电气系统</w:t>
      </w:r>
      <w:r>
        <w:rPr>
          <w:rFonts w:ascii="Microsoft YaHei" w:eastAsia="Microsoft YaHei" w:hAnsi="Microsoft YaHei" w:cs="Microsoft YaHei"/>
          <w:spacing w:val="-7"/>
          <w:position w:val="1"/>
          <w:sz w:val="37"/>
          <w:szCs w:val="37"/>
        </w:rPr>
        <w:t>。</w:t>
      </w:r>
    </w:p>
    <w:p>
      <w:pPr>
        <w:spacing w:line="315"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26"/>
          <w:position w:val="4"/>
          <w:sz w:val="19"/>
          <w:szCs w:val="19"/>
        </w:rPr>
        <w:t>请注</w:t>
      </w:r>
      <w:r>
        <w:rPr>
          <w:rFonts w:ascii="Microsoft YaHei" w:eastAsia="Microsoft YaHei" w:hAnsi="Microsoft YaHei" w:cs="Microsoft YaHei"/>
          <w:spacing w:val="14"/>
          <w:position w:val="4"/>
          <w:sz w:val="19"/>
          <w:szCs w:val="19"/>
        </w:rPr>
        <w:t>意</w:t>
      </w:r>
      <w:r>
        <w:rPr>
          <w:rFonts w:ascii="Microsoft YaHei" w:eastAsia="Microsoft YaHei" w:hAnsi="Microsoft YaHei" w:cs="Microsoft YaHei"/>
          <w:spacing w:val="13"/>
          <w:position w:val="4"/>
          <w:sz w:val="19"/>
          <w:szCs w:val="19"/>
        </w:rPr>
        <w:t>本文件的某些内容可能涉及专利</w:t>
      </w:r>
      <w:r>
        <w:rPr>
          <w:rFonts w:ascii="Microsoft YaHei" w:eastAsia="Microsoft YaHei" w:hAnsi="Microsoft YaHei" w:cs="Microsoft YaHei"/>
          <w:spacing w:val="13"/>
          <w:position w:val="4"/>
          <w:sz w:val="37"/>
          <w:szCs w:val="37"/>
        </w:rPr>
        <w:t>。</w:t>
      </w:r>
      <w:r>
        <w:rPr>
          <w:rFonts w:ascii="Microsoft YaHei" w:eastAsia="Microsoft YaHei" w:hAnsi="Microsoft YaHei" w:cs="Microsoft YaHei"/>
          <w:spacing w:val="13"/>
          <w:position w:val="4"/>
          <w:sz w:val="19"/>
          <w:szCs w:val="19"/>
        </w:rPr>
        <w:t>本文件的发布机构不承担识别专利的责任</w:t>
      </w:r>
      <w:r>
        <w:rPr>
          <w:rFonts w:ascii="Microsoft YaHei" w:eastAsia="Microsoft YaHei" w:hAnsi="Microsoft YaHei" w:cs="Microsoft YaHei"/>
          <w:spacing w:val="13"/>
          <w:position w:val="4"/>
          <w:sz w:val="37"/>
          <w:szCs w:val="37"/>
        </w:rPr>
        <w:t>。</w:t>
      </w:r>
    </w:p>
    <w:p>
      <w:pPr>
        <w:spacing w:line="314"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0"/>
          <w:position w:val="-3"/>
          <w:sz w:val="19"/>
          <w:szCs w:val="19"/>
        </w:rPr>
        <w:t>本</w:t>
      </w:r>
      <w:r>
        <w:rPr>
          <w:rFonts w:ascii="Microsoft YaHei" w:eastAsia="Microsoft YaHei" w:hAnsi="Microsoft YaHei" w:cs="Microsoft YaHei"/>
          <w:spacing w:val="13"/>
          <w:position w:val="-3"/>
          <w:sz w:val="19"/>
          <w:szCs w:val="19"/>
        </w:rPr>
        <w:t>文件由全国无线电干扰标准化技术委员会(</w:t>
      </w:r>
      <w:r>
        <w:rPr>
          <w:rFonts w:ascii="Microsoft YaHei" w:eastAsia="Microsoft YaHei" w:hAnsi="Microsoft YaHei" w:cs="Microsoft YaHei"/>
          <w:position w:val="-3"/>
          <w:sz w:val="18"/>
          <w:szCs w:val="18"/>
        </w:rPr>
        <w:t>SAC</w:t>
      </w:r>
      <w:r>
        <w:rPr>
          <w:rFonts w:ascii="Microsoft YaHei" w:eastAsia="Microsoft YaHei" w:hAnsi="Microsoft YaHei" w:cs="Microsoft YaHei"/>
          <w:spacing w:val="13"/>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3"/>
          <w:position w:val="-4"/>
          <w:sz w:val="18"/>
          <w:szCs w:val="18"/>
        </w:rPr>
        <w:t xml:space="preserve"> </w:t>
      </w:r>
      <w:r>
        <w:rPr>
          <w:rFonts w:ascii="Microsoft YaHei" w:eastAsia="Microsoft YaHei" w:hAnsi="Microsoft YaHei" w:cs="Microsoft YaHei"/>
          <w:spacing w:val="13"/>
          <w:position w:val="-3"/>
          <w:sz w:val="18"/>
          <w:szCs w:val="18"/>
        </w:rPr>
        <w:t>79</w:t>
      </w:r>
      <w:r>
        <w:rPr>
          <w:rFonts w:ascii="Microsoft YaHei" w:eastAsia="Microsoft YaHei" w:hAnsi="Microsoft YaHei" w:cs="Microsoft YaHei"/>
          <w:spacing w:val="13"/>
          <w:position w:val="-3"/>
          <w:sz w:val="19"/>
          <w:szCs w:val="19"/>
        </w:rPr>
        <w:t>)提出并归口</w:t>
      </w:r>
      <w:r>
        <w:rPr>
          <w:rFonts w:ascii="Microsoft YaHei" w:eastAsia="Microsoft YaHei" w:hAnsi="Microsoft YaHei" w:cs="Microsoft YaHei"/>
          <w:spacing w:val="13"/>
          <w:position w:val="-2"/>
          <w:sz w:val="37"/>
          <w:szCs w:val="37"/>
        </w:rPr>
        <w:t>。</w:t>
      </w:r>
    </w:p>
    <w:p>
      <w:pPr>
        <w:spacing w:before="9" w:line="118" w:lineRule="auto"/>
        <w:ind w:right="157"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本文件起草单位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上海电器科学研究院</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广东省珠海市质量计量监督检</w:t>
      </w:r>
      <w:r>
        <w:rPr>
          <w:rFonts w:ascii="Microsoft YaHei" w:eastAsia="Microsoft YaHei" w:hAnsi="Microsoft YaHei" w:cs="Microsoft YaHei"/>
          <w:spacing w:val="1"/>
          <w:sz w:val="19"/>
          <w:szCs w:val="19"/>
        </w:rPr>
        <w:t>测所</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北京钢铁侠科技有限</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公司</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上海</w:t>
      </w:r>
      <w:r>
        <w:rPr>
          <w:rFonts w:ascii="Microsoft YaHei" w:eastAsia="Microsoft YaHei" w:hAnsi="Microsoft YaHei" w:cs="Microsoft YaHei"/>
          <w:spacing w:val="-6"/>
          <w:sz w:val="19"/>
          <w:szCs w:val="19"/>
        </w:rPr>
        <w:t>市</w:t>
      </w:r>
      <w:r>
        <w:rPr>
          <w:rFonts w:ascii="Microsoft YaHei" w:eastAsia="Microsoft YaHei" w:hAnsi="Microsoft YaHei" w:cs="Microsoft YaHei"/>
          <w:spacing w:val="-5"/>
          <w:sz w:val="19"/>
          <w:szCs w:val="19"/>
        </w:rPr>
        <w:t>医疗器械检测所</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上海添唯认证技术有限公司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阳光电源股份有限公司</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上海机器人产业技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术研究院有限公司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上海电器科学研究所(集团)有限公司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深训迈瑞生物医疗电子股份有限公司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1"/>
          <w:sz w:val="19"/>
          <w:szCs w:val="19"/>
        </w:rPr>
        <w:t>中</w:t>
      </w:r>
      <w:r>
        <w:rPr>
          <w:rFonts w:ascii="Microsoft YaHei" w:eastAsia="Microsoft YaHei" w:hAnsi="Microsoft YaHei" w:cs="Microsoft YaHei"/>
          <w:sz w:val="19"/>
          <w:szCs w:val="19"/>
        </w:rPr>
        <w:t>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电子技术标准化研</w:t>
      </w:r>
      <w:r>
        <w:rPr>
          <w:rFonts w:ascii="Microsoft YaHei" w:eastAsia="Microsoft YaHei" w:hAnsi="Microsoft YaHei" w:cs="Microsoft YaHei"/>
          <w:spacing w:val="4"/>
          <w:sz w:val="19"/>
          <w:szCs w:val="19"/>
        </w:rPr>
        <w:t>究院</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重庆长安汽车股份有限公司</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上海无委无线电检测实验室有限公司</w:t>
      </w:r>
      <w:r>
        <w:rPr>
          <w:rFonts w:ascii="Microsoft YaHei" w:eastAsia="Microsoft YaHei" w:hAnsi="Microsoft YaHei" w:cs="Microsoft YaHei"/>
          <w:spacing w:val="4"/>
          <w:sz w:val="37"/>
          <w:szCs w:val="37"/>
        </w:rPr>
        <w:t>。</w:t>
      </w:r>
    </w:p>
    <w:p>
      <w:pPr>
        <w:spacing w:before="5" w:line="139" w:lineRule="auto"/>
        <w:ind w:firstLine="419"/>
        <w:rPr>
          <w:rFonts w:ascii="Microsoft YaHei" w:eastAsia="Microsoft YaHei" w:hAnsi="Microsoft YaHei" w:cs="Microsoft YaHei"/>
          <w:sz w:val="37"/>
          <w:szCs w:val="37"/>
        </w:rPr>
      </w:pPr>
      <w:r>
        <w:rPr>
          <w:rFonts w:ascii="Microsoft YaHei" w:eastAsia="Microsoft YaHei" w:hAnsi="Microsoft YaHei" w:cs="Microsoft YaHei"/>
          <w:spacing w:val="-16"/>
          <w:w w:val="87"/>
          <w:sz w:val="19"/>
          <w:szCs w:val="19"/>
        </w:rPr>
        <w:t>本文件主要起草人</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郑军奇</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梁观胜</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张锐</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卢卫卫</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于超</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王岩</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袁书传</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叶琼输</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齐领</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崔强</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16"/>
          <w:w w:val="87"/>
          <w:sz w:val="19"/>
          <w:szCs w:val="19"/>
        </w:rPr>
        <w:t>何文</w:t>
      </w:r>
      <w:r>
        <w:rPr>
          <w:rFonts w:ascii="Microsoft YaHei" w:eastAsia="Microsoft YaHei" w:hAnsi="Microsoft YaHei" w:cs="Microsoft YaHei"/>
          <w:spacing w:val="-16"/>
          <w:w w:val="87"/>
          <w:sz w:val="37"/>
          <w:szCs w:val="37"/>
        </w:rPr>
        <w:t>、</w:t>
      </w:r>
      <w:r>
        <w:rPr>
          <w:rFonts w:ascii="Microsoft YaHei" w:eastAsia="Microsoft YaHei" w:hAnsi="Microsoft YaHei" w:cs="Microsoft YaHei"/>
          <w:spacing w:val="45"/>
          <w:sz w:val="37"/>
          <w:szCs w:val="37"/>
        </w:rPr>
        <w:t xml:space="preserve"> </w:t>
      </w:r>
      <w:r>
        <w:rPr>
          <w:rFonts w:ascii="Microsoft YaHei" w:eastAsia="Microsoft YaHei" w:hAnsi="Microsoft YaHei" w:cs="Microsoft YaHei"/>
          <w:spacing w:val="-16"/>
          <w:w w:val="86"/>
          <w:sz w:val="19"/>
          <w:szCs w:val="19"/>
        </w:rPr>
        <w:t>宋江伟</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张峰衔</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陈濒</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谢延萍</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邢琳</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郭迫军</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朱恰宁</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张金文</w:t>
      </w:r>
      <w:r>
        <w:rPr>
          <w:rFonts w:ascii="Microsoft YaHei" w:eastAsia="Microsoft YaHei" w:hAnsi="Microsoft YaHei" w:cs="Microsoft YaHei"/>
          <w:spacing w:val="-16"/>
          <w:w w:val="86"/>
          <w:sz w:val="37"/>
          <w:szCs w:val="37"/>
        </w:rPr>
        <w:t>、</w:t>
      </w:r>
      <w:r>
        <w:rPr>
          <w:rFonts w:ascii="Microsoft YaHei" w:eastAsia="Microsoft YaHei" w:hAnsi="Microsoft YaHei" w:cs="Microsoft YaHei"/>
          <w:spacing w:val="-16"/>
          <w:w w:val="86"/>
          <w:sz w:val="19"/>
          <w:szCs w:val="19"/>
        </w:rPr>
        <w:t>寥慧冰</w:t>
      </w:r>
      <w:r>
        <w:rPr>
          <w:rFonts w:ascii="Microsoft YaHei" w:eastAsia="Microsoft YaHei" w:hAnsi="Microsoft YaHei" w:cs="Microsoft YaHei"/>
          <w:spacing w:val="-16"/>
          <w:w w:val="86"/>
          <w:sz w:val="37"/>
          <w:szCs w:val="37"/>
        </w:rPr>
        <w:t>。</w:t>
      </w:r>
    </w:p>
    <w:p>
      <w:pPr>
        <w:sectPr>
          <w:headerReference w:type="default" r:id="rId7"/>
          <w:footerReference w:type="default" r:id="rId8"/>
          <w:pgSz w:w="11906" w:h="16838"/>
          <w:pgMar w:top="400" w:right="1116" w:bottom="1296" w:left="1426" w:header="0" w:footer="1103" w:gutter="0"/>
          <w:pgNumType w:start="8"/>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68" w:lineRule="auto"/>
        <w:rPr>
          <w:rFonts w:ascii="Arial"/>
          <w:sz w:val="21"/>
        </w:rPr>
      </w:pPr>
    </w:p>
    <w:p>
      <w:pPr>
        <w:spacing w:line="268" w:lineRule="auto"/>
        <w:rPr>
          <w:rFonts w:ascii="Arial"/>
          <w:sz w:val="21"/>
        </w:rPr>
      </w:pPr>
    </w:p>
    <w:p>
      <w:pPr>
        <w:spacing w:before="125" w:line="174" w:lineRule="auto"/>
        <w:ind w:left="4012"/>
        <w:rPr>
          <w:rFonts w:ascii="Microsoft YaHei" w:eastAsia="Microsoft YaHei" w:hAnsi="Microsoft YaHei" w:cs="Microsoft YaHei"/>
          <w:sz w:val="29"/>
          <w:szCs w:val="29"/>
        </w:rPr>
      </w:pPr>
      <w:r>
        <w:rPr>
          <w:rFonts w:ascii="Microsoft YaHei" w:eastAsia="Microsoft YaHei" w:hAnsi="Microsoft YaHei" w:cs="Microsoft YaHei"/>
          <w:spacing w:val="5"/>
          <w:sz w:val="29"/>
          <w:szCs w:val="29"/>
        </w:rPr>
        <w:t>引</w:t>
      </w:r>
      <w:r>
        <w:rPr>
          <w:rFonts w:ascii="Microsoft YaHei" w:eastAsia="Microsoft YaHei" w:hAnsi="Microsoft YaHei" w:cs="Microsoft YaHei"/>
          <w:spacing w:val="5"/>
          <w:sz w:val="29"/>
          <w:szCs w:val="29"/>
        </w:rPr>
        <w:t xml:space="preserve">       </w:t>
      </w:r>
      <w:r>
        <w:rPr>
          <w:rFonts w:ascii="Microsoft YaHei" w:eastAsia="Microsoft YaHei" w:hAnsi="Microsoft YaHei" w:cs="Microsoft YaHei"/>
          <w:spacing w:val="3"/>
          <w:sz w:val="29"/>
          <w:szCs w:val="29"/>
        </w:rPr>
        <w:t>言</w:t>
      </w:r>
    </w:p>
    <w:p>
      <w:pPr>
        <w:spacing w:line="447" w:lineRule="auto"/>
        <w:rPr>
          <w:rFonts w:ascii="Arial"/>
          <w:sz w:val="21"/>
        </w:rPr>
      </w:pPr>
    </w:p>
    <w:p>
      <w:pPr>
        <w:spacing w:before="159" w:line="119" w:lineRule="auto"/>
        <w:ind w:left="2" w:firstLine="508"/>
        <w:rPr>
          <w:rFonts w:ascii="Microsoft YaHei" w:eastAsia="Microsoft YaHei" w:hAnsi="Microsoft YaHei" w:cs="Microsoft YaHei"/>
          <w:sz w:val="37"/>
          <w:szCs w:val="37"/>
        </w:rPr>
      </w:pPr>
      <w:r>
        <w:rPr>
          <w:rFonts w:ascii="Microsoft YaHei" w:eastAsia="Microsoft YaHei" w:hAnsi="Microsoft YaHei" w:cs="Microsoft YaHei"/>
          <w:spacing w:val="30"/>
          <w:sz w:val="19"/>
          <w:szCs w:val="19"/>
        </w:rPr>
        <w:t>电</w:t>
      </w:r>
      <w:r>
        <w:rPr>
          <w:rFonts w:ascii="Microsoft YaHei" w:eastAsia="Microsoft YaHei" w:hAnsi="Microsoft YaHei" w:cs="Microsoft YaHei"/>
          <w:spacing w:val="25"/>
          <w:sz w:val="19"/>
          <w:szCs w:val="19"/>
        </w:rPr>
        <w:t>磁</w:t>
      </w:r>
      <w:r>
        <w:rPr>
          <w:rFonts w:ascii="Microsoft YaHei" w:eastAsia="Microsoft YaHei" w:hAnsi="Microsoft YaHei" w:cs="Microsoft YaHei"/>
          <w:spacing w:val="15"/>
          <w:sz w:val="19"/>
          <w:szCs w:val="19"/>
        </w:rPr>
        <w:t>兼容性(</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风险评估技术是建立在</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设计方法的基础上</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利用通用的风险评估手段</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
          <w:sz w:val="19"/>
          <w:szCs w:val="19"/>
        </w:rPr>
        <w:t>按风险评</w:t>
      </w:r>
      <w:r>
        <w:rPr>
          <w:rFonts w:ascii="Microsoft YaHei" w:eastAsia="Microsoft YaHei" w:hAnsi="Microsoft YaHei" w:cs="Microsoft YaHei"/>
          <w:spacing w:val="1"/>
          <w:sz w:val="19"/>
          <w:szCs w:val="19"/>
        </w:rPr>
        <w:t>估的程序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划分风险等级</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建立设备设计理想模型(设备包含电子电气系统和电子电气设备</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子</w:t>
      </w:r>
      <w:r>
        <w:rPr>
          <w:rFonts w:ascii="Microsoft YaHei" w:eastAsia="Microsoft YaHei" w:hAnsi="Microsoft YaHei" w:cs="Microsoft YaHei"/>
          <w:spacing w:val="15"/>
          <w:sz w:val="19"/>
          <w:szCs w:val="19"/>
        </w:rPr>
        <w:t>电气系统是由多个电子电气设备组成</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电子电气系统的风险评估是建立在电子电气设备评估已经完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成的基础</w:t>
      </w:r>
      <w:r>
        <w:rPr>
          <w:rFonts w:ascii="Microsoft YaHei" w:eastAsia="Microsoft YaHei" w:hAnsi="Microsoft YaHei" w:cs="Microsoft YaHei"/>
          <w:spacing w:val="3"/>
          <w:sz w:val="19"/>
          <w:szCs w:val="19"/>
        </w:rPr>
        <w:t>上进行)</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确定风险要素</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再根据设备实际设计的信息与理想模型中所有的风险要素进行比较</w:t>
      </w:r>
      <w:r>
        <w:rPr>
          <w:rFonts w:ascii="Microsoft YaHei" w:eastAsia="Microsoft YaHei" w:hAnsi="Microsoft YaHei" w:cs="Microsoft YaHei"/>
          <w:spacing w:val="3"/>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2"/>
          <w:sz w:val="19"/>
          <w:szCs w:val="19"/>
        </w:rPr>
        <w:t>以</w:t>
      </w:r>
      <w:r>
        <w:rPr>
          <w:rFonts w:ascii="Microsoft YaHei" w:eastAsia="Microsoft YaHei" w:hAnsi="Microsoft YaHei" w:cs="Microsoft YaHei"/>
          <w:spacing w:val="15"/>
          <w:sz w:val="19"/>
          <w:szCs w:val="19"/>
        </w:rPr>
        <w:t>识</w:t>
      </w:r>
      <w:r>
        <w:rPr>
          <w:rFonts w:ascii="Microsoft YaHei" w:eastAsia="Microsoft YaHei" w:hAnsi="Microsoft YaHei" w:cs="Microsoft YaHei"/>
          <w:spacing w:val="11"/>
          <w:sz w:val="19"/>
          <w:szCs w:val="19"/>
        </w:rPr>
        <w:t>别设备</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1"/>
          <w:sz w:val="19"/>
          <w:szCs w:val="19"/>
        </w:rPr>
        <w:t>风险</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最终通过较为成熟的风险评价的技术</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通过特定的算法获得设备的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风险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7"/>
          <w:sz w:val="19"/>
          <w:szCs w:val="19"/>
        </w:rPr>
        <w:t>等</w:t>
      </w:r>
      <w:r>
        <w:rPr>
          <w:rFonts w:ascii="Microsoft YaHei" w:eastAsia="Microsoft YaHei" w:hAnsi="Microsoft YaHei" w:cs="Microsoft YaHei"/>
          <w:spacing w:val="19"/>
          <w:sz w:val="19"/>
          <w:szCs w:val="19"/>
        </w:rPr>
        <w:t>级</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z w:val="18"/>
          <w:szCs w:val="18"/>
        </w:rPr>
        <w:t>EMC</w:t>
      </w:r>
      <w:r>
        <w:rPr>
          <w:rFonts w:ascii="Microsoft YaHei" w:eastAsia="Microsoft YaHei" w:hAnsi="Microsoft YaHei" w:cs="Microsoft YaHei"/>
          <w:spacing w:val="19"/>
          <w:sz w:val="19"/>
          <w:szCs w:val="19"/>
        </w:rPr>
        <w:t>风险等级用来表明设备应对各种</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现象的表现</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spacing w:val="19"/>
          <w:sz w:val="19"/>
          <w:szCs w:val="19"/>
        </w:rPr>
        <w:t>是设备</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性能评定的新模式</w:t>
      </w:r>
      <w:r>
        <w:rPr>
          <w:rFonts w:ascii="Microsoft YaHei" w:eastAsia="Microsoft YaHei" w:hAnsi="Microsoft YaHei" w:cs="Microsoft YaHei"/>
          <w:spacing w:val="1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28"/>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4"/>
          <w:sz w:val="18"/>
          <w:szCs w:val="18"/>
        </w:rPr>
        <w:t>38659</w:t>
      </w:r>
      <w:r>
        <w:rPr>
          <w:rFonts w:ascii="Microsoft YaHei" w:eastAsia="Microsoft YaHei" w:hAnsi="Microsoft YaHei" w:cs="Microsoft YaHei"/>
          <w:spacing w:val="14"/>
          <w:sz w:val="19"/>
          <w:szCs w:val="19"/>
        </w:rPr>
        <w:t>旨在确立适用于电子电气设备及系统的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4"/>
          <w:position w:val="-1"/>
          <w:sz w:val="18"/>
          <w:szCs w:val="18"/>
        </w:rPr>
        <w:t xml:space="preserve"> </w:t>
      </w:r>
      <w:r>
        <w:rPr>
          <w:rFonts w:ascii="Microsoft YaHei" w:eastAsia="Microsoft YaHei" w:hAnsi="Microsoft YaHei" w:cs="Microsoft YaHei"/>
          <w:spacing w:val="14"/>
          <w:sz w:val="19"/>
          <w:szCs w:val="19"/>
        </w:rPr>
        <w:t>风险评估方法及分析方法</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拟</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由</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四部分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组成</w:t>
      </w:r>
      <w:r>
        <w:rPr>
          <w:rFonts w:ascii="Microsoft YaHei" w:eastAsia="Microsoft YaHei" w:hAnsi="Microsoft YaHei" w:cs="Microsoft YaHei"/>
          <w:spacing w:val="6"/>
          <w:sz w:val="37"/>
          <w:szCs w:val="37"/>
        </w:rPr>
        <w:t>。</w:t>
      </w:r>
    </w:p>
    <w:p>
      <w:pPr>
        <w:spacing w:before="4" w:line="118" w:lineRule="auto"/>
        <w:ind w:left="841" w:right="159" w:hanging="213"/>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sz w:val="19"/>
          <w:szCs w:val="19"/>
        </w:rPr>
        <w:t>第</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2"/>
          <w:position w:val="-1"/>
          <w:sz w:val="18"/>
          <w:szCs w:val="18"/>
        </w:rPr>
        <w:t>1</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部分</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电子电气设备</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目的在于给定电子电气设备</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风险评估时的分析原则及实施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方</w:t>
      </w:r>
      <w:r>
        <w:rPr>
          <w:rFonts w:ascii="Microsoft YaHei" w:eastAsia="Microsoft YaHei" w:hAnsi="Microsoft YaHei" w:cs="Microsoft YaHei"/>
          <w:spacing w:val="6"/>
          <w:sz w:val="19"/>
          <w:szCs w:val="19"/>
        </w:rPr>
        <w:t>法</w:t>
      </w:r>
      <w:r>
        <w:rPr>
          <w:rFonts w:ascii="Microsoft YaHei" w:eastAsia="Microsoft YaHei" w:hAnsi="Microsoft YaHei" w:cs="Microsoft YaHei"/>
          <w:spacing w:val="6"/>
          <w:sz w:val="37"/>
          <w:szCs w:val="37"/>
        </w:rPr>
        <w:t>。</w:t>
      </w:r>
    </w:p>
    <w:p>
      <w:pPr>
        <w:spacing w:before="4" w:line="118" w:lineRule="auto"/>
        <w:ind w:left="841" w:right="159" w:hanging="213"/>
        <w:rPr>
          <w:rFonts w:ascii="Microsoft YaHei" w:eastAsia="Microsoft YaHei" w:hAnsi="Microsoft YaHei" w:cs="Microsoft YaHei"/>
          <w:sz w:val="37"/>
          <w:szCs w:val="37"/>
        </w:rPr>
      </w:pP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sz w:val="19"/>
          <w:szCs w:val="19"/>
        </w:rPr>
        <w:t>第</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2"/>
          <w:position w:val="-1"/>
          <w:sz w:val="18"/>
          <w:szCs w:val="18"/>
        </w:rPr>
        <w:t>2</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部分</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电子电气系统</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目的在于给定电子电气系统</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风险评估时的分析原则及实施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7"/>
          <w:sz w:val="19"/>
          <w:szCs w:val="19"/>
        </w:rPr>
        <w:t>方</w:t>
      </w:r>
      <w:r>
        <w:rPr>
          <w:rFonts w:ascii="Microsoft YaHei" w:eastAsia="Microsoft YaHei" w:hAnsi="Microsoft YaHei" w:cs="Microsoft YaHei"/>
          <w:spacing w:val="6"/>
          <w:sz w:val="19"/>
          <w:szCs w:val="19"/>
        </w:rPr>
        <w:t>法</w:t>
      </w:r>
      <w:r>
        <w:rPr>
          <w:rFonts w:ascii="Microsoft YaHei" w:eastAsia="Microsoft YaHei" w:hAnsi="Microsoft YaHei" w:cs="Microsoft YaHei"/>
          <w:spacing w:val="6"/>
          <w:sz w:val="37"/>
          <w:szCs w:val="37"/>
        </w:rPr>
        <w:t>。</w:t>
      </w:r>
    </w:p>
    <w:p>
      <w:pPr>
        <w:spacing w:before="5" w:line="118" w:lineRule="auto"/>
        <w:ind w:left="842" w:right="159" w:hanging="214"/>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—第</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3</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设备风险分析方法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目的在于给电子电气设备风险分析提供可具体实施的操作方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法</w:t>
      </w:r>
      <w:r>
        <w:rPr>
          <w:rFonts w:ascii="Microsoft YaHei" w:eastAsia="Microsoft YaHei" w:hAnsi="Microsoft YaHei" w:cs="Microsoft YaHei"/>
          <w:spacing w:val="11"/>
          <w:sz w:val="19"/>
          <w:szCs w:val="19"/>
        </w:rPr>
        <w:t>及程序</w:t>
      </w:r>
      <w:r>
        <w:rPr>
          <w:rFonts w:ascii="Microsoft YaHei" w:eastAsia="Microsoft YaHei" w:hAnsi="Microsoft YaHei" w:cs="Microsoft YaHei"/>
          <w:spacing w:val="11"/>
          <w:sz w:val="37"/>
          <w:szCs w:val="37"/>
        </w:rPr>
        <w:t>。</w:t>
      </w:r>
    </w:p>
    <w:p>
      <w:pPr>
        <w:spacing w:before="4" w:line="118" w:lineRule="auto"/>
        <w:ind w:left="842" w:right="159" w:hanging="214"/>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—第</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18"/>
          <w:szCs w:val="18"/>
        </w:rPr>
        <w:t>4</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部分</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系统风险分析方法</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目的在于给电子电气系统风险分析提供可具体实施的操作方</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法</w:t>
      </w:r>
      <w:r>
        <w:rPr>
          <w:rFonts w:ascii="Microsoft YaHei" w:eastAsia="Microsoft YaHei" w:hAnsi="Microsoft YaHei" w:cs="Microsoft YaHei"/>
          <w:spacing w:val="11"/>
          <w:sz w:val="19"/>
          <w:szCs w:val="19"/>
        </w:rPr>
        <w:t>及程序</w:t>
      </w:r>
      <w:r>
        <w:rPr>
          <w:rFonts w:ascii="Microsoft YaHei" w:eastAsia="Microsoft YaHei" w:hAnsi="Microsoft YaHei" w:cs="Microsoft YaHei"/>
          <w:spacing w:val="11"/>
          <w:sz w:val="37"/>
          <w:szCs w:val="37"/>
        </w:rPr>
        <w:t>。</w:t>
      </w:r>
    </w:p>
    <w:p>
      <w:pPr>
        <w:spacing w:before="9" w:line="118" w:lineRule="auto"/>
        <w:ind w:left="1" w:right="159" w:firstLine="43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电子电气系统的机械架构设</w:t>
      </w:r>
      <w:r>
        <w:rPr>
          <w:rFonts w:ascii="Microsoft YaHei" w:eastAsia="Microsoft YaHei" w:hAnsi="Microsoft YaHei" w:cs="Microsoft YaHei"/>
          <w:spacing w:val="1"/>
          <w:sz w:val="19"/>
          <w:szCs w:val="19"/>
        </w:rPr>
        <w:t>计</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互联线缆设计</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应用环境等要素</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对电子电气系统级的电磁兼容风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险</w:t>
      </w:r>
      <w:r>
        <w:rPr>
          <w:rFonts w:ascii="Microsoft YaHei" w:eastAsia="Microsoft YaHei" w:hAnsi="Microsoft YaHei" w:cs="Microsoft YaHei"/>
          <w:spacing w:val="16"/>
          <w:sz w:val="19"/>
          <w:szCs w:val="19"/>
        </w:rPr>
        <w:t>评</w:t>
      </w:r>
      <w:r>
        <w:rPr>
          <w:rFonts w:ascii="Microsoft YaHei" w:eastAsia="Microsoft YaHei" w:hAnsi="Microsoft YaHei" w:cs="Microsoft YaHei"/>
          <w:spacing w:val="11"/>
          <w:sz w:val="19"/>
          <w:szCs w:val="19"/>
        </w:rPr>
        <w:t>估提供指导</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工程人员对</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1"/>
          <w:sz w:val="19"/>
          <w:szCs w:val="19"/>
        </w:rPr>
        <w:t>风险评估技术的深入了解</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并正确使用本文件规定的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风险评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估方法</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7"/>
          <w:sz w:val="19"/>
          <w:szCs w:val="19"/>
        </w:rPr>
        <w:t>将</w:t>
      </w:r>
      <w:r>
        <w:rPr>
          <w:rFonts w:ascii="Microsoft YaHei" w:eastAsia="Microsoft YaHei" w:hAnsi="Microsoft YaHei" w:cs="Microsoft YaHei"/>
          <w:spacing w:val="5"/>
          <w:sz w:val="19"/>
          <w:szCs w:val="19"/>
        </w:rPr>
        <w:t>揭开电子电气系统</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5"/>
          <w:sz w:val="19"/>
          <w:szCs w:val="19"/>
        </w:rPr>
        <w:t>设计的黑盒</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可以对系统的</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5"/>
          <w:sz w:val="19"/>
          <w:szCs w:val="19"/>
        </w:rPr>
        <w:t>性能进行评价</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也可以与</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4"/>
          <w:sz w:val="19"/>
          <w:szCs w:val="19"/>
        </w:rPr>
        <w:t>试</w:t>
      </w:r>
      <w:r>
        <w:rPr>
          <w:rFonts w:ascii="Microsoft YaHei" w:eastAsia="Microsoft YaHei" w:hAnsi="Microsoft YaHei" w:cs="Microsoft YaHei"/>
          <w:spacing w:val="22"/>
          <w:sz w:val="19"/>
          <w:szCs w:val="19"/>
        </w:rPr>
        <w:t>结果结合对电子电气系统进行综合的</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2"/>
          <w:sz w:val="19"/>
          <w:szCs w:val="19"/>
        </w:rPr>
        <w:t>评价</w:t>
      </w:r>
      <w:r>
        <w:rPr>
          <w:rFonts w:ascii="Microsoft YaHei" w:eastAsia="Microsoft YaHei" w:hAnsi="Microsoft YaHei" w:cs="Microsoft YaHei"/>
          <w:spacing w:val="22"/>
          <w:position w:val="1"/>
          <w:sz w:val="37"/>
          <w:szCs w:val="37"/>
        </w:rPr>
        <w:t>。</w:t>
      </w:r>
    </w:p>
    <w:p>
      <w:pPr>
        <w:spacing w:before="5" w:line="133" w:lineRule="auto"/>
        <w:ind w:left="3" w:right="159" w:firstLine="437"/>
        <w:rPr>
          <w:rFonts w:ascii="Microsoft YaHei" w:eastAsia="Microsoft YaHei" w:hAnsi="Microsoft YaHei" w:cs="Microsoft YaHei"/>
          <w:sz w:val="37"/>
          <w:szCs w:val="37"/>
        </w:rPr>
      </w:pPr>
      <w:r>
        <w:rPr>
          <w:rFonts w:ascii="Microsoft YaHei" w:eastAsia="Microsoft YaHei" w:hAnsi="Microsoft YaHei" w:cs="Microsoft YaHei"/>
          <w:spacing w:val="17"/>
          <w:sz w:val="19"/>
          <w:szCs w:val="19"/>
        </w:rPr>
        <w:t>电子电气系统的设计者或使用者</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通过正确的</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7"/>
          <w:position w:val="-1"/>
          <w:sz w:val="18"/>
          <w:szCs w:val="18"/>
        </w:rPr>
        <w:t xml:space="preserve"> </w:t>
      </w:r>
      <w:r>
        <w:rPr>
          <w:rFonts w:ascii="Microsoft YaHei" w:eastAsia="Microsoft YaHei" w:hAnsi="Microsoft YaHei" w:cs="Microsoft YaHei"/>
          <w:spacing w:val="17"/>
          <w:sz w:val="19"/>
          <w:szCs w:val="19"/>
        </w:rPr>
        <w:t>风险评估</w:t>
      </w:r>
      <w:r>
        <w:rPr>
          <w:rFonts w:ascii="Microsoft YaHei" w:eastAsia="Microsoft YaHei" w:hAnsi="Microsoft YaHei" w:cs="Microsoft YaHei"/>
          <w:spacing w:val="17"/>
          <w:position w:val="1"/>
          <w:sz w:val="37"/>
          <w:szCs w:val="37"/>
        </w:rPr>
        <w:t>，</w:t>
      </w:r>
      <w:r>
        <w:rPr>
          <w:rFonts w:ascii="Microsoft YaHei" w:eastAsia="Microsoft YaHei" w:hAnsi="Microsoft YaHei" w:cs="Microsoft YaHei"/>
          <w:spacing w:val="17"/>
          <w:sz w:val="19"/>
          <w:szCs w:val="19"/>
        </w:rPr>
        <w:t>就可以清楚地发现现有系统在</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0"/>
          <w:sz w:val="19"/>
          <w:szCs w:val="19"/>
        </w:rPr>
        <w:t>方面</w:t>
      </w:r>
      <w:r>
        <w:rPr>
          <w:rFonts w:ascii="Microsoft YaHei" w:eastAsia="Microsoft YaHei" w:hAnsi="Microsoft YaHei" w:cs="Microsoft YaHei"/>
          <w:spacing w:val="5"/>
          <w:sz w:val="19"/>
          <w:szCs w:val="19"/>
        </w:rPr>
        <w:t>存在的优点</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缺陷与风险</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并以此预测该系统</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5"/>
          <w:sz w:val="19"/>
          <w:szCs w:val="19"/>
        </w:rPr>
        <w:t>测试的通过率</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也可以预测系统在其生命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5"/>
          <w:sz w:val="19"/>
          <w:szCs w:val="19"/>
        </w:rPr>
        <w:t>周期中各阶段的</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5"/>
          <w:sz w:val="19"/>
          <w:szCs w:val="19"/>
        </w:rPr>
        <w:t>表现</w:t>
      </w:r>
      <w:r>
        <w:rPr>
          <w:rFonts w:ascii="Microsoft YaHei" w:eastAsia="Microsoft YaHei" w:hAnsi="Microsoft YaHei" w:cs="Microsoft YaHei"/>
          <w:spacing w:val="25"/>
          <w:position w:val="1"/>
          <w:sz w:val="37"/>
          <w:szCs w:val="37"/>
        </w:rPr>
        <w:t>。</w:t>
      </w:r>
    </w:p>
    <w:p>
      <w:pPr>
        <w:sectPr>
          <w:headerReference w:type="default" r:id="rId9"/>
          <w:footerReference w:type="default" r:id="rId10"/>
          <w:pgSz w:w="11906" w:h="16838"/>
          <w:pgMar w:top="400" w:right="1269" w:bottom="1267" w:left="1269" w:header="0" w:footer="1068" w:gutter="0"/>
          <w:pgNumType w:start="9"/>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38659</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line="266" w:lineRule="auto"/>
        <w:rPr>
          <w:rFonts w:ascii="Arial"/>
          <w:sz w:val="21"/>
        </w:rPr>
      </w:pPr>
    </w:p>
    <w:p>
      <w:pPr>
        <w:spacing w:line="266" w:lineRule="auto"/>
        <w:rPr>
          <w:rFonts w:ascii="Arial"/>
          <w:sz w:val="21"/>
        </w:rPr>
      </w:pPr>
    </w:p>
    <w:p>
      <w:pPr>
        <w:spacing w:before="124" w:line="202" w:lineRule="auto"/>
        <w:ind w:left="3232"/>
        <w:rPr>
          <w:rFonts w:ascii="Microsoft YaHei" w:eastAsia="Microsoft YaHei" w:hAnsi="Microsoft YaHei" w:cs="Microsoft YaHei"/>
          <w:sz w:val="29"/>
          <w:szCs w:val="29"/>
        </w:rPr>
      </w:pPr>
      <w:r>
        <w:rPr>
          <w:rFonts w:ascii="Microsoft YaHei" w:eastAsia="Microsoft YaHei" w:hAnsi="Microsoft YaHei" w:cs="Microsoft YaHei"/>
          <w:spacing w:val="18"/>
          <w:sz w:val="29"/>
          <w:szCs w:val="29"/>
        </w:rPr>
        <w:t>电磁兼容</w:t>
      </w:r>
      <w:r>
        <w:rPr>
          <w:rFonts w:ascii="Microsoft YaHei" w:eastAsia="Microsoft YaHei" w:hAnsi="Microsoft YaHei" w:cs="Microsoft YaHei"/>
          <w:spacing w:val="18"/>
          <w:sz w:val="29"/>
          <w:szCs w:val="29"/>
        </w:rPr>
        <w:t xml:space="preserve">   </w:t>
      </w:r>
      <w:r>
        <w:rPr>
          <w:rFonts w:ascii="Microsoft YaHei" w:eastAsia="Microsoft YaHei" w:hAnsi="Microsoft YaHei" w:cs="Microsoft YaHei"/>
          <w:spacing w:val="18"/>
          <w:sz w:val="29"/>
          <w:szCs w:val="29"/>
        </w:rPr>
        <w:t>风险评估</w:t>
      </w:r>
    </w:p>
    <w:p>
      <w:pPr>
        <w:spacing w:line="516" w:lineRule="exact"/>
        <w:ind w:left="2978"/>
        <w:rPr>
          <w:rFonts w:ascii="Microsoft YaHei" w:eastAsia="Microsoft YaHei" w:hAnsi="Microsoft YaHei" w:cs="Microsoft YaHei"/>
          <w:sz w:val="29"/>
          <w:szCs w:val="29"/>
        </w:rPr>
      </w:pPr>
      <w:r>
        <w:rPr>
          <w:rFonts w:ascii="Microsoft YaHei" w:eastAsia="Microsoft YaHei" w:hAnsi="Microsoft YaHei" w:cs="Microsoft YaHei"/>
          <w:spacing w:val="-19"/>
          <w:position w:val="1"/>
          <w:sz w:val="29"/>
          <w:szCs w:val="29"/>
        </w:rPr>
        <w:t>第</w:t>
      </w:r>
      <w:r>
        <w:rPr>
          <w:rFonts w:ascii="Microsoft YaHei" w:eastAsia="Microsoft YaHei" w:hAnsi="Microsoft YaHei" w:cs="Microsoft YaHei"/>
          <w:spacing w:val="-18"/>
          <w:position w:val="1"/>
          <w:sz w:val="29"/>
          <w:szCs w:val="29"/>
        </w:rPr>
        <w:t xml:space="preserve"> </w:t>
      </w:r>
      <w:r>
        <w:rPr>
          <w:rFonts w:ascii="Arial" w:eastAsia="Arial" w:hAnsi="Arial" w:cs="Arial"/>
          <w:spacing w:val="-18"/>
          <w:position w:val="-1"/>
          <w:sz w:val="28"/>
          <w:szCs w:val="28"/>
        </w:rPr>
        <w:t>2</w:t>
      </w:r>
      <w:r>
        <w:rPr>
          <w:rFonts w:ascii="Arial" w:eastAsia="Arial" w:hAnsi="Arial" w:cs="Arial"/>
          <w:spacing w:val="-18"/>
          <w:position w:val="-1"/>
          <w:sz w:val="28"/>
          <w:szCs w:val="28"/>
        </w:rPr>
        <w:t xml:space="preserve"> </w:t>
      </w:r>
      <w:r>
        <w:rPr>
          <w:rFonts w:ascii="Microsoft YaHei" w:eastAsia="Microsoft YaHei" w:hAnsi="Microsoft YaHei" w:cs="Microsoft YaHei"/>
          <w:spacing w:val="-18"/>
          <w:position w:val="1"/>
          <w:sz w:val="29"/>
          <w:szCs w:val="29"/>
        </w:rPr>
        <w:t>部分</w:t>
      </w:r>
      <w:r>
        <w:rPr>
          <w:rFonts w:ascii="Microsoft YaHei" w:eastAsia="Microsoft YaHei" w:hAnsi="Microsoft YaHei" w:cs="Microsoft YaHei"/>
          <w:spacing w:val="-18"/>
          <w:position w:val="2"/>
          <w:sz w:val="57"/>
          <w:szCs w:val="57"/>
        </w:rPr>
        <w:t>：</w:t>
      </w:r>
      <w:r>
        <w:rPr>
          <w:rFonts w:ascii="Microsoft YaHei" w:eastAsia="Microsoft YaHei" w:hAnsi="Microsoft YaHei" w:cs="Microsoft YaHei"/>
          <w:spacing w:val="-18"/>
          <w:position w:val="1"/>
          <w:sz w:val="29"/>
          <w:szCs w:val="29"/>
        </w:rPr>
        <w:t>电子电气系统</w:t>
      </w:r>
    </w:p>
    <w:p>
      <w:pPr>
        <w:spacing w:line="389" w:lineRule="auto"/>
        <w:rPr>
          <w:rFonts w:ascii="Arial"/>
          <w:sz w:val="21"/>
        </w:rPr>
      </w:pPr>
    </w:p>
    <w:p>
      <w:pPr>
        <w:spacing w:before="81" w:line="181" w:lineRule="auto"/>
        <w:ind w:left="24"/>
        <w:rPr>
          <w:rFonts w:ascii="Microsoft YaHei" w:eastAsia="Microsoft YaHei" w:hAnsi="Microsoft YaHei" w:cs="Microsoft YaHei"/>
          <w:sz w:val="19"/>
          <w:szCs w:val="19"/>
        </w:rPr>
      </w:pPr>
      <w:r>
        <w:rPr>
          <w:rFonts w:ascii="Arial" w:eastAsia="Arial" w:hAnsi="Arial" w:cs="Arial"/>
          <w:spacing w:val="-8"/>
          <w:position w:val="-1"/>
          <w:sz w:val="18"/>
          <w:szCs w:val="18"/>
        </w:rPr>
        <w:t>1</w:t>
      </w:r>
      <w:r>
        <w:rPr>
          <w:rFonts w:ascii="Arial" w:eastAsia="Arial" w:hAnsi="Arial" w:cs="Arial"/>
          <w:spacing w:val="-5"/>
          <w:position w:val="-1"/>
          <w:sz w:val="18"/>
          <w:szCs w:val="18"/>
        </w:rPr>
        <w:t xml:space="preserve"> </w:t>
      </w:r>
      <w:r>
        <w:rPr>
          <w:rFonts w:ascii="Arial" w:eastAsia="Arial" w:hAnsi="Arial" w:cs="Arial"/>
          <w:spacing w:val="-4"/>
          <w:position w:val="-1"/>
          <w:sz w:val="18"/>
          <w:szCs w:val="18"/>
        </w:rPr>
        <w:t xml:space="preserve">    </w:t>
      </w:r>
      <w:r>
        <w:rPr>
          <w:rFonts w:ascii="Microsoft YaHei" w:eastAsia="Microsoft YaHei" w:hAnsi="Microsoft YaHei" w:cs="Microsoft YaHei"/>
          <w:spacing w:val="-4"/>
          <w:sz w:val="19"/>
          <w:szCs w:val="19"/>
        </w:rPr>
        <w:t>范围</w:t>
      </w:r>
    </w:p>
    <w:p>
      <w:pPr>
        <w:spacing w:before="379" w:line="119" w:lineRule="auto"/>
        <w:ind w:left="3" w:firstLine="418"/>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本文件给出了电子电气系统电磁兼容性(</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的风险评估概述及</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目</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5"/>
          <w:sz w:val="19"/>
          <w:szCs w:val="19"/>
        </w:rPr>
        <w:t>的</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风险评估机理和</w:t>
      </w:r>
      <w:r>
        <w:rPr>
          <w:rFonts w:ascii="Microsoft YaHei" w:eastAsia="Microsoft YaHei" w:hAnsi="Microsoft YaHei" w:cs="Microsoft YaHei"/>
          <w:spacing w:val="9"/>
          <w:sz w:val="19"/>
          <w:szCs w:val="19"/>
        </w:rPr>
        <w:t>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想</w:t>
      </w:r>
      <w:r>
        <w:rPr>
          <w:rFonts w:ascii="Microsoft YaHei" w:eastAsia="Microsoft YaHei" w:hAnsi="Microsoft YaHei" w:cs="Microsoft YaHei"/>
          <w:spacing w:val="-6"/>
          <w:sz w:val="19"/>
          <w:szCs w:val="19"/>
        </w:rPr>
        <w:t>模型</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风险要素影响程度等级与风险分类</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8"/>
          <w:szCs w:val="18"/>
        </w:rPr>
        <w:t>EMC</w:t>
      </w:r>
      <w:r>
        <w:rPr>
          <w:rFonts w:ascii="Microsoft YaHei" w:eastAsia="Microsoft YaHei" w:hAnsi="Microsoft YaHei" w:cs="Microsoft YaHei"/>
          <w:spacing w:val="-6"/>
          <w:sz w:val="19"/>
          <w:szCs w:val="19"/>
        </w:rPr>
        <w:t>风险识别</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8"/>
          <w:szCs w:val="18"/>
        </w:rPr>
        <w:t>EMC</w:t>
      </w:r>
      <w:r>
        <w:rPr>
          <w:rFonts w:ascii="Microsoft YaHei" w:eastAsia="Microsoft YaHei" w:hAnsi="Microsoft YaHei" w:cs="Microsoft YaHei"/>
          <w:spacing w:val="-6"/>
          <w:sz w:val="19"/>
          <w:szCs w:val="19"/>
        </w:rPr>
        <w:t>风险分析</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8"/>
          <w:szCs w:val="18"/>
        </w:rPr>
        <w:t>EMC</w:t>
      </w:r>
      <w:r>
        <w:rPr>
          <w:rFonts w:ascii="Microsoft YaHei" w:eastAsia="Microsoft YaHei" w:hAnsi="Microsoft YaHei" w:cs="Microsoft YaHei"/>
          <w:spacing w:val="-6"/>
          <w:sz w:val="19"/>
          <w:szCs w:val="19"/>
        </w:rPr>
        <w:t>风险评价</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风险评估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报</w:t>
      </w:r>
      <w:r>
        <w:rPr>
          <w:rFonts w:ascii="Microsoft YaHei" w:eastAsia="Microsoft YaHei" w:hAnsi="Microsoft YaHei" w:cs="Microsoft YaHei"/>
          <w:spacing w:val="11"/>
          <w:sz w:val="19"/>
          <w:szCs w:val="19"/>
        </w:rPr>
        <w:t>告要求</w:t>
      </w:r>
      <w:r>
        <w:rPr>
          <w:rFonts w:ascii="Microsoft YaHei" w:eastAsia="Microsoft YaHei" w:hAnsi="Microsoft YaHei" w:cs="Microsoft YaHei"/>
          <w:spacing w:val="11"/>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本文件适用于电子电气系统的电磁兼容风险评估</w:t>
      </w:r>
      <w:r>
        <w:rPr>
          <w:rFonts w:ascii="Microsoft YaHei" w:eastAsia="Microsoft YaHei" w:hAnsi="Microsoft YaHei" w:cs="Microsoft YaHei"/>
          <w:spacing w:val="14"/>
          <w:position w:val="4"/>
          <w:sz w:val="37"/>
          <w:szCs w:val="37"/>
        </w:rPr>
        <w:t>。</w:t>
      </w:r>
    </w:p>
    <w:p>
      <w:pPr>
        <w:spacing w:line="274"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0"/>
          <w:position w:val="2"/>
          <w:sz w:val="16"/>
          <w:szCs w:val="16"/>
        </w:rPr>
        <w:t>注</w:t>
      </w:r>
      <w:r>
        <w:rPr>
          <w:rFonts w:ascii="Microsoft YaHei" w:eastAsia="Microsoft YaHei" w:hAnsi="Microsoft YaHei" w:cs="Microsoft YaHei"/>
          <w:spacing w:val="-10"/>
          <w:position w:val="2"/>
          <w:sz w:val="32"/>
          <w:szCs w:val="32"/>
        </w:rPr>
        <w:t>：</w:t>
      </w:r>
      <w:r>
        <w:rPr>
          <w:rFonts w:ascii="Microsoft YaHei" w:eastAsia="Microsoft YaHei" w:hAnsi="Microsoft YaHei" w:cs="Microsoft YaHei"/>
          <w:spacing w:val="-10"/>
          <w:position w:val="2"/>
          <w:sz w:val="16"/>
          <w:szCs w:val="16"/>
        </w:rPr>
        <w:t>本文</w:t>
      </w:r>
      <w:r>
        <w:rPr>
          <w:rFonts w:ascii="Microsoft YaHei" w:eastAsia="Microsoft YaHei" w:hAnsi="Microsoft YaHei" w:cs="Microsoft YaHei"/>
          <w:spacing w:val="-8"/>
          <w:position w:val="2"/>
          <w:sz w:val="16"/>
          <w:szCs w:val="16"/>
        </w:rPr>
        <w:t>件</w:t>
      </w:r>
      <w:r>
        <w:rPr>
          <w:rFonts w:ascii="Microsoft YaHei" w:eastAsia="Microsoft YaHei" w:hAnsi="Microsoft YaHei" w:cs="Microsoft YaHei"/>
          <w:spacing w:val="-5"/>
          <w:position w:val="2"/>
          <w:sz w:val="16"/>
          <w:szCs w:val="16"/>
        </w:rPr>
        <w:t>的电子电气系统包括工科医设备</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道路车辆</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船等</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适用无线电频段范围</w:t>
      </w:r>
      <w:r>
        <w:rPr>
          <w:rFonts w:ascii="Microsoft YaHei" w:eastAsia="Microsoft YaHei" w:hAnsi="Microsoft YaHei" w:cs="Microsoft YaHei"/>
          <w:spacing w:val="-5"/>
          <w:position w:val="2"/>
          <w:sz w:val="32"/>
          <w:szCs w:val="32"/>
        </w:rPr>
        <w:t>。</w:t>
      </w:r>
    </w:p>
    <w:p>
      <w:pPr>
        <w:spacing w:line="244" w:lineRule="auto"/>
        <w:rPr>
          <w:rFonts w:ascii="Arial"/>
          <w:sz w:val="21"/>
        </w:rPr>
      </w:pPr>
    </w:p>
    <w:p>
      <w:pPr>
        <w:spacing w:before="83" w:line="180" w:lineRule="auto"/>
        <w:rPr>
          <w:rFonts w:ascii="Microsoft YaHei" w:eastAsia="Microsoft YaHei" w:hAnsi="Microsoft YaHei" w:cs="Microsoft YaHei"/>
          <w:sz w:val="19"/>
          <w:szCs w:val="19"/>
        </w:rPr>
      </w:pPr>
      <w:r>
        <w:rPr>
          <w:rFonts w:ascii="Arial" w:eastAsia="Arial" w:hAnsi="Arial" w:cs="Arial"/>
          <w:spacing w:val="14"/>
          <w:position w:val="-1"/>
          <w:sz w:val="18"/>
          <w:szCs w:val="18"/>
        </w:rPr>
        <w:t>2</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规范性引用文件</w:t>
      </w:r>
    </w:p>
    <w:p>
      <w:pPr>
        <w:spacing w:before="382" w:line="119"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9"/>
          <w:sz w:val="19"/>
          <w:szCs w:val="19"/>
        </w:rPr>
        <w:t>下列文件中的内容通过文中的规范性引用而构成本文件必不可少的条款</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其中</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注</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日期的引用</w:t>
      </w:r>
      <w:r>
        <w:rPr>
          <w:rFonts w:ascii="Microsoft YaHei" w:eastAsia="Microsoft YaHei" w:hAnsi="Microsoft YaHei" w:cs="Microsoft YaHei"/>
          <w:spacing w:val="8"/>
          <w:sz w:val="19"/>
          <w:szCs w:val="19"/>
        </w:rPr>
        <w:t>文</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件</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仅该日期对应的版本适用</w:t>
      </w:r>
      <w:r>
        <w:rPr>
          <w:rFonts w:ascii="Microsoft YaHei" w:eastAsia="Microsoft YaHei" w:hAnsi="Microsoft YaHei" w:cs="Microsoft YaHei"/>
          <w:spacing w:val="2"/>
          <w:sz w:val="19"/>
          <w:szCs w:val="19"/>
        </w:rPr>
        <w:t>于本文件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不注日期的引用文件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其最新版本(包括所有的修改单)</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适用于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9"/>
          <w:sz w:val="37"/>
          <w:szCs w:val="37"/>
        </w:rPr>
        <w:t>。</w:t>
      </w:r>
    </w:p>
    <w:p>
      <w:pPr>
        <w:spacing w:line="313"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2"/>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4"/>
          <w:sz w:val="18"/>
          <w:szCs w:val="18"/>
        </w:rPr>
        <w:t>T</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4"/>
          <w:sz w:val="18"/>
          <w:szCs w:val="18"/>
        </w:rPr>
        <w:t>4365</w:t>
      </w:r>
      <w:r>
        <w:rPr>
          <w:rFonts w:ascii="Microsoft YaHei" w:eastAsia="Microsoft YaHei" w:hAnsi="Microsoft YaHei" w:cs="Microsoft YaHei"/>
          <w:spacing w:val="-2"/>
          <w:position w:val="-4"/>
          <w:sz w:val="18"/>
          <w:szCs w:val="18"/>
        </w:rPr>
        <w:t xml:space="preserve">    </w:t>
      </w:r>
      <w:r>
        <w:rPr>
          <w:rFonts w:ascii="Microsoft YaHei" w:eastAsia="Microsoft YaHei" w:hAnsi="Microsoft YaHei" w:cs="Microsoft YaHei"/>
          <w:spacing w:val="-2"/>
          <w:position w:val="-3"/>
          <w:sz w:val="19"/>
          <w:szCs w:val="19"/>
        </w:rPr>
        <w:t>电工术语</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9"/>
          <w:szCs w:val="19"/>
        </w:rPr>
        <w:t>电磁兼容</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8"/>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8"/>
          <w:sz w:val="18"/>
          <w:szCs w:val="18"/>
        </w:rPr>
        <w:t>Z</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8"/>
          <w:sz w:val="18"/>
          <w:szCs w:val="18"/>
        </w:rPr>
        <w:t>18039</w:t>
      </w:r>
      <w:r>
        <w:rPr>
          <w:rFonts w:ascii="Microsoft YaHei" w:eastAsia="Microsoft YaHei" w:hAnsi="Microsoft YaHei" w:cs="Microsoft YaHei"/>
          <w:spacing w:val="-8"/>
          <w:sz w:val="40"/>
          <w:szCs w:val="40"/>
        </w:rPr>
        <w:t>．</w:t>
      </w:r>
      <w:r>
        <w:rPr>
          <w:rFonts w:ascii="Microsoft YaHei" w:eastAsia="Microsoft YaHei" w:hAnsi="Microsoft YaHei" w:cs="Microsoft YaHei"/>
          <w:spacing w:val="-8"/>
          <w:sz w:val="18"/>
          <w:szCs w:val="18"/>
        </w:rPr>
        <w:t>1</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sz w:val="18"/>
          <w:szCs w:val="18"/>
        </w:rPr>
        <w:t>2019</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1"/>
          <w:sz w:val="19"/>
          <w:szCs w:val="19"/>
        </w:rPr>
        <w:t>电磁兼容</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环境</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9"/>
          <w:szCs w:val="19"/>
        </w:rPr>
        <w:t>电磁环境的描述和分类</w:t>
      </w:r>
    </w:p>
    <w:p>
      <w:pPr>
        <w:spacing w:line="314"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3"/>
          <w:position w:val="-4"/>
          <w:sz w:val="18"/>
          <w:szCs w:val="18"/>
        </w:rPr>
        <w:t>GB</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3"/>
          <w:position w:val="-4"/>
          <w:sz w:val="18"/>
          <w:szCs w:val="18"/>
        </w:rPr>
        <w:t>T</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2369</w:t>
      </w:r>
      <w:r>
        <w:rPr>
          <w:rFonts w:ascii="Microsoft YaHei" w:eastAsia="Microsoft YaHei" w:hAnsi="Microsoft YaHei" w:cs="Microsoft YaHei"/>
          <w:spacing w:val="-3"/>
          <w:position w:val="-4"/>
          <w:sz w:val="18"/>
          <w:szCs w:val="18"/>
        </w:rPr>
        <w:t>4</w:t>
      </w:r>
      <w:r>
        <w:rPr>
          <w:rFonts w:ascii="Microsoft YaHei" w:eastAsia="Microsoft YaHei" w:hAnsi="Microsoft YaHei" w:cs="Microsoft YaHei"/>
          <w:spacing w:val="-3"/>
          <w:position w:val="-4"/>
          <w:sz w:val="18"/>
          <w:szCs w:val="18"/>
        </w:rPr>
        <w:t xml:space="preserve">    </w:t>
      </w:r>
      <w:r>
        <w:rPr>
          <w:rFonts w:ascii="Microsoft YaHei" w:eastAsia="Microsoft YaHei" w:hAnsi="Microsoft YaHei" w:cs="Microsoft YaHei"/>
          <w:spacing w:val="-3"/>
          <w:position w:val="-3"/>
          <w:sz w:val="19"/>
          <w:szCs w:val="19"/>
        </w:rPr>
        <w:t>风险管理</w:t>
      </w:r>
      <w:r>
        <w:rPr>
          <w:rFonts w:ascii="Microsoft YaHei" w:eastAsia="Microsoft YaHei" w:hAnsi="Microsoft YaHei" w:cs="Microsoft YaHei"/>
          <w:spacing w:val="-3"/>
          <w:position w:val="-3"/>
          <w:sz w:val="19"/>
          <w:szCs w:val="19"/>
        </w:rPr>
        <w:t xml:space="preserve">    </w:t>
      </w:r>
      <w:r>
        <w:rPr>
          <w:rFonts w:ascii="Microsoft YaHei" w:eastAsia="Microsoft YaHei" w:hAnsi="Microsoft YaHei" w:cs="Microsoft YaHei"/>
          <w:spacing w:val="-3"/>
          <w:position w:val="-3"/>
          <w:sz w:val="19"/>
          <w:szCs w:val="19"/>
        </w:rPr>
        <w:t>术语</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position w:val="-4"/>
          <w:sz w:val="18"/>
          <w:szCs w:val="18"/>
        </w:rPr>
        <w:t>Z</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37150</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3"/>
          <w:sz w:val="19"/>
          <w:szCs w:val="19"/>
        </w:rPr>
        <w:t>电磁兼容可靠性风险评估导则</w:t>
      </w:r>
    </w:p>
    <w:p>
      <w:pPr>
        <w:spacing w:line="38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1"/>
          <w:position w:val="-2"/>
          <w:sz w:val="18"/>
          <w:szCs w:val="18"/>
        </w:rPr>
        <w:t>GB</w:t>
      </w:r>
      <w:r>
        <w:rPr>
          <w:rFonts w:ascii="Microsoft YaHei" w:eastAsia="Microsoft YaHei" w:hAnsi="Microsoft YaHei" w:cs="Microsoft YaHei"/>
          <w:spacing w:val="-22"/>
          <w:sz w:val="37"/>
          <w:szCs w:val="37"/>
        </w:rPr>
        <w:t>／</w:t>
      </w:r>
      <w:r>
        <w:rPr>
          <w:rFonts w:ascii="Microsoft YaHei" w:eastAsia="Microsoft YaHei" w:hAnsi="Microsoft YaHei" w:cs="Microsoft YaHei"/>
          <w:spacing w:val="-11"/>
          <w:position w:val="-2"/>
          <w:sz w:val="18"/>
          <w:szCs w:val="18"/>
        </w:rPr>
        <w:t>T</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position w:val="-2"/>
          <w:sz w:val="18"/>
          <w:szCs w:val="18"/>
        </w:rPr>
        <w:t>3</w:t>
      </w:r>
      <w:r>
        <w:rPr>
          <w:rFonts w:ascii="Microsoft YaHei" w:eastAsia="Microsoft YaHei" w:hAnsi="Microsoft YaHei" w:cs="Microsoft YaHei"/>
          <w:spacing w:val="-11"/>
          <w:position w:val="-2"/>
          <w:sz w:val="18"/>
          <w:szCs w:val="18"/>
        </w:rPr>
        <w:t>8659</w:t>
      </w:r>
      <w:r>
        <w:rPr>
          <w:rFonts w:ascii="Microsoft YaHei" w:eastAsia="Microsoft YaHei" w:hAnsi="Microsoft YaHei" w:cs="Microsoft YaHei"/>
          <w:spacing w:val="-11"/>
          <w:position w:val="-2"/>
          <w:sz w:val="40"/>
          <w:szCs w:val="40"/>
        </w:rPr>
        <w:t>．</w:t>
      </w:r>
      <w:r>
        <w:rPr>
          <w:rFonts w:ascii="Microsoft YaHei" w:eastAsia="Microsoft YaHei" w:hAnsi="Microsoft YaHei" w:cs="Microsoft YaHei"/>
          <w:spacing w:val="-11"/>
          <w:position w:val="-2"/>
          <w:sz w:val="18"/>
          <w:szCs w:val="18"/>
        </w:rPr>
        <w:t>1</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2"/>
          <w:sz w:val="18"/>
          <w:szCs w:val="18"/>
        </w:rPr>
        <w:t>2020</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1"/>
          <w:sz w:val="19"/>
          <w:szCs w:val="19"/>
        </w:rPr>
        <w:t>电磁兼容</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风险评估</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1"/>
          <w:sz w:val="19"/>
          <w:szCs w:val="19"/>
        </w:rPr>
        <w:t>第</w:t>
      </w:r>
      <w:r>
        <w:rPr>
          <w:rFonts w:ascii="Microsoft YaHei" w:eastAsia="Microsoft YaHei" w:hAnsi="Microsoft YaHei" w:cs="Microsoft YaHei"/>
          <w:spacing w:val="-11"/>
          <w:position w:val="-1"/>
          <w:sz w:val="19"/>
          <w:szCs w:val="19"/>
        </w:rPr>
        <w:t xml:space="preserve"> </w:t>
      </w:r>
      <w:r>
        <w:rPr>
          <w:rFonts w:ascii="Microsoft YaHei" w:eastAsia="Microsoft YaHei" w:hAnsi="Microsoft YaHei" w:cs="Microsoft YaHei"/>
          <w:spacing w:val="-11"/>
          <w:position w:val="-2"/>
          <w:sz w:val="18"/>
          <w:szCs w:val="18"/>
        </w:rPr>
        <w:t>1</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position w:val="-1"/>
          <w:sz w:val="19"/>
          <w:szCs w:val="19"/>
        </w:rPr>
        <w:t>部分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position w:val="-1"/>
          <w:sz w:val="19"/>
          <w:szCs w:val="19"/>
        </w:rPr>
        <w:t>电子电气设备</w:t>
      </w:r>
    </w:p>
    <w:p>
      <w:pPr>
        <w:spacing w:before="245" w:line="325" w:lineRule="exact"/>
        <w:ind w:left="2"/>
        <w:rPr>
          <w:rFonts w:ascii="Microsoft YaHei" w:eastAsia="Microsoft YaHei" w:hAnsi="Microsoft YaHei" w:cs="Microsoft YaHei"/>
          <w:sz w:val="19"/>
          <w:szCs w:val="19"/>
        </w:rPr>
      </w:pPr>
      <w:r>
        <w:rPr>
          <w:rFonts w:ascii="Arial" w:eastAsia="Arial" w:hAnsi="Arial" w:cs="Arial"/>
          <w:spacing w:val="-9"/>
          <w:position w:val="3"/>
          <w:sz w:val="18"/>
          <w:szCs w:val="18"/>
        </w:rPr>
        <w:t>3</w:t>
      </w:r>
      <w:r>
        <w:rPr>
          <w:rFonts w:ascii="Arial" w:eastAsia="Arial" w:hAnsi="Arial" w:cs="Arial"/>
          <w:spacing w:val="-8"/>
          <w:position w:val="3"/>
          <w:sz w:val="18"/>
          <w:szCs w:val="18"/>
        </w:rPr>
        <w:t xml:space="preserve">    </w:t>
      </w:r>
      <w:r>
        <w:rPr>
          <w:rFonts w:ascii="Microsoft YaHei" w:eastAsia="Microsoft YaHei" w:hAnsi="Microsoft YaHei" w:cs="Microsoft YaHei"/>
          <w:spacing w:val="-8"/>
          <w:position w:val="4"/>
          <w:sz w:val="19"/>
          <w:szCs w:val="19"/>
        </w:rPr>
        <w:t>术语</w:t>
      </w:r>
      <w:r>
        <w:rPr>
          <w:rFonts w:ascii="Microsoft YaHei" w:eastAsia="Microsoft YaHei" w:hAnsi="Microsoft YaHei" w:cs="Microsoft YaHei"/>
          <w:spacing w:val="-8"/>
          <w:position w:val="5"/>
          <w:sz w:val="37"/>
          <w:szCs w:val="37"/>
        </w:rPr>
        <w:t>、</w:t>
      </w:r>
      <w:r>
        <w:rPr>
          <w:rFonts w:ascii="Microsoft YaHei" w:eastAsia="Microsoft YaHei" w:hAnsi="Microsoft YaHei" w:cs="Microsoft YaHei"/>
          <w:spacing w:val="-8"/>
          <w:position w:val="4"/>
          <w:sz w:val="19"/>
          <w:szCs w:val="19"/>
        </w:rPr>
        <w:t>定义和缩略语</w:t>
      </w:r>
    </w:p>
    <w:p>
      <w:pPr>
        <w:spacing w:before="95" w:line="312" w:lineRule="exact"/>
        <w:ind w:left="2"/>
        <w:rPr>
          <w:rFonts w:ascii="Microsoft YaHei" w:eastAsia="Microsoft YaHei" w:hAnsi="Microsoft YaHei" w:cs="Microsoft YaHei"/>
          <w:sz w:val="19"/>
          <w:szCs w:val="19"/>
        </w:rPr>
      </w:pPr>
      <w:r>
        <w:rPr>
          <w:rFonts w:ascii="Arial" w:eastAsia="Arial" w:hAnsi="Arial" w:cs="Arial"/>
          <w:spacing w:val="-23"/>
          <w:position w:val="2"/>
          <w:sz w:val="18"/>
          <w:szCs w:val="18"/>
        </w:rPr>
        <w:t>3</w:t>
      </w:r>
      <w:r>
        <w:rPr>
          <w:rFonts w:ascii="Microsoft YaHei" w:eastAsia="Microsoft YaHei" w:hAnsi="Microsoft YaHei" w:cs="Microsoft YaHei"/>
          <w:spacing w:val="-22"/>
          <w:position w:val="2"/>
          <w:sz w:val="40"/>
          <w:szCs w:val="40"/>
        </w:rPr>
        <w:t>．</w:t>
      </w:r>
      <w:r>
        <w:rPr>
          <w:rFonts w:ascii="Arial" w:eastAsia="Arial" w:hAnsi="Arial" w:cs="Arial"/>
          <w:spacing w:val="-22"/>
          <w:position w:val="2"/>
          <w:sz w:val="18"/>
          <w:szCs w:val="18"/>
        </w:rPr>
        <w:t>1</w:t>
      </w:r>
      <w:r>
        <w:rPr>
          <w:rFonts w:ascii="Arial" w:eastAsia="Arial" w:hAnsi="Arial" w:cs="Arial"/>
          <w:spacing w:val="-22"/>
          <w:position w:val="2"/>
          <w:sz w:val="18"/>
          <w:szCs w:val="18"/>
        </w:rPr>
        <w:t xml:space="preserve">     </w:t>
      </w:r>
      <w:r>
        <w:rPr>
          <w:rFonts w:ascii="Microsoft YaHei" w:eastAsia="Microsoft YaHei" w:hAnsi="Microsoft YaHei" w:cs="Microsoft YaHei"/>
          <w:spacing w:val="-22"/>
          <w:position w:val="3"/>
          <w:sz w:val="19"/>
          <w:szCs w:val="19"/>
        </w:rPr>
        <w:t>术语和定义</w:t>
      </w:r>
    </w:p>
    <w:p>
      <w:pPr>
        <w:spacing w:line="117" w:lineRule="auto"/>
        <w:ind w:left="10" w:firstLine="413"/>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4365</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23694</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8"/>
          <w:szCs w:val="18"/>
        </w:rPr>
        <w:t>T</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38659</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1</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sz w:val="18"/>
          <w:szCs w:val="18"/>
        </w:rPr>
        <w:t>2020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9"/>
          <w:szCs w:val="19"/>
        </w:rPr>
        <w:t>和</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GB</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14"/>
          <w:sz w:val="18"/>
          <w:szCs w:val="18"/>
        </w:rPr>
        <w:t>Z</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8"/>
          <w:szCs w:val="18"/>
        </w:rPr>
        <w:t>37150</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sz w:val="19"/>
          <w:szCs w:val="19"/>
        </w:rPr>
        <w:t>界定的以及下列术语和定义适用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于</w:t>
      </w:r>
      <w:r>
        <w:rPr>
          <w:rFonts w:ascii="Microsoft YaHei" w:eastAsia="Microsoft YaHei" w:hAnsi="Microsoft YaHei" w:cs="Microsoft YaHei"/>
          <w:spacing w:val="10"/>
          <w:sz w:val="19"/>
          <w:szCs w:val="19"/>
        </w:rPr>
        <w:t>本文件</w:t>
      </w:r>
      <w:r>
        <w:rPr>
          <w:rFonts w:ascii="Microsoft YaHei" w:eastAsia="Microsoft YaHei" w:hAnsi="Microsoft YaHei" w:cs="Microsoft YaHei"/>
          <w:spacing w:val="10"/>
          <w:sz w:val="37"/>
          <w:szCs w:val="37"/>
        </w:rPr>
        <w:t>。</w:t>
      </w:r>
    </w:p>
    <w:p>
      <w:pPr>
        <w:spacing w:line="301" w:lineRule="exact"/>
        <w:ind w:left="2"/>
        <w:rPr>
          <w:rFonts w:ascii="Arial" w:eastAsia="Arial" w:hAnsi="Arial" w:cs="Arial"/>
          <w:sz w:val="18"/>
          <w:szCs w:val="18"/>
        </w:rPr>
      </w:pPr>
      <w:r>
        <w:rPr>
          <w:rFonts w:ascii="Arial" w:eastAsia="Arial" w:hAnsi="Arial" w:cs="Arial"/>
          <w:spacing w:val="-4"/>
          <w:w w:val="43"/>
          <w:position w:val="3"/>
          <w:sz w:val="18"/>
          <w:szCs w:val="18"/>
        </w:rPr>
        <w:t>3</w:t>
      </w:r>
      <w:r>
        <w:rPr>
          <w:rFonts w:ascii="Microsoft YaHei" w:eastAsia="Microsoft YaHei" w:hAnsi="Microsoft YaHei" w:cs="Microsoft YaHei"/>
          <w:spacing w:val="-4"/>
          <w:w w:val="43"/>
          <w:position w:val="3"/>
          <w:sz w:val="40"/>
          <w:szCs w:val="40"/>
        </w:rPr>
        <w:t>．</w:t>
      </w:r>
      <w:r>
        <w:rPr>
          <w:rFonts w:ascii="Arial" w:eastAsia="Arial" w:hAnsi="Arial" w:cs="Arial"/>
          <w:spacing w:val="-4"/>
          <w:w w:val="43"/>
          <w:position w:val="3"/>
          <w:sz w:val="18"/>
          <w:szCs w:val="18"/>
        </w:rPr>
        <w:t>1</w:t>
      </w:r>
      <w:r>
        <w:rPr>
          <w:rFonts w:ascii="Microsoft YaHei" w:eastAsia="Microsoft YaHei" w:hAnsi="Microsoft YaHei" w:cs="Microsoft YaHei"/>
          <w:spacing w:val="-4"/>
          <w:w w:val="43"/>
          <w:position w:val="3"/>
          <w:sz w:val="40"/>
          <w:szCs w:val="40"/>
        </w:rPr>
        <w:t>．</w:t>
      </w:r>
      <w:r>
        <w:rPr>
          <w:rFonts w:ascii="Arial" w:eastAsia="Arial" w:hAnsi="Arial" w:cs="Arial"/>
          <w:spacing w:val="-4"/>
          <w:w w:val="43"/>
          <w:position w:val="3"/>
          <w:sz w:val="18"/>
          <w:szCs w:val="18"/>
        </w:rPr>
        <w:t>1</w:t>
      </w:r>
    </w:p>
    <w:p>
      <w:pPr>
        <w:spacing w:line="295" w:lineRule="exact"/>
        <w:ind w:left="424"/>
        <w:rPr>
          <w:rFonts w:ascii="Arial" w:eastAsia="Arial" w:hAnsi="Arial" w:cs="Arial"/>
          <w:sz w:val="40"/>
          <w:szCs w:val="40"/>
        </w:rPr>
      </w:pPr>
      <w:r>
        <w:rPr>
          <w:rFonts w:ascii="Microsoft YaHei" w:eastAsia="Microsoft YaHei" w:hAnsi="Microsoft YaHei" w:cs="Microsoft YaHei"/>
          <w:spacing w:val="-16"/>
          <w:w w:val="86"/>
          <w:position w:val="-4"/>
          <w:sz w:val="19"/>
          <w:szCs w:val="19"/>
        </w:rPr>
        <w:t>风险等级</w:t>
      </w:r>
      <w:r>
        <w:rPr>
          <w:rFonts w:ascii="Microsoft YaHei" w:eastAsia="Microsoft YaHei" w:hAnsi="Microsoft YaHei" w:cs="Microsoft YaHei"/>
          <w:spacing w:val="3"/>
          <w:w w:val="101"/>
          <w:position w:val="-4"/>
          <w:sz w:val="19"/>
          <w:szCs w:val="19"/>
        </w:rPr>
        <w:t xml:space="preserve">     </w:t>
      </w:r>
      <w:r>
        <w:rPr>
          <w:rFonts w:ascii="Arial" w:eastAsia="Arial" w:hAnsi="Arial" w:cs="Arial"/>
          <w:spacing w:val="-16"/>
          <w:w w:val="86"/>
          <w:position w:val="-5"/>
          <w:sz w:val="40"/>
          <w:szCs w:val="40"/>
        </w:rPr>
        <w:t>risklevel</w:t>
      </w:r>
    </w:p>
    <w:p>
      <w:pPr>
        <w:spacing w:before="17" w:line="331" w:lineRule="exact"/>
        <w:ind w:left="425"/>
        <w:rPr>
          <w:rFonts w:ascii="Microsoft YaHei" w:eastAsia="Microsoft YaHei" w:hAnsi="Microsoft YaHei" w:cs="Microsoft YaHei"/>
          <w:sz w:val="37"/>
          <w:szCs w:val="37"/>
        </w:rPr>
        <w:sectPr>
          <w:headerReference w:type="default" r:id="rId11"/>
          <w:footerReference w:type="default" r:id="rId12"/>
          <w:pgSz w:w="11906" w:h="16838"/>
          <w:pgMar w:top="400" w:right="1274" w:bottom="1289" w:left="1424" w:header="0" w:footer="1083" w:gutter="0"/>
          <w:pgNumType w:start="10"/>
          <w:cols w:space="708"/>
        </w:sectPr>
      </w:pPr>
      <w:r>
        <w:rPr>
          <w:rFonts w:ascii="Microsoft YaHei" w:eastAsia="Microsoft YaHei" w:hAnsi="Microsoft YaHei" w:cs="Microsoft YaHei"/>
          <w:spacing w:val="2"/>
          <w:position w:val="11"/>
          <w:sz w:val="19"/>
          <w:szCs w:val="19"/>
        </w:rPr>
        <w:t>风险评估时</w:t>
      </w:r>
      <w:r>
        <w:rPr>
          <w:rFonts w:ascii="Microsoft YaHei" w:eastAsia="Microsoft YaHei" w:hAnsi="Microsoft YaHei" w:cs="Microsoft YaHei"/>
          <w:spacing w:val="2"/>
          <w:position w:val="11"/>
          <w:sz w:val="37"/>
          <w:szCs w:val="37"/>
        </w:rPr>
        <w:t>，</w:t>
      </w:r>
      <w:r>
        <w:rPr>
          <w:rFonts w:ascii="Microsoft YaHei" w:eastAsia="Microsoft YaHei" w:hAnsi="Microsoft YaHei" w:cs="Microsoft YaHei"/>
          <w:spacing w:val="2"/>
          <w:position w:val="11"/>
          <w:sz w:val="19"/>
          <w:szCs w:val="19"/>
        </w:rPr>
        <w:t>对</w:t>
      </w:r>
      <w:r>
        <w:rPr>
          <w:rFonts w:ascii="Microsoft YaHei" w:eastAsia="Microsoft YaHei" w:hAnsi="Microsoft YaHei" w:cs="Microsoft YaHei"/>
          <w:spacing w:val="1"/>
          <w:position w:val="11"/>
          <w:sz w:val="19"/>
          <w:szCs w:val="19"/>
        </w:rPr>
        <w:t>风险要素所划分的等级</w:t>
      </w:r>
      <w:r>
        <w:rPr>
          <w:rFonts w:ascii="Microsoft YaHei" w:eastAsia="Microsoft YaHei" w:hAnsi="Microsoft YaHei" w:cs="Microsoft YaHei"/>
          <w:spacing w:val="1"/>
          <w:position w:val="11"/>
          <w:sz w:val="37"/>
          <w:szCs w:val="37"/>
        </w:rPr>
        <w:t>。</w:t>
      </w:r>
    </w:p>
    <w:p>
      <w:pPr>
        <w:spacing w:line="300"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2</w:t>
      </w:r>
    </w:p>
    <w:p>
      <w:pPr>
        <w:spacing w:line="242" w:lineRule="exact"/>
        <w:ind w:left="441"/>
        <w:rPr>
          <w:rFonts w:ascii="Arial" w:eastAsia="Arial" w:hAnsi="Arial" w:cs="Arial"/>
          <w:sz w:val="40"/>
          <w:szCs w:val="40"/>
        </w:rPr>
      </w:pPr>
      <w:r>
        <w:rPr>
          <w:rFonts w:ascii="Microsoft YaHei" w:eastAsia="Microsoft YaHei" w:hAnsi="Microsoft YaHei" w:cs="Microsoft YaHei"/>
          <w:spacing w:val="13"/>
          <w:position w:val="-2"/>
          <w:sz w:val="19"/>
          <w:szCs w:val="19"/>
        </w:rPr>
        <w:t>电子电气系统</w:t>
      </w:r>
      <w:r>
        <w:rPr>
          <w:rFonts w:ascii="Microsoft YaHei" w:eastAsia="Microsoft YaHei" w:hAnsi="Microsoft YaHei" w:cs="Microsoft YaHei"/>
          <w:spacing w:val="10"/>
          <w:position w:val="-2"/>
          <w:sz w:val="19"/>
          <w:szCs w:val="19"/>
        </w:rPr>
        <w:t xml:space="preserve">     </w:t>
      </w:r>
      <w:r>
        <w:rPr>
          <w:rFonts w:ascii="Arial" w:eastAsia="Arial" w:hAnsi="Arial" w:cs="Arial"/>
          <w:spacing w:val="-5"/>
          <w:w w:val="56"/>
          <w:position w:val="-3"/>
          <w:sz w:val="40"/>
          <w:szCs w:val="40"/>
        </w:rPr>
        <w:t>electronicandelectricalsystems</w:t>
      </w:r>
    </w:p>
    <w:p>
      <w:pPr>
        <w:spacing w:before="70" w:line="314"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18"/>
          <w:position w:val="4"/>
          <w:sz w:val="19"/>
          <w:szCs w:val="19"/>
        </w:rPr>
        <w:t>由多个相对独立而又相互关联的电子电气设备或电子电气设备和部件共同组成的系统</w:t>
      </w:r>
      <w:r>
        <w:rPr>
          <w:rFonts w:ascii="Microsoft YaHei" w:eastAsia="Microsoft YaHei" w:hAnsi="Microsoft YaHei" w:cs="Microsoft YaHei"/>
          <w:spacing w:val="16"/>
          <w:position w:val="4"/>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3"/>
          <w:position w:val="2"/>
          <w:sz w:val="16"/>
          <w:szCs w:val="16"/>
        </w:rPr>
        <w:t>注</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按</w:t>
      </w:r>
      <w:r>
        <w:rPr>
          <w:rFonts w:ascii="Microsoft YaHei" w:eastAsia="Microsoft YaHei" w:hAnsi="Microsoft YaHei" w:cs="Microsoft YaHei"/>
          <w:spacing w:val="-3"/>
          <w:position w:val="2"/>
          <w:sz w:val="16"/>
          <w:szCs w:val="16"/>
        </w:rPr>
        <w:t xml:space="preserve"> </w:t>
      </w:r>
      <w:r>
        <w:rPr>
          <w:rFonts w:ascii="Microsoft YaHei" w:eastAsia="Microsoft YaHei" w:hAnsi="Microsoft YaHei" w:cs="Microsoft YaHei"/>
          <w:spacing w:val="-3"/>
          <w:position w:val="1"/>
          <w:sz w:val="15"/>
          <w:szCs w:val="15"/>
        </w:rPr>
        <w:t>CI</w:t>
      </w:r>
      <w:r>
        <w:rPr>
          <w:rFonts w:ascii="Microsoft YaHei" w:eastAsia="Microsoft YaHei" w:hAnsi="Microsoft YaHei" w:cs="Microsoft YaHei"/>
          <w:spacing w:val="-1"/>
          <w:position w:val="1"/>
          <w:sz w:val="15"/>
          <w:szCs w:val="15"/>
        </w:rPr>
        <w:t>S</w:t>
      </w:r>
      <w:r>
        <w:rPr>
          <w:rFonts w:ascii="Microsoft YaHei" w:eastAsia="Microsoft YaHei" w:hAnsi="Microsoft YaHei" w:cs="Microsoft YaHei"/>
          <w:position w:val="1"/>
          <w:sz w:val="15"/>
          <w:szCs w:val="15"/>
        </w:rPr>
        <w:t>PR</w:t>
      </w:r>
      <w:r>
        <w:rPr>
          <w:rFonts w:ascii="Microsoft YaHei" w:eastAsia="Microsoft YaHei" w:hAnsi="Microsoft YaHei" w:cs="Microsoft YaHei"/>
          <w:spacing w:val="-3"/>
          <w:position w:val="1"/>
          <w:sz w:val="15"/>
          <w:szCs w:val="15"/>
        </w:rPr>
        <w:t xml:space="preserve"> </w:t>
      </w:r>
      <w:r>
        <w:rPr>
          <w:rFonts w:ascii="Microsoft YaHei" w:eastAsia="Microsoft YaHei" w:hAnsi="Microsoft YaHei" w:cs="Microsoft YaHei"/>
          <w:spacing w:val="-3"/>
          <w:position w:val="2"/>
          <w:sz w:val="16"/>
          <w:szCs w:val="16"/>
        </w:rPr>
        <w:t>的设备分类</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如下设备属于电子电气系统</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道路车辆</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显示器和主机分离的计算机</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室内室外机分离的</w:t>
      </w:r>
    </w:p>
    <w:p>
      <w:pPr>
        <w:spacing w:before="11" w:line="279" w:lineRule="exact"/>
        <w:ind w:left="697"/>
        <w:rPr>
          <w:rFonts w:ascii="Microsoft YaHei" w:eastAsia="Microsoft YaHei" w:hAnsi="Microsoft YaHei" w:cs="Microsoft YaHei"/>
          <w:sz w:val="32"/>
          <w:szCs w:val="32"/>
        </w:rPr>
      </w:pPr>
      <w:r>
        <w:rPr>
          <w:rFonts w:ascii="Microsoft YaHei" w:eastAsia="Microsoft YaHei" w:hAnsi="Microsoft YaHei" w:cs="Microsoft YaHei"/>
          <w:spacing w:val="-9"/>
          <w:position w:val="4"/>
          <w:sz w:val="16"/>
          <w:szCs w:val="16"/>
        </w:rPr>
        <w:t>空调</w:t>
      </w:r>
      <w:r>
        <w:rPr>
          <w:rFonts w:ascii="Microsoft YaHei" w:eastAsia="Microsoft YaHei" w:hAnsi="Microsoft YaHei" w:cs="Microsoft YaHei"/>
          <w:spacing w:val="-9"/>
          <w:position w:val="4"/>
          <w:sz w:val="32"/>
          <w:szCs w:val="32"/>
        </w:rPr>
        <w:t>、</w:t>
      </w:r>
      <w:r>
        <w:rPr>
          <w:rFonts w:ascii="Microsoft YaHei" w:eastAsia="Microsoft YaHei" w:hAnsi="Microsoft YaHei" w:cs="Microsoft YaHei"/>
          <w:spacing w:val="-9"/>
          <w:position w:val="4"/>
          <w:sz w:val="16"/>
          <w:szCs w:val="16"/>
        </w:rPr>
        <w:t>工业机器人等</w:t>
      </w:r>
      <w:r>
        <w:rPr>
          <w:rFonts w:ascii="Microsoft YaHei" w:eastAsia="Microsoft YaHei" w:hAnsi="Microsoft YaHei" w:cs="Microsoft YaHei"/>
          <w:spacing w:val="-8"/>
          <w:position w:val="4"/>
          <w:sz w:val="32"/>
          <w:szCs w:val="32"/>
        </w:rPr>
        <w:t>。</w:t>
      </w:r>
    </w:p>
    <w:p>
      <w:pPr>
        <w:spacing w:before="22" w:line="301"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3</w:t>
      </w:r>
    </w:p>
    <w:p>
      <w:pPr>
        <w:spacing w:line="242" w:lineRule="exact"/>
        <w:ind w:left="425"/>
        <w:rPr>
          <w:rFonts w:ascii="Arial" w:eastAsia="Arial" w:hAnsi="Arial" w:cs="Arial"/>
          <w:sz w:val="40"/>
          <w:szCs w:val="40"/>
        </w:rPr>
      </w:pPr>
      <w:r>
        <w:rPr>
          <w:rFonts w:ascii="Microsoft YaHei" w:eastAsia="Microsoft YaHei" w:hAnsi="Microsoft YaHei" w:cs="Microsoft YaHei"/>
          <w:spacing w:val="5"/>
          <w:position w:val="-2"/>
          <w:sz w:val="19"/>
          <w:szCs w:val="19"/>
        </w:rPr>
        <w:t>全集成电子电气系统</w:t>
      </w:r>
      <w:r>
        <w:rPr>
          <w:rFonts w:ascii="Microsoft YaHei" w:eastAsia="Microsoft YaHei" w:hAnsi="Microsoft YaHei" w:cs="Microsoft YaHei"/>
          <w:spacing w:val="13"/>
          <w:w w:val="101"/>
          <w:position w:val="-2"/>
          <w:sz w:val="19"/>
          <w:szCs w:val="19"/>
        </w:rPr>
        <w:t xml:space="preserve">     </w:t>
      </w:r>
      <w:r>
        <w:rPr>
          <w:rFonts w:ascii="Arial" w:eastAsia="Arial" w:hAnsi="Arial" w:cs="Arial"/>
          <w:spacing w:val="5"/>
          <w:position w:val="-3"/>
          <w:sz w:val="40"/>
          <w:szCs w:val="40"/>
        </w:rPr>
        <w:t>fu</w:t>
      </w:r>
      <w:r>
        <w:rPr>
          <w:rFonts w:ascii="Arial" w:eastAsia="Arial" w:hAnsi="Arial" w:cs="Arial"/>
          <w:b/>
          <w:bCs/>
          <w:spacing w:val="5"/>
          <w:position w:val="-3"/>
          <w:sz w:val="40"/>
          <w:szCs w:val="40"/>
        </w:rPr>
        <w:t>l</w:t>
      </w:r>
      <w:r>
        <w:rPr>
          <w:rFonts w:ascii="Arial" w:eastAsia="Arial" w:hAnsi="Arial" w:cs="Arial"/>
          <w:spacing w:val="5"/>
          <w:position w:val="-3"/>
          <w:sz w:val="18"/>
          <w:szCs w:val="18"/>
        </w:rPr>
        <w:t>-</w:t>
      </w:r>
      <w:r>
        <w:rPr>
          <w:rFonts w:ascii="Arial" w:eastAsia="Arial" w:hAnsi="Arial" w:cs="Arial"/>
          <w:spacing w:val="-4"/>
          <w:w w:val="55"/>
          <w:position w:val="-3"/>
          <w:sz w:val="40"/>
          <w:szCs w:val="40"/>
        </w:rPr>
        <w:t>integrationelectronicandelectricalsystems</w:t>
      </w:r>
    </w:p>
    <w:p>
      <w:pPr>
        <w:spacing w:before="70" w:line="314"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27"/>
          <w:position w:val="9"/>
          <w:sz w:val="19"/>
          <w:szCs w:val="19"/>
        </w:rPr>
        <w:t>由</w:t>
      </w:r>
      <w:r>
        <w:rPr>
          <w:rFonts w:ascii="Microsoft YaHei" w:eastAsia="Microsoft YaHei" w:hAnsi="Microsoft YaHei" w:cs="Microsoft YaHei"/>
          <w:spacing w:val="17"/>
          <w:position w:val="9"/>
          <w:sz w:val="19"/>
          <w:szCs w:val="19"/>
        </w:rPr>
        <w:t>多个相对独立而又相互关联的电子电气设备共同组成的系统</w:t>
      </w:r>
      <w:r>
        <w:rPr>
          <w:rFonts w:ascii="Microsoft YaHei" w:eastAsia="Microsoft YaHei" w:hAnsi="Microsoft YaHei" w:cs="Microsoft YaHei"/>
          <w:spacing w:val="17"/>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每个都是一个完整的电子电气设备</w:t>
      </w:r>
      <w:r>
        <w:rPr>
          <w:rFonts w:ascii="Microsoft YaHei" w:eastAsia="Microsoft YaHei" w:hAnsi="Microsoft YaHei" w:cs="Microsoft YaHei"/>
          <w:spacing w:val="7"/>
          <w:position w:val="1"/>
          <w:sz w:val="32"/>
          <w:szCs w:val="32"/>
        </w:rPr>
        <w:t>。</w:t>
      </w:r>
    </w:p>
    <w:p>
      <w:pPr>
        <w:sectPr>
          <w:headerReference w:type="default" r:id="rId13"/>
          <w:footerReference w:type="default" r:id="rId14"/>
          <w:type w:val="nextPage"/>
          <w:pgSz w:w="11906" w:h="16838"/>
          <w:pgMar w:top="400" w:right="1274" w:bottom="1289" w:left="1424" w:header="0" w:footer="1083" w:gutter="0"/>
          <w:pgNumType w:start="11"/>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38659</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before="185" w:line="301"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4</w:t>
      </w:r>
    </w:p>
    <w:p>
      <w:pPr>
        <w:spacing w:line="241" w:lineRule="exact"/>
        <w:ind w:left="430"/>
        <w:rPr>
          <w:rFonts w:ascii="Arial" w:eastAsia="Arial" w:hAnsi="Arial" w:cs="Arial"/>
          <w:sz w:val="40"/>
          <w:szCs w:val="40"/>
        </w:rPr>
      </w:pPr>
      <w:r>
        <w:rPr>
          <w:rFonts w:ascii="Microsoft YaHei" w:eastAsia="Microsoft YaHei" w:hAnsi="Microsoft YaHei" w:cs="Microsoft YaHei"/>
          <w:spacing w:val="-5"/>
          <w:w w:val="93"/>
          <w:position w:val="-2"/>
          <w:sz w:val="19"/>
          <w:szCs w:val="19"/>
        </w:rPr>
        <w:t>半集成电子电气系统</w:t>
      </w:r>
      <w:r>
        <w:rPr>
          <w:rFonts w:ascii="Microsoft YaHei" w:eastAsia="Microsoft YaHei" w:hAnsi="Microsoft YaHei" w:cs="Microsoft YaHei"/>
          <w:spacing w:val="35"/>
          <w:position w:val="-2"/>
          <w:sz w:val="19"/>
          <w:szCs w:val="19"/>
        </w:rPr>
        <w:t xml:space="preserve">   </w:t>
      </w:r>
      <w:r>
        <w:rPr>
          <w:rFonts w:ascii="Arial" w:eastAsia="Arial" w:hAnsi="Arial" w:cs="Arial"/>
          <w:spacing w:val="-5"/>
          <w:w w:val="93"/>
          <w:position w:val="-3"/>
          <w:sz w:val="40"/>
          <w:szCs w:val="40"/>
        </w:rPr>
        <w:t>semi</w:t>
      </w:r>
      <w:r>
        <w:rPr>
          <w:rFonts w:ascii="Arial" w:eastAsia="Arial" w:hAnsi="Arial" w:cs="Arial"/>
          <w:spacing w:val="-5"/>
          <w:w w:val="93"/>
          <w:position w:val="-3"/>
          <w:sz w:val="18"/>
          <w:szCs w:val="18"/>
        </w:rPr>
        <w:t>-</w:t>
      </w:r>
      <w:r>
        <w:rPr>
          <w:rFonts w:ascii="Arial" w:eastAsia="Arial" w:hAnsi="Arial" w:cs="Arial"/>
          <w:spacing w:val="-4"/>
          <w:w w:val="55"/>
          <w:position w:val="-3"/>
          <w:sz w:val="40"/>
          <w:szCs w:val="40"/>
        </w:rPr>
        <w:t>integrationelectronicandelectricalsystems</w:t>
      </w:r>
    </w:p>
    <w:p>
      <w:pPr>
        <w:spacing w:before="69" w:line="310" w:lineRule="exact"/>
        <w:ind w:left="445"/>
        <w:rPr>
          <w:rFonts w:ascii="Microsoft YaHei" w:eastAsia="Microsoft YaHei" w:hAnsi="Microsoft YaHei" w:cs="Microsoft YaHei"/>
          <w:sz w:val="37"/>
          <w:szCs w:val="37"/>
        </w:rPr>
      </w:pPr>
      <w:r>
        <w:rPr>
          <w:rFonts w:ascii="Microsoft YaHei" w:eastAsia="Microsoft YaHei" w:hAnsi="Microsoft YaHei" w:cs="Microsoft YaHei"/>
          <w:spacing w:val="34"/>
          <w:position w:val="9"/>
          <w:sz w:val="19"/>
          <w:szCs w:val="19"/>
        </w:rPr>
        <w:t>由</w:t>
      </w:r>
      <w:r>
        <w:rPr>
          <w:rFonts w:ascii="Microsoft YaHei" w:eastAsia="Microsoft YaHei" w:hAnsi="Microsoft YaHei" w:cs="Microsoft YaHei"/>
          <w:spacing w:val="18"/>
          <w:position w:val="9"/>
          <w:sz w:val="19"/>
          <w:szCs w:val="19"/>
        </w:rPr>
        <w:t>多</w:t>
      </w:r>
      <w:r>
        <w:rPr>
          <w:rFonts w:ascii="Microsoft YaHei" w:eastAsia="Microsoft YaHei" w:hAnsi="Microsoft YaHei" w:cs="Microsoft YaHei"/>
          <w:spacing w:val="17"/>
          <w:position w:val="9"/>
          <w:sz w:val="19"/>
          <w:szCs w:val="19"/>
        </w:rPr>
        <w:t>个相对独立而又相互关联的电子电气设备和部件共同组成的系统</w:t>
      </w:r>
      <w:r>
        <w:rPr>
          <w:rFonts w:ascii="Microsoft YaHei" w:eastAsia="Microsoft YaHei" w:hAnsi="Microsoft YaHei" w:cs="Microsoft YaHei"/>
          <w:spacing w:val="17"/>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6"/>
          <w:position w:val="1"/>
          <w:sz w:val="16"/>
          <w:szCs w:val="16"/>
        </w:rPr>
        <w:t>部件不能成为单独而完整的设备</w:t>
      </w:r>
      <w:r>
        <w:rPr>
          <w:rFonts w:ascii="Microsoft YaHei" w:eastAsia="Microsoft YaHei" w:hAnsi="Microsoft YaHei" w:cs="Microsoft YaHei"/>
          <w:spacing w:val="6"/>
          <w:position w:val="1"/>
          <w:sz w:val="32"/>
          <w:szCs w:val="32"/>
        </w:rPr>
        <w:t>。</w:t>
      </w:r>
    </w:p>
    <w:p>
      <w:pPr>
        <w:spacing w:before="19" w:line="299"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5</w:t>
      </w:r>
    </w:p>
    <w:p>
      <w:pPr>
        <w:spacing w:line="242" w:lineRule="exact"/>
        <w:ind w:left="432"/>
        <w:rPr>
          <w:rFonts w:ascii="Arial" w:eastAsia="Arial" w:hAnsi="Arial" w:cs="Arial"/>
          <w:sz w:val="40"/>
          <w:szCs w:val="40"/>
        </w:rPr>
      </w:pPr>
      <w:r>
        <w:rPr>
          <w:rFonts w:ascii="Microsoft YaHei" w:eastAsia="Microsoft YaHei" w:hAnsi="Microsoft YaHei" w:cs="Microsoft YaHei"/>
          <w:spacing w:val="6"/>
          <w:w w:val="109"/>
          <w:position w:val="-2"/>
          <w:sz w:val="19"/>
          <w:szCs w:val="19"/>
        </w:rPr>
        <w:t>共模(不对称)电压</w:t>
      </w:r>
      <w:r>
        <w:rPr>
          <w:rFonts w:ascii="Microsoft YaHei" w:eastAsia="Microsoft YaHei" w:hAnsi="Microsoft YaHei" w:cs="Microsoft YaHei"/>
          <w:spacing w:val="5"/>
          <w:position w:val="-2"/>
          <w:sz w:val="19"/>
          <w:szCs w:val="19"/>
        </w:rPr>
        <w:t xml:space="preserve">     </w:t>
      </w:r>
      <w:r>
        <w:rPr>
          <w:rFonts w:ascii="Arial" w:eastAsia="Arial" w:hAnsi="Arial" w:cs="Arial"/>
          <w:spacing w:val="-3"/>
          <w:w w:val="55"/>
          <w:position w:val="-3"/>
          <w:sz w:val="40"/>
          <w:szCs w:val="40"/>
        </w:rPr>
        <w:t>commonmode</w:t>
      </w:r>
      <w:r>
        <w:rPr>
          <w:rFonts w:ascii="Microsoft YaHei" w:eastAsia="Microsoft YaHei" w:hAnsi="Microsoft YaHei" w:cs="Microsoft YaHei"/>
          <w:spacing w:val="-3"/>
          <w:w w:val="55"/>
          <w:position w:val="-1"/>
          <w:sz w:val="19"/>
          <w:szCs w:val="19"/>
        </w:rPr>
        <w:t>(</w:t>
      </w:r>
      <w:r>
        <w:rPr>
          <w:rFonts w:ascii="Microsoft YaHei" w:eastAsia="Microsoft YaHei" w:hAnsi="Microsoft YaHei" w:cs="Microsoft YaHei"/>
          <w:spacing w:val="-23"/>
          <w:position w:val="-1"/>
          <w:sz w:val="19"/>
          <w:szCs w:val="19"/>
        </w:rPr>
        <w:t xml:space="preserve"> </w:t>
      </w:r>
      <w:r>
        <w:rPr>
          <w:rFonts w:ascii="Arial" w:eastAsia="Arial" w:hAnsi="Arial" w:cs="Arial"/>
          <w:spacing w:val="-3"/>
          <w:w w:val="55"/>
          <w:position w:val="-3"/>
          <w:sz w:val="40"/>
          <w:szCs w:val="40"/>
        </w:rPr>
        <w:t>asymmetrical</w:t>
      </w:r>
      <w:r>
        <w:rPr>
          <w:rFonts w:ascii="Microsoft YaHei" w:eastAsia="Microsoft YaHei" w:hAnsi="Microsoft YaHei" w:cs="Microsoft YaHei"/>
          <w:spacing w:val="-3"/>
          <w:w w:val="55"/>
          <w:position w:val="-1"/>
          <w:sz w:val="19"/>
          <w:szCs w:val="19"/>
        </w:rPr>
        <w:t>)</w:t>
      </w:r>
      <w:r>
        <w:rPr>
          <w:rFonts w:ascii="Microsoft YaHei" w:eastAsia="Microsoft YaHei" w:hAnsi="Microsoft YaHei" w:cs="Microsoft YaHei"/>
          <w:spacing w:val="51"/>
          <w:w w:val="101"/>
          <w:position w:val="-1"/>
          <w:sz w:val="19"/>
          <w:szCs w:val="19"/>
        </w:rPr>
        <w:t xml:space="preserve"> </w:t>
      </w:r>
      <w:r>
        <w:rPr>
          <w:rFonts w:ascii="Arial" w:eastAsia="Arial" w:hAnsi="Arial" w:cs="Arial"/>
          <w:spacing w:val="-3"/>
          <w:w w:val="55"/>
          <w:position w:val="-3"/>
          <w:sz w:val="40"/>
          <w:szCs w:val="40"/>
        </w:rPr>
        <w:t>voltage</w:t>
      </w:r>
    </w:p>
    <w:p>
      <w:pPr>
        <w:spacing w:before="72" w:line="118" w:lineRule="auto"/>
        <w:ind w:left="4" w:firstLine="419"/>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线缆是双导线时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是对地平衡中间点与参考地之间的射频电压</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线</w:t>
      </w:r>
      <w:r>
        <w:rPr>
          <w:rFonts w:ascii="Microsoft YaHei" w:eastAsia="Microsoft YaHei" w:hAnsi="Microsoft YaHei" w:cs="Microsoft YaHei"/>
          <w:spacing w:val="1"/>
          <w:sz w:val="19"/>
          <w:szCs w:val="19"/>
        </w:rPr>
        <w:t>缆是成束导线时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是在规定的终</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端</w:t>
      </w:r>
      <w:r>
        <w:rPr>
          <w:rFonts w:ascii="Microsoft YaHei" w:eastAsia="Microsoft YaHei" w:hAnsi="Microsoft YaHei" w:cs="Microsoft YaHei"/>
          <w:spacing w:val="17"/>
          <w:sz w:val="19"/>
          <w:szCs w:val="19"/>
        </w:rPr>
        <w:t>阻</w:t>
      </w:r>
      <w:r>
        <w:rPr>
          <w:rFonts w:ascii="Microsoft YaHei" w:eastAsia="Microsoft YaHei" w:hAnsi="Microsoft YaHei" w:cs="Microsoft YaHei"/>
          <w:spacing w:val="14"/>
          <w:sz w:val="19"/>
          <w:szCs w:val="19"/>
        </w:rPr>
        <w:t>抗条件下</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用电流钳(电流互感器)测量到的整束导线相对于参考地的有效射频骚扰电压(非对称电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压</w:t>
      </w:r>
      <w:r>
        <w:rPr>
          <w:rFonts w:ascii="Microsoft YaHei" w:eastAsia="Microsoft YaHei" w:hAnsi="Microsoft YaHei" w:cs="Microsoft YaHei"/>
          <w:spacing w:val="10"/>
          <w:sz w:val="19"/>
          <w:szCs w:val="19"/>
        </w:rPr>
        <w:t>的矢量和)</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37"/>
          <w:szCs w:val="37"/>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4"/>
          <w:position w:val="2"/>
          <w:sz w:val="16"/>
          <w:szCs w:val="16"/>
        </w:rPr>
        <w:t>共</w:t>
      </w:r>
      <w:r>
        <w:rPr>
          <w:rFonts w:ascii="Microsoft YaHei" w:eastAsia="Microsoft YaHei" w:hAnsi="Microsoft YaHei" w:cs="Microsoft YaHei"/>
          <w:spacing w:val="13"/>
          <w:position w:val="2"/>
          <w:sz w:val="16"/>
          <w:szCs w:val="16"/>
        </w:rPr>
        <w:t>模</w:t>
      </w:r>
      <w:r>
        <w:rPr>
          <w:rFonts w:ascii="Microsoft YaHei" w:eastAsia="Microsoft YaHei" w:hAnsi="Microsoft YaHei" w:cs="Microsoft YaHei"/>
          <w:spacing w:val="7"/>
          <w:position w:val="2"/>
          <w:sz w:val="16"/>
          <w:szCs w:val="16"/>
        </w:rPr>
        <w:t>骚扰(电压或电流)是在信号线与参考地之间传输</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属于不对称性骚扰</w:t>
      </w:r>
      <w:r>
        <w:rPr>
          <w:rFonts w:ascii="Microsoft YaHei" w:eastAsia="Microsoft YaHei" w:hAnsi="Microsoft YaHei" w:cs="Microsoft YaHei"/>
          <w:spacing w:val="7"/>
          <w:position w:val="2"/>
          <w:sz w:val="32"/>
          <w:szCs w:val="32"/>
        </w:rPr>
        <w:t>。</w:t>
      </w:r>
    </w:p>
    <w:p>
      <w:pPr>
        <w:tabs>
          <w:tab w:val="left" w:pos="432"/>
        </w:tabs>
        <w:spacing w:before="11" w:line="329"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5"/>
          <w:sz w:val="19"/>
          <w:szCs w:val="19"/>
        </w:rPr>
        <w:tab/>
      </w:r>
      <w:r>
        <w:rPr>
          <w:rFonts w:ascii="Microsoft YaHei" w:eastAsia="Microsoft YaHei" w:hAnsi="Microsoft YaHei" w:cs="Microsoft YaHei"/>
          <w:spacing w:val="-5"/>
          <w:w w:val="84"/>
          <w:position w:val="5"/>
          <w:sz w:val="19"/>
          <w:szCs w:val="19"/>
        </w:rPr>
        <w:t>[来源</w:t>
      </w:r>
      <w:r>
        <w:rPr>
          <w:rFonts w:ascii="Microsoft YaHei" w:eastAsia="Microsoft YaHei" w:hAnsi="Microsoft YaHei" w:cs="Microsoft YaHei"/>
          <w:spacing w:val="-5"/>
          <w:w w:val="84"/>
          <w:position w:val="5"/>
          <w:sz w:val="37"/>
          <w:szCs w:val="37"/>
        </w:rPr>
        <w:t>：</w:t>
      </w:r>
      <w:r>
        <w:rPr>
          <w:rFonts w:ascii="Microsoft YaHei" w:eastAsia="Microsoft YaHei" w:hAnsi="Microsoft YaHei" w:cs="Microsoft YaHei"/>
          <w:spacing w:val="-5"/>
          <w:w w:val="84"/>
          <w:position w:val="3"/>
          <w:sz w:val="18"/>
          <w:szCs w:val="18"/>
        </w:rPr>
        <w:t>GB</w:t>
      </w:r>
      <w:r>
        <w:rPr>
          <w:rFonts w:ascii="Microsoft YaHei" w:eastAsia="Microsoft YaHei" w:hAnsi="Microsoft YaHei" w:cs="Microsoft YaHei"/>
          <w:spacing w:val="-5"/>
          <w:w w:val="84"/>
          <w:position w:val="5"/>
          <w:sz w:val="37"/>
          <w:szCs w:val="37"/>
        </w:rPr>
        <w:t>／</w:t>
      </w:r>
      <w:r>
        <w:rPr>
          <w:rFonts w:ascii="Microsoft YaHei" w:eastAsia="Microsoft YaHei" w:hAnsi="Microsoft YaHei" w:cs="Microsoft YaHei"/>
          <w:spacing w:val="-5"/>
          <w:w w:val="84"/>
          <w:position w:val="3"/>
          <w:sz w:val="18"/>
          <w:szCs w:val="18"/>
        </w:rPr>
        <w:t>T</w:t>
      </w:r>
      <w:r>
        <w:rPr>
          <w:rFonts w:ascii="Microsoft YaHei" w:eastAsia="Microsoft YaHei" w:hAnsi="Microsoft YaHei" w:cs="Microsoft YaHei"/>
          <w:spacing w:val="42"/>
          <w:w w:val="101"/>
          <w:position w:val="3"/>
          <w:sz w:val="18"/>
          <w:szCs w:val="18"/>
        </w:rPr>
        <w:t xml:space="preserve"> </w:t>
      </w:r>
      <w:r>
        <w:rPr>
          <w:rFonts w:ascii="Microsoft YaHei" w:eastAsia="Microsoft YaHei" w:hAnsi="Microsoft YaHei" w:cs="Microsoft YaHei"/>
          <w:spacing w:val="-5"/>
          <w:w w:val="84"/>
          <w:position w:val="3"/>
          <w:sz w:val="18"/>
          <w:szCs w:val="18"/>
        </w:rPr>
        <w:t>4365</w:t>
      </w:r>
      <w:r>
        <w:rPr>
          <w:rFonts w:ascii="Microsoft YaHei" w:eastAsia="Microsoft YaHei" w:hAnsi="Microsoft YaHei" w:cs="Microsoft YaHei"/>
          <w:spacing w:val="-27"/>
          <w:position w:val="3"/>
          <w:sz w:val="18"/>
          <w:szCs w:val="18"/>
        </w:rPr>
        <w:t xml:space="preserve"> </w:t>
      </w:r>
      <w:r>
        <w:rPr>
          <w:rFonts w:ascii="Microsoft YaHei" w:eastAsia="Microsoft YaHei" w:hAnsi="Microsoft YaHei" w:cs="Microsoft YaHei"/>
          <w:spacing w:val="-5"/>
          <w:w w:val="84"/>
          <w:position w:val="5"/>
          <w:sz w:val="19"/>
          <w:szCs w:val="19"/>
        </w:rPr>
        <w:t>—</w:t>
      </w:r>
      <w:r>
        <w:rPr>
          <w:rFonts w:ascii="Microsoft YaHei" w:eastAsia="Microsoft YaHei" w:hAnsi="Microsoft YaHei" w:cs="Microsoft YaHei"/>
          <w:spacing w:val="-35"/>
          <w:position w:val="5"/>
          <w:sz w:val="19"/>
          <w:szCs w:val="19"/>
        </w:rPr>
        <w:t xml:space="preserve"> </w:t>
      </w:r>
      <w:r>
        <w:rPr>
          <w:rFonts w:ascii="Microsoft YaHei" w:eastAsia="Microsoft YaHei" w:hAnsi="Microsoft YaHei" w:cs="Microsoft YaHei"/>
          <w:spacing w:val="-5"/>
          <w:w w:val="84"/>
          <w:position w:val="3"/>
          <w:sz w:val="18"/>
          <w:szCs w:val="18"/>
        </w:rPr>
        <w:t>2003</w:t>
      </w:r>
      <w:r>
        <w:rPr>
          <w:rFonts w:ascii="Microsoft YaHei" w:eastAsia="Microsoft YaHei" w:hAnsi="Microsoft YaHei" w:cs="Microsoft YaHei"/>
          <w:spacing w:val="-5"/>
          <w:w w:val="84"/>
          <w:position w:val="5"/>
          <w:sz w:val="37"/>
          <w:szCs w:val="37"/>
        </w:rPr>
        <w:t>，</w:t>
      </w:r>
      <w:r>
        <w:rPr>
          <w:rFonts w:ascii="Microsoft YaHei" w:eastAsia="Microsoft YaHei" w:hAnsi="Microsoft YaHei" w:cs="Microsoft YaHei"/>
          <w:spacing w:val="-5"/>
          <w:w w:val="84"/>
          <w:position w:val="3"/>
          <w:sz w:val="18"/>
          <w:szCs w:val="18"/>
        </w:rPr>
        <w:t>161-04-09</w:t>
      </w:r>
      <w:r>
        <w:rPr>
          <w:rFonts w:ascii="Microsoft YaHei" w:eastAsia="Microsoft YaHei" w:hAnsi="Microsoft YaHei" w:cs="Microsoft YaHei"/>
          <w:spacing w:val="-5"/>
          <w:w w:val="84"/>
          <w:position w:val="5"/>
          <w:sz w:val="37"/>
          <w:szCs w:val="37"/>
        </w:rPr>
        <w:t>，</w:t>
      </w:r>
      <w:r>
        <w:rPr>
          <w:rFonts w:ascii="Microsoft YaHei" w:eastAsia="Microsoft YaHei" w:hAnsi="Microsoft YaHei" w:cs="Microsoft YaHei"/>
          <w:spacing w:val="-5"/>
          <w:w w:val="84"/>
          <w:position w:val="5"/>
          <w:sz w:val="19"/>
          <w:szCs w:val="19"/>
        </w:rPr>
        <w:t>有修改]</w:t>
      </w:r>
    </w:p>
    <w:p>
      <w:pPr>
        <w:spacing w:line="300"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6</w:t>
      </w:r>
    </w:p>
    <w:p>
      <w:pPr>
        <w:spacing w:line="295" w:lineRule="exact"/>
        <w:ind w:left="432"/>
        <w:rPr>
          <w:rFonts w:ascii="Arial" w:eastAsia="Arial" w:hAnsi="Arial" w:cs="Arial"/>
          <w:sz w:val="40"/>
          <w:szCs w:val="40"/>
        </w:rPr>
      </w:pPr>
      <w:r>
        <w:rPr>
          <w:rFonts w:ascii="Microsoft YaHei" w:eastAsia="Microsoft YaHei" w:hAnsi="Microsoft YaHei" w:cs="Microsoft YaHei"/>
          <w:spacing w:val="-10"/>
          <w:w w:val="68"/>
          <w:position w:val="-4"/>
          <w:sz w:val="19"/>
          <w:szCs w:val="19"/>
        </w:rPr>
        <w:t>共模电流</w:t>
      </w:r>
      <w:r>
        <w:rPr>
          <w:rFonts w:ascii="Microsoft YaHei" w:eastAsia="Microsoft YaHei" w:hAnsi="Microsoft YaHei" w:cs="Microsoft YaHei"/>
          <w:spacing w:val="6"/>
          <w:position w:val="-4"/>
          <w:sz w:val="19"/>
          <w:szCs w:val="19"/>
        </w:rPr>
        <w:t xml:space="preserve">     </w:t>
      </w:r>
      <w:r>
        <w:rPr>
          <w:rFonts w:ascii="Arial" w:eastAsia="Arial" w:hAnsi="Arial" w:cs="Arial"/>
          <w:spacing w:val="-10"/>
          <w:w w:val="68"/>
          <w:position w:val="-5"/>
          <w:sz w:val="40"/>
          <w:szCs w:val="40"/>
        </w:rPr>
        <w:t>commonmodecu</w:t>
      </w:r>
      <w:r>
        <w:rPr>
          <w:rFonts w:ascii="Arial" w:eastAsia="Arial" w:hAnsi="Arial" w:cs="Arial"/>
          <w:b/>
          <w:bCs/>
          <w:spacing w:val="-10"/>
          <w:w w:val="68"/>
          <w:position w:val="-5"/>
          <w:sz w:val="40"/>
          <w:szCs w:val="40"/>
        </w:rPr>
        <w:t>r</w:t>
      </w:r>
      <w:r>
        <w:rPr>
          <w:rFonts w:ascii="Arial" w:eastAsia="Arial" w:hAnsi="Arial" w:cs="Arial"/>
          <w:spacing w:val="-10"/>
          <w:w w:val="68"/>
          <w:position w:val="-5"/>
          <w:sz w:val="40"/>
          <w:szCs w:val="40"/>
        </w:rPr>
        <w:t>ent</w:t>
      </w:r>
    </w:p>
    <w:p>
      <w:pPr>
        <w:spacing w:before="17" w:line="312"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7"/>
          <w:position w:val="3"/>
          <w:sz w:val="19"/>
          <w:szCs w:val="19"/>
        </w:rPr>
        <w:t>指</w:t>
      </w:r>
      <w:r>
        <w:rPr>
          <w:rFonts w:ascii="Microsoft YaHei" w:eastAsia="Microsoft YaHei" w:hAnsi="Microsoft YaHei" w:cs="Microsoft YaHei"/>
          <w:spacing w:val="10"/>
          <w:position w:val="3"/>
          <w:sz w:val="19"/>
          <w:szCs w:val="19"/>
        </w:rPr>
        <w:t>定“几何”横截面穿过的两根或多根导线上的电流矢量和</w:t>
      </w:r>
      <w:r>
        <w:rPr>
          <w:rFonts w:ascii="Microsoft YaHei" w:eastAsia="Microsoft YaHei" w:hAnsi="Microsoft YaHei" w:cs="Microsoft YaHei"/>
          <w:spacing w:val="10"/>
          <w:position w:val="3"/>
          <w:sz w:val="37"/>
          <w:szCs w:val="37"/>
        </w:rPr>
        <w:t>。</w:t>
      </w:r>
    </w:p>
    <w:p>
      <w:pPr>
        <w:tabs>
          <w:tab w:val="left" w:pos="432"/>
        </w:tabs>
        <w:spacing w:line="33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3"/>
          <w:sz w:val="19"/>
          <w:szCs w:val="19"/>
        </w:rPr>
        <w:tab/>
      </w:r>
      <w:r>
        <w:rPr>
          <w:rFonts w:ascii="Microsoft YaHei" w:eastAsia="Microsoft YaHei" w:hAnsi="Microsoft YaHei" w:cs="Microsoft YaHei"/>
          <w:spacing w:val="-4"/>
          <w:w w:val="67"/>
          <w:position w:val="3"/>
          <w:sz w:val="19"/>
          <w:szCs w:val="19"/>
        </w:rPr>
        <w:t>[来源</w:t>
      </w:r>
      <w:r>
        <w:rPr>
          <w:rFonts w:ascii="Microsoft YaHei" w:eastAsia="Microsoft YaHei" w:hAnsi="Microsoft YaHei" w:cs="Microsoft YaHei"/>
          <w:spacing w:val="-4"/>
          <w:w w:val="67"/>
          <w:position w:val="4"/>
          <w:sz w:val="37"/>
          <w:szCs w:val="37"/>
        </w:rPr>
        <w:t>：</w:t>
      </w:r>
      <w:r>
        <w:rPr>
          <w:rFonts w:ascii="Microsoft YaHei" w:eastAsia="Microsoft YaHei" w:hAnsi="Microsoft YaHei" w:cs="Microsoft YaHei"/>
          <w:spacing w:val="-4"/>
          <w:w w:val="67"/>
          <w:position w:val="2"/>
          <w:sz w:val="18"/>
          <w:szCs w:val="18"/>
        </w:rPr>
        <w:t>GB</w:t>
      </w:r>
      <w:r>
        <w:rPr>
          <w:rFonts w:ascii="Microsoft YaHei" w:eastAsia="Microsoft YaHei" w:hAnsi="Microsoft YaHei" w:cs="Microsoft YaHei"/>
          <w:spacing w:val="-4"/>
          <w:w w:val="67"/>
          <w:position w:val="4"/>
          <w:sz w:val="37"/>
          <w:szCs w:val="37"/>
        </w:rPr>
        <w:t>／</w:t>
      </w:r>
      <w:r>
        <w:rPr>
          <w:rFonts w:ascii="Microsoft YaHei" w:eastAsia="Microsoft YaHei" w:hAnsi="Microsoft YaHei" w:cs="Microsoft YaHei"/>
          <w:spacing w:val="-4"/>
          <w:w w:val="67"/>
          <w:position w:val="2"/>
          <w:sz w:val="18"/>
          <w:szCs w:val="18"/>
        </w:rPr>
        <w:t>T</w:t>
      </w:r>
      <w:r>
        <w:rPr>
          <w:rFonts w:ascii="Microsoft YaHei" w:eastAsia="Microsoft YaHei" w:hAnsi="Microsoft YaHei" w:cs="Microsoft YaHei"/>
          <w:spacing w:val="70"/>
          <w:w w:val="101"/>
          <w:position w:val="2"/>
          <w:sz w:val="18"/>
          <w:szCs w:val="18"/>
        </w:rPr>
        <w:t xml:space="preserve"> </w:t>
      </w:r>
      <w:r>
        <w:rPr>
          <w:rFonts w:ascii="Microsoft YaHei" w:eastAsia="Microsoft YaHei" w:hAnsi="Microsoft YaHei" w:cs="Microsoft YaHei"/>
          <w:spacing w:val="-4"/>
          <w:w w:val="67"/>
          <w:position w:val="2"/>
          <w:sz w:val="18"/>
          <w:szCs w:val="18"/>
        </w:rPr>
        <w:t>6113</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201</w:t>
      </w:r>
      <w:r>
        <w:rPr>
          <w:rFonts w:ascii="Microsoft YaHei" w:eastAsia="Microsoft YaHei" w:hAnsi="Microsoft YaHei" w:cs="Microsoft YaHei"/>
          <w:spacing w:val="-26"/>
          <w:position w:val="2"/>
          <w:sz w:val="18"/>
          <w:szCs w:val="18"/>
        </w:rPr>
        <w:t xml:space="preserve"> </w:t>
      </w:r>
      <w:r>
        <w:rPr>
          <w:rFonts w:ascii="Microsoft YaHei" w:eastAsia="Microsoft YaHei" w:hAnsi="Microsoft YaHei" w:cs="Microsoft YaHei"/>
          <w:spacing w:val="-4"/>
          <w:w w:val="67"/>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67"/>
          <w:position w:val="2"/>
          <w:sz w:val="18"/>
          <w:szCs w:val="18"/>
        </w:rPr>
        <w:t>2018</w:t>
      </w:r>
      <w:r>
        <w:rPr>
          <w:rFonts w:ascii="Microsoft YaHei" w:eastAsia="Microsoft YaHei" w:hAnsi="Microsoft YaHei" w:cs="Microsoft YaHei"/>
          <w:spacing w:val="-4"/>
          <w:w w:val="67"/>
          <w:position w:val="4"/>
          <w:sz w:val="37"/>
          <w:szCs w:val="37"/>
        </w:rPr>
        <w:t>，</w:t>
      </w:r>
      <w:r>
        <w:rPr>
          <w:rFonts w:ascii="Microsoft YaHei" w:eastAsia="Microsoft YaHei" w:hAnsi="Microsoft YaHei" w:cs="Microsoft YaHei"/>
          <w:spacing w:val="-4"/>
          <w:w w:val="67"/>
          <w:position w:val="2"/>
          <w:sz w:val="18"/>
          <w:szCs w:val="18"/>
        </w:rPr>
        <w:t>3</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1</w:t>
      </w:r>
      <w:r>
        <w:rPr>
          <w:rFonts w:ascii="Microsoft YaHei" w:eastAsia="Microsoft YaHei" w:hAnsi="Microsoft YaHei" w:cs="Microsoft YaHei"/>
          <w:spacing w:val="-4"/>
          <w:w w:val="67"/>
          <w:position w:val="2"/>
          <w:sz w:val="40"/>
          <w:szCs w:val="40"/>
        </w:rPr>
        <w:t>．</w:t>
      </w:r>
      <w:r>
        <w:rPr>
          <w:rFonts w:ascii="Microsoft YaHei" w:eastAsia="Microsoft YaHei" w:hAnsi="Microsoft YaHei" w:cs="Microsoft YaHei"/>
          <w:spacing w:val="-4"/>
          <w:w w:val="67"/>
          <w:position w:val="2"/>
          <w:sz w:val="18"/>
          <w:szCs w:val="18"/>
        </w:rPr>
        <w:t>12</w:t>
      </w:r>
      <w:r>
        <w:rPr>
          <w:rFonts w:ascii="Microsoft YaHei" w:eastAsia="Microsoft YaHei" w:hAnsi="Microsoft YaHei" w:cs="Microsoft YaHei"/>
          <w:spacing w:val="-4"/>
          <w:w w:val="67"/>
          <w:position w:val="2"/>
          <w:sz w:val="19"/>
          <w:szCs w:val="19"/>
        </w:rPr>
        <w:t>]</w:t>
      </w:r>
    </w:p>
    <w:p>
      <w:pPr>
        <w:spacing w:line="299"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7</w:t>
      </w:r>
    </w:p>
    <w:p>
      <w:pPr>
        <w:spacing w:line="295" w:lineRule="exact"/>
        <w:ind w:left="432"/>
        <w:rPr>
          <w:rFonts w:ascii="Arial" w:eastAsia="Arial" w:hAnsi="Arial" w:cs="Arial"/>
          <w:sz w:val="40"/>
          <w:szCs w:val="40"/>
        </w:rPr>
      </w:pPr>
      <w:r>
        <w:rPr>
          <w:rFonts w:ascii="Microsoft YaHei" w:eastAsia="Microsoft YaHei" w:hAnsi="Microsoft YaHei" w:cs="Microsoft YaHei"/>
          <w:spacing w:val="-12"/>
          <w:w w:val="66"/>
          <w:position w:val="-4"/>
          <w:sz w:val="19"/>
          <w:szCs w:val="19"/>
        </w:rPr>
        <w:t>共模干扰</w:t>
      </w:r>
      <w:r>
        <w:rPr>
          <w:rFonts w:ascii="Microsoft YaHei" w:eastAsia="Microsoft YaHei" w:hAnsi="Microsoft YaHei" w:cs="Microsoft YaHei"/>
          <w:spacing w:val="2"/>
          <w:w w:val="101"/>
          <w:position w:val="-4"/>
          <w:sz w:val="19"/>
          <w:szCs w:val="19"/>
        </w:rPr>
        <w:t xml:space="preserve">    </w:t>
      </w:r>
      <w:r>
        <w:rPr>
          <w:rFonts w:ascii="Arial" w:eastAsia="Arial" w:hAnsi="Arial" w:cs="Arial"/>
          <w:spacing w:val="-12"/>
          <w:w w:val="66"/>
          <w:position w:val="-5"/>
          <w:sz w:val="40"/>
          <w:szCs w:val="40"/>
        </w:rPr>
        <w:t>commonmodeinterference</w:t>
      </w:r>
    </w:p>
    <w:p>
      <w:pPr>
        <w:spacing w:before="16" w:line="313" w:lineRule="exact"/>
        <w:ind w:left="427"/>
        <w:rPr>
          <w:rFonts w:ascii="Microsoft YaHei" w:eastAsia="Microsoft YaHei" w:hAnsi="Microsoft YaHei" w:cs="Microsoft YaHei"/>
          <w:sz w:val="37"/>
          <w:szCs w:val="37"/>
        </w:rPr>
      </w:pPr>
      <w:r>
        <w:rPr>
          <w:rFonts w:ascii="Microsoft YaHei" w:eastAsia="Microsoft YaHei" w:hAnsi="Microsoft YaHei" w:cs="Microsoft YaHei"/>
          <w:spacing w:val="11"/>
          <w:position w:val="4"/>
          <w:sz w:val="19"/>
          <w:szCs w:val="19"/>
        </w:rPr>
        <w:t>干扰电压在信号线及其回线(</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spacing w:val="11"/>
          <w:position w:val="4"/>
          <w:sz w:val="19"/>
          <w:szCs w:val="19"/>
        </w:rPr>
        <w:t>一般称为信号地线)上的共模电压引起的电磁干扰</w:t>
      </w:r>
      <w:r>
        <w:rPr>
          <w:rFonts w:ascii="Microsoft YaHei" w:eastAsia="Microsoft YaHei" w:hAnsi="Microsoft YaHei" w:cs="Microsoft YaHei"/>
          <w:spacing w:val="11"/>
          <w:position w:val="4"/>
          <w:sz w:val="37"/>
          <w:szCs w:val="37"/>
        </w:rPr>
        <w:t>，</w:t>
      </w:r>
      <w:r>
        <w:rPr>
          <w:rFonts w:ascii="Microsoft YaHei" w:eastAsia="Microsoft YaHei" w:hAnsi="Microsoft YaHei" w:cs="Microsoft YaHei"/>
          <w:spacing w:val="11"/>
          <w:position w:val="4"/>
          <w:sz w:val="19"/>
          <w:szCs w:val="19"/>
        </w:rPr>
        <w:t>方向相同</w:t>
      </w:r>
      <w:r>
        <w:rPr>
          <w:rFonts w:ascii="Microsoft YaHei" w:eastAsia="Microsoft YaHei" w:hAnsi="Microsoft YaHei" w:cs="Microsoft YaHei"/>
          <w:spacing w:val="11"/>
          <w:position w:val="4"/>
          <w:sz w:val="37"/>
          <w:szCs w:val="37"/>
        </w:rPr>
        <w:t>。</w:t>
      </w:r>
    </w:p>
    <w:p>
      <w:pPr>
        <w:spacing w:line="275" w:lineRule="exact"/>
        <w:ind w:left="370"/>
        <w:rPr>
          <w:rFonts w:ascii="Microsoft YaHei" w:eastAsia="Microsoft YaHei" w:hAnsi="Microsoft YaHei" w:cs="Microsoft YaHei"/>
          <w:sz w:val="16"/>
          <w:szCs w:val="16"/>
        </w:rPr>
      </w:pPr>
      <w:r>
        <w:rPr>
          <w:rFonts w:ascii="Microsoft YaHei" w:eastAsia="Microsoft YaHei" w:hAnsi="Microsoft YaHei" w:cs="Microsoft YaHei"/>
          <w:spacing w:val="4"/>
          <w:position w:val="2"/>
          <w:sz w:val="16"/>
          <w:szCs w:val="16"/>
        </w:rPr>
        <w:t>注</w:t>
      </w:r>
      <w:r>
        <w:rPr>
          <w:rFonts w:ascii="Microsoft YaHei" w:eastAsia="Microsoft YaHei" w:hAnsi="Microsoft YaHei" w:cs="Microsoft YaHei"/>
          <w:spacing w:val="4"/>
          <w:position w:val="2"/>
          <w:sz w:val="16"/>
          <w:szCs w:val="16"/>
        </w:rPr>
        <w:t xml:space="preserve"> </w:t>
      </w:r>
      <w:r>
        <w:rPr>
          <w:rFonts w:ascii="Arial" w:eastAsia="Arial" w:hAnsi="Arial" w:cs="Arial"/>
          <w:spacing w:val="4"/>
          <w:position w:val="1"/>
          <w:sz w:val="15"/>
          <w:szCs w:val="15"/>
        </w:rPr>
        <w:t>1</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6"/>
          <w:szCs w:val="16"/>
        </w:rPr>
        <w:t>共模</w:t>
      </w:r>
      <w:r>
        <w:rPr>
          <w:rFonts w:ascii="Microsoft YaHei" w:eastAsia="Microsoft YaHei" w:hAnsi="Microsoft YaHei" w:cs="Microsoft YaHei"/>
          <w:spacing w:val="2"/>
          <w:position w:val="2"/>
          <w:sz w:val="16"/>
          <w:szCs w:val="16"/>
        </w:rPr>
        <w:t>干扰电压以附近任何一个物体(大地</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金属机箱</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参考地线板等)为参考电位</w:t>
      </w:r>
      <w:r>
        <w:rPr>
          <w:rFonts w:ascii="Microsoft YaHei" w:eastAsia="Microsoft YaHei" w:hAnsi="Microsoft YaHei" w:cs="Microsoft YaHei"/>
          <w:spacing w:val="2"/>
          <w:position w:val="2"/>
          <w:sz w:val="32"/>
          <w:szCs w:val="32"/>
        </w:rPr>
        <w:t>，</w:t>
      </w:r>
      <w:r>
        <w:rPr>
          <w:rFonts w:ascii="Microsoft YaHei" w:eastAsia="Microsoft YaHei" w:hAnsi="Microsoft YaHei" w:cs="Microsoft YaHei"/>
          <w:spacing w:val="2"/>
          <w:position w:val="2"/>
          <w:sz w:val="16"/>
          <w:szCs w:val="16"/>
        </w:rPr>
        <w:t>其干扰电流回路则是在导线</w:t>
      </w:r>
    </w:p>
    <w:p>
      <w:pPr>
        <w:tabs>
          <w:tab w:val="left" w:pos="839"/>
        </w:tabs>
        <w:spacing w:before="6" w:line="283" w:lineRule="exact"/>
        <w:ind w:left="759"/>
        <w:rPr>
          <w:rFonts w:ascii="Microsoft YaHei" w:eastAsia="Microsoft YaHei" w:hAnsi="Microsoft YaHei" w:cs="Microsoft YaHei"/>
          <w:sz w:val="32"/>
          <w:szCs w:val="32"/>
        </w:rPr>
      </w:pPr>
      <w:r>
        <w:rPr>
          <w:rFonts w:ascii="Microsoft YaHei" w:eastAsia="Microsoft YaHei" w:hAnsi="Microsoft YaHei" w:cs="Microsoft YaHei"/>
          <w:position w:val="4"/>
          <w:sz w:val="16"/>
          <w:szCs w:val="16"/>
        </w:rPr>
        <w:tab/>
      </w:r>
      <w:r>
        <w:rPr>
          <w:rFonts w:ascii="Microsoft YaHei" w:eastAsia="Microsoft YaHei" w:hAnsi="Microsoft YaHei" w:cs="Microsoft YaHei"/>
          <w:spacing w:val="31"/>
          <w:position w:val="4"/>
          <w:sz w:val="16"/>
          <w:szCs w:val="16"/>
        </w:rPr>
        <w:t>(</w:t>
      </w:r>
      <w:r>
        <w:rPr>
          <w:rFonts w:ascii="Microsoft YaHei" w:eastAsia="Microsoft YaHei" w:hAnsi="Microsoft YaHei" w:cs="Microsoft YaHei"/>
          <w:spacing w:val="19"/>
          <w:position w:val="4"/>
          <w:sz w:val="16"/>
          <w:szCs w:val="16"/>
        </w:rPr>
        <w:t>信号线及其回线)与参考物体构成的回路中流动</w:t>
      </w:r>
      <w:r>
        <w:rPr>
          <w:rFonts w:ascii="Microsoft YaHei" w:eastAsia="Microsoft YaHei" w:hAnsi="Microsoft YaHei" w:cs="Microsoft YaHei"/>
          <w:spacing w:val="19"/>
          <w:position w:val="4"/>
          <w:sz w:val="32"/>
          <w:szCs w:val="32"/>
        </w:rPr>
        <w:t>。</w:t>
      </w:r>
    </w:p>
    <w:p>
      <w:pPr>
        <w:spacing w:line="275"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3"/>
          <w:position w:val="2"/>
          <w:sz w:val="16"/>
          <w:szCs w:val="16"/>
        </w:rPr>
        <w:t>注</w:t>
      </w:r>
      <w:r>
        <w:rPr>
          <w:rFonts w:ascii="Microsoft YaHei" w:eastAsia="Microsoft YaHei" w:hAnsi="Microsoft YaHei" w:cs="Microsoft YaHei"/>
          <w:spacing w:val="3"/>
          <w:position w:val="2"/>
          <w:sz w:val="16"/>
          <w:szCs w:val="16"/>
        </w:rPr>
        <w:t xml:space="preserve"> </w:t>
      </w:r>
      <w:r>
        <w:rPr>
          <w:rFonts w:ascii="Arial" w:eastAsia="Arial" w:hAnsi="Arial" w:cs="Arial"/>
          <w:spacing w:val="3"/>
          <w:position w:val="1"/>
          <w:sz w:val="15"/>
          <w:szCs w:val="15"/>
        </w:rPr>
        <w:t>2</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共模干扰在信号线与参考地之间传输</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属于不对称性干扰</w:t>
      </w:r>
      <w:r>
        <w:rPr>
          <w:rFonts w:ascii="Microsoft YaHei" w:eastAsia="Microsoft YaHei" w:hAnsi="Microsoft YaHei" w:cs="Microsoft YaHei"/>
          <w:spacing w:val="1"/>
          <w:position w:val="2"/>
          <w:sz w:val="32"/>
          <w:szCs w:val="32"/>
        </w:rPr>
        <w:t>。</w:t>
      </w:r>
    </w:p>
    <w:p>
      <w:pPr>
        <w:tabs>
          <w:tab w:val="left" w:pos="432"/>
        </w:tabs>
        <w:spacing w:before="9" w:line="331"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69"/>
          <w:position w:val="4"/>
          <w:sz w:val="19"/>
          <w:szCs w:val="19"/>
        </w:rPr>
        <w:t>[来源</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GB</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T</w:t>
      </w:r>
      <w:r>
        <w:rPr>
          <w:rFonts w:ascii="Microsoft YaHei" w:eastAsia="Microsoft YaHei" w:hAnsi="Microsoft YaHei" w:cs="Microsoft YaHei"/>
          <w:spacing w:val="71"/>
          <w:w w:val="101"/>
          <w:position w:val="3"/>
          <w:sz w:val="18"/>
          <w:szCs w:val="18"/>
        </w:rPr>
        <w:t xml:space="preserve"> </w:t>
      </w:r>
      <w:r>
        <w:rPr>
          <w:rFonts w:ascii="Microsoft YaHei" w:eastAsia="Microsoft YaHei" w:hAnsi="Microsoft YaHei" w:cs="Microsoft YaHei"/>
          <w:spacing w:val="-4"/>
          <w:w w:val="69"/>
          <w:position w:val="3"/>
          <w:sz w:val="18"/>
          <w:szCs w:val="18"/>
        </w:rPr>
        <w:t>38659</w:t>
      </w:r>
      <w:r>
        <w:rPr>
          <w:rFonts w:ascii="Microsoft YaHei" w:eastAsia="Microsoft YaHei" w:hAnsi="Microsoft YaHei" w:cs="Microsoft YaHei"/>
          <w:spacing w:val="-4"/>
          <w:w w:val="69"/>
          <w:position w:val="3"/>
          <w:sz w:val="40"/>
          <w:szCs w:val="40"/>
        </w:rPr>
        <w:t>．</w:t>
      </w:r>
      <w:r>
        <w:rPr>
          <w:rFonts w:ascii="Microsoft YaHei" w:eastAsia="Microsoft YaHei" w:hAnsi="Microsoft YaHei" w:cs="Microsoft YaHei"/>
          <w:spacing w:val="-4"/>
          <w:w w:val="69"/>
          <w:position w:val="3"/>
          <w:sz w:val="18"/>
          <w:szCs w:val="18"/>
        </w:rPr>
        <w:t>1</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4"/>
          <w:w w:val="69"/>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69"/>
          <w:position w:val="3"/>
          <w:sz w:val="18"/>
          <w:szCs w:val="18"/>
        </w:rPr>
        <w:t>2020</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3</w:t>
      </w:r>
      <w:r>
        <w:rPr>
          <w:rFonts w:ascii="Microsoft YaHei" w:eastAsia="Microsoft YaHei" w:hAnsi="Microsoft YaHei" w:cs="Microsoft YaHei"/>
          <w:spacing w:val="-4"/>
          <w:w w:val="69"/>
          <w:position w:val="3"/>
          <w:sz w:val="40"/>
          <w:szCs w:val="40"/>
        </w:rPr>
        <w:t>．</w:t>
      </w:r>
      <w:r>
        <w:rPr>
          <w:rFonts w:ascii="Microsoft YaHei" w:eastAsia="Microsoft YaHei" w:hAnsi="Microsoft YaHei" w:cs="Microsoft YaHei"/>
          <w:spacing w:val="-4"/>
          <w:w w:val="69"/>
          <w:position w:val="3"/>
          <w:sz w:val="18"/>
          <w:szCs w:val="18"/>
        </w:rPr>
        <w:t>5</w:t>
      </w:r>
      <w:r>
        <w:rPr>
          <w:rFonts w:ascii="Microsoft YaHei" w:eastAsia="Microsoft YaHei" w:hAnsi="Microsoft YaHei" w:cs="Microsoft YaHei"/>
          <w:spacing w:val="-4"/>
          <w:w w:val="69"/>
          <w:position w:val="3"/>
          <w:sz w:val="19"/>
          <w:szCs w:val="19"/>
        </w:rPr>
        <w:t>]</w:t>
      </w:r>
    </w:p>
    <w:p>
      <w:pPr>
        <w:spacing w:line="299"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8</w:t>
      </w:r>
    </w:p>
    <w:p>
      <w:pPr>
        <w:spacing w:line="242" w:lineRule="exact"/>
        <w:ind w:left="426"/>
        <w:rPr>
          <w:rFonts w:ascii="Arial" w:eastAsia="Arial" w:hAnsi="Arial" w:cs="Arial"/>
          <w:sz w:val="40"/>
          <w:szCs w:val="40"/>
        </w:rPr>
      </w:pPr>
      <w:r>
        <w:rPr>
          <w:rFonts w:ascii="Microsoft YaHei" w:eastAsia="Microsoft YaHei" w:hAnsi="Microsoft YaHei" w:cs="Microsoft YaHei"/>
          <w:spacing w:val="-13"/>
          <w:w w:val="69"/>
          <w:position w:val="-2"/>
          <w:sz w:val="19"/>
          <w:szCs w:val="19"/>
        </w:rPr>
        <w:t>参考地</w:t>
      </w:r>
      <w:r>
        <w:rPr>
          <w:rFonts w:ascii="Microsoft YaHei" w:eastAsia="Microsoft YaHei" w:hAnsi="Microsoft YaHei" w:cs="Microsoft YaHei"/>
          <w:spacing w:val="9"/>
          <w:position w:val="-2"/>
          <w:sz w:val="19"/>
          <w:szCs w:val="19"/>
        </w:rPr>
        <w:t xml:space="preserve">     </w:t>
      </w:r>
      <w:r>
        <w:rPr>
          <w:rFonts w:ascii="Arial" w:eastAsia="Arial" w:hAnsi="Arial" w:cs="Arial"/>
          <w:spacing w:val="-13"/>
          <w:w w:val="69"/>
          <w:position w:val="-3"/>
          <w:sz w:val="40"/>
          <w:szCs w:val="40"/>
        </w:rPr>
        <w:t>referenceground</w:t>
      </w:r>
    </w:p>
    <w:p>
      <w:pPr>
        <w:spacing w:before="69" w:line="312"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7"/>
          <w:position w:val="9"/>
          <w:sz w:val="19"/>
          <w:szCs w:val="19"/>
        </w:rPr>
        <w:t>其</w:t>
      </w:r>
      <w:r>
        <w:rPr>
          <w:rFonts w:ascii="Microsoft YaHei" w:eastAsia="Microsoft YaHei" w:hAnsi="Microsoft YaHei" w:cs="Microsoft YaHei"/>
          <w:spacing w:val="17"/>
          <w:position w:val="9"/>
          <w:sz w:val="19"/>
          <w:szCs w:val="19"/>
        </w:rPr>
        <w:t>电位用作公共参考电压的一块导电平面</w:t>
      </w:r>
      <w:r>
        <w:rPr>
          <w:rFonts w:ascii="Microsoft YaHei" w:eastAsia="Microsoft YaHei" w:hAnsi="Microsoft YaHei" w:cs="Microsoft YaHei"/>
          <w:spacing w:val="17"/>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9"/>
          <w:position w:val="1"/>
          <w:sz w:val="16"/>
          <w:szCs w:val="16"/>
        </w:rPr>
        <w:t>注</w:t>
      </w:r>
      <w:r>
        <w:rPr>
          <w:rFonts w:ascii="Microsoft YaHei" w:eastAsia="Microsoft YaHei" w:hAnsi="Microsoft YaHei" w:cs="Microsoft YaHei"/>
          <w:spacing w:val="5"/>
          <w:position w:val="1"/>
          <w:sz w:val="32"/>
          <w:szCs w:val="32"/>
        </w:rPr>
        <w:t>：</w:t>
      </w:r>
      <w:r>
        <w:rPr>
          <w:rFonts w:ascii="Microsoft YaHei" w:eastAsia="Microsoft YaHei" w:hAnsi="Microsoft YaHei" w:cs="Microsoft YaHei"/>
          <w:spacing w:val="5"/>
          <w:position w:val="1"/>
          <w:sz w:val="16"/>
          <w:szCs w:val="16"/>
        </w:rPr>
        <w:t>又称参考地平面(</w:t>
      </w:r>
      <w:r>
        <w:rPr>
          <w:rFonts w:ascii="Microsoft YaHei" w:eastAsia="Microsoft YaHei" w:hAnsi="Microsoft YaHei" w:cs="Microsoft YaHei"/>
          <w:position w:val="1"/>
          <w:sz w:val="15"/>
          <w:szCs w:val="15"/>
        </w:rPr>
        <w:t>GRP</w:t>
      </w:r>
      <w:r>
        <w:rPr>
          <w:rFonts w:ascii="Microsoft YaHei" w:eastAsia="Microsoft YaHei" w:hAnsi="Microsoft YaHei" w:cs="Microsoft YaHei"/>
          <w:spacing w:val="5"/>
          <w:position w:val="1"/>
          <w:sz w:val="16"/>
          <w:szCs w:val="16"/>
        </w:rPr>
        <w:t>)</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pacing w:val="5"/>
          <w:position w:val="1"/>
          <w:sz w:val="32"/>
          <w:szCs w:val="32"/>
        </w:rPr>
        <w:t>。</w:t>
      </w:r>
    </w:p>
    <w:p>
      <w:pPr>
        <w:spacing w:before="18" w:line="299" w:lineRule="exact"/>
        <w:ind w:left="2"/>
        <w:rPr>
          <w:rFonts w:ascii="Arial" w:eastAsia="Arial" w:hAnsi="Arial" w:cs="Arial"/>
          <w:sz w:val="18"/>
          <w:szCs w:val="18"/>
        </w:rPr>
      </w:pPr>
      <w:r>
        <w:rPr>
          <w:rFonts w:ascii="Arial" w:eastAsia="Arial" w:hAnsi="Arial" w:cs="Arial"/>
          <w:spacing w:val="-4"/>
          <w:w w:val="41"/>
          <w:position w:val="3"/>
          <w:sz w:val="18"/>
          <w:szCs w:val="18"/>
        </w:rPr>
        <w:t>3</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1</w:t>
      </w:r>
      <w:r>
        <w:rPr>
          <w:rFonts w:ascii="Microsoft YaHei" w:eastAsia="Microsoft YaHei" w:hAnsi="Microsoft YaHei" w:cs="Microsoft YaHei"/>
          <w:spacing w:val="-4"/>
          <w:w w:val="41"/>
          <w:position w:val="3"/>
          <w:sz w:val="40"/>
          <w:szCs w:val="40"/>
        </w:rPr>
        <w:t>．</w:t>
      </w:r>
      <w:r>
        <w:rPr>
          <w:rFonts w:ascii="Arial" w:eastAsia="Arial" w:hAnsi="Arial" w:cs="Arial"/>
          <w:spacing w:val="-4"/>
          <w:w w:val="41"/>
          <w:position w:val="3"/>
          <w:sz w:val="18"/>
          <w:szCs w:val="18"/>
        </w:rPr>
        <w:t>9</w:t>
      </w:r>
    </w:p>
    <w:p>
      <w:pPr>
        <w:spacing w:line="242" w:lineRule="exact"/>
        <w:ind w:left="424"/>
        <w:rPr>
          <w:rFonts w:ascii="Arial" w:eastAsia="Arial" w:hAnsi="Arial" w:cs="Arial"/>
          <w:sz w:val="40"/>
          <w:szCs w:val="40"/>
        </w:rPr>
      </w:pPr>
      <w:r>
        <w:rPr>
          <w:rFonts w:ascii="Microsoft YaHei" w:eastAsia="Microsoft YaHei" w:hAnsi="Microsoft YaHei" w:cs="Microsoft YaHei"/>
          <w:spacing w:val="-13"/>
          <w:w w:val="72"/>
          <w:position w:val="-2"/>
          <w:sz w:val="19"/>
          <w:szCs w:val="19"/>
        </w:rPr>
        <w:t>敏感信号</w:t>
      </w:r>
      <w:r>
        <w:rPr>
          <w:rFonts w:ascii="Microsoft YaHei" w:eastAsia="Microsoft YaHei" w:hAnsi="Microsoft YaHei" w:cs="Microsoft YaHei"/>
          <w:spacing w:val="6"/>
          <w:position w:val="-2"/>
          <w:sz w:val="19"/>
          <w:szCs w:val="19"/>
        </w:rPr>
        <w:t xml:space="preserve">     </w:t>
      </w:r>
      <w:r>
        <w:rPr>
          <w:rFonts w:ascii="Arial" w:eastAsia="Arial" w:hAnsi="Arial" w:cs="Arial"/>
          <w:spacing w:val="-13"/>
          <w:w w:val="72"/>
          <w:position w:val="-3"/>
          <w:sz w:val="40"/>
          <w:szCs w:val="40"/>
        </w:rPr>
        <w:t>sensitivesignal</w:t>
      </w:r>
    </w:p>
    <w:p>
      <w:pPr>
        <w:spacing w:before="69" w:line="312" w:lineRule="exact"/>
        <w:ind w:left="424"/>
        <w:rPr>
          <w:rFonts w:ascii="Microsoft YaHei" w:eastAsia="Microsoft YaHei" w:hAnsi="Microsoft YaHei" w:cs="Microsoft YaHei"/>
          <w:sz w:val="37"/>
          <w:szCs w:val="37"/>
        </w:rPr>
        <w:sectPr>
          <w:headerReference w:type="default" r:id="rId15"/>
          <w:footerReference w:type="default" r:id="rId16"/>
          <w:pgSz w:w="11906" w:h="16838"/>
          <w:pgMar w:top="400" w:right="1429" w:bottom="1289" w:left="1269" w:header="0" w:footer="1083" w:gutter="0"/>
          <w:pgNumType w:start="12"/>
          <w:cols w:space="708"/>
        </w:sectPr>
      </w:pPr>
      <w:r>
        <w:rPr>
          <w:rFonts w:ascii="Microsoft YaHei" w:eastAsia="Microsoft YaHei" w:hAnsi="Microsoft YaHei" w:cs="Microsoft YaHei"/>
          <w:spacing w:val="8"/>
          <w:position w:val="9"/>
          <w:sz w:val="19"/>
          <w:szCs w:val="19"/>
        </w:rPr>
        <w:t>在电磁兼容领域里</w:t>
      </w:r>
      <w:r>
        <w:rPr>
          <w:rFonts w:ascii="Microsoft YaHei" w:eastAsia="Microsoft YaHei" w:hAnsi="Microsoft YaHei" w:cs="Microsoft YaHei"/>
          <w:spacing w:val="8"/>
          <w:position w:val="9"/>
          <w:sz w:val="37"/>
          <w:szCs w:val="37"/>
        </w:rPr>
        <w:t>，</w:t>
      </w:r>
      <w:r>
        <w:rPr>
          <w:rFonts w:ascii="Microsoft YaHei" w:eastAsia="Microsoft YaHei" w:hAnsi="Microsoft YaHei" w:cs="Microsoft YaHei"/>
          <w:spacing w:val="8"/>
          <w:position w:val="9"/>
          <w:sz w:val="19"/>
          <w:szCs w:val="19"/>
        </w:rPr>
        <w:t>包含易被电磁干扰的信号和元器件的信号</w:t>
      </w:r>
      <w:r>
        <w:rPr>
          <w:rFonts w:ascii="Microsoft YaHei" w:eastAsia="Microsoft YaHei" w:hAnsi="Microsoft YaHei" w:cs="Microsoft YaHei"/>
          <w:spacing w:val="7"/>
          <w:position w:val="9"/>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示</w:t>
      </w:r>
      <w:r>
        <w:rPr>
          <w:rFonts w:ascii="Microsoft YaHei" w:eastAsia="Microsoft YaHei" w:hAnsi="Microsoft YaHei" w:cs="Microsoft YaHei"/>
          <w:spacing w:val="9"/>
          <w:position w:val="1"/>
          <w:sz w:val="16"/>
          <w:szCs w:val="16"/>
        </w:rPr>
        <w:t>例</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pacing w:val="6"/>
          <w:position w:val="1"/>
          <w:sz w:val="16"/>
          <w:szCs w:val="16"/>
        </w:rPr>
        <w:t>低电平的模拟信号线或元器件</w:t>
      </w:r>
      <w:r>
        <w:rPr>
          <w:rFonts w:ascii="Microsoft YaHei" w:eastAsia="Microsoft YaHei" w:hAnsi="Microsoft YaHei" w:cs="Microsoft YaHei"/>
          <w:spacing w:val="6"/>
          <w:position w:val="1"/>
          <w:sz w:val="32"/>
          <w:szCs w:val="32"/>
        </w:rPr>
        <w:t>。</w:t>
      </w:r>
    </w:p>
    <w:p>
      <w:pPr>
        <w:spacing w:before="17" w:line="299"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10</w:t>
      </w:r>
    </w:p>
    <w:p>
      <w:pPr>
        <w:spacing w:line="242" w:lineRule="exact"/>
        <w:ind w:left="430"/>
        <w:rPr>
          <w:rFonts w:ascii="Arial" w:eastAsia="Arial" w:hAnsi="Arial" w:cs="Arial"/>
          <w:sz w:val="40"/>
          <w:szCs w:val="40"/>
        </w:rPr>
      </w:pPr>
      <w:r>
        <w:rPr>
          <w:rFonts w:ascii="Microsoft YaHei" w:eastAsia="Microsoft YaHei" w:hAnsi="Microsoft YaHei" w:cs="Microsoft YaHei"/>
          <w:spacing w:val="-14"/>
          <w:w w:val="76"/>
          <w:position w:val="-2"/>
          <w:sz w:val="19"/>
          <w:szCs w:val="19"/>
        </w:rPr>
        <w:t>噪声信号</w:t>
      </w:r>
      <w:r>
        <w:rPr>
          <w:rFonts w:ascii="Microsoft YaHei" w:eastAsia="Microsoft YaHei" w:hAnsi="Microsoft YaHei" w:cs="Microsoft YaHei"/>
          <w:spacing w:val="3"/>
          <w:position w:val="-2"/>
          <w:sz w:val="19"/>
          <w:szCs w:val="19"/>
        </w:rPr>
        <w:t xml:space="preserve">     </w:t>
      </w:r>
      <w:r>
        <w:rPr>
          <w:rFonts w:ascii="Arial" w:eastAsia="Arial" w:hAnsi="Arial" w:cs="Arial"/>
          <w:spacing w:val="-14"/>
          <w:w w:val="76"/>
          <w:position w:val="-3"/>
          <w:sz w:val="40"/>
          <w:szCs w:val="40"/>
        </w:rPr>
        <w:t>noisesignal</w:t>
      </w:r>
    </w:p>
    <w:p>
      <w:pPr>
        <w:spacing w:before="70" w:line="312"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2"/>
          <w:position w:val="9"/>
          <w:sz w:val="19"/>
          <w:szCs w:val="19"/>
        </w:rPr>
        <w:t>在</w:t>
      </w:r>
      <w:r>
        <w:rPr>
          <w:rFonts w:ascii="Microsoft YaHei" w:eastAsia="Microsoft YaHei" w:hAnsi="Microsoft YaHei" w:cs="Microsoft YaHei"/>
          <w:spacing w:val="9"/>
          <w:position w:val="9"/>
          <w:sz w:val="19"/>
          <w:szCs w:val="19"/>
        </w:rPr>
        <w:t>电磁兼容领域里</w:t>
      </w:r>
      <w:r>
        <w:rPr>
          <w:rFonts w:ascii="Microsoft YaHei" w:eastAsia="Microsoft YaHei" w:hAnsi="Microsoft YaHei" w:cs="Microsoft YaHei"/>
          <w:spacing w:val="9"/>
          <w:position w:val="9"/>
          <w:sz w:val="37"/>
          <w:szCs w:val="37"/>
        </w:rPr>
        <w:t>，</w:t>
      </w:r>
      <w:r>
        <w:rPr>
          <w:rFonts w:ascii="Microsoft YaHei" w:eastAsia="Microsoft YaHei" w:hAnsi="Microsoft YaHei" w:cs="Microsoft YaHei"/>
          <w:spacing w:val="9"/>
          <w:position w:val="9"/>
          <w:sz w:val="19"/>
          <w:szCs w:val="19"/>
        </w:rPr>
        <w:t>包含易产生电磁发射骚扰的信号或元器件的信号</w:t>
      </w:r>
      <w:r>
        <w:rPr>
          <w:rFonts w:ascii="Microsoft YaHei" w:eastAsia="Microsoft YaHei" w:hAnsi="Microsoft YaHei" w:cs="Microsoft YaHei"/>
          <w:spacing w:val="9"/>
          <w:position w:val="9"/>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0"/>
          <w:position w:val="2"/>
          <w:sz w:val="16"/>
          <w:szCs w:val="16"/>
        </w:rPr>
        <w:t>示</w:t>
      </w:r>
      <w:r>
        <w:rPr>
          <w:rFonts w:ascii="Microsoft YaHei" w:eastAsia="Microsoft YaHei" w:hAnsi="Microsoft YaHei" w:cs="Microsoft YaHei"/>
          <w:spacing w:val="-7"/>
          <w:position w:val="2"/>
          <w:sz w:val="16"/>
          <w:szCs w:val="16"/>
        </w:rPr>
        <w:t>例</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时钟信号线</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脉冲宽度调制(</w:t>
      </w:r>
      <w:r>
        <w:rPr>
          <w:rFonts w:ascii="Microsoft YaHei" w:eastAsia="Microsoft YaHei" w:hAnsi="Microsoft YaHei" w:cs="Microsoft YaHei"/>
          <w:spacing w:val="-5"/>
          <w:position w:val="2"/>
          <w:sz w:val="15"/>
          <w:szCs w:val="15"/>
        </w:rPr>
        <w:t>PWM</w:t>
      </w:r>
      <w:r>
        <w:rPr>
          <w:rFonts w:ascii="Microsoft YaHei" w:eastAsia="Microsoft YaHei" w:hAnsi="Microsoft YaHei" w:cs="Microsoft YaHei"/>
          <w:spacing w:val="-5"/>
          <w:position w:val="2"/>
          <w:sz w:val="16"/>
          <w:szCs w:val="16"/>
        </w:rPr>
        <w:t>)信号线</w:t>
      </w:r>
      <w:r>
        <w:rPr>
          <w:rFonts w:ascii="Microsoft YaHei" w:eastAsia="Microsoft YaHei" w:hAnsi="Microsoft YaHei" w:cs="Microsoft YaHei"/>
          <w:spacing w:val="-5"/>
          <w:position w:val="2"/>
          <w:sz w:val="32"/>
          <w:szCs w:val="32"/>
        </w:rPr>
        <w:t>、</w:t>
      </w:r>
      <w:r>
        <w:rPr>
          <w:rFonts w:ascii="Microsoft YaHei" w:eastAsia="Microsoft YaHei" w:hAnsi="Microsoft YaHei" w:cs="Microsoft YaHei"/>
          <w:spacing w:val="-5"/>
          <w:position w:val="2"/>
          <w:sz w:val="16"/>
          <w:szCs w:val="16"/>
        </w:rPr>
        <w:t>晶振等</w:t>
      </w:r>
      <w:r>
        <w:rPr>
          <w:rFonts w:ascii="Microsoft YaHei" w:eastAsia="Microsoft YaHei" w:hAnsi="Microsoft YaHei" w:cs="Microsoft YaHei"/>
          <w:spacing w:val="-5"/>
          <w:position w:val="2"/>
          <w:sz w:val="32"/>
          <w:szCs w:val="32"/>
        </w:rPr>
        <w:t>。</w:t>
      </w:r>
    </w:p>
    <w:p>
      <w:pPr>
        <w:spacing w:before="20" w:line="301" w:lineRule="exact"/>
        <w:ind w:left="2"/>
        <w:rPr>
          <w:rFonts w:ascii="Arial" w:eastAsia="Arial" w:hAnsi="Arial" w:cs="Arial"/>
          <w:sz w:val="18"/>
          <w:szCs w:val="18"/>
        </w:rPr>
      </w:pPr>
      <w:r>
        <w:rPr>
          <w:rFonts w:ascii="Arial" w:eastAsia="Arial" w:hAnsi="Arial" w:cs="Arial"/>
          <w:spacing w:val="-4"/>
          <w:w w:val="43"/>
          <w:position w:val="3"/>
          <w:sz w:val="18"/>
          <w:szCs w:val="18"/>
        </w:rPr>
        <w:t>3</w:t>
      </w:r>
      <w:r>
        <w:rPr>
          <w:rFonts w:ascii="Microsoft YaHei" w:eastAsia="Microsoft YaHei" w:hAnsi="Microsoft YaHei" w:cs="Microsoft YaHei"/>
          <w:spacing w:val="-4"/>
          <w:w w:val="43"/>
          <w:position w:val="3"/>
          <w:sz w:val="40"/>
          <w:szCs w:val="40"/>
        </w:rPr>
        <w:t>．</w:t>
      </w:r>
      <w:r>
        <w:rPr>
          <w:rFonts w:ascii="Arial" w:eastAsia="Arial" w:hAnsi="Arial" w:cs="Arial"/>
          <w:spacing w:val="-4"/>
          <w:w w:val="43"/>
          <w:position w:val="3"/>
          <w:sz w:val="18"/>
          <w:szCs w:val="18"/>
        </w:rPr>
        <w:t>1</w:t>
      </w:r>
      <w:r>
        <w:rPr>
          <w:rFonts w:ascii="Microsoft YaHei" w:eastAsia="Microsoft YaHei" w:hAnsi="Microsoft YaHei" w:cs="Microsoft YaHei"/>
          <w:spacing w:val="-4"/>
          <w:w w:val="43"/>
          <w:position w:val="3"/>
          <w:sz w:val="40"/>
          <w:szCs w:val="40"/>
        </w:rPr>
        <w:t>．</w:t>
      </w:r>
      <w:r>
        <w:rPr>
          <w:rFonts w:ascii="Arial" w:eastAsia="Arial" w:hAnsi="Arial" w:cs="Arial"/>
          <w:spacing w:val="-4"/>
          <w:w w:val="43"/>
          <w:position w:val="3"/>
          <w:sz w:val="18"/>
          <w:szCs w:val="18"/>
        </w:rPr>
        <w:t>1</w:t>
      </w:r>
      <w:r>
        <w:rPr>
          <w:rFonts w:ascii="Arial" w:eastAsia="Arial" w:hAnsi="Arial" w:cs="Arial"/>
          <w:spacing w:val="22"/>
          <w:w w:val="101"/>
          <w:position w:val="3"/>
          <w:sz w:val="18"/>
          <w:szCs w:val="18"/>
        </w:rPr>
        <w:t xml:space="preserve"> </w:t>
      </w:r>
      <w:r>
        <w:rPr>
          <w:rFonts w:ascii="Arial" w:eastAsia="Arial" w:hAnsi="Arial" w:cs="Arial"/>
          <w:spacing w:val="-4"/>
          <w:w w:val="43"/>
          <w:position w:val="3"/>
          <w:sz w:val="18"/>
          <w:szCs w:val="18"/>
        </w:rPr>
        <w:t>1</w:t>
      </w:r>
    </w:p>
    <w:p>
      <w:pPr>
        <w:spacing w:line="242" w:lineRule="exact"/>
        <w:ind w:left="426"/>
        <w:rPr>
          <w:rFonts w:ascii="Arial" w:eastAsia="Arial" w:hAnsi="Arial" w:cs="Arial"/>
          <w:sz w:val="40"/>
          <w:szCs w:val="40"/>
        </w:rPr>
      </w:pPr>
      <w:r>
        <w:rPr>
          <w:rFonts w:ascii="Microsoft YaHei" w:eastAsia="Microsoft YaHei" w:hAnsi="Microsoft YaHei" w:cs="Microsoft YaHei"/>
          <w:spacing w:val="-14"/>
          <w:w w:val="74"/>
          <w:position w:val="-2"/>
          <w:sz w:val="19"/>
          <w:szCs w:val="19"/>
        </w:rPr>
        <w:t>特殊信号</w:t>
      </w:r>
      <w:r>
        <w:rPr>
          <w:rFonts w:ascii="Microsoft YaHei" w:eastAsia="Microsoft YaHei" w:hAnsi="Microsoft YaHei" w:cs="Microsoft YaHei"/>
          <w:spacing w:val="27"/>
          <w:position w:val="-2"/>
          <w:sz w:val="19"/>
          <w:szCs w:val="19"/>
        </w:rPr>
        <w:t xml:space="preserve">   </w:t>
      </w:r>
      <w:r>
        <w:rPr>
          <w:rFonts w:ascii="Arial" w:eastAsia="Arial" w:hAnsi="Arial" w:cs="Arial"/>
          <w:spacing w:val="-14"/>
          <w:w w:val="74"/>
          <w:position w:val="-3"/>
          <w:sz w:val="40"/>
          <w:szCs w:val="40"/>
        </w:rPr>
        <w:t>specialsignal</w:t>
      </w:r>
    </w:p>
    <w:p>
      <w:pPr>
        <w:spacing w:before="69" w:line="310"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25"/>
          <w:position w:val="8"/>
          <w:sz w:val="19"/>
          <w:szCs w:val="19"/>
        </w:rPr>
        <w:t>包</w:t>
      </w:r>
      <w:r>
        <w:rPr>
          <w:rFonts w:ascii="Microsoft YaHei" w:eastAsia="Microsoft YaHei" w:hAnsi="Microsoft YaHei" w:cs="Microsoft YaHei"/>
          <w:spacing w:val="22"/>
          <w:position w:val="8"/>
          <w:sz w:val="19"/>
          <w:szCs w:val="19"/>
        </w:rPr>
        <w:t>含因</w:t>
      </w:r>
      <w:r>
        <w:rPr>
          <w:rFonts w:ascii="Microsoft YaHei" w:eastAsia="Microsoft YaHei" w:hAnsi="Microsoft YaHei" w:cs="Microsoft YaHei"/>
          <w:spacing w:val="22"/>
          <w:position w:val="8"/>
          <w:sz w:val="19"/>
          <w:szCs w:val="19"/>
        </w:rPr>
        <w:t xml:space="preserve"> </w:t>
      </w:r>
      <w:r>
        <w:rPr>
          <w:rFonts w:ascii="Microsoft YaHei" w:eastAsia="Microsoft YaHei" w:hAnsi="Microsoft YaHei" w:cs="Microsoft YaHei"/>
          <w:position w:val="8"/>
          <w:sz w:val="18"/>
          <w:szCs w:val="18"/>
        </w:rPr>
        <w:t>EMC</w:t>
      </w:r>
      <w:r>
        <w:rPr>
          <w:rFonts w:ascii="Microsoft YaHei" w:eastAsia="Microsoft YaHei" w:hAnsi="Microsoft YaHei" w:cs="Microsoft YaHei"/>
          <w:spacing w:val="22"/>
          <w:position w:val="8"/>
          <w:sz w:val="19"/>
          <w:szCs w:val="19"/>
        </w:rPr>
        <w:t>性能而需要特殊处理的信号或元器件的信号</w:t>
      </w:r>
      <w:r>
        <w:rPr>
          <w:rFonts w:ascii="Microsoft YaHei" w:eastAsia="Microsoft YaHei" w:hAnsi="Microsoft YaHei" w:cs="Microsoft YaHei"/>
          <w:spacing w:val="22"/>
          <w:position w:val="9"/>
          <w:sz w:val="37"/>
          <w:szCs w:val="37"/>
        </w:rPr>
        <w:t>。</w:t>
      </w:r>
    </w:p>
    <w:p>
      <w:pPr>
        <w:spacing w:line="280"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2"/>
          <w:position w:val="-2"/>
          <w:sz w:val="16"/>
          <w:szCs w:val="16"/>
        </w:rPr>
        <w:t>注</w:t>
      </w:r>
      <w:r>
        <w:rPr>
          <w:rFonts w:ascii="Microsoft YaHei" w:eastAsia="Microsoft YaHei" w:hAnsi="Microsoft YaHei" w:cs="Microsoft YaHei"/>
          <w:spacing w:val="-12"/>
          <w:position w:val="-2"/>
          <w:sz w:val="32"/>
          <w:szCs w:val="32"/>
        </w:rPr>
        <w:t>：</w:t>
      </w:r>
      <w:r>
        <w:rPr>
          <w:rFonts w:ascii="Microsoft YaHei" w:eastAsia="Microsoft YaHei" w:hAnsi="Microsoft YaHei" w:cs="Microsoft YaHei"/>
          <w:spacing w:val="-6"/>
          <w:position w:val="-2"/>
          <w:sz w:val="16"/>
          <w:szCs w:val="16"/>
        </w:rPr>
        <w:t>特殊信号分为噪声信号</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敏感信号</w:t>
      </w:r>
      <w:r>
        <w:rPr>
          <w:rFonts w:ascii="Microsoft YaHei" w:eastAsia="Microsoft YaHei" w:hAnsi="Microsoft YaHei" w:cs="Microsoft YaHei"/>
          <w:spacing w:val="-6"/>
          <w:position w:val="-2"/>
          <w:sz w:val="32"/>
          <w:szCs w:val="32"/>
        </w:rPr>
        <w:t>。</w:t>
      </w:r>
    </w:p>
    <w:p>
      <w:pPr>
        <w:spacing w:before="23" w:line="298"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12</w:t>
      </w:r>
    </w:p>
    <w:p>
      <w:pPr>
        <w:spacing w:line="296" w:lineRule="exact"/>
        <w:ind w:left="420"/>
        <w:rPr>
          <w:rFonts w:ascii="Arial" w:eastAsia="Arial" w:hAnsi="Arial" w:cs="Arial"/>
          <w:sz w:val="40"/>
          <w:szCs w:val="40"/>
        </w:rPr>
      </w:pPr>
      <w:r>
        <w:rPr>
          <w:rFonts w:ascii="Arial" w:eastAsia="Arial" w:hAnsi="Arial" w:cs="Arial"/>
          <w:spacing w:val="10"/>
          <w:position w:val="-5"/>
          <w:sz w:val="18"/>
          <w:szCs w:val="18"/>
        </w:rPr>
        <w:t>EM</w:t>
      </w:r>
      <w:r>
        <w:rPr>
          <w:rFonts w:ascii="Arial" w:eastAsia="Arial" w:hAnsi="Arial" w:cs="Arial"/>
          <w:spacing w:val="10"/>
          <w:position w:val="-5"/>
          <w:sz w:val="40"/>
          <w:szCs w:val="40"/>
        </w:rPr>
        <w:t>c</w:t>
      </w:r>
      <w:r>
        <w:rPr>
          <w:rFonts w:ascii="Microsoft YaHei" w:eastAsia="Microsoft YaHei" w:hAnsi="Microsoft YaHei" w:cs="Microsoft YaHei"/>
          <w:spacing w:val="10"/>
          <w:position w:val="-4"/>
          <w:sz w:val="19"/>
          <w:szCs w:val="19"/>
        </w:rPr>
        <w:t>理想模型</w:t>
      </w:r>
      <w:r>
        <w:rPr>
          <w:rFonts w:ascii="Microsoft YaHei" w:eastAsia="Microsoft YaHei" w:hAnsi="Microsoft YaHei" w:cs="Microsoft YaHei"/>
          <w:spacing w:val="4"/>
          <w:position w:val="-4"/>
          <w:sz w:val="19"/>
          <w:szCs w:val="19"/>
        </w:rPr>
        <w:t xml:space="preserve">     </w:t>
      </w:r>
      <w:r>
        <w:rPr>
          <w:rFonts w:ascii="Arial" w:eastAsia="Arial" w:hAnsi="Arial" w:cs="Arial"/>
          <w:spacing w:val="10"/>
          <w:position w:val="-5"/>
          <w:sz w:val="18"/>
          <w:szCs w:val="18"/>
        </w:rPr>
        <w:t>EM</w:t>
      </w:r>
      <w:r>
        <w:rPr>
          <w:rFonts w:ascii="Arial" w:eastAsia="Arial" w:hAnsi="Arial" w:cs="Arial"/>
          <w:spacing w:val="10"/>
          <w:position w:val="-5"/>
          <w:sz w:val="40"/>
          <w:szCs w:val="40"/>
        </w:rPr>
        <w:t>c</w:t>
      </w:r>
      <w:r>
        <w:rPr>
          <w:rFonts w:ascii="Arial" w:eastAsia="Arial" w:hAnsi="Arial" w:cs="Arial"/>
          <w:spacing w:val="-65"/>
          <w:position w:val="-5"/>
          <w:sz w:val="40"/>
          <w:szCs w:val="40"/>
        </w:rPr>
        <w:t xml:space="preserve"> </w:t>
      </w:r>
      <w:r>
        <w:rPr>
          <w:rFonts w:ascii="Arial" w:eastAsia="Arial" w:hAnsi="Arial" w:cs="Arial"/>
          <w:spacing w:val="-5"/>
          <w:w w:val="58"/>
          <w:position w:val="-5"/>
          <w:sz w:val="40"/>
          <w:szCs w:val="40"/>
        </w:rPr>
        <w:t>idealmodel</w:t>
      </w:r>
    </w:p>
    <w:p>
      <w:pPr>
        <w:spacing w:before="16" w:line="312"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28"/>
          <w:position w:val="9"/>
          <w:sz w:val="19"/>
          <w:szCs w:val="19"/>
        </w:rPr>
        <w:t>不</w:t>
      </w:r>
      <w:r>
        <w:rPr>
          <w:rFonts w:ascii="Microsoft YaHei" w:eastAsia="Microsoft YaHei" w:hAnsi="Microsoft YaHei" w:cs="Microsoft YaHei"/>
          <w:spacing w:val="23"/>
          <w:position w:val="9"/>
          <w:sz w:val="19"/>
          <w:szCs w:val="19"/>
        </w:rPr>
        <w:t>产生任何</w:t>
      </w:r>
      <w:r>
        <w:rPr>
          <w:rFonts w:ascii="Microsoft YaHei" w:eastAsia="Microsoft YaHei" w:hAnsi="Microsoft YaHei" w:cs="Microsoft YaHei"/>
          <w:spacing w:val="23"/>
          <w:position w:val="9"/>
          <w:sz w:val="19"/>
          <w:szCs w:val="19"/>
        </w:rPr>
        <w:t xml:space="preserve"> </w:t>
      </w:r>
      <w:r>
        <w:rPr>
          <w:rFonts w:ascii="Microsoft YaHei" w:eastAsia="Microsoft YaHei" w:hAnsi="Microsoft YaHei" w:cs="Microsoft YaHei"/>
          <w:position w:val="9"/>
          <w:sz w:val="18"/>
          <w:szCs w:val="18"/>
        </w:rPr>
        <w:t>EMC</w:t>
      </w:r>
      <w:r>
        <w:rPr>
          <w:rFonts w:ascii="Microsoft YaHei" w:eastAsia="Microsoft YaHei" w:hAnsi="Microsoft YaHei" w:cs="Microsoft YaHei"/>
          <w:spacing w:val="23"/>
          <w:position w:val="9"/>
          <w:sz w:val="19"/>
          <w:szCs w:val="19"/>
        </w:rPr>
        <w:t>风险的产品设计模型</w:t>
      </w:r>
      <w:r>
        <w:rPr>
          <w:rFonts w:ascii="Microsoft YaHei" w:eastAsia="Microsoft YaHei" w:hAnsi="Microsoft YaHei" w:cs="Microsoft YaHei"/>
          <w:spacing w:val="23"/>
          <w:position w:val="10"/>
          <w:sz w:val="37"/>
          <w:szCs w:val="37"/>
        </w:rPr>
        <w:t>。</w:t>
      </w:r>
    </w:p>
    <w:p>
      <w:pPr>
        <w:tabs>
          <w:tab w:val="left" w:pos="432"/>
        </w:tabs>
        <w:spacing w:line="371" w:lineRule="exact"/>
        <w:ind w:left="338"/>
        <w:rPr>
          <w:rFonts w:ascii="Microsoft YaHei" w:eastAsia="Microsoft YaHei" w:hAnsi="Microsoft YaHei" w:cs="Microsoft YaHei"/>
          <w:sz w:val="19"/>
          <w:szCs w:val="19"/>
        </w:rPr>
      </w:pPr>
      <w:r>
        <w:rPr>
          <w:rFonts w:ascii="Microsoft YaHei" w:eastAsia="Microsoft YaHei" w:hAnsi="Microsoft YaHei" w:cs="Microsoft YaHei"/>
          <w:sz w:val="19"/>
          <w:szCs w:val="19"/>
        </w:rPr>
        <w:tab/>
      </w:r>
      <w:r>
        <w:rPr>
          <w:rFonts w:ascii="Microsoft YaHei" w:eastAsia="Microsoft YaHei" w:hAnsi="Microsoft YaHei" w:cs="Microsoft YaHei"/>
          <w:spacing w:val="-4"/>
          <w:w w:val="70"/>
          <w:sz w:val="19"/>
          <w:szCs w:val="19"/>
        </w:rPr>
        <w:t>[来源</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GB</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T</w:t>
      </w:r>
      <w:r>
        <w:rPr>
          <w:rFonts w:ascii="Microsoft YaHei" w:eastAsia="Microsoft YaHei" w:hAnsi="Microsoft YaHei" w:cs="Microsoft YaHei"/>
          <w:spacing w:val="64"/>
          <w:position w:val="-1"/>
          <w:sz w:val="18"/>
          <w:szCs w:val="18"/>
        </w:rPr>
        <w:t xml:space="preserve"> </w:t>
      </w:r>
      <w:r>
        <w:rPr>
          <w:rFonts w:ascii="Microsoft YaHei" w:eastAsia="Microsoft YaHei" w:hAnsi="Microsoft YaHei" w:cs="Microsoft YaHei"/>
          <w:spacing w:val="-4"/>
          <w:w w:val="70"/>
          <w:position w:val="-1"/>
          <w:sz w:val="18"/>
          <w:szCs w:val="18"/>
        </w:rPr>
        <w:t>38659</w:t>
      </w:r>
      <w:r>
        <w:rPr>
          <w:rFonts w:ascii="Microsoft YaHei" w:eastAsia="Microsoft YaHei" w:hAnsi="Microsoft YaHei" w:cs="Microsoft YaHei"/>
          <w:spacing w:val="-4"/>
          <w:w w:val="70"/>
          <w:position w:val="-1"/>
          <w:sz w:val="40"/>
          <w:szCs w:val="40"/>
        </w:rPr>
        <w:t>．</w:t>
      </w:r>
      <w:r>
        <w:rPr>
          <w:rFonts w:ascii="Microsoft YaHei" w:eastAsia="Microsoft YaHei" w:hAnsi="Microsoft YaHei" w:cs="Microsoft YaHei"/>
          <w:spacing w:val="-4"/>
          <w:w w:val="70"/>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4"/>
          <w:w w:val="70"/>
          <w:sz w:val="19"/>
          <w:szCs w:val="19"/>
        </w:rPr>
        <w:t>—</w:t>
      </w:r>
      <w:r>
        <w:rPr>
          <w:rFonts w:ascii="Microsoft YaHei" w:eastAsia="Microsoft YaHei" w:hAnsi="Microsoft YaHei" w:cs="Microsoft YaHei"/>
          <w:spacing w:val="-34"/>
          <w:sz w:val="19"/>
          <w:szCs w:val="19"/>
        </w:rPr>
        <w:t xml:space="preserve"> </w:t>
      </w:r>
      <w:r>
        <w:rPr>
          <w:rFonts w:ascii="Microsoft YaHei" w:eastAsia="Microsoft YaHei" w:hAnsi="Microsoft YaHei" w:cs="Microsoft YaHei"/>
          <w:spacing w:val="-4"/>
          <w:w w:val="70"/>
          <w:position w:val="-1"/>
          <w:sz w:val="18"/>
          <w:szCs w:val="18"/>
        </w:rPr>
        <w:t>2020</w:t>
      </w:r>
      <w:r>
        <w:rPr>
          <w:rFonts w:ascii="Microsoft YaHei" w:eastAsia="Microsoft YaHei" w:hAnsi="Microsoft YaHei" w:cs="Microsoft YaHei"/>
          <w:spacing w:val="-4"/>
          <w:w w:val="70"/>
          <w:sz w:val="37"/>
          <w:szCs w:val="37"/>
        </w:rPr>
        <w:t>，</w:t>
      </w:r>
      <w:r>
        <w:rPr>
          <w:rFonts w:ascii="Microsoft YaHei" w:eastAsia="Microsoft YaHei" w:hAnsi="Microsoft YaHei" w:cs="Microsoft YaHei"/>
          <w:spacing w:val="-4"/>
          <w:w w:val="70"/>
          <w:position w:val="-1"/>
          <w:sz w:val="18"/>
          <w:szCs w:val="18"/>
        </w:rPr>
        <w:t>3</w:t>
      </w:r>
      <w:r>
        <w:rPr>
          <w:rFonts w:ascii="Microsoft YaHei" w:eastAsia="Microsoft YaHei" w:hAnsi="Microsoft YaHei" w:cs="Microsoft YaHei"/>
          <w:spacing w:val="-4"/>
          <w:w w:val="70"/>
          <w:position w:val="-1"/>
          <w:sz w:val="40"/>
          <w:szCs w:val="40"/>
        </w:rPr>
        <w:t>．</w:t>
      </w:r>
      <w:r>
        <w:rPr>
          <w:rFonts w:ascii="Microsoft YaHei" w:eastAsia="Microsoft YaHei" w:hAnsi="Microsoft YaHei" w:cs="Microsoft YaHei"/>
          <w:spacing w:val="-4"/>
          <w:w w:val="70"/>
          <w:position w:val="-1"/>
          <w:sz w:val="18"/>
          <w:szCs w:val="18"/>
        </w:rPr>
        <w:t>18</w:t>
      </w:r>
      <w:r>
        <w:rPr>
          <w:rFonts w:ascii="Microsoft YaHei" w:eastAsia="Microsoft YaHei" w:hAnsi="Microsoft YaHei" w:cs="Microsoft YaHei"/>
          <w:spacing w:val="-4"/>
          <w:w w:val="70"/>
          <w:position w:val="-1"/>
          <w:sz w:val="19"/>
          <w:szCs w:val="19"/>
        </w:rPr>
        <w:t>]</w:t>
      </w:r>
    </w:p>
    <w:p>
      <w:pPr>
        <w:sectPr>
          <w:headerReference w:type="default" r:id="rId17"/>
          <w:footerReference w:type="default" r:id="rId18"/>
          <w:type w:val="nextPage"/>
          <w:pgSz w:w="11906" w:h="16838"/>
          <w:pgMar w:top="400" w:right="1429" w:bottom="1289" w:left="1269" w:header="0" w:footer="1083" w:gutter="0"/>
          <w:pgNumType w:start="13"/>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29"/>
          <w:position w:val="-2"/>
          <w:sz w:val="18"/>
          <w:szCs w:val="18"/>
        </w:rPr>
        <w:t xml:space="preserve"> </w:t>
      </w:r>
      <w:r>
        <w:rPr>
          <w:rFonts w:ascii="Arial" w:eastAsia="Arial" w:hAnsi="Arial" w:cs="Arial"/>
          <w:spacing w:val="-8"/>
          <w:w w:val="81"/>
          <w:position w:val="-2"/>
          <w:sz w:val="18"/>
          <w:szCs w:val="18"/>
        </w:rPr>
        <w:t>38659</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before="185" w:line="301"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13</w:t>
      </w:r>
    </w:p>
    <w:p>
      <w:pPr>
        <w:spacing w:line="310" w:lineRule="exact"/>
        <w:ind w:left="439"/>
        <w:rPr>
          <w:rFonts w:ascii="Arial" w:eastAsia="Arial" w:hAnsi="Arial" w:cs="Arial"/>
          <w:sz w:val="40"/>
          <w:szCs w:val="40"/>
        </w:rPr>
      </w:pPr>
      <w:r>
        <w:rPr>
          <w:rFonts w:ascii="Microsoft YaHei" w:eastAsia="Microsoft YaHei" w:hAnsi="Microsoft YaHei" w:cs="Microsoft YaHei"/>
          <w:spacing w:val="-8"/>
          <w:w w:val="69"/>
          <w:sz w:val="19"/>
          <w:szCs w:val="19"/>
        </w:rPr>
        <w:t>电缆属性</w:t>
      </w:r>
      <w:r>
        <w:rPr>
          <w:rFonts w:ascii="Microsoft YaHei" w:eastAsia="Microsoft YaHei" w:hAnsi="Microsoft YaHei" w:cs="Microsoft YaHei"/>
          <w:spacing w:val="8"/>
          <w:w w:val="101"/>
          <w:sz w:val="19"/>
          <w:szCs w:val="19"/>
        </w:rPr>
        <w:t xml:space="preserve">     </w:t>
      </w:r>
      <w:r>
        <w:rPr>
          <w:rFonts w:ascii="Arial" w:eastAsia="Arial" w:hAnsi="Arial" w:cs="Arial"/>
          <w:spacing w:val="-8"/>
          <w:w w:val="69"/>
          <w:position w:val="-1"/>
          <w:sz w:val="40"/>
          <w:szCs w:val="40"/>
        </w:rPr>
        <w:t>propertyofcable</w:t>
      </w:r>
      <w:r>
        <w:rPr>
          <w:rFonts w:ascii="Microsoft YaHei" w:eastAsia="Microsoft YaHei" w:hAnsi="Microsoft YaHei" w:cs="Microsoft YaHei"/>
          <w:spacing w:val="-8"/>
          <w:w w:val="69"/>
          <w:position w:val="-1"/>
          <w:sz w:val="37"/>
          <w:szCs w:val="37"/>
        </w:rPr>
        <w:t>；</w:t>
      </w:r>
      <w:r>
        <w:rPr>
          <w:rFonts w:ascii="Arial" w:eastAsia="Arial" w:hAnsi="Arial" w:cs="Arial"/>
          <w:spacing w:val="-8"/>
          <w:w w:val="69"/>
          <w:position w:val="-1"/>
          <w:sz w:val="18"/>
          <w:szCs w:val="18"/>
        </w:rPr>
        <w:t>P</w:t>
      </w:r>
      <w:r>
        <w:rPr>
          <w:rFonts w:ascii="Arial" w:eastAsia="Arial" w:hAnsi="Arial" w:cs="Arial"/>
          <w:spacing w:val="-8"/>
          <w:w w:val="69"/>
          <w:position w:val="-1"/>
          <w:sz w:val="40"/>
          <w:szCs w:val="40"/>
        </w:rPr>
        <w:t>c</w:t>
      </w:r>
    </w:p>
    <w:p>
      <w:pPr>
        <w:spacing w:line="318"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38"/>
          <w:position w:val="4"/>
          <w:sz w:val="19"/>
          <w:szCs w:val="19"/>
        </w:rPr>
        <w:t>用</w:t>
      </w:r>
      <w:r>
        <w:rPr>
          <w:rFonts w:ascii="Microsoft YaHei" w:eastAsia="Microsoft YaHei" w:hAnsi="Microsoft YaHei" w:cs="Microsoft YaHei"/>
          <w:spacing w:val="19"/>
          <w:position w:val="4"/>
          <w:sz w:val="19"/>
          <w:szCs w:val="19"/>
        </w:rPr>
        <w:t>以实现传输电(磁)能信息和实现电磁能转换功能的导线</w:t>
      </w:r>
      <w:r>
        <w:rPr>
          <w:rFonts w:ascii="Microsoft YaHei" w:eastAsia="Microsoft YaHei" w:hAnsi="Microsoft YaHei" w:cs="Microsoft YaHei"/>
          <w:spacing w:val="19"/>
          <w:position w:val="4"/>
          <w:sz w:val="37"/>
          <w:szCs w:val="37"/>
        </w:rPr>
        <w:t>。</w:t>
      </w:r>
    </w:p>
    <w:p>
      <w:pPr>
        <w:spacing w:line="287"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5"/>
          <w:position w:val="8"/>
          <w:sz w:val="16"/>
          <w:szCs w:val="16"/>
        </w:rPr>
        <w:t>注</w:t>
      </w:r>
      <w:r>
        <w:rPr>
          <w:rFonts w:ascii="Microsoft YaHei" w:eastAsia="Microsoft YaHei" w:hAnsi="Microsoft YaHei" w:cs="Microsoft YaHei"/>
          <w:spacing w:val="-9"/>
          <w:position w:val="8"/>
          <w:sz w:val="16"/>
          <w:szCs w:val="16"/>
        </w:rPr>
        <w:t xml:space="preserve"> </w:t>
      </w:r>
      <w:r>
        <w:rPr>
          <w:rFonts w:ascii="Arial" w:eastAsia="Arial" w:hAnsi="Arial" w:cs="Arial"/>
          <w:spacing w:val="-9"/>
          <w:position w:val="7"/>
          <w:sz w:val="15"/>
          <w:szCs w:val="15"/>
        </w:rPr>
        <w:t>1</w:t>
      </w:r>
      <w:r>
        <w:rPr>
          <w:rFonts w:ascii="Microsoft YaHei" w:eastAsia="Microsoft YaHei" w:hAnsi="Microsoft YaHei" w:cs="Microsoft YaHei"/>
          <w:spacing w:val="-9"/>
          <w:position w:val="8"/>
          <w:sz w:val="32"/>
          <w:szCs w:val="32"/>
        </w:rPr>
        <w:t>：</w:t>
      </w:r>
      <w:r>
        <w:rPr>
          <w:rFonts w:ascii="Microsoft YaHei" w:eastAsia="Microsoft YaHei" w:hAnsi="Microsoft YaHei" w:cs="Microsoft YaHei"/>
          <w:spacing w:val="-9"/>
          <w:position w:val="8"/>
          <w:sz w:val="16"/>
          <w:szCs w:val="16"/>
        </w:rPr>
        <w:t>电缆按功能使用可分为电源线</w:t>
      </w:r>
      <w:r>
        <w:rPr>
          <w:rFonts w:ascii="Microsoft YaHei" w:eastAsia="Microsoft YaHei" w:hAnsi="Microsoft YaHei" w:cs="Microsoft YaHei"/>
          <w:spacing w:val="-9"/>
          <w:position w:val="8"/>
          <w:sz w:val="32"/>
          <w:szCs w:val="32"/>
        </w:rPr>
        <w:t>、</w:t>
      </w:r>
      <w:r>
        <w:rPr>
          <w:rFonts w:ascii="Microsoft YaHei" w:eastAsia="Microsoft YaHei" w:hAnsi="Microsoft YaHei" w:cs="Microsoft YaHei"/>
          <w:spacing w:val="-9"/>
          <w:position w:val="8"/>
          <w:sz w:val="16"/>
          <w:szCs w:val="16"/>
        </w:rPr>
        <w:t>一</w:t>
      </w:r>
      <w:r>
        <w:rPr>
          <w:rFonts w:ascii="Microsoft YaHei" w:eastAsia="Microsoft YaHei" w:hAnsi="Microsoft YaHei" w:cs="Microsoft YaHei"/>
          <w:spacing w:val="-9"/>
          <w:position w:val="8"/>
          <w:sz w:val="16"/>
          <w:szCs w:val="16"/>
        </w:rPr>
        <w:t xml:space="preserve"> </w:t>
      </w:r>
      <w:r>
        <w:rPr>
          <w:rFonts w:ascii="Microsoft YaHei" w:eastAsia="Microsoft YaHei" w:hAnsi="Microsoft YaHei" w:cs="Microsoft YaHei"/>
          <w:spacing w:val="-9"/>
          <w:position w:val="8"/>
          <w:sz w:val="16"/>
          <w:szCs w:val="16"/>
        </w:rPr>
        <w:t>般信号线</w:t>
      </w:r>
      <w:r>
        <w:rPr>
          <w:rFonts w:ascii="Microsoft YaHei" w:eastAsia="Microsoft YaHei" w:hAnsi="Microsoft YaHei" w:cs="Microsoft YaHei"/>
          <w:spacing w:val="-9"/>
          <w:position w:val="8"/>
          <w:sz w:val="32"/>
          <w:szCs w:val="32"/>
        </w:rPr>
        <w:t>、</w:t>
      </w:r>
      <w:r>
        <w:rPr>
          <w:rFonts w:ascii="Microsoft YaHei" w:eastAsia="Microsoft YaHei" w:hAnsi="Microsoft YaHei" w:cs="Microsoft YaHei"/>
          <w:spacing w:val="-9"/>
          <w:position w:val="8"/>
          <w:sz w:val="16"/>
          <w:szCs w:val="16"/>
        </w:rPr>
        <w:t>敏感信号线</w:t>
      </w:r>
      <w:r>
        <w:rPr>
          <w:rFonts w:ascii="Microsoft YaHei" w:eastAsia="Microsoft YaHei" w:hAnsi="Microsoft YaHei" w:cs="Microsoft YaHei"/>
          <w:spacing w:val="-9"/>
          <w:position w:val="8"/>
          <w:sz w:val="32"/>
          <w:szCs w:val="32"/>
        </w:rPr>
        <w:t>、</w:t>
      </w:r>
      <w:r>
        <w:rPr>
          <w:rFonts w:ascii="Microsoft YaHei" w:eastAsia="Microsoft YaHei" w:hAnsi="Microsoft YaHei" w:cs="Microsoft YaHei"/>
          <w:spacing w:val="-9"/>
          <w:position w:val="8"/>
          <w:sz w:val="16"/>
          <w:szCs w:val="16"/>
        </w:rPr>
        <w:t>噪声信号线</w:t>
      </w:r>
      <w:r>
        <w:rPr>
          <w:rFonts w:ascii="Microsoft YaHei" w:eastAsia="Microsoft YaHei" w:hAnsi="Microsoft YaHei" w:cs="Microsoft YaHei"/>
          <w:spacing w:val="-9"/>
          <w:position w:val="8"/>
          <w:sz w:val="32"/>
          <w:szCs w:val="32"/>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9"/>
          <w:position w:val="1"/>
          <w:sz w:val="16"/>
          <w:szCs w:val="16"/>
        </w:rPr>
        <w:t>注</w:t>
      </w:r>
      <w:r>
        <w:rPr>
          <w:rFonts w:ascii="Microsoft YaHei" w:eastAsia="Microsoft YaHei" w:hAnsi="Microsoft YaHei" w:cs="Microsoft YaHei"/>
          <w:spacing w:val="9"/>
          <w:position w:val="1"/>
          <w:sz w:val="16"/>
          <w:szCs w:val="16"/>
        </w:rPr>
        <w:t xml:space="preserve"> </w:t>
      </w:r>
      <w:r>
        <w:rPr>
          <w:rFonts w:ascii="Arial" w:eastAsia="Arial" w:hAnsi="Arial" w:cs="Arial"/>
          <w:spacing w:val="9"/>
          <w:sz w:val="15"/>
          <w:szCs w:val="15"/>
        </w:rPr>
        <w:t>2</w:t>
      </w:r>
      <w:r>
        <w:rPr>
          <w:rFonts w:ascii="Microsoft YaHei" w:eastAsia="Microsoft YaHei" w:hAnsi="Microsoft YaHei" w:cs="Microsoft YaHei"/>
          <w:spacing w:val="9"/>
          <w:position w:val="1"/>
          <w:sz w:val="32"/>
          <w:szCs w:val="32"/>
        </w:rPr>
        <w:t>：</w:t>
      </w:r>
      <w:r>
        <w:rPr>
          <w:rFonts w:ascii="Microsoft YaHei" w:eastAsia="Microsoft YaHei" w:hAnsi="Microsoft YaHei" w:cs="Microsoft YaHei"/>
          <w:spacing w:val="9"/>
          <w:position w:val="1"/>
          <w:sz w:val="16"/>
          <w:szCs w:val="16"/>
        </w:rPr>
        <w:t>敏感信号线及噪声信号线统称为特殊信号线</w:t>
      </w:r>
      <w:r>
        <w:rPr>
          <w:rFonts w:ascii="Microsoft YaHei" w:eastAsia="Microsoft YaHei" w:hAnsi="Microsoft YaHei" w:cs="Microsoft YaHei"/>
          <w:spacing w:val="9"/>
          <w:position w:val="1"/>
          <w:sz w:val="32"/>
          <w:szCs w:val="32"/>
        </w:rPr>
        <w:t>。</w:t>
      </w:r>
    </w:p>
    <w:p>
      <w:pPr>
        <w:spacing w:before="6" w:line="302"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7"/>
          <w:position w:val="9"/>
          <w:sz w:val="16"/>
          <w:szCs w:val="16"/>
        </w:rPr>
        <w:t>注</w:t>
      </w:r>
      <w:r>
        <w:rPr>
          <w:rFonts w:ascii="Microsoft YaHei" w:eastAsia="Microsoft YaHei" w:hAnsi="Microsoft YaHei" w:cs="Microsoft YaHei"/>
          <w:spacing w:val="7"/>
          <w:position w:val="9"/>
          <w:sz w:val="16"/>
          <w:szCs w:val="16"/>
        </w:rPr>
        <w:t xml:space="preserve"> </w:t>
      </w:r>
      <w:r>
        <w:rPr>
          <w:rFonts w:ascii="Arial" w:eastAsia="Arial" w:hAnsi="Arial" w:cs="Arial"/>
          <w:spacing w:val="7"/>
          <w:position w:val="8"/>
          <w:sz w:val="15"/>
          <w:szCs w:val="15"/>
        </w:rPr>
        <w:t>3</w:t>
      </w:r>
      <w:r>
        <w:rPr>
          <w:rFonts w:ascii="Microsoft YaHei" w:eastAsia="Microsoft YaHei" w:hAnsi="Microsoft YaHei" w:cs="Microsoft YaHei"/>
          <w:spacing w:val="7"/>
          <w:position w:val="9"/>
          <w:sz w:val="32"/>
          <w:szCs w:val="32"/>
        </w:rPr>
        <w:t>：</w:t>
      </w:r>
      <w:r>
        <w:rPr>
          <w:rFonts w:ascii="Microsoft YaHei" w:eastAsia="Microsoft YaHei" w:hAnsi="Microsoft YaHei" w:cs="Microsoft YaHei"/>
          <w:spacing w:val="7"/>
          <w:position w:val="9"/>
          <w:sz w:val="16"/>
          <w:szCs w:val="16"/>
        </w:rPr>
        <w:t>本文件中定义为风险评估要素</w:t>
      </w:r>
      <w:r>
        <w:rPr>
          <w:rFonts w:ascii="Microsoft YaHei" w:eastAsia="Microsoft YaHei" w:hAnsi="Microsoft YaHei" w:cs="Microsoft YaHei"/>
          <w:spacing w:val="7"/>
          <w:position w:val="9"/>
          <w:sz w:val="16"/>
          <w:szCs w:val="16"/>
        </w:rPr>
        <w:t xml:space="preserve"> </w:t>
      </w:r>
      <w:r>
        <w:rPr>
          <w:rFonts w:ascii="Microsoft YaHei" w:eastAsia="Microsoft YaHei" w:hAnsi="Microsoft YaHei" w:cs="Microsoft YaHei"/>
          <w:position w:val="8"/>
          <w:sz w:val="15"/>
          <w:szCs w:val="15"/>
        </w:rPr>
        <w:t>A</w:t>
      </w:r>
      <w:r>
        <w:rPr>
          <w:rFonts w:ascii="Microsoft YaHei" w:eastAsia="Microsoft YaHei" w:hAnsi="Microsoft YaHei" w:cs="Microsoft YaHei"/>
          <w:spacing w:val="4"/>
          <w:position w:val="9"/>
          <w:sz w:val="32"/>
          <w:szCs w:val="32"/>
        </w:rPr>
        <w:t>。</w:t>
      </w:r>
    </w:p>
    <w:p>
      <w:pPr>
        <w:spacing w:line="304"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14</w:t>
      </w:r>
    </w:p>
    <w:p>
      <w:pPr>
        <w:spacing w:line="310" w:lineRule="exact"/>
        <w:ind w:left="439"/>
        <w:rPr>
          <w:rFonts w:ascii="Arial" w:eastAsia="Arial" w:hAnsi="Arial" w:cs="Arial"/>
          <w:sz w:val="40"/>
          <w:szCs w:val="40"/>
        </w:rPr>
      </w:pPr>
      <w:r>
        <w:rPr>
          <w:rFonts w:ascii="Microsoft YaHei" w:eastAsia="Microsoft YaHei" w:hAnsi="Microsoft YaHei" w:cs="Microsoft YaHei"/>
          <w:spacing w:val="11"/>
          <w:position w:val="2"/>
          <w:sz w:val="19"/>
          <w:szCs w:val="19"/>
        </w:rPr>
        <w:t>电缆</w:t>
      </w:r>
      <w:r>
        <w:rPr>
          <w:rFonts w:ascii="Microsoft YaHei" w:eastAsia="Microsoft YaHei" w:hAnsi="Microsoft YaHei" w:cs="Microsoft YaHei"/>
          <w:spacing w:val="40"/>
          <w:position w:val="2"/>
          <w:sz w:val="19"/>
          <w:szCs w:val="19"/>
        </w:rPr>
        <w:t xml:space="preserve"> </w:t>
      </w:r>
      <w:r>
        <w:rPr>
          <w:rFonts w:ascii="Arial" w:eastAsia="Arial" w:hAnsi="Arial" w:cs="Arial"/>
          <w:spacing w:val="11"/>
          <w:position w:val="1"/>
          <w:sz w:val="18"/>
          <w:szCs w:val="18"/>
        </w:rPr>
        <w:t>EM</w:t>
      </w:r>
      <w:r>
        <w:rPr>
          <w:rFonts w:ascii="Arial" w:eastAsia="Arial" w:hAnsi="Arial" w:cs="Arial"/>
          <w:spacing w:val="11"/>
          <w:position w:val="1"/>
          <w:sz w:val="40"/>
          <w:szCs w:val="40"/>
        </w:rPr>
        <w:t>c</w:t>
      </w:r>
      <w:r>
        <w:rPr>
          <w:rFonts w:ascii="Microsoft YaHei" w:eastAsia="Microsoft YaHei" w:hAnsi="Microsoft YaHei" w:cs="Microsoft YaHei"/>
          <w:spacing w:val="11"/>
          <w:position w:val="2"/>
          <w:sz w:val="19"/>
          <w:szCs w:val="19"/>
        </w:rPr>
        <w:t>装置</w:t>
      </w:r>
      <w:r>
        <w:rPr>
          <w:rFonts w:ascii="Microsoft YaHei" w:eastAsia="Microsoft YaHei" w:hAnsi="Microsoft YaHei" w:cs="Microsoft YaHei"/>
          <w:spacing w:val="3"/>
          <w:position w:val="2"/>
          <w:sz w:val="19"/>
          <w:szCs w:val="19"/>
        </w:rPr>
        <w:t xml:space="preserve">     </w:t>
      </w:r>
      <w:r>
        <w:rPr>
          <w:rFonts w:ascii="Arial" w:eastAsia="Arial" w:hAnsi="Arial" w:cs="Arial"/>
          <w:spacing w:val="11"/>
          <w:position w:val="1"/>
          <w:sz w:val="18"/>
          <w:szCs w:val="18"/>
        </w:rPr>
        <w:t>EM</w:t>
      </w:r>
      <w:r>
        <w:rPr>
          <w:rFonts w:ascii="Arial" w:eastAsia="Arial" w:hAnsi="Arial" w:cs="Arial"/>
          <w:spacing w:val="-5"/>
          <w:w w:val="61"/>
          <w:position w:val="1"/>
          <w:sz w:val="40"/>
          <w:szCs w:val="40"/>
        </w:rPr>
        <w:t>cdeviceoncable</w:t>
      </w:r>
      <w:r>
        <w:rPr>
          <w:rFonts w:ascii="Microsoft YaHei" w:eastAsia="Microsoft YaHei" w:hAnsi="Microsoft YaHei" w:cs="Microsoft YaHei"/>
          <w:spacing w:val="-5"/>
          <w:w w:val="61"/>
          <w:position w:val="1"/>
          <w:sz w:val="37"/>
          <w:szCs w:val="37"/>
        </w:rPr>
        <w:t>；</w:t>
      </w:r>
      <w:r>
        <w:rPr>
          <w:rFonts w:ascii="Arial" w:eastAsia="Arial" w:hAnsi="Arial" w:cs="Arial"/>
          <w:spacing w:val="-5"/>
          <w:w w:val="61"/>
          <w:position w:val="1"/>
          <w:sz w:val="18"/>
          <w:szCs w:val="18"/>
        </w:rPr>
        <w:t>ED</w:t>
      </w:r>
      <w:r>
        <w:rPr>
          <w:rFonts w:ascii="Arial" w:eastAsia="Arial" w:hAnsi="Arial" w:cs="Arial"/>
          <w:spacing w:val="-5"/>
          <w:w w:val="61"/>
          <w:position w:val="1"/>
          <w:sz w:val="40"/>
          <w:szCs w:val="40"/>
        </w:rPr>
        <w:t>c</w:t>
      </w:r>
    </w:p>
    <w:p>
      <w:pPr>
        <w:spacing w:line="316" w:lineRule="exact"/>
        <w:ind w:left="421"/>
        <w:rPr>
          <w:rFonts w:ascii="Microsoft YaHei" w:eastAsia="Microsoft YaHei" w:hAnsi="Microsoft YaHei" w:cs="Microsoft YaHei"/>
          <w:sz w:val="37"/>
          <w:szCs w:val="37"/>
        </w:rPr>
      </w:pPr>
      <w:r>
        <w:rPr>
          <w:rFonts w:ascii="Microsoft YaHei" w:eastAsia="Microsoft YaHei" w:hAnsi="Microsoft YaHei" w:cs="Microsoft YaHei"/>
          <w:spacing w:val="28"/>
          <w:position w:val="9"/>
          <w:sz w:val="19"/>
          <w:szCs w:val="19"/>
        </w:rPr>
        <w:t>安</w:t>
      </w:r>
      <w:r>
        <w:rPr>
          <w:rFonts w:ascii="Microsoft YaHei" w:eastAsia="Microsoft YaHei" w:hAnsi="Microsoft YaHei" w:cs="Microsoft YaHei"/>
          <w:spacing w:val="22"/>
          <w:position w:val="9"/>
          <w:sz w:val="19"/>
          <w:szCs w:val="19"/>
        </w:rPr>
        <w:t>装在电缆中对</w:t>
      </w:r>
      <w:r>
        <w:rPr>
          <w:rFonts w:ascii="Microsoft YaHei" w:eastAsia="Microsoft YaHei" w:hAnsi="Microsoft YaHei" w:cs="Microsoft YaHei"/>
          <w:spacing w:val="22"/>
          <w:position w:val="9"/>
          <w:sz w:val="19"/>
          <w:szCs w:val="19"/>
        </w:rPr>
        <w:t xml:space="preserve"> </w:t>
      </w:r>
      <w:r>
        <w:rPr>
          <w:rFonts w:ascii="Microsoft YaHei" w:eastAsia="Microsoft YaHei" w:hAnsi="Microsoft YaHei" w:cs="Microsoft YaHei"/>
          <w:position w:val="9"/>
          <w:sz w:val="18"/>
          <w:szCs w:val="18"/>
        </w:rPr>
        <w:t>EMC</w:t>
      </w:r>
      <w:r>
        <w:rPr>
          <w:rFonts w:ascii="Microsoft YaHei" w:eastAsia="Microsoft YaHei" w:hAnsi="Microsoft YaHei" w:cs="Microsoft YaHei"/>
          <w:spacing w:val="22"/>
          <w:position w:val="9"/>
          <w:sz w:val="19"/>
          <w:szCs w:val="19"/>
        </w:rPr>
        <w:t>具有抑制作用的元器件或部件</w:t>
      </w:r>
      <w:r>
        <w:rPr>
          <w:rFonts w:ascii="Microsoft YaHei" w:eastAsia="Microsoft YaHei" w:hAnsi="Microsoft YaHei" w:cs="Microsoft YaHei"/>
          <w:spacing w:val="22"/>
          <w:position w:val="10"/>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2"/>
          <w:position w:val="1"/>
          <w:sz w:val="16"/>
          <w:szCs w:val="16"/>
        </w:rPr>
        <w:t>示</w:t>
      </w:r>
      <w:r>
        <w:rPr>
          <w:rFonts w:ascii="Microsoft YaHei" w:eastAsia="Microsoft YaHei" w:hAnsi="Microsoft YaHei" w:cs="Microsoft YaHei"/>
          <w:spacing w:val="-1"/>
          <w:position w:val="1"/>
          <w:sz w:val="16"/>
          <w:szCs w:val="16"/>
        </w:rPr>
        <w:t>例</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position w:val="1"/>
          <w:sz w:val="16"/>
          <w:szCs w:val="16"/>
        </w:rPr>
        <w:t>磁环或滤波装置</w:t>
      </w:r>
      <w:r>
        <w:rPr>
          <w:rFonts w:ascii="Microsoft YaHei" w:eastAsia="Microsoft YaHei" w:hAnsi="Microsoft YaHei" w:cs="Microsoft YaHei"/>
          <w:spacing w:val="-1"/>
          <w:position w:val="1"/>
          <w:sz w:val="32"/>
          <w:szCs w:val="32"/>
        </w:rPr>
        <w:t>。</w:t>
      </w:r>
    </w:p>
    <w:p>
      <w:pPr>
        <w:spacing w:before="7"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10"/>
          <w:position w:val="1"/>
          <w:sz w:val="32"/>
          <w:szCs w:val="32"/>
        </w:rPr>
        <w:t>：</w:t>
      </w:r>
      <w:r>
        <w:rPr>
          <w:rFonts w:ascii="Microsoft YaHei" w:eastAsia="Microsoft YaHei" w:hAnsi="Microsoft YaHei" w:cs="Microsoft YaHei"/>
          <w:spacing w:val="6"/>
          <w:position w:val="1"/>
          <w:sz w:val="16"/>
          <w:szCs w:val="16"/>
        </w:rPr>
        <w:t>本文件中定义为风险评估要素</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5"/>
          <w:szCs w:val="15"/>
        </w:rPr>
        <w:t>B</w:t>
      </w:r>
      <w:r>
        <w:rPr>
          <w:rFonts w:ascii="Microsoft YaHei" w:eastAsia="Microsoft YaHei" w:hAnsi="Microsoft YaHei" w:cs="Microsoft YaHei"/>
          <w:spacing w:val="6"/>
          <w:position w:val="1"/>
          <w:sz w:val="32"/>
          <w:szCs w:val="32"/>
        </w:rPr>
        <w:t>。</w:t>
      </w:r>
    </w:p>
    <w:p>
      <w:pPr>
        <w:spacing w:before="21" w:line="301"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15</w:t>
      </w:r>
    </w:p>
    <w:p>
      <w:pPr>
        <w:spacing w:line="311" w:lineRule="exact"/>
        <w:ind w:left="439"/>
        <w:rPr>
          <w:rFonts w:ascii="Arial" w:eastAsia="Arial" w:hAnsi="Arial" w:cs="Arial"/>
          <w:sz w:val="40"/>
          <w:szCs w:val="40"/>
        </w:rPr>
      </w:pPr>
      <w:r>
        <w:rPr>
          <w:rFonts w:ascii="Microsoft YaHei" w:eastAsia="Microsoft YaHei" w:hAnsi="Microsoft YaHei" w:cs="Microsoft YaHei"/>
          <w:spacing w:val="-13"/>
          <w:w w:val="69"/>
          <w:sz w:val="19"/>
          <w:szCs w:val="19"/>
        </w:rPr>
        <w:t>电缆屏蔽</w:t>
      </w:r>
      <w:r>
        <w:rPr>
          <w:rFonts w:ascii="Microsoft YaHei" w:eastAsia="Microsoft YaHei" w:hAnsi="Microsoft YaHei" w:cs="Microsoft YaHei"/>
          <w:spacing w:val="5"/>
          <w:w w:val="101"/>
          <w:sz w:val="19"/>
          <w:szCs w:val="19"/>
        </w:rPr>
        <w:t xml:space="preserve">     </w:t>
      </w:r>
      <w:r>
        <w:rPr>
          <w:rFonts w:ascii="Arial" w:eastAsia="Arial" w:hAnsi="Arial" w:cs="Arial"/>
          <w:spacing w:val="-13"/>
          <w:w w:val="69"/>
          <w:position w:val="-1"/>
          <w:sz w:val="40"/>
          <w:szCs w:val="40"/>
        </w:rPr>
        <w:t>cableshielding</w:t>
      </w:r>
      <w:r>
        <w:rPr>
          <w:rFonts w:ascii="Microsoft YaHei" w:eastAsia="Microsoft YaHei" w:hAnsi="Microsoft YaHei" w:cs="Microsoft YaHei"/>
          <w:spacing w:val="-13"/>
          <w:w w:val="69"/>
          <w:position w:val="-1"/>
          <w:sz w:val="37"/>
          <w:szCs w:val="37"/>
        </w:rPr>
        <w:t>；</w:t>
      </w:r>
      <w:r>
        <w:rPr>
          <w:rFonts w:ascii="Arial" w:eastAsia="Arial" w:hAnsi="Arial" w:cs="Arial"/>
          <w:spacing w:val="-13"/>
          <w:w w:val="69"/>
          <w:position w:val="-1"/>
          <w:sz w:val="40"/>
          <w:szCs w:val="40"/>
        </w:rPr>
        <w:t>cs</w:t>
      </w:r>
    </w:p>
    <w:p>
      <w:pPr>
        <w:spacing w:line="318"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2"/>
          <w:position w:val="9"/>
          <w:sz w:val="19"/>
          <w:szCs w:val="19"/>
        </w:rPr>
        <w:t>屏</w:t>
      </w:r>
      <w:r>
        <w:rPr>
          <w:rFonts w:ascii="Microsoft YaHei" w:eastAsia="Microsoft YaHei" w:hAnsi="Microsoft YaHei" w:cs="Microsoft YaHei"/>
          <w:spacing w:val="17"/>
          <w:position w:val="9"/>
          <w:sz w:val="19"/>
          <w:szCs w:val="19"/>
        </w:rPr>
        <w:t>蔽电缆的屏蔽效能或屏蔽层的搭接</w:t>
      </w:r>
      <w:r>
        <w:rPr>
          <w:rFonts w:ascii="Microsoft YaHei" w:eastAsia="Microsoft YaHei" w:hAnsi="Microsoft YaHei" w:cs="Microsoft YaHei"/>
          <w:spacing w:val="17"/>
          <w:position w:val="9"/>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6"/>
          <w:position w:val="1"/>
          <w:sz w:val="16"/>
          <w:szCs w:val="16"/>
        </w:rPr>
        <w:t>本文件中定义为风险评估要素</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5"/>
          <w:szCs w:val="15"/>
        </w:rPr>
        <w:t>C</w:t>
      </w:r>
      <w:r>
        <w:rPr>
          <w:rFonts w:ascii="Microsoft YaHei" w:eastAsia="Microsoft YaHei" w:hAnsi="Microsoft YaHei" w:cs="Microsoft YaHei"/>
          <w:spacing w:val="6"/>
          <w:position w:val="1"/>
          <w:sz w:val="32"/>
          <w:szCs w:val="32"/>
        </w:rPr>
        <w:t>。</w:t>
      </w:r>
    </w:p>
    <w:p>
      <w:pPr>
        <w:spacing w:before="19" w:line="304"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16</w:t>
      </w:r>
    </w:p>
    <w:p>
      <w:pPr>
        <w:spacing w:line="310" w:lineRule="exact"/>
        <w:ind w:left="425"/>
        <w:rPr>
          <w:rFonts w:ascii="Arial" w:eastAsia="Arial" w:hAnsi="Arial" w:cs="Arial"/>
          <w:sz w:val="18"/>
          <w:szCs w:val="18"/>
        </w:rPr>
      </w:pPr>
      <w:r>
        <w:rPr>
          <w:rFonts w:ascii="Microsoft YaHei" w:eastAsia="Microsoft YaHei" w:hAnsi="Microsoft YaHei" w:cs="Microsoft YaHei"/>
          <w:spacing w:val="-12"/>
          <w:w w:val="67"/>
          <w:position w:val="3"/>
          <w:sz w:val="19"/>
          <w:szCs w:val="19"/>
        </w:rPr>
        <w:t>设备接地</w:t>
      </w:r>
      <w:r>
        <w:rPr>
          <w:rFonts w:ascii="Microsoft YaHei" w:eastAsia="Microsoft YaHei" w:hAnsi="Microsoft YaHei" w:cs="Microsoft YaHei"/>
          <w:spacing w:val="9"/>
          <w:w w:val="101"/>
          <w:position w:val="3"/>
          <w:sz w:val="19"/>
          <w:szCs w:val="19"/>
        </w:rPr>
        <w:t xml:space="preserve">     </w:t>
      </w:r>
      <w:r>
        <w:rPr>
          <w:rFonts w:ascii="Arial" w:eastAsia="Arial" w:hAnsi="Arial" w:cs="Arial"/>
          <w:spacing w:val="-12"/>
          <w:w w:val="67"/>
          <w:position w:val="2"/>
          <w:sz w:val="40"/>
          <w:szCs w:val="40"/>
        </w:rPr>
        <w:t>groundingofequipment</w:t>
      </w:r>
      <w:r>
        <w:rPr>
          <w:rFonts w:ascii="Microsoft YaHei" w:eastAsia="Microsoft YaHei" w:hAnsi="Microsoft YaHei" w:cs="Microsoft YaHei"/>
          <w:spacing w:val="-12"/>
          <w:w w:val="67"/>
          <w:position w:val="2"/>
          <w:sz w:val="37"/>
          <w:szCs w:val="37"/>
        </w:rPr>
        <w:t>；</w:t>
      </w:r>
      <w:r>
        <w:rPr>
          <w:rFonts w:ascii="Arial" w:eastAsia="Arial" w:hAnsi="Arial" w:cs="Arial"/>
          <w:spacing w:val="-12"/>
          <w:w w:val="67"/>
          <w:position w:val="2"/>
          <w:sz w:val="18"/>
          <w:szCs w:val="18"/>
        </w:rPr>
        <w:t>GE</w:t>
      </w:r>
    </w:p>
    <w:p>
      <w:pPr>
        <w:spacing w:line="318"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21"/>
          <w:position w:val="4"/>
          <w:sz w:val="19"/>
          <w:szCs w:val="19"/>
        </w:rPr>
        <w:t>部</w:t>
      </w:r>
      <w:r>
        <w:rPr>
          <w:rFonts w:ascii="Microsoft YaHei" w:eastAsia="Microsoft YaHei" w:hAnsi="Microsoft YaHei" w:cs="Microsoft YaHei"/>
          <w:spacing w:val="17"/>
          <w:position w:val="4"/>
          <w:sz w:val="19"/>
          <w:szCs w:val="19"/>
        </w:rPr>
        <w:t>件与系统金属壳体之间的互连关系</w:t>
      </w:r>
      <w:r>
        <w:rPr>
          <w:rFonts w:ascii="Microsoft YaHei" w:eastAsia="Microsoft YaHei" w:hAnsi="Microsoft YaHei" w:cs="Microsoft YaHei"/>
          <w:spacing w:val="17"/>
          <w:position w:val="4"/>
          <w:sz w:val="37"/>
          <w:szCs w:val="37"/>
        </w:rPr>
        <w:t>。</w:t>
      </w:r>
    </w:p>
    <w:p>
      <w:pPr>
        <w:spacing w:line="302"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9"/>
          <w:position w:val="9"/>
          <w:sz w:val="16"/>
          <w:szCs w:val="16"/>
        </w:rPr>
        <w:t>注</w:t>
      </w:r>
      <w:r>
        <w:rPr>
          <w:rFonts w:ascii="Microsoft YaHei" w:eastAsia="Microsoft YaHei" w:hAnsi="Microsoft YaHei" w:cs="Microsoft YaHei"/>
          <w:spacing w:val="6"/>
          <w:position w:val="9"/>
          <w:sz w:val="32"/>
          <w:szCs w:val="32"/>
        </w:rPr>
        <w:t>：</w:t>
      </w:r>
      <w:r>
        <w:rPr>
          <w:rFonts w:ascii="Microsoft YaHei" w:eastAsia="Microsoft YaHei" w:hAnsi="Microsoft YaHei" w:cs="Microsoft YaHei"/>
          <w:spacing w:val="6"/>
          <w:position w:val="9"/>
          <w:sz w:val="16"/>
          <w:szCs w:val="16"/>
        </w:rPr>
        <w:t>本文件中定义为风险评估要素</w:t>
      </w:r>
      <w:r>
        <w:rPr>
          <w:rFonts w:ascii="Microsoft YaHei" w:eastAsia="Microsoft YaHei" w:hAnsi="Microsoft YaHei" w:cs="Microsoft YaHei"/>
          <w:spacing w:val="6"/>
          <w:position w:val="9"/>
          <w:sz w:val="16"/>
          <w:szCs w:val="16"/>
        </w:rPr>
        <w:t xml:space="preserve"> </w:t>
      </w:r>
      <w:r>
        <w:rPr>
          <w:rFonts w:ascii="Microsoft YaHei" w:eastAsia="Microsoft YaHei" w:hAnsi="Microsoft YaHei" w:cs="Microsoft YaHei"/>
          <w:position w:val="8"/>
          <w:sz w:val="15"/>
          <w:szCs w:val="15"/>
        </w:rPr>
        <w:t>D</w:t>
      </w:r>
      <w:r>
        <w:rPr>
          <w:rFonts w:ascii="Microsoft YaHei" w:eastAsia="Microsoft YaHei" w:hAnsi="Microsoft YaHei" w:cs="Microsoft YaHei"/>
          <w:spacing w:val="6"/>
          <w:position w:val="9"/>
          <w:sz w:val="32"/>
          <w:szCs w:val="32"/>
        </w:rPr>
        <w:t>。</w:t>
      </w:r>
    </w:p>
    <w:p>
      <w:pPr>
        <w:spacing w:line="304"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17</w:t>
      </w:r>
    </w:p>
    <w:p>
      <w:pPr>
        <w:spacing w:line="310" w:lineRule="exact"/>
        <w:ind w:left="439"/>
        <w:rPr>
          <w:rFonts w:ascii="Arial" w:eastAsia="Arial" w:hAnsi="Arial" w:cs="Arial"/>
          <w:sz w:val="40"/>
          <w:szCs w:val="40"/>
        </w:rPr>
      </w:pPr>
      <w:r>
        <w:rPr>
          <w:rFonts w:ascii="Microsoft YaHei" w:eastAsia="Microsoft YaHei" w:hAnsi="Microsoft YaHei" w:cs="Microsoft YaHei"/>
          <w:spacing w:val="-5"/>
          <w:w w:val="98"/>
          <w:position w:val="-1"/>
          <w:sz w:val="19"/>
          <w:szCs w:val="19"/>
        </w:rPr>
        <w:t>电源线</w:t>
      </w:r>
      <w:r>
        <w:rPr>
          <w:rFonts w:ascii="Arial" w:eastAsia="Arial" w:hAnsi="Arial" w:cs="Arial"/>
          <w:spacing w:val="-5"/>
          <w:w w:val="98"/>
          <w:position w:val="-2"/>
          <w:sz w:val="18"/>
          <w:szCs w:val="18"/>
        </w:rPr>
        <w:t>-</w:t>
      </w:r>
      <w:r>
        <w:rPr>
          <w:rFonts w:ascii="Microsoft YaHei" w:eastAsia="Microsoft YaHei" w:hAnsi="Microsoft YaHei" w:cs="Microsoft YaHei"/>
          <w:spacing w:val="-5"/>
          <w:w w:val="98"/>
          <w:position w:val="-2"/>
          <w:sz w:val="19"/>
          <w:szCs w:val="19"/>
        </w:rPr>
        <w:t>一</w:t>
      </w:r>
      <w:r>
        <w:rPr>
          <w:rFonts w:ascii="Microsoft YaHei" w:eastAsia="Microsoft YaHei" w:hAnsi="Microsoft YaHei" w:cs="Microsoft YaHei"/>
          <w:spacing w:val="-5"/>
          <w:w w:val="98"/>
          <w:position w:val="-1"/>
          <w:sz w:val="19"/>
          <w:szCs w:val="19"/>
        </w:rPr>
        <w:t>般信号线间串扰</w:t>
      </w:r>
      <w:r>
        <w:rPr>
          <w:rFonts w:ascii="Microsoft YaHei" w:eastAsia="Microsoft YaHei" w:hAnsi="Microsoft YaHei" w:cs="Microsoft YaHei"/>
          <w:spacing w:val="6"/>
          <w:position w:val="-1"/>
          <w:sz w:val="19"/>
          <w:szCs w:val="19"/>
        </w:rPr>
        <w:t xml:space="preserve">     </w:t>
      </w:r>
      <w:r>
        <w:rPr>
          <w:rFonts w:ascii="Arial" w:eastAsia="Arial" w:hAnsi="Arial" w:cs="Arial"/>
          <w:spacing w:val="-5"/>
          <w:w w:val="98"/>
          <w:position w:val="-2"/>
          <w:sz w:val="40"/>
          <w:szCs w:val="40"/>
        </w:rPr>
        <w:t>cro</w:t>
      </w:r>
      <w:r>
        <w:rPr>
          <w:rFonts w:ascii="Arial" w:eastAsia="Arial" w:hAnsi="Arial" w:cs="Arial"/>
          <w:b/>
          <w:bCs/>
          <w:spacing w:val="-5"/>
          <w:w w:val="98"/>
          <w:position w:val="-2"/>
          <w:sz w:val="40"/>
          <w:szCs w:val="40"/>
        </w:rPr>
        <w:t>s</w:t>
      </w:r>
      <w:r>
        <w:rPr>
          <w:rFonts w:ascii="Arial" w:eastAsia="Arial" w:hAnsi="Arial" w:cs="Arial"/>
          <w:spacing w:val="-5"/>
          <w:w w:val="59"/>
          <w:position w:val="-2"/>
          <w:sz w:val="40"/>
          <w:szCs w:val="40"/>
        </w:rPr>
        <w:t>talkbetw</w:t>
      </w:r>
      <w:r>
        <w:rPr>
          <w:rFonts w:ascii="Arial" w:eastAsia="Arial" w:hAnsi="Arial" w:cs="Arial"/>
          <w:b/>
          <w:bCs/>
          <w:spacing w:val="-5"/>
          <w:w w:val="59"/>
          <w:position w:val="-2"/>
          <w:sz w:val="40"/>
          <w:szCs w:val="40"/>
        </w:rPr>
        <w:t>e</w:t>
      </w:r>
      <w:r>
        <w:rPr>
          <w:rFonts w:ascii="Arial" w:eastAsia="Arial" w:hAnsi="Arial" w:cs="Arial"/>
          <w:spacing w:val="-5"/>
          <w:w w:val="59"/>
          <w:position w:val="-2"/>
          <w:sz w:val="40"/>
          <w:szCs w:val="40"/>
        </w:rPr>
        <w:t>npowercableandsignalcable</w:t>
      </w:r>
      <w:r>
        <w:rPr>
          <w:rFonts w:ascii="Microsoft YaHei" w:eastAsia="Microsoft YaHei" w:hAnsi="Microsoft YaHei" w:cs="Microsoft YaHei"/>
          <w:spacing w:val="-5"/>
          <w:w w:val="59"/>
          <w:position w:val="-2"/>
          <w:sz w:val="37"/>
          <w:szCs w:val="37"/>
        </w:rPr>
        <w:t>；</w:t>
      </w:r>
      <w:r>
        <w:rPr>
          <w:rFonts w:ascii="Arial" w:eastAsia="Arial" w:hAnsi="Arial" w:cs="Arial"/>
          <w:spacing w:val="-5"/>
          <w:w w:val="59"/>
          <w:position w:val="-2"/>
          <w:sz w:val="40"/>
          <w:szCs w:val="40"/>
        </w:rPr>
        <w:t>c</w:t>
      </w:r>
      <w:r>
        <w:rPr>
          <w:rFonts w:ascii="Arial" w:eastAsia="Arial" w:hAnsi="Arial" w:cs="Arial"/>
          <w:spacing w:val="-5"/>
          <w:w w:val="59"/>
          <w:position w:val="-2"/>
          <w:sz w:val="18"/>
          <w:szCs w:val="18"/>
        </w:rPr>
        <w:t>-P</w:t>
      </w:r>
      <w:r>
        <w:rPr>
          <w:rFonts w:ascii="Arial" w:eastAsia="Arial" w:hAnsi="Arial" w:cs="Arial"/>
          <w:spacing w:val="-5"/>
          <w:w w:val="59"/>
          <w:position w:val="-2"/>
          <w:sz w:val="40"/>
          <w:szCs w:val="40"/>
        </w:rPr>
        <w:t>s</w:t>
      </w:r>
    </w:p>
    <w:p>
      <w:pPr>
        <w:spacing w:line="316"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27"/>
          <w:position w:val="9"/>
          <w:sz w:val="19"/>
          <w:szCs w:val="19"/>
        </w:rPr>
        <w:t>电</w:t>
      </w:r>
      <w:r>
        <w:rPr>
          <w:rFonts w:ascii="Microsoft YaHei" w:eastAsia="Microsoft YaHei" w:hAnsi="Microsoft YaHei" w:cs="Microsoft YaHei"/>
          <w:spacing w:val="17"/>
          <w:position w:val="9"/>
          <w:sz w:val="19"/>
          <w:szCs w:val="19"/>
        </w:rPr>
        <w:t>源线与一般信号线直接通过感性或容性鹅合导致的串扰</w:t>
      </w:r>
      <w:r>
        <w:rPr>
          <w:rFonts w:ascii="Microsoft YaHei" w:eastAsia="Microsoft YaHei" w:hAnsi="Microsoft YaHei" w:cs="Microsoft YaHei"/>
          <w:spacing w:val="17"/>
          <w:position w:val="9"/>
          <w:sz w:val="37"/>
          <w:szCs w:val="37"/>
        </w:rPr>
        <w:t>。</w:t>
      </w:r>
    </w:p>
    <w:p>
      <w:pPr>
        <w:spacing w:line="284"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7"/>
          <w:position w:val="1"/>
          <w:sz w:val="16"/>
          <w:szCs w:val="16"/>
        </w:rPr>
        <w:t>本文件中定义为风险评估要素</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sz w:val="15"/>
          <w:szCs w:val="15"/>
        </w:rPr>
        <w:t>E</w:t>
      </w:r>
      <w:r>
        <w:rPr>
          <w:rFonts w:ascii="Microsoft YaHei" w:eastAsia="Microsoft YaHei" w:hAnsi="Microsoft YaHei" w:cs="Microsoft YaHei"/>
          <w:spacing w:val="7"/>
          <w:position w:val="1"/>
          <w:sz w:val="32"/>
          <w:szCs w:val="32"/>
        </w:rPr>
        <w:t>。</w:t>
      </w:r>
    </w:p>
    <w:p>
      <w:pPr>
        <w:spacing w:before="21" w:line="303"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18</w:t>
      </w:r>
    </w:p>
    <w:p>
      <w:pPr>
        <w:spacing w:line="311" w:lineRule="exact"/>
        <w:ind w:left="439"/>
        <w:rPr>
          <w:rFonts w:ascii="Arial" w:eastAsia="Arial" w:hAnsi="Arial" w:cs="Arial"/>
          <w:sz w:val="40"/>
          <w:szCs w:val="40"/>
        </w:rPr>
      </w:pPr>
      <w:r>
        <w:rPr>
          <w:rFonts w:ascii="Microsoft YaHei" w:eastAsia="Microsoft YaHei" w:hAnsi="Microsoft YaHei" w:cs="Microsoft YaHei"/>
          <w:spacing w:val="-5"/>
          <w:w w:val="98"/>
          <w:position w:val="-1"/>
          <w:sz w:val="19"/>
          <w:szCs w:val="19"/>
        </w:rPr>
        <w:t>电源线</w:t>
      </w:r>
      <w:r>
        <w:rPr>
          <w:rFonts w:ascii="Arial" w:eastAsia="Arial" w:hAnsi="Arial" w:cs="Arial"/>
          <w:spacing w:val="-5"/>
          <w:w w:val="98"/>
          <w:position w:val="-2"/>
          <w:sz w:val="18"/>
          <w:szCs w:val="18"/>
        </w:rPr>
        <w:t>-</w:t>
      </w:r>
      <w:r>
        <w:rPr>
          <w:rFonts w:ascii="Microsoft YaHei" w:eastAsia="Microsoft YaHei" w:hAnsi="Microsoft YaHei" w:cs="Microsoft YaHei"/>
          <w:spacing w:val="-5"/>
          <w:w w:val="98"/>
          <w:position w:val="-1"/>
          <w:sz w:val="19"/>
          <w:szCs w:val="19"/>
        </w:rPr>
        <w:t>特殊信号线间串扰</w:t>
      </w:r>
      <w:r>
        <w:rPr>
          <w:rFonts w:ascii="Microsoft YaHei" w:eastAsia="Microsoft YaHei" w:hAnsi="Microsoft YaHei" w:cs="Microsoft YaHei"/>
          <w:spacing w:val="16"/>
          <w:position w:val="-1"/>
          <w:sz w:val="19"/>
          <w:szCs w:val="19"/>
        </w:rPr>
        <w:t xml:space="preserve">     </w:t>
      </w:r>
      <w:r>
        <w:rPr>
          <w:rFonts w:ascii="Arial" w:eastAsia="Arial" w:hAnsi="Arial" w:cs="Arial"/>
          <w:spacing w:val="-5"/>
          <w:w w:val="98"/>
          <w:position w:val="-2"/>
          <w:sz w:val="40"/>
          <w:szCs w:val="40"/>
        </w:rPr>
        <w:t>cro</w:t>
      </w:r>
      <w:r>
        <w:rPr>
          <w:rFonts w:ascii="Arial" w:eastAsia="Arial" w:hAnsi="Arial" w:cs="Arial"/>
          <w:b/>
          <w:bCs/>
          <w:spacing w:val="-5"/>
          <w:w w:val="98"/>
          <w:position w:val="-2"/>
          <w:sz w:val="40"/>
          <w:szCs w:val="40"/>
        </w:rPr>
        <w:t>s</w:t>
      </w:r>
      <w:r>
        <w:rPr>
          <w:rFonts w:ascii="Arial" w:eastAsia="Arial" w:hAnsi="Arial" w:cs="Arial"/>
          <w:spacing w:val="-5"/>
          <w:w w:val="58"/>
          <w:position w:val="-2"/>
          <w:sz w:val="40"/>
          <w:szCs w:val="40"/>
        </w:rPr>
        <w:t>talkbetw</w:t>
      </w:r>
      <w:r>
        <w:rPr>
          <w:rFonts w:ascii="Arial" w:eastAsia="Arial" w:hAnsi="Arial" w:cs="Arial"/>
          <w:b/>
          <w:bCs/>
          <w:spacing w:val="-5"/>
          <w:w w:val="58"/>
          <w:position w:val="-2"/>
          <w:sz w:val="40"/>
          <w:szCs w:val="40"/>
        </w:rPr>
        <w:t>e</w:t>
      </w:r>
      <w:r>
        <w:rPr>
          <w:rFonts w:ascii="Arial" w:eastAsia="Arial" w:hAnsi="Arial" w:cs="Arial"/>
          <w:spacing w:val="-5"/>
          <w:w w:val="58"/>
          <w:position w:val="-2"/>
          <w:sz w:val="40"/>
          <w:szCs w:val="40"/>
        </w:rPr>
        <w:t>npowercableandspecialsignalcable</w:t>
      </w:r>
      <w:r>
        <w:rPr>
          <w:rFonts w:ascii="Microsoft YaHei" w:eastAsia="Microsoft YaHei" w:hAnsi="Microsoft YaHei" w:cs="Microsoft YaHei"/>
          <w:spacing w:val="-5"/>
          <w:w w:val="58"/>
          <w:position w:val="-2"/>
          <w:sz w:val="37"/>
          <w:szCs w:val="37"/>
        </w:rPr>
        <w:t>；</w:t>
      </w:r>
      <w:r>
        <w:rPr>
          <w:rFonts w:ascii="Arial" w:eastAsia="Arial" w:hAnsi="Arial" w:cs="Arial"/>
          <w:spacing w:val="-5"/>
          <w:w w:val="58"/>
          <w:position w:val="-2"/>
          <w:sz w:val="40"/>
          <w:szCs w:val="40"/>
        </w:rPr>
        <w:t>c</w:t>
      </w:r>
      <w:r>
        <w:rPr>
          <w:rFonts w:ascii="Arial" w:eastAsia="Arial" w:hAnsi="Arial" w:cs="Arial"/>
          <w:spacing w:val="-5"/>
          <w:w w:val="58"/>
          <w:position w:val="-2"/>
          <w:sz w:val="18"/>
          <w:szCs w:val="18"/>
        </w:rPr>
        <w:t>-P</w:t>
      </w:r>
      <w:r>
        <w:rPr>
          <w:rFonts w:ascii="Arial" w:eastAsia="Arial" w:hAnsi="Arial" w:cs="Arial"/>
          <w:b/>
          <w:bCs/>
          <w:spacing w:val="-5"/>
          <w:w w:val="58"/>
          <w:position w:val="-2"/>
          <w:sz w:val="40"/>
          <w:szCs w:val="40"/>
        </w:rPr>
        <w:t>s</w:t>
      </w:r>
    </w:p>
    <w:p>
      <w:pPr>
        <w:spacing w:line="316" w:lineRule="exact"/>
        <w:ind w:left="438"/>
        <w:rPr>
          <w:rFonts w:ascii="Microsoft YaHei" w:eastAsia="Microsoft YaHei" w:hAnsi="Microsoft YaHei" w:cs="Microsoft YaHei"/>
          <w:sz w:val="37"/>
          <w:szCs w:val="37"/>
        </w:rPr>
      </w:pPr>
      <w:r>
        <w:rPr>
          <w:rFonts w:ascii="Microsoft YaHei" w:eastAsia="Microsoft YaHei" w:hAnsi="Microsoft YaHei" w:cs="Microsoft YaHei"/>
          <w:spacing w:val="27"/>
          <w:position w:val="9"/>
          <w:sz w:val="19"/>
          <w:szCs w:val="19"/>
        </w:rPr>
        <w:t>电</w:t>
      </w:r>
      <w:r>
        <w:rPr>
          <w:rFonts w:ascii="Microsoft YaHei" w:eastAsia="Microsoft YaHei" w:hAnsi="Microsoft YaHei" w:cs="Microsoft YaHei"/>
          <w:spacing w:val="17"/>
          <w:position w:val="9"/>
          <w:sz w:val="19"/>
          <w:szCs w:val="19"/>
        </w:rPr>
        <w:t>源线与特殊信号线直接通过感性或容性鹅合导致的串扰</w:t>
      </w:r>
      <w:r>
        <w:rPr>
          <w:rFonts w:ascii="Microsoft YaHei" w:eastAsia="Microsoft YaHei" w:hAnsi="Microsoft YaHei" w:cs="Microsoft YaHei"/>
          <w:spacing w:val="17"/>
          <w:position w:val="9"/>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本文件中定义为风险评估要素</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sz w:val="15"/>
          <w:szCs w:val="15"/>
        </w:rPr>
        <w:t>F</w:t>
      </w:r>
      <w:r>
        <w:rPr>
          <w:rFonts w:ascii="Microsoft YaHei" w:eastAsia="Microsoft YaHei" w:hAnsi="Microsoft YaHei" w:cs="Microsoft YaHei"/>
          <w:spacing w:val="7"/>
          <w:position w:val="1"/>
          <w:sz w:val="32"/>
          <w:szCs w:val="32"/>
        </w:rPr>
        <w:t>。</w:t>
      </w:r>
    </w:p>
    <w:p>
      <w:pPr>
        <w:spacing w:before="21" w:line="303" w:lineRule="exact"/>
        <w:rPr>
          <w:rFonts w:ascii="Arial" w:eastAsia="Arial" w:hAnsi="Arial" w:cs="Arial"/>
          <w:sz w:val="18"/>
          <w:szCs w:val="18"/>
        </w:rPr>
        <w:sectPr>
          <w:headerReference w:type="default" r:id="rId19"/>
          <w:footerReference w:type="default" r:id="rId20"/>
          <w:pgSz w:w="11906" w:h="16838"/>
          <w:pgMar w:top="400" w:right="1300" w:bottom="1285" w:left="1426" w:header="0" w:footer="1085" w:gutter="0"/>
          <w:pgNumType w:start="14"/>
          <w:cols w:space="708"/>
        </w:sect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19</w:t>
      </w:r>
    </w:p>
    <w:p>
      <w:pPr>
        <w:spacing w:before="3" w:line="118" w:lineRule="auto"/>
        <w:ind w:left="421" w:right="309" w:firstLine="7"/>
        <w:rPr>
          <w:rFonts w:ascii="Microsoft YaHei" w:eastAsia="Microsoft YaHei" w:hAnsi="Microsoft YaHei" w:cs="Microsoft YaHei"/>
          <w:sz w:val="37"/>
          <w:szCs w:val="37"/>
        </w:rPr>
      </w:pPr>
      <w:r>
        <w:rPr>
          <w:rFonts w:ascii="Microsoft YaHei" w:eastAsia="Microsoft YaHei" w:hAnsi="Microsoft YaHei" w:cs="Microsoft YaHei"/>
          <w:spacing w:val="-5"/>
          <w:position w:val="1"/>
          <w:sz w:val="19"/>
          <w:szCs w:val="19"/>
        </w:rPr>
        <w:t>一</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5"/>
          <w:position w:val="1"/>
          <w:sz w:val="19"/>
          <w:szCs w:val="19"/>
        </w:rPr>
        <w:t>般信号线</w:t>
      </w:r>
      <w:r>
        <w:rPr>
          <w:rFonts w:ascii="Arial" w:eastAsia="Arial" w:hAnsi="Arial" w:cs="Arial"/>
          <w:spacing w:val="-5"/>
          <w:sz w:val="18"/>
          <w:szCs w:val="18"/>
        </w:rPr>
        <w:t>-</w:t>
      </w:r>
      <w:r>
        <w:rPr>
          <w:rFonts w:ascii="Microsoft YaHei" w:eastAsia="Microsoft YaHei" w:hAnsi="Microsoft YaHei" w:cs="Microsoft YaHei"/>
          <w:spacing w:val="-5"/>
          <w:position w:val="1"/>
          <w:sz w:val="19"/>
          <w:szCs w:val="19"/>
        </w:rPr>
        <w:t>特殊信号线间串扰</w:t>
      </w:r>
      <w:r>
        <w:rPr>
          <w:rFonts w:ascii="Microsoft YaHei" w:eastAsia="Microsoft YaHei" w:hAnsi="Microsoft YaHei" w:cs="Microsoft YaHei"/>
          <w:spacing w:val="3"/>
          <w:position w:val="1"/>
          <w:sz w:val="19"/>
          <w:szCs w:val="19"/>
        </w:rPr>
        <w:t xml:space="preserve">     </w:t>
      </w:r>
      <w:r>
        <w:rPr>
          <w:rFonts w:ascii="Arial" w:eastAsia="Arial" w:hAnsi="Arial" w:cs="Arial"/>
          <w:spacing w:val="-5"/>
          <w:sz w:val="40"/>
          <w:szCs w:val="40"/>
        </w:rPr>
        <w:t>cro</w:t>
      </w:r>
      <w:r>
        <w:rPr>
          <w:rFonts w:ascii="Arial" w:eastAsia="Arial" w:hAnsi="Arial" w:cs="Arial"/>
          <w:b/>
          <w:bCs/>
          <w:spacing w:val="-5"/>
          <w:sz w:val="40"/>
          <w:szCs w:val="40"/>
        </w:rPr>
        <w:t>s</w:t>
      </w:r>
      <w:r>
        <w:rPr>
          <w:rFonts w:ascii="Arial" w:eastAsia="Arial" w:hAnsi="Arial" w:cs="Arial"/>
          <w:spacing w:val="-3"/>
          <w:w w:val="58"/>
          <w:sz w:val="40"/>
          <w:szCs w:val="40"/>
        </w:rPr>
        <w:t>talkbetw</w:t>
      </w:r>
      <w:r>
        <w:rPr>
          <w:rFonts w:ascii="Arial" w:eastAsia="Arial" w:hAnsi="Arial" w:cs="Arial"/>
          <w:b/>
          <w:bCs/>
          <w:spacing w:val="-3"/>
          <w:w w:val="58"/>
          <w:sz w:val="40"/>
          <w:szCs w:val="40"/>
        </w:rPr>
        <w:t>e</w:t>
      </w:r>
      <w:r>
        <w:rPr>
          <w:rFonts w:ascii="Arial" w:eastAsia="Arial" w:hAnsi="Arial" w:cs="Arial"/>
          <w:spacing w:val="-3"/>
          <w:w w:val="58"/>
          <w:sz w:val="40"/>
          <w:szCs w:val="40"/>
        </w:rPr>
        <w:t>nsignalcableandspecialsignalcable</w:t>
      </w:r>
      <w:r>
        <w:rPr>
          <w:rFonts w:ascii="Microsoft YaHei" w:eastAsia="Microsoft YaHei" w:hAnsi="Microsoft YaHei" w:cs="Microsoft YaHei"/>
          <w:spacing w:val="-3"/>
          <w:w w:val="58"/>
          <w:sz w:val="37"/>
          <w:szCs w:val="37"/>
        </w:rPr>
        <w:t>；</w:t>
      </w:r>
      <w:r>
        <w:rPr>
          <w:rFonts w:ascii="Arial" w:eastAsia="Arial" w:hAnsi="Arial" w:cs="Arial"/>
          <w:spacing w:val="-3"/>
          <w:w w:val="58"/>
          <w:sz w:val="40"/>
          <w:szCs w:val="40"/>
        </w:rPr>
        <w:t>c</w:t>
      </w:r>
      <w:r>
        <w:rPr>
          <w:rFonts w:ascii="Arial" w:eastAsia="Arial" w:hAnsi="Arial" w:cs="Arial"/>
          <w:spacing w:val="-3"/>
          <w:w w:val="58"/>
          <w:sz w:val="18"/>
          <w:szCs w:val="18"/>
        </w:rPr>
        <w:t>-</w:t>
      </w:r>
      <w:r>
        <w:rPr>
          <w:rFonts w:ascii="Arial" w:eastAsia="Arial" w:hAnsi="Arial" w:cs="Arial"/>
          <w:b/>
          <w:bCs/>
          <w:spacing w:val="-3"/>
          <w:w w:val="58"/>
          <w:sz w:val="40"/>
          <w:szCs w:val="40"/>
        </w:rPr>
        <w:t>s</w:t>
      </w:r>
      <w:r>
        <w:rPr>
          <w:rFonts w:ascii="Arial" w:eastAsia="Arial" w:hAnsi="Arial" w:cs="Arial"/>
          <w:spacing w:val="1"/>
          <w:sz w:val="40"/>
          <w:szCs w:val="40"/>
        </w:rPr>
        <w:t xml:space="preserve"> </w:t>
      </w:r>
      <w:r>
        <w:rPr>
          <w:rFonts w:ascii="Microsoft YaHei" w:eastAsia="Microsoft YaHei" w:hAnsi="Microsoft YaHei" w:cs="Microsoft YaHei"/>
          <w:spacing w:val="22"/>
          <w:sz w:val="19"/>
          <w:szCs w:val="19"/>
        </w:rPr>
        <w:t>一</w:t>
      </w:r>
      <w:r>
        <w:rPr>
          <w:rFonts w:ascii="Microsoft YaHei" w:eastAsia="Microsoft YaHei" w:hAnsi="Microsoft YaHei" w:cs="Microsoft YaHei"/>
          <w:spacing w:val="18"/>
          <w:sz w:val="19"/>
          <w:szCs w:val="19"/>
        </w:rPr>
        <w:t>般信号线与特殊信号线直接通过感性或容性鹅合导致的串扰</w:t>
      </w:r>
      <w:r>
        <w:rPr>
          <w:rFonts w:ascii="Microsoft YaHei" w:eastAsia="Microsoft YaHei" w:hAnsi="Microsoft YaHei" w:cs="Microsoft YaHei"/>
          <w:spacing w:val="18"/>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11"/>
          <w:position w:val="1"/>
          <w:sz w:val="32"/>
          <w:szCs w:val="32"/>
        </w:rPr>
        <w:t>：</w:t>
      </w:r>
      <w:r>
        <w:rPr>
          <w:rFonts w:ascii="Microsoft YaHei" w:eastAsia="Microsoft YaHei" w:hAnsi="Microsoft YaHei" w:cs="Microsoft YaHei"/>
          <w:spacing w:val="6"/>
          <w:position w:val="1"/>
          <w:sz w:val="16"/>
          <w:szCs w:val="16"/>
        </w:rPr>
        <w:t>本文件中定义为风险评估要素</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5"/>
          <w:szCs w:val="15"/>
        </w:rPr>
        <w:t>G</w:t>
      </w:r>
      <w:r>
        <w:rPr>
          <w:rFonts w:ascii="Microsoft YaHei" w:eastAsia="Microsoft YaHei" w:hAnsi="Microsoft YaHei" w:cs="Microsoft YaHei"/>
          <w:spacing w:val="6"/>
          <w:position w:val="1"/>
          <w:sz w:val="32"/>
          <w:szCs w:val="32"/>
        </w:rPr>
        <w:t>。</w:t>
      </w:r>
    </w:p>
    <w:p>
      <w:pPr>
        <w:spacing w:before="21" w:line="304"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20</w:t>
      </w:r>
    </w:p>
    <w:p>
      <w:pPr>
        <w:spacing w:before="2" w:line="118" w:lineRule="auto"/>
        <w:ind w:left="422" w:right="893"/>
        <w:rPr>
          <w:rFonts w:ascii="Microsoft YaHei" w:eastAsia="Microsoft YaHei" w:hAnsi="Microsoft YaHei" w:cs="Microsoft YaHei"/>
          <w:sz w:val="37"/>
          <w:szCs w:val="37"/>
        </w:rPr>
      </w:pPr>
      <w:r>
        <w:rPr>
          <w:rFonts w:ascii="Microsoft YaHei" w:eastAsia="Microsoft YaHei" w:hAnsi="Microsoft YaHei" w:cs="Microsoft YaHei"/>
          <w:spacing w:val="-4"/>
          <w:position w:val="1"/>
          <w:sz w:val="19"/>
          <w:szCs w:val="19"/>
        </w:rPr>
        <w:t>敏感信号线</w:t>
      </w:r>
      <w:r>
        <w:rPr>
          <w:rFonts w:ascii="Arial" w:eastAsia="Arial" w:hAnsi="Arial" w:cs="Arial"/>
          <w:spacing w:val="-4"/>
          <w:sz w:val="18"/>
          <w:szCs w:val="18"/>
        </w:rPr>
        <w:t>-</w:t>
      </w:r>
      <w:r>
        <w:rPr>
          <w:rFonts w:ascii="Microsoft YaHei" w:eastAsia="Microsoft YaHei" w:hAnsi="Microsoft YaHei" w:cs="Microsoft YaHei"/>
          <w:spacing w:val="-4"/>
          <w:position w:val="1"/>
          <w:sz w:val="19"/>
          <w:szCs w:val="19"/>
        </w:rPr>
        <w:t>噪声信号线间串扰</w:t>
      </w:r>
      <w:r>
        <w:rPr>
          <w:rFonts w:ascii="Microsoft YaHei" w:eastAsia="Microsoft YaHei" w:hAnsi="Microsoft YaHei" w:cs="Microsoft YaHei"/>
          <w:spacing w:val="18"/>
          <w:position w:val="1"/>
          <w:sz w:val="19"/>
          <w:szCs w:val="19"/>
        </w:rPr>
        <w:t xml:space="preserve">     </w:t>
      </w:r>
      <w:r>
        <w:rPr>
          <w:rFonts w:ascii="Arial" w:eastAsia="Arial" w:hAnsi="Arial" w:cs="Arial"/>
          <w:spacing w:val="-4"/>
          <w:sz w:val="40"/>
          <w:szCs w:val="40"/>
        </w:rPr>
        <w:t>cro</w:t>
      </w:r>
      <w:r>
        <w:rPr>
          <w:rFonts w:ascii="Arial" w:eastAsia="Arial" w:hAnsi="Arial" w:cs="Arial"/>
          <w:b/>
          <w:bCs/>
          <w:spacing w:val="-4"/>
          <w:sz w:val="40"/>
          <w:szCs w:val="40"/>
        </w:rPr>
        <w:t>s</w:t>
      </w:r>
      <w:r>
        <w:rPr>
          <w:rFonts w:ascii="Arial" w:eastAsia="Arial" w:hAnsi="Arial" w:cs="Arial"/>
          <w:spacing w:val="-3"/>
          <w:w w:val="55"/>
          <w:sz w:val="40"/>
          <w:szCs w:val="40"/>
        </w:rPr>
        <w:t>talkbetw</w:t>
      </w:r>
      <w:r>
        <w:rPr>
          <w:rFonts w:ascii="Arial" w:eastAsia="Arial" w:hAnsi="Arial" w:cs="Arial"/>
          <w:b/>
          <w:bCs/>
          <w:spacing w:val="-3"/>
          <w:w w:val="55"/>
          <w:sz w:val="40"/>
          <w:szCs w:val="40"/>
        </w:rPr>
        <w:t>e</w:t>
      </w:r>
      <w:r>
        <w:rPr>
          <w:rFonts w:ascii="Arial" w:eastAsia="Arial" w:hAnsi="Arial" w:cs="Arial"/>
          <w:spacing w:val="-3"/>
          <w:w w:val="55"/>
          <w:sz w:val="40"/>
          <w:szCs w:val="40"/>
        </w:rPr>
        <w:t>nsensitivecableandnoisecable</w:t>
      </w:r>
      <w:r>
        <w:rPr>
          <w:rFonts w:ascii="Microsoft YaHei" w:eastAsia="Microsoft YaHei" w:hAnsi="Microsoft YaHei" w:cs="Microsoft YaHei"/>
          <w:spacing w:val="-3"/>
          <w:w w:val="55"/>
          <w:sz w:val="37"/>
          <w:szCs w:val="37"/>
        </w:rPr>
        <w:t>；</w:t>
      </w:r>
      <w:r>
        <w:rPr>
          <w:rFonts w:ascii="Arial" w:eastAsia="Arial" w:hAnsi="Arial" w:cs="Arial"/>
          <w:spacing w:val="-3"/>
          <w:w w:val="55"/>
          <w:sz w:val="40"/>
          <w:szCs w:val="40"/>
        </w:rPr>
        <w:t>c</w:t>
      </w:r>
      <w:r>
        <w:rPr>
          <w:rFonts w:ascii="Arial" w:eastAsia="Arial" w:hAnsi="Arial" w:cs="Arial"/>
          <w:spacing w:val="-3"/>
          <w:w w:val="55"/>
          <w:sz w:val="18"/>
          <w:szCs w:val="18"/>
        </w:rPr>
        <w:t>-</w:t>
      </w:r>
      <w:r>
        <w:rPr>
          <w:rFonts w:ascii="Arial" w:eastAsia="Arial" w:hAnsi="Arial" w:cs="Arial"/>
          <w:spacing w:val="-3"/>
          <w:w w:val="55"/>
          <w:sz w:val="40"/>
          <w:szCs w:val="40"/>
        </w:rPr>
        <w:t>s</w:t>
      </w:r>
      <w:r>
        <w:rPr>
          <w:rFonts w:ascii="Arial" w:eastAsia="Arial" w:hAnsi="Arial" w:cs="Arial"/>
          <w:spacing w:val="-3"/>
          <w:w w:val="55"/>
          <w:sz w:val="18"/>
          <w:szCs w:val="18"/>
        </w:rPr>
        <w:t>N</w:t>
      </w:r>
      <w:r>
        <w:rPr>
          <w:rFonts w:ascii="Arial" w:eastAsia="Arial" w:hAnsi="Arial" w:cs="Arial"/>
          <w:w w:val="101"/>
          <w:sz w:val="18"/>
          <w:szCs w:val="18"/>
        </w:rPr>
        <w:t xml:space="preserve"> </w:t>
      </w:r>
      <w:r>
        <w:rPr>
          <w:rFonts w:ascii="Microsoft YaHei" w:eastAsia="Microsoft YaHei" w:hAnsi="Microsoft YaHei" w:cs="Microsoft YaHei"/>
          <w:spacing w:val="22"/>
          <w:sz w:val="19"/>
          <w:szCs w:val="19"/>
        </w:rPr>
        <w:t>敏</w:t>
      </w:r>
      <w:r>
        <w:rPr>
          <w:rFonts w:ascii="Microsoft YaHei" w:eastAsia="Microsoft YaHei" w:hAnsi="Microsoft YaHei" w:cs="Microsoft YaHei"/>
          <w:spacing w:val="18"/>
          <w:sz w:val="19"/>
          <w:szCs w:val="19"/>
        </w:rPr>
        <w:t>感信号线与噪声信号线直接通过感性或容性鹅合导致的串扰</w:t>
      </w:r>
      <w:r>
        <w:rPr>
          <w:rFonts w:ascii="Microsoft YaHei" w:eastAsia="Microsoft YaHei" w:hAnsi="Microsoft YaHei" w:cs="Microsoft YaHei"/>
          <w:spacing w:val="18"/>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7"/>
          <w:position w:val="1"/>
          <w:sz w:val="32"/>
          <w:szCs w:val="32"/>
        </w:rPr>
        <w:t>：</w:t>
      </w:r>
      <w:r>
        <w:rPr>
          <w:rFonts w:ascii="Microsoft YaHei" w:eastAsia="Microsoft YaHei" w:hAnsi="Microsoft YaHei" w:cs="Microsoft YaHei"/>
          <w:spacing w:val="7"/>
          <w:position w:val="1"/>
          <w:sz w:val="16"/>
          <w:szCs w:val="16"/>
        </w:rPr>
        <w:t>本文件中定义为风险评估要素</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sz w:val="15"/>
          <w:szCs w:val="15"/>
        </w:rPr>
        <w:t>H</w:t>
      </w:r>
      <w:r>
        <w:rPr>
          <w:rFonts w:ascii="Microsoft YaHei" w:eastAsia="Microsoft YaHei" w:hAnsi="Microsoft YaHei" w:cs="Microsoft YaHei"/>
          <w:spacing w:val="7"/>
          <w:position w:val="1"/>
          <w:sz w:val="32"/>
          <w:szCs w:val="32"/>
        </w:rPr>
        <w:t>。</w:t>
      </w:r>
    </w:p>
    <w:p>
      <w:pPr>
        <w:spacing w:before="21" w:line="302"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21</w:t>
      </w:r>
    </w:p>
    <w:p>
      <w:pPr>
        <w:spacing w:line="306" w:lineRule="exact"/>
        <w:ind w:left="437"/>
        <w:rPr>
          <w:rFonts w:ascii="Arial" w:eastAsia="Arial" w:hAnsi="Arial" w:cs="Arial"/>
          <w:sz w:val="18"/>
          <w:szCs w:val="18"/>
        </w:rPr>
      </w:pPr>
      <w:r>
        <w:rPr>
          <w:rFonts w:ascii="Microsoft YaHei" w:eastAsia="Microsoft YaHei" w:hAnsi="Microsoft YaHei" w:cs="Microsoft YaHei"/>
          <w:spacing w:val="-9"/>
          <w:w w:val="64"/>
          <w:sz w:val="19"/>
          <w:szCs w:val="19"/>
        </w:rPr>
        <w:t>系统接地</w:t>
      </w:r>
      <w:r>
        <w:rPr>
          <w:rFonts w:ascii="Microsoft YaHei" w:eastAsia="Microsoft YaHei" w:hAnsi="Microsoft YaHei" w:cs="Microsoft YaHei"/>
          <w:spacing w:val="6"/>
          <w:w w:val="101"/>
          <w:sz w:val="19"/>
          <w:szCs w:val="19"/>
        </w:rPr>
        <w:t xml:space="preserve">     </w:t>
      </w:r>
      <w:r>
        <w:rPr>
          <w:rFonts w:ascii="Arial" w:eastAsia="Arial" w:hAnsi="Arial" w:cs="Arial"/>
          <w:spacing w:val="-9"/>
          <w:w w:val="64"/>
          <w:position w:val="-1"/>
          <w:sz w:val="40"/>
          <w:szCs w:val="40"/>
        </w:rPr>
        <w:t>system</w:t>
      </w:r>
      <w:r>
        <w:rPr>
          <w:rFonts w:ascii="Arial" w:eastAsia="Arial" w:hAnsi="Arial" w:cs="Arial"/>
          <w:spacing w:val="-52"/>
          <w:position w:val="-1"/>
          <w:sz w:val="40"/>
          <w:szCs w:val="40"/>
        </w:rPr>
        <w:t xml:space="preserve"> </w:t>
      </w:r>
      <w:r>
        <w:rPr>
          <w:rFonts w:ascii="Arial" w:eastAsia="Arial" w:hAnsi="Arial" w:cs="Arial"/>
          <w:spacing w:val="-9"/>
          <w:w w:val="64"/>
          <w:position w:val="-1"/>
          <w:sz w:val="40"/>
          <w:szCs w:val="40"/>
        </w:rPr>
        <w:t>grounding</w:t>
      </w:r>
      <w:r>
        <w:rPr>
          <w:rFonts w:ascii="Microsoft YaHei" w:eastAsia="Microsoft YaHei" w:hAnsi="Microsoft YaHei" w:cs="Microsoft YaHei"/>
          <w:spacing w:val="-9"/>
          <w:w w:val="64"/>
          <w:position w:val="1"/>
          <w:sz w:val="37"/>
          <w:szCs w:val="37"/>
        </w:rPr>
        <w:t>；</w:t>
      </w:r>
      <w:r>
        <w:rPr>
          <w:rFonts w:ascii="Arial" w:eastAsia="Arial" w:hAnsi="Arial" w:cs="Arial"/>
          <w:spacing w:val="-9"/>
          <w:w w:val="64"/>
          <w:position w:val="-1"/>
          <w:sz w:val="40"/>
          <w:szCs w:val="40"/>
        </w:rPr>
        <w:t>s</w:t>
      </w:r>
      <w:r>
        <w:rPr>
          <w:rFonts w:ascii="Arial" w:eastAsia="Arial" w:hAnsi="Arial" w:cs="Arial"/>
          <w:spacing w:val="-9"/>
          <w:w w:val="64"/>
          <w:position w:val="-1"/>
          <w:sz w:val="18"/>
          <w:szCs w:val="18"/>
        </w:rPr>
        <w:t>G</w:t>
      </w:r>
    </w:p>
    <w:p>
      <w:pPr>
        <w:spacing w:before="4" w:line="318" w:lineRule="exact"/>
        <w:ind w:left="428"/>
        <w:rPr>
          <w:rFonts w:ascii="Microsoft YaHei" w:eastAsia="Microsoft YaHei" w:hAnsi="Microsoft YaHei" w:cs="Microsoft YaHei"/>
          <w:sz w:val="37"/>
          <w:szCs w:val="37"/>
        </w:rPr>
      </w:pPr>
      <w:r>
        <w:rPr>
          <w:rFonts w:ascii="Microsoft YaHei" w:eastAsia="Microsoft YaHei" w:hAnsi="Microsoft YaHei" w:cs="Microsoft YaHei"/>
          <w:spacing w:val="29"/>
          <w:position w:val="9"/>
          <w:sz w:val="19"/>
          <w:szCs w:val="19"/>
        </w:rPr>
        <w:t>系</w:t>
      </w:r>
      <w:r>
        <w:rPr>
          <w:rFonts w:ascii="Microsoft YaHei" w:eastAsia="Microsoft YaHei" w:hAnsi="Microsoft YaHei" w:cs="Microsoft YaHei"/>
          <w:spacing w:val="17"/>
          <w:position w:val="9"/>
          <w:sz w:val="19"/>
          <w:szCs w:val="19"/>
        </w:rPr>
        <w:t>统的接地措施或系统中各壳体金属部件间的连接</w:t>
      </w:r>
      <w:r>
        <w:rPr>
          <w:rFonts w:ascii="Microsoft YaHei" w:eastAsia="Microsoft YaHei" w:hAnsi="Microsoft YaHei" w:cs="Microsoft YaHei"/>
          <w:spacing w:val="17"/>
          <w:position w:val="9"/>
          <w:sz w:val="37"/>
          <w:szCs w:val="37"/>
        </w:rPr>
        <w:t>。</w:t>
      </w:r>
    </w:p>
    <w:p>
      <w:pPr>
        <w:spacing w:line="283"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6"/>
          <w:szCs w:val="16"/>
        </w:rPr>
        <w:t>注</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6"/>
          <w:position w:val="1"/>
          <w:sz w:val="16"/>
          <w:szCs w:val="16"/>
        </w:rPr>
        <w:t>本文件中定义为风险评估要素</w:t>
      </w:r>
      <w:r>
        <w:rPr>
          <w:rFonts w:ascii="Microsoft YaHei" w:eastAsia="Microsoft YaHei" w:hAnsi="Microsoft YaHei" w:cs="Microsoft YaHei"/>
          <w:spacing w:val="6"/>
          <w:position w:val="1"/>
          <w:sz w:val="16"/>
          <w:szCs w:val="16"/>
        </w:rPr>
        <w:t xml:space="preserve"> </w:t>
      </w:r>
      <w:r>
        <w:rPr>
          <w:rFonts w:ascii="Microsoft YaHei" w:eastAsia="Microsoft YaHei" w:hAnsi="Microsoft YaHei" w:cs="Microsoft YaHei"/>
          <w:sz w:val="15"/>
          <w:szCs w:val="15"/>
        </w:rPr>
        <w:t>I</w:t>
      </w:r>
      <w:r>
        <w:rPr>
          <w:rFonts w:ascii="Microsoft YaHei" w:eastAsia="Microsoft YaHei" w:hAnsi="Microsoft YaHei" w:cs="Microsoft YaHei"/>
          <w:spacing w:val="6"/>
          <w:position w:val="1"/>
          <w:sz w:val="32"/>
          <w:szCs w:val="32"/>
        </w:rPr>
        <w:t>。</w:t>
      </w:r>
    </w:p>
    <w:p>
      <w:pPr>
        <w:spacing w:before="21" w:line="302" w:lineRule="exact"/>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22</w:t>
      </w:r>
    </w:p>
    <w:p>
      <w:pPr>
        <w:spacing w:line="311" w:lineRule="exact"/>
        <w:ind w:left="425"/>
        <w:rPr>
          <w:rFonts w:ascii="Arial" w:eastAsia="Arial" w:hAnsi="Arial" w:cs="Arial"/>
          <w:sz w:val="40"/>
          <w:szCs w:val="40"/>
        </w:rPr>
      </w:pPr>
      <w:r>
        <w:rPr>
          <w:rFonts w:ascii="Microsoft YaHei" w:eastAsia="Microsoft YaHei" w:hAnsi="Microsoft YaHei" w:cs="Microsoft YaHei"/>
          <w:spacing w:val="14"/>
          <w:position w:val="4"/>
          <w:sz w:val="19"/>
          <w:szCs w:val="19"/>
        </w:rPr>
        <w:t>设备风险值</w:t>
      </w:r>
      <w:r>
        <w:rPr>
          <w:rFonts w:ascii="Microsoft YaHei" w:eastAsia="Microsoft YaHei" w:hAnsi="Microsoft YaHei" w:cs="Microsoft YaHei"/>
          <w:spacing w:val="4"/>
          <w:position w:val="4"/>
          <w:sz w:val="19"/>
          <w:szCs w:val="19"/>
        </w:rPr>
        <w:t xml:space="preserve">     </w:t>
      </w:r>
      <w:r>
        <w:rPr>
          <w:rFonts w:ascii="Arial" w:eastAsia="Arial" w:hAnsi="Arial" w:cs="Arial"/>
          <w:spacing w:val="-5"/>
          <w:w w:val="61"/>
          <w:position w:val="3"/>
          <w:sz w:val="40"/>
          <w:szCs w:val="40"/>
        </w:rPr>
        <w:t>equipmentriskvalue</w:t>
      </w:r>
      <w:r>
        <w:rPr>
          <w:rFonts w:ascii="Microsoft YaHei" w:eastAsia="Microsoft YaHei" w:hAnsi="Microsoft YaHei" w:cs="Microsoft YaHei"/>
          <w:spacing w:val="-5"/>
          <w:w w:val="61"/>
          <w:position w:val="3"/>
          <w:sz w:val="37"/>
          <w:szCs w:val="37"/>
        </w:rPr>
        <w:t>；</w:t>
      </w:r>
      <w:r>
        <w:rPr>
          <w:rFonts w:ascii="Arial" w:eastAsia="Arial" w:hAnsi="Arial" w:cs="Arial"/>
          <w:spacing w:val="-5"/>
          <w:w w:val="61"/>
          <w:position w:val="3"/>
          <w:sz w:val="18"/>
          <w:szCs w:val="18"/>
        </w:rPr>
        <w:t>ER</w:t>
      </w:r>
      <w:r>
        <w:rPr>
          <w:rFonts w:ascii="Arial" w:eastAsia="Arial" w:hAnsi="Arial" w:cs="Arial"/>
          <w:spacing w:val="-5"/>
          <w:w w:val="61"/>
          <w:position w:val="3"/>
          <w:sz w:val="40"/>
          <w:szCs w:val="40"/>
        </w:rPr>
        <w:t>v</w:t>
      </w:r>
    </w:p>
    <w:p>
      <w:pPr>
        <w:spacing w:line="317" w:lineRule="exact"/>
        <w:ind w:left="417"/>
        <w:rPr>
          <w:rFonts w:ascii="Microsoft YaHei" w:eastAsia="Microsoft YaHei" w:hAnsi="Microsoft YaHei" w:cs="Microsoft YaHei"/>
          <w:sz w:val="37"/>
          <w:szCs w:val="37"/>
        </w:rPr>
      </w:pPr>
      <w:r>
        <w:rPr>
          <w:rFonts w:ascii="Microsoft YaHei" w:eastAsia="Microsoft YaHei" w:hAnsi="Microsoft YaHei" w:cs="Microsoft YaHei"/>
          <w:spacing w:val="30"/>
          <w:position w:val="3"/>
          <w:sz w:val="19"/>
          <w:szCs w:val="19"/>
        </w:rPr>
        <w:t>设</w:t>
      </w:r>
      <w:r>
        <w:rPr>
          <w:rFonts w:ascii="Microsoft YaHei" w:eastAsia="Microsoft YaHei" w:hAnsi="Microsoft YaHei" w:cs="Microsoft YaHei"/>
          <w:spacing w:val="24"/>
          <w:position w:val="3"/>
          <w:sz w:val="19"/>
          <w:szCs w:val="19"/>
        </w:rPr>
        <w:t>备的</w:t>
      </w:r>
      <w:r>
        <w:rPr>
          <w:rFonts w:ascii="Microsoft YaHei" w:eastAsia="Microsoft YaHei" w:hAnsi="Microsoft YaHei" w:cs="Microsoft YaHei"/>
          <w:spacing w:val="24"/>
          <w:position w:val="3"/>
          <w:sz w:val="19"/>
          <w:szCs w:val="19"/>
        </w:rPr>
        <w:t xml:space="preserve"> </w:t>
      </w:r>
      <w:r>
        <w:rPr>
          <w:rFonts w:ascii="Microsoft YaHei" w:eastAsia="Microsoft YaHei" w:hAnsi="Microsoft YaHei" w:cs="Microsoft YaHei"/>
          <w:position w:val="3"/>
          <w:sz w:val="18"/>
          <w:szCs w:val="18"/>
        </w:rPr>
        <w:t>EMC</w:t>
      </w:r>
      <w:r>
        <w:rPr>
          <w:rFonts w:ascii="Microsoft YaHei" w:eastAsia="Microsoft YaHei" w:hAnsi="Microsoft YaHei" w:cs="Microsoft YaHei"/>
          <w:spacing w:val="24"/>
          <w:position w:val="3"/>
          <w:sz w:val="19"/>
          <w:szCs w:val="19"/>
        </w:rPr>
        <w:t>风险等级和风险值</w:t>
      </w:r>
      <w:r>
        <w:rPr>
          <w:rFonts w:ascii="Microsoft YaHei" w:eastAsia="Microsoft YaHei" w:hAnsi="Microsoft YaHei" w:cs="Microsoft YaHei"/>
          <w:spacing w:val="24"/>
          <w:position w:val="4"/>
          <w:sz w:val="37"/>
          <w:szCs w:val="37"/>
        </w:rPr>
        <w:t>。</w:t>
      </w:r>
    </w:p>
    <w:p>
      <w:pPr>
        <w:spacing w:line="306"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6"/>
          <w:position w:val="2"/>
          <w:sz w:val="16"/>
          <w:szCs w:val="16"/>
        </w:rPr>
        <w:t>注</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2"/>
          <w:sz w:val="16"/>
          <w:szCs w:val="16"/>
        </w:rPr>
        <w:t>本文件中定义为风险评估要素</w:t>
      </w:r>
      <w:r>
        <w:rPr>
          <w:rFonts w:ascii="Microsoft YaHei" w:eastAsia="Microsoft YaHei" w:hAnsi="Microsoft YaHei" w:cs="Microsoft YaHei"/>
          <w:spacing w:val="6"/>
          <w:position w:val="2"/>
          <w:sz w:val="16"/>
          <w:szCs w:val="16"/>
        </w:rPr>
        <w:t xml:space="preserve"> </w:t>
      </w:r>
      <w:r>
        <w:rPr>
          <w:rFonts w:ascii="Microsoft YaHei" w:eastAsia="Microsoft YaHei" w:hAnsi="Microsoft YaHei" w:cs="Microsoft YaHei"/>
          <w:position w:val="1"/>
          <w:sz w:val="15"/>
          <w:szCs w:val="15"/>
        </w:rPr>
        <w:t>J</w:t>
      </w:r>
      <w:r>
        <w:rPr>
          <w:rFonts w:ascii="Microsoft YaHei" w:eastAsia="Microsoft YaHei" w:hAnsi="Microsoft YaHei" w:cs="Microsoft YaHei"/>
          <w:spacing w:val="6"/>
          <w:position w:val="2"/>
          <w:sz w:val="32"/>
          <w:szCs w:val="32"/>
        </w:rPr>
        <w:t>。</w:t>
      </w:r>
    </w:p>
    <w:p>
      <w:pPr>
        <w:sectPr>
          <w:headerReference w:type="default" r:id="rId21"/>
          <w:footerReference w:type="default" r:id="rId22"/>
          <w:type w:val="nextPage"/>
          <w:pgSz w:w="11906" w:h="16838"/>
          <w:pgMar w:top="400" w:right="1300" w:bottom="1285" w:left="1426" w:header="0" w:footer="1085" w:gutter="0"/>
          <w:pgNumType w:start="15"/>
          <w:cols w:space="708"/>
          <w:titlePg w:val="0"/>
        </w:sectPr>
      </w:pPr>
    </w:p>
    <w:p>
      <w:pPr>
        <w:spacing w:line="290" w:lineRule="auto"/>
        <w:rPr>
          <w:rFonts w:ascii="Arial"/>
          <w:sz w:val="21"/>
        </w:rPr>
      </w:pPr>
      <w:r>
        <w:drawing>
          <wp:anchor distT="0" distB="0" distL="0" distR="0" simplePos="0" relativeHeight="251661312" behindDoc="1" locked="0" layoutInCell="0" allowOverlap="1">
            <wp:simplePos x="0" y="0"/>
            <wp:positionH relativeFrom="page">
              <wp:posOffset>1997631</wp:posOffset>
            </wp:positionH>
            <wp:positionV relativeFrom="page">
              <wp:posOffset>5724777</wp:posOffset>
            </wp:positionV>
            <wp:extent cx="3462889" cy="192985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3"/>
                    <a:stretch>
                      <a:fillRect/>
                    </a:stretch>
                  </pic:blipFill>
                  <pic:spPr>
                    <a:xfrm>
                      <a:off x="0" y="0"/>
                      <a:ext cx="3462889" cy="1929851"/>
                    </a:xfrm>
                    <a:prstGeom prst="rect">
                      <a:avLst/>
                    </a:prstGeom>
                  </pic:spPr>
                </pic:pic>
              </a:graphicData>
            </a:graphic>
          </wp:anchor>
        </w:drawing>
      </w: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Gabriola" w:eastAsia="Gabriola" w:hAnsi="Gabriola" w:cs="Gabriola"/>
          <w:spacing w:val="-6"/>
          <w:w w:val="85"/>
          <w:position w:val="-2"/>
          <w:sz w:val="18"/>
          <w:szCs w:val="18"/>
        </w:rPr>
        <w:t>GB</w:t>
      </w:r>
      <w:r>
        <w:rPr>
          <w:rFonts w:ascii="Microsoft YaHei" w:eastAsia="Microsoft YaHei" w:hAnsi="Microsoft YaHei" w:cs="Microsoft YaHei"/>
          <w:spacing w:val="-6"/>
          <w:w w:val="85"/>
          <w:sz w:val="37"/>
          <w:szCs w:val="37"/>
        </w:rPr>
        <w:t>／</w:t>
      </w:r>
      <w:r>
        <w:rPr>
          <w:rFonts w:ascii="Gabriola" w:eastAsia="Gabriola" w:hAnsi="Gabriola" w:cs="Gabriola"/>
          <w:spacing w:val="-6"/>
          <w:w w:val="85"/>
          <w:position w:val="-2"/>
          <w:sz w:val="18"/>
          <w:szCs w:val="18"/>
        </w:rPr>
        <w:t>T</w:t>
      </w:r>
      <w:r>
        <w:rPr>
          <w:rFonts w:ascii="Gabriola" w:eastAsia="Gabriola" w:hAnsi="Gabriola" w:cs="Gabriola"/>
          <w:spacing w:val="6"/>
          <w:w w:val="102"/>
          <w:position w:val="-2"/>
          <w:sz w:val="18"/>
          <w:szCs w:val="18"/>
        </w:rPr>
        <w:t xml:space="preserve">  </w:t>
      </w:r>
      <w:r>
        <w:rPr>
          <w:rFonts w:ascii="Arial" w:eastAsia="Arial" w:hAnsi="Arial" w:cs="Arial"/>
          <w:spacing w:val="-6"/>
          <w:w w:val="85"/>
          <w:position w:val="-2"/>
          <w:sz w:val="18"/>
          <w:szCs w:val="18"/>
        </w:rPr>
        <w:t>38659</w:t>
      </w:r>
      <w:r>
        <w:rPr>
          <w:rFonts w:ascii="Microsoft YaHei" w:eastAsia="Microsoft YaHei" w:hAnsi="Microsoft YaHei" w:cs="Microsoft YaHei"/>
          <w:spacing w:val="-6"/>
          <w:w w:val="85"/>
          <w:position w:val="-2"/>
          <w:sz w:val="40"/>
          <w:szCs w:val="40"/>
        </w:rPr>
        <w:t>．</w:t>
      </w:r>
      <w:r>
        <w:rPr>
          <w:rFonts w:ascii="Arial" w:eastAsia="Arial" w:hAnsi="Arial" w:cs="Arial"/>
          <w:spacing w:val="-6"/>
          <w:w w:val="85"/>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6"/>
          <w:w w:val="85"/>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6"/>
          <w:w w:val="85"/>
          <w:position w:val="-2"/>
          <w:sz w:val="18"/>
          <w:szCs w:val="18"/>
        </w:rPr>
        <w:t>2021</w:t>
      </w:r>
    </w:p>
    <w:p>
      <w:pPr>
        <w:spacing w:before="185" w:line="311"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23</w:t>
      </w:r>
    </w:p>
    <w:p>
      <w:pPr>
        <w:spacing w:line="310" w:lineRule="exact"/>
        <w:ind w:left="429"/>
        <w:rPr>
          <w:rFonts w:ascii="Gabriola" w:eastAsia="Gabriola" w:hAnsi="Gabriola" w:cs="Gabriola"/>
          <w:sz w:val="18"/>
          <w:szCs w:val="18"/>
        </w:rPr>
      </w:pPr>
      <w:r>
        <w:rPr>
          <w:rFonts w:ascii="Microsoft YaHei" w:eastAsia="Microsoft YaHei" w:hAnsi="Microsoft YaHei" w:cs="Microsoft YaHei"/>
          <w:spacing w:val="-6"/>
          <w:w w:val="84"/>
          <w:position w:val="2"/>
          <w:sz w:val="19"/>
          <w:szCs w:val="19"/>
        </w:rPr>
        <w:t>线</w:t>
      </w:r>
      <w:r>
        <w:rPr>
          <w:rFonts w:ascii="Microsoft YaHei" w:eastAsia="Microsoft YaHei" w:hAnsi="Microsoft YaHei" w:cs="Microsoft YaHei"/>
          <w:spacing w:val="-23"/>
          <w:position w:val="2"/>
          <w:sz w:val="19"/>
          <w:szCs w:val="19"/>
        </w:rPr>
        <w:t xml:space="preserve"> </w:t>
      </w:r>
      <w:r>
        <w:rPr>
          <w:position w:val="-3"/>
          <w:sz w:val="19"/>
          <w:szCs w:val="19"/>
        </w:rPr>
        <w:drawing>
          <wp:inline distT="0" distB="0" distL="0" distR="0">
            <wp:extent cx="19589" cy="11808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24"/>
                    <a:stretch>
                      <a:fillRect/>
                    </a:stretch>
                  </pic:blipFill>
                  <pic:spPr>
                    <a:xfrm>
                      <a:off x="0" y="0"/>
                      <a:ext cx="19589" cy="118080"/>
                    </a:xfrm>
                    <a:prstGeom prst="rect">
                      <a:avLst/>
                    </a:prstGeom>
                  </pic:spPr>
                </pic:pic>
              </a:graphicData>
            </a:graphic>
          </wp:inline>
        </w:drawing>
      </w:r>
      <w:r>
        <w:rPr>
          <w:rFonts w:ascii="Microsoft YaHei" w:eastAsia="Microsoft YaHei" w:hAnsi="Microsoft YaHei" w:cs="Microsoft YaHei"/>
          <w:spacing w:val="-35"/>
          <w:position w:val="2"/>
          <w:sz w:val="19"/>
          <w:szCs w:val="19"/>
        </w:rPr>
        <w:t xml:space="preserve"> </w:t>
      </w:r>
      <w:r>
        <w:rPr>
          <w:rFonts w:ascii="Microsoft YaHei" w:eastAsia="Microsoft YaHei" w:hAnsi="Microsoft YaHei" w:cs="Microsoft YaHei"/>
          <w:spacing w:val="-6"/>
          <w:w w:val="84"/>
          <w:position w:val="2"/>
          <w:sz w:val="19"/>
          <w:szCs w:val="19"/>
        </w:rPr>
        <w:t>地环路</w:t>
      </w:r>
      <w:r>
        <w:rPr>
          <w:rFonts w:ascii="Microsoft YaHei" w:eastAsia="Microsoft YaHei" w:hAnsi="Microsoft YaHei" w:cs="Microsoft YaHei"/>
          <w:spacing w:val="3"/>
          <w:position w:val="2"/>
          <w:sz w:val="19"/>
          <w:szCs w:val="19"/>
        </w:rPr>
        <w:t xml:space="preserve">     </w:t>
      </w:r>
      <w:r>
        <w:rPr>
          <w:rFonts w:ascii="Gabriola" w:eastAsia="Gabriola" w:hAnsi="Gabriola" w:cs="Gabriola"/>
          <w:spacing w:val="-6"/>
          <w:w w:val="84"/>
          <w:position w:val="1"/>
          <w:sz w:val="40"/>
          <w:szCs w:val="40"/>
        </w:rPr>
        <w:t>cable</w:t>
      </w:r>
      <w:r>
        <w:rPr>
          <w:position w:val="-3"/>
          <w:sz w:val="40"/>
          <w:szCs w:val="40"/>
        </w:rPr>
        <w:drawing>
          <wp:inline distT="0" distB="0" distL="0" distR="0">
            <wp:extent cx="19589" cy="11808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5"/>
                    <a:stretch>
                      <a:fillRect/>
                    </a:stretch>
                  </pic:blipFill>
                  <pic:spPr>
                    <a:xfrm>
                      <a:off x="0" y="0"/>
                      <a:ext cx="19589" cy="118080"/>
                    </a:xfrm>
                    <a:prstGeom prst="rect">
                      <a:avLst/>
                    </a:prstGeom>
                  </pic:spPr>
                </pic:pic>
              </a:graphicData>
            </a:graphic>
          </wp:inline>
        </w:drawing>
      </w:r>
      <w:r>
        <w:rPr>
          <w:rFonts w:ascii="Gabriola" w:eastAsia="Gabriola" w:hAnsi="Gabriola" w:cs="Gabriola"/>
          <w:spacing w:val="-6"/>
          <w:w w:val="84"/>
          <w:position w:val="1"/>
          <w:sz w:val="40"/>
          <w:szCs w:val="40"/>
        </w:rPr>
        <w:t>groundl</w:t>
      </w:r>
      <w:r>
        <w:rPr>
          <w:rFonts w:ascii="Arial" w:eastAsia="Arial" w:hAnsi="Arial" w:cs="Arial"/>
          <w:b/>
          <w:bCs/>
          <w:spacing w:val="-6"/>
          <w:w w:val="84"/>
          <w:position w:val="1"/>
          <w:sz w:val="40"/>
          <w:szCs w:val="40"/>
        </w:rPr>
        <w:t>o</w:t>
      </w:r>
      <w:r>
        <w:rPr>
          <w:rFonts w:ascii="Gabriola" w:eastAsia="Gabriola" w:hAnsi="Gabriola" w:cs="Gabriola"/>
          <w:spacing w:val="-6"/>
          <w:w w:val="84"/>
          <w:position w:val="1"/>
          <w:sz w:val="40"/>
          <w:szCs w:val="40"/>
        </w:rPr>
        <w:t>ps</w:t>
      </w:r>
      <w:r>
        <w:rPr>
          <w:rFonts w:ascii="Microsoft YaHei" w:eastAsia="Microsoft YaHei" w:hAnsi="Microsoft YaHei" w:cs="Microsoft YaHei"/>
          <w:spacing w:val="-6"/>
          <w:w w:val="84"/>
          <w:position w:val="1"/>
          <w:sz w:val="37"/>
          <w:szCs w:val="37"/>
        </w:rPr>
        <w:t>；</w:t>
      </w:r>
      <w:r>
        <w:rPr>
          <w:rFonts w:ascii="Gabriola" w:eastAsia="Gabriola" w:hAnsi="Gabriola" w:cs="Gabriola"/>
          <w:spacing w:val="-6"/>
          <w:w w:val="84"/>
          <w:position w:val="1"/>
          <w:sz w:val="40"/>
          <w:szCs w:val="40"/>
        </w:rPr>
        <w:t>c</w:t>
      </w:r>
      <w:r>
        <w:rPr>
          <w:rFonts w:ascii="Gabriola" w:eastAsia="Gabriola" w:hAnsi="Gabriola" w:cs="Gabriola"/>
          <w:spacing w:val="-6"/>
          <w:w w:val="84"/>
          <w:position w:val="1"/>
          <w:sz w:val="18"/>
          <w:szCs w:val="18"/>
        </w:rPr>
        <w:t>L</w:t>
      </w:r>
    </w:p>
    <w:p>
      <w:pPr>
        <w:spacing w:line="333"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8"/>
          <w:position w:val="11"/>
          <w:sz w:val="19"/>
          <w:szCs w:val="19"/>
        </w:rPr>
        <w:t>线缆在系统中布线时与系统地或壳体之间形成的环路</w:t>
      </w:r>
      <w:r>
        <w:rPr>
          <w:rFonts w:ascii="Microsoft YaHei" w:eastAsia="Microsoft YaHei" w:hAnsi="Microsoft YaHei" w:cs="Microsoft YaHei"/>
          <w:spacing w:val="16"/>
          <w:position w:val="11"/>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6"/>
          <w:szCs w:val="16"/>
        </w:rPr>
        <w:t>注</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7"/>
          <w:position w:val="1"/>
          <w:sz w:val="16"/>
          <w:szCs w:val="16"/>
        </w:rPr>
        <w:t>本文件中定义为风险评估要素</w:t>
      </w:r>
      <w:r>
        <w:rPr>
          <w:rFonts w:ascii="Microsoft YaHei" w:eastAsia="Microsoft YaHei" w:hAnsi="Microsoft YaHei" w:cs="Microsoft YaHei"/>
          <w:spacing w:val="7"/>
          <w:position w:val="1"/>
          <w:sz w:val="16"/>
          <w:szCs w:val="16"/>
        </w:rPr>
        <w:t xml:space="preserve"> </w:t>
      </w:r>
      <w:r>
        <w:rPr>
          <w:rFonts w:ascii="Microsoft YaHei" w:eastAsia="Microsoft YaHei" w:hAnsi="Microsoft YaHei" w:cs="Microsoft YaHei"/>
          <w:sz w:val="15"/>
          <w:szCs w:val="15"/>
        </w:rPr>
        <w:t>K</w:t>
      </w:r>
      <w:r>
        <w:rPr>
          <w:rFonts w:ascii="Microsoft YaHei" w:eastAsia="Microsoft YaHei" w:hAnsi="Microsoft YaHei" w:cs="Microsoft YaHei"/>
          <w:spacing w:val="7"/>
          <w:position w:val="1"/>
          <w:sz w:val="32"/>
          <w:szCs w:val="32"/>
        </w:rPr>
        <w:t>。</w:t>
      </w:r>
    </w:p>
    <w:p>
      <w:pPr>
        <w:spacing w:before="29" w:line="311"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24</w:t>
      </w:r>
    </w:p>
    <w:p>
      <w:pPr>
        <w:spacing w:line="311" w:lineRule="exact"/>
        <w:ind w:left="441"/>
        <w:rPr>
          <w:rFonts w:ascii="Gabriola" w:eastAsia="Gabriola" w:hAnsi="Gabriola" w:cs="Gabriola"/>
          <w:sz w:val="40"/>
          <w:szCs w:val="40"/>
        </w:rPr>
      </w:pPr>
      <w:r>
        <w:rPr>
          <w:rFonts w:ascii="Microsoft YaHei" w:eastAsia="Microsoft YaHei" w:hAnsi="Microsoft YaHei" w:cs="Microsoft YaHei"/>
          <w:spacing w:val="-34"/>
          <w:position w:val="2"/>
          <w:sz w:val="19"/>
          <w:szCs w:val="19"/>
        </w:rPr>
        <w:t>医</w:t>
      </w:r>
      <w:r>
        <w:rPr>
          <w:rFonts w:ascii="Microsoft YaHei" w:eastAsia="Microsoft YaHei" w:hAnsi="Microsoft YaHei" w:cs="Microsoft YaHei"/>
          <w:spacing w:val="-19"/>
          <w:position w:val="2"/>
          <w:sz w:val="19"/>
          <w:szCs w:val="19"/>
        </w:rPr>
        <w:t>用电气设备</w:t>
      </w:r>
      <w:r>
        <w:rPr>
          <w:rFonts w:ascii="Microsoft YaHei" w:eastAsia="Microsoft YaHei" w:hAnsi="Microsoft YaHei" w:cs="Microsoft YaHei"/>
          <w:spacing w:val="-19"/>
          <w:position w:val="2"/>
          <w:sz w:val="19"/>
          <w:szCs w:val="19"/>
        </w:rPr>
        <w:t xml:space="preserve">     </w:t>
      </w:r>
      <w:r>
        <w:rPr>
          <w:rFonts w:ascii="Gabriola" w:eastAsia="Gabriola" w:hAnsi="Gabriola" w:cs="Gabriola"/>
          <w:spacing w:val="-19"/>
          <w:position w:val="1"/>
          <w:sz w:val="40"/>
          <w:szCs w:val="40"/>
        </w:rPr>
        <w:t>medicalelectricalequipment</w:t>
      </w:r>
    </w:p>
    <w:p>
      <w:pPr>
        <w:spacing w:line="32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6"/>
          <w:position w:val="4"/>
          <w:sz w:val="19"/>
          <w:szCs w:val="19"/>
        </w:rPr>
        <w:t>具</w:t>
      </w:r>
      <w:r>
        <w:rPr>
          <w:rFonts w:ascii="Microsoft YaHei" w:eastAsia="Microsoft YaHei" w:hAnsi="Microsoft YaHei" w:cs="Microsoft YaHei"/>
          <w:spacing w:val="19"/>
          <w:position w:val="4"/>
          <w:sz w:val="19"/>
          <w:szCs w:val="19"/>
        </w:rPr>
        <w:t>有</w:t>
      </w:r>
      <w:r>
        <w:rPr>
          <w:rFonts w:ascii="Microsoft YaHei" w:eastAsia="Microsoft YaHei" w:hAnsi="Microsoft YaHei" w:cs="Microsoft YaHei"/>
          <w:spacing w:val="18"/>
          <w:position w:val="4"/>
          <w:sz w:val="19"/>
          <w:szCs w:val="19"/>
        </w:rPr>
        <w:t>应用部分或向患者传送或取得能量或检测这些所传送或取得能量的电气设备</w:t>
      </w:r>
      <w:r>
        <w:rPr>
          <w:rFonts w:ascii="Microsoft YaHei" w:eastAsia="Microsoft YaHei" w:hAnsi="Microsoft YaHei" w:cs="Microsoft YaHei"/>
          <w:spacing w:val="18"/>
          <w:position w:val="4"/>
          <w:sz w:val="37"/>
          <w:szCs w:val="37"/>
        </w:rPr>
        <w:t>。</w:t>
      </w:r>
    </w:p>
    <w:p>
      <w:pPr>
        <w:tabs>
          <w:tab w:val="left" w:pos="432"/>
        </w:tabs>
        <w:spacing w:line="335"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4"/>
          <w:w w:val="71"/>
          <w:position w:val="8"/>
          <w:sz w:val="19"/>
          <w:szCs w:val="19"/>
        </w:rPr>
        <w:t>[来源</w:t>
      </w:r>
      <w:r>
        <w:rPr>
          <w:rFonts w:ascii="Microsoft YaHei" w:eastAsia="Microsoft YaHei" w:hAnsi="Microsoft YaHei" w:cs="Microsoft YaHei"/>
          <w:spacing w:val="-4"/>
          <w:w w:val="71"/>
          <w:position w:val="8"/>
          <w:sz w:val="37"/>
          <w:szCs w:val="37"/>
        </w:rPr>
        <w:t>：</w:t>
      </w:r>
      <w:r>
        <w:rPr>
          <w:rFonts w:ascii="Microsoft YaHei" w:eastAsia="Microsoft YaHei" w:hAnsi="Microsoft YaHei" w:cs="Microsoft YaHei"/>
          <w:spacing w:val="-4"/>
          <w:w w:val="71"/>
          <w:position w:val="7"/>
          <w:sz w:val="18"/>
          <w:szCs w:val="18"/>
        </w:rPr>
        <w:t>GB</w:t>
      </w:r>
      <w:r>
        <w:rPr>
          <w:rFonts w:ascii="Microsoft YaHei" w:eastAsia="Microsoft YaHei" w:hAnsi="Microsoft YaHei" w:cs="Microsoft YaHei"/>
          <w:spacing w:val="58"/>
          <w:w w:val="101"/>
          <w:position w:val="7"/>
          <w:sz w:val="18"/>
          <w:szCs w:val="18"/>
        </w:rPr>
        <w:t xml:space="preserve"> </w:t>
      </w:r>
      <w:r>
        <w:rPr>
          <w:rFonts w:ascii="Microsoft YaHei" w:eastAsia="Microsoft YaHei" w:hAnsi="Microsoft YaHei" w:cs="Microsoft YaHei"/>
          <w:spacing w:val="-4"/>
          <w:w w:val="71"/>
          <w:position w:val="7"/>
          <w:sz w:val="18"/>
          <w:szCs w:val="18"/>
        </w:rPr>
        <w:t>9706</w:t>
      </w:r>
      <w:r>
        <w:rPr>
          <w:rFonts w:ascii="Microsoft YaHei" w:eastAsia="Microsoft YaHei" w:hAnsi="Microsoft YaHei" w:cs="Microsoft YaHei"/>
          <w:spacing w:val="-4"/>
          <w:w w:val="71"/>
          <w:position w:val="7"/>
          <w:sz w:val="40"/>
          <w:szCs w:val="40"/>
        </w:rPr>
        <w:t>．</w:t>
      </w:r>
      <w:r>
        <w:rPr>
          <w:rFonts w:ascii="Microsoft YaHei" w:eastAsia="Microsoft YaHei" w:hAnsi="Microsoft YaHei" w:cs="Microsoft YaHei"/>
          <w:spacing w:val="-4"/>
          <w:w w:val="71"/>
          <w:position w:val="7"/>
          <w:sz w:val="18"/>
          <w:szCs w:val="18"/>
        </w:rPr>
        <w:t>1</w:t>
      </w:r>
      <w:r>
        <w:rPr>
          <w:rFonts w:ascii="Microsoft YaHei" w:eastAsia="Microsoft YaHei" w:hAnsi="Microsoft YaHei" w:cs="Microsoft YaHei"/>
          <w:spacing w:val="-26"/>
          <w:position w:val="7"/>
          <w:sz w:val="18"/>
          <w:szCs w:val="18"/>
        </w:rPr>
        <w:t xml:space="preserve"> </w:t>
      </w:r>
      <w:r>
        <w:rPr>
          <w:rFonts w:ascii="Microsoft YaHei" w:eastAsia="Microsoft YaHei" w:hAnsi="Microsoft YaHei" w:cs="Microsoft YaHei"/>
          <w:spacing w:val="-4"/>
          <w:w w:val="71"/>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1"/>
          <w:position w:val="7"/>
          <w:sz w:val="18"/>
          <w:szCs w:val="18"/>
        </w:rPr>
        <w:t>2020</w:t>
      </w:r>
      <w:r>
        <w:rPr>
          <w:rFonts w:ascii="Microsoft YaHei" w:eastAsia="Microsoft YaHei" w:hAnsi="Microsoft YaHei" w:cs="Microsoft YaHei"/>
          <w:spacing w:val="-4"/>
          <w:w w:val="71"/>
          <w:position w:val="8"/>
          <w:sz w:val="37"/>
          <w:szCs w:val="37"/>
        </w:rPr>
        <w:t>，</w:t>
      </w:r>
      <w:r>
        <w:rPr>
          <w:rFonts w:ascii="Microsoft YaHei" w:eastAsia="Microsoft YaHei" w:hAnsi="Microsoft YaHei" w:cs="Microsoft YaHei"/>
          <w:spacing w:val="-4"/>
          <w:w w:val="71"/>
          <w:position w:val="7"/>
          <w:sz w:val="18"/>
          <w:szCs w:val="18"/>
        </w:rPr>
        <w:t>3</w:t>
      </w:r>
      <w:r>
        <w:rPr>
          <w:rFonts w:ascii="Microsoft YaHei" w:eastAsia="Microsoft YaHei" w:hAnsi="Microsoft YaHei" w:cs="Microsoft YaHei"/>
          <w:spacing w:val="-4"/>
          <w:w w:val="71"/>
          <w:position w:val="7"/>
          <w:sz w:val="40"/>
          <w:szCs w:val="40"/>
        </w:rPr>
        <w:t>．</w:t>
      </w:r>
      <w:r>
        <w:rPr>
          <w:rFonts w:ascii="Microsoft YaHei" w:eastAsia="Microsoft YaHei" w:hAnsi="Microsoft YaHei" w:cs="Microsoft YaHei"/>
          <w:spacing w:val="-4"/>
          <w:w w:val="71"/>
          <w:position w:val="7"/>
          <w:sz w:val="18"/>
          <w:szCs w:val="18"/>
        </w:rPr>
        <w:t>63</w:t>
      </w:r>
      <w:r>
        <w:rPr>
          <w:rFonts w:ascii="Microsoft YaHei" w:eastAsia="Microsoft YaHei" w:hAnsi="Microsoft YaHei" w:cs="Microsoft YaHei"/>
          <w:spacing w:val="-4"/>
          <w:w w:val="71"/>
          <w:position w:val="7"/>
          <w:sz w:val="19"/>
          <w:szCs w:val="19"/>
        </w:rPr>
        <w:t>]</w:t>
      </w:r>
    </w:p>
    <w:p>
      <w:pPr>
        <w:spacing w:line="311"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25</w:t>
      </w:r>
    </w:p>
    <w:p>
      <w:pPr>
        <w:spacing w:line="311" w:lineRule="exact"/>
        <w:ind w:left="435"/>
        <w:rPr>
          <w:rFonts w:ascii="Gabriola" w:eastAsia="Gabriola" w:hAnsi="Gabriola" w:cs="Gabriola"/>
          <w:sz w:val="18"/>
          <w:szCs w:val="18"/>
        </w:rPr>
      </w:pPr>
      <w:r>
        <w:rPr>
          <w:rFonts w:ascii="Microsoft YaHei" w:eastAsia="Microsoft YaHei" w:hAnsi="Microsoft YaHei" w:cs="Microsoft YaHei"/>
          <w:spacing w:val="-32"/>
          <w:position w:val="2"/>
          <w:sz w:val="19"/>
          <w:szCs w:val="19"/>
        </w:rPr>
        <w:t>印</w:t>
      </w:r>
      <w:r>
        <w:rPr>
          <w:rFonts w:ascii="Microsoft YaHei" w:eastAsia="Microsoft YaHei" w:hAnsi="Microsoft YaHei" w:cs="Microsoft YaHei"/>
          <w:spacing w:val="-21"/>
          <w:position w:val="2"/>
          <w:sz w:val="19"/>
          <w:szCs w:val="19"/>
        </w:rPr>
        <w:t>制电路板</w:t>
      </w:r>
      <w:r>
        <w:rPr>
          <w:rFonts w:ascii="Microsoft YaHei" w:eastAsia="Microsoft YaHei" w:hAnsi="Microsoft YaHei" w:cs="Microsoft YaHei"/>
          <w:spacing w:val="-21"/>
          <w:position w:val="2"/>
          <w:sz w:val="19"/>
          <w:szCs w:val="19"/>
        </w:rPr>
        <w:t xml:space="preserve">    </w:t>
      </w:r>
      <w:r>
        <w:rPr>
          <w:rFonts w:ascii="Gabriola" w:eastAsia="Gabriola" w:hAnsi="Gabriola" w:cs="Gabriola"/>
          <w:spacing w:val="-21"/>
          <w:position w:val="1"/>
          <w:sz w:val="40"/>
          <w:szCs w:val="40"/>
        </w:rPr>
        <w:t>printed</w:t>
      </w:r>
      <w:r>
        <w:rPr>
          <w:position w:val="-4"/>
          <w:sz w:val="40"/>
          <w:szCs w:val="40"/>
        </w:rPr>
        <w:drawing>
          <wp:inline distT="0" distB="0" distL="0" distR="0">
            <wp:extent cx="9352" cy="11808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6"/>
                    <a:stretch>
                      <a:fillRect/>
                    </a:stretch>
                  </pic:blipFill>
                  <pic:spPr>
                    <a:xfrm>
                      <a:off x="0" y="0"/>
                      <a:ext cx="9352" cy="118080"/>
                    </a:xfrm>
                    <a:prstGeom prst="rect">
                      <a:avLst/>
                    </a:prstGeom>
                  </pic:spPr>
                </pic:pic>
              </a:graphicData>
            </a:graphic>
          </wp:inline>
        </w:drawing>
      </w:r>
      <w:r>
        <w:rPr>
          <w:rFonts w:ascii="Gabriola" w:eastAsia="Gabriola" w:hAnsi="Gabriola" w:cs="Gabriola"/>
          <w:spacing w:val="-21"/>
          <w:position w:val="1"/>
          <w:sz w:val="40"/>
          <w:szCs w:val="40"/>
        </w:rPr>
        <w:t>circuitboard</w:t>
      </w:r>
      <w:r>
        <w:rPr>
          <w:rFonts w:ascii="Microsoft YaHei" w:eastAsia="Microsoft YaHei" w:hAnsi="Microsoft YaHei" w:cs="Microsoft YaHei"/>
          <w:spacing w:val="-21"/>
          <w:position w:val="1"/>
          <w:sz w:val="37"/>
          <w:szCs w:val="37"/>
        </w:rPr>
        <w:t>；</w:t>
      </w:r>
      <w:r>
        <w:rPr>
          <w:rFonts w:ascii="Gabriola" w:eastAsia="Gabriola" w:hAnsi="Gabriola" w:cs="Gabriola"/>
          <w:spacing w:val="-21"/>
          <w:position w:val="1"/>
          <w:sz w:val="18"/>
          <w:szCs w:val="18"/>
        </w:rPr>
        <w:t>P</w:t>
      </w:r>
      <w:r>
        <w:rPr>
          <w:rFonts w:ascii="Gabriola" w:eastAsia="Gabriola" w:hAnsi="Gabriola" w:cs="Gabriola"/>
          <w:spacing w:val="-21"/>
          <w:position w:val="1"/>
          <w:sz w:val="40"/>
          <w:szCs w:val="40"/>
        </w:rPr>
        <w:t>c</w:t>
      </w:r>
      <w:r>
        <w:rPr>
          <w:rFonts w:ascii="Gabriola" w:eastAsia="Gabriola" w:hAnsi="Gabriola" w:cs="Gabriola"/>
          <w:spacing w:val="-21"/>
          <w:position w:val="1"/>
          <w:sz w:val="18"/>
          <w:szCs w:val="18"/>
        </w:rPr>
        <w:t>B</w:t>
      </w:r>
    </w:p>
    <w:p>
      <w:pPr>
        <w:spacing w:line="321"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8"/>
          <w:position w:val="4"/>
          <w:sz w:val="19"/>
          <w:szCs w:val="19"/>
        </w:rPr>
        <w:t>电子元器</w:t>
      </w:r>
      <w:r>
        <w:rPr>
          <w:rFonts w:ascii="Microsoft YaHei" w:eastAsia="Microsoft YaHei" w:hAnsi="Microsoft YaHei" w:cs="Microsoft YaHei"/>
          <w:spacing w:val="4"/>
          <w:position w:val="4"/>
          <w:sz w:val="19"/>
          <w:szCs w:val="19"/>
        </w:rPr>
        <w:t>件的支撑体</w:t>
      </w:r>
      <w:r>
        <w:rPr>
          <w:rFonts w:ascii="Microsoft YaHei" w:eastAsia="Microsoft YaHei" w:hAnsi="Microsoft YaHei" w:cs="Microsoft YaHei"/>
          <w:spacing w:val="4"/>
          <w:position w:val="4"/>
          <w:sz w:val="37"/>
          <w:szCs w:val="37"/>
        </w:rPr>
        <w:t>，</w:t>
      </w:r>
      <w:r>
        <w:rPr>
          <w:rFonts w:ascii="Microsoft YaHei" w:eastAsia="Microsoft YaHei" w:hAnsi="Microsoft YaHei" w:cs="Microsoft YaHei"/>
          <w:spacing w:val="4"/>
          <w:position w:val="4"/>
          <w:sz w:val="19"/>
          <w:szCs w:val="19"/>
        </w:rPr>
        <w:t>并提供电子元器件电气连接</w:t>
      </w:r>
      <w:r>
        <w:rPr>
          <w:rFonts w:ascii="Microsoft YaHei" w:eastAsia="Microsoft YaHei" w:hAnsi="Microsoft YaHei" w:cs="Microsoft YaHei"/>
          <w:spacing w:val="4"/>
          <w:position w:val="4"/>
          <w:sz w:val="37"/>
          <w:szCs w:val="37"/>
        </w:rPr>
        <w:t>。</w:t>
      </w:r>
    </w:p>
    <w:p>
      <w:pPr>
        <w:tabs>
          <w:tab w:val="left" w:pos="432"/>
        </w:tabs>
        <w:spacing w:before="3" w:line="335"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4"/>
          <w:sz w:val="19"/>
          <w:szCs w:val="19"/>
        </w:rPr>
        <w:tab/>
      </w:r>
      <w:r>
        <w:rPr>
          <w:rFonts w:ascii="Microsoft YaHei" w:eastAsia="Microsoft YaHei" w:hAnsi="Microsoft YaHei" w:cs="Microsoft YaHei"/>
          <w:spacing w:val="-4"/>
          <w:w w:val="69"/>
          <w:position w:val="4"/>
          <w:sz w:val="19"/>
          <w:szCs w:val="19"/>
        </w:rPr>
        <w:t>[来源</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GB</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T</w:t>
      </w:r>
      <w:r>
        <w:rPr>
          <w:rFonts w:ascii="Microsoft YaHei" w:eastAsia="Microsoft YaHei" w:hAnsi="Microsoft YaHei" w:cs="Microsoft YaHei"/>
          <w:spacing w:val="71"/>
          <w:w w:val="101"/>
          <w:position w:val="3"/>
          <w:sz w:val="18"/>
          <w:szCs w:val="18"/>
        </w:rPr>
        <w:t xml:space="preserve"> </w:t>
      </w:r>
      <w:r>
        <w:rPr>
          <w:rFonts w:ascii="Microsoft YaHei" w:eastAsia="Microsoft YaHei" w:hAnsi="Microsoft YaHei" w:cs="Microsoft YaHei"/>
          <w:spacing w:val="-4"/>
          <w:w w:val="69"/>
          <w:position w:val="3"/>
          <w:sz w:val="18"/>
          <w:szCs w:val="18"/>
        </w:rPr>
        <w:t>38659</w:t>
      </w:r>
      <w:r>
        <w:rPr>
          <w:rFonts w:ascii="Microsoft YaHei" w:eastAsia="Microsoft YaHei" w:hAnsi="Microsoft YaHei" w:cs="Microsoft YaHei"/>
          <w:spacing w:val="-4"/>
          <w:w w:val="69"/>
          <w:position w:val="3"/>
          <w:sz w:val="40"/>
          <w:szCs w:val="40"/>
        </w:rPr>
        <w:t>．</w:t>
      </w:r>
      <w:r>
        <w:rPr>
          <w:rFonts w:ascii="Microsoft YaHei" w:eastAsia="Microsoft YaHei" w:hAnsi="Microsoft YaHei" w:cs="Microsoft YaHei"/>
          <w:spacing w:val="-4"/>
          <w:w w:val="69"/>
          <w:position w:val="3"/>
          <w:sz w:val="18"/>
          <w:szCs w:val="18"/>
        </w:rPr>
        <w:t>1</w:t>
      </w:r>
      <w:r>
        <w:rPr>
          <w:rFonts w:ascii="Microsoft YaHei" w:eastAsia="Microsoft YaHei" w:hAnsi="Microsoft YaHei" w:cs="Microsoft YaHei"/>
          <w:spacing w:val="-26"/>
          <w:position w:val="3"/>
          <w:sz w:val="18"/>
          <w:szCs w:val="18"/>
        </w:rPr>
        <w:t xml:space="preserve"> </w:t>
      </w:r>
      <w:r>
        <w:rPr>
          <w:rFonts w:ascii="Microsoft YaHei" w:eastAsia="Microsoft YaHei" w:hAnsi="Microsoft YaHei" w:cs="Microsoft YaHei"/>
          <w:spacing w:val="-4"/>
          <w:w w:val="69"/>
          <w:position w:val="4"/>
          <w:sz w:val="19"/>
          <w:szCs w:val="19"/>
        </w:rPr>
        <w:t>—</w:t>
      </w:r>
      <w:r>
        <w:rPr>
          <w:rFonts w:ascii="Microsoft YaHei" w:eastAsia="Microsoft YaHei" w:hAnsi="Microsoft YaHei" w:cs="Microsoft YaHei"/>
          <w:spacing w:val="-34"/>
          <w:position w:val="4"/>
          <w:sz w:val="19"/>
          <w:szCs w:val="19"/>
        </w:rPr>
        <w:t xml:space="preserve"> </w:t>
      </w:r>
      <w:r>
        <w:rPr>
          <w:rFonts w:ascii="Microsoft YaHei" w:eastAsia="Microsoft YaHei" w:hAnsi="Microsoft YaHei" w:cs="Microsoft YaHei"/>
          <w:spacing w:val="-4"/>
          <w:w w:val="69"/>
          <w:position w:val="3"/>
          <w:sz w:val="18"/>
          <w:szCs w:val="18"/>
        </w:rPr>
        <w:t>2020</w:t>
      </w:r>
      <w:r>
        <w:rPr>
          <w:rFonts w:ascii="Microsoft YaHei" w:eastAsia="Microsoft YaHei" w:hAnsi="Microsoft YaHei" w:cs="Microsoft YaHei"/>
          <w:spacing w:val="-4"/>
          <w:w w:val="69"/>
          <w:position w:val="4"/>
          <w:sz w:val="37"/>
          <w:szCs w:val="37"/>
        </w:rPr>
        <w:t>，</w:t>
      </w:r>
      <w:r>
        <w:rPr>
          <w:rFonts w:ascii="Microsoft YaHei" w:eastAsia="Microsoft YaHei" w:hAnsi="Microsoft YaHei" w:cs="Microsoft YaHei"/>
          <w:spacing w:val="-4"/>
          <w:w w:val="69"/>
          <w:position w:val="3"/>
          <w:sz w:val="18"/>
          <w:szCs w:val="18"/>
        </w:rPr>
        <w:t>3</w:t>
      </w:r>
      <w:r>
        <w:rPr>
          <w:rFonts w:ascii="Microsoft YaHei" w:eastAsia="Microsoft YaHei" w:hAnsi="Microsoft YaHei" w:cs="Microsoft YaHei"/>
          <w:spacing w:val="-4"/>
          <w:w w:val="69"/>
          <w:position w:val="3"/>
          <w:sz w:val="40"/>
          <w:szCs w:val="40"/>
        </w:rPr>
        <w:t>．</w:t>
      </w:r>
      <w:r>
        <w:rPr>
          <w:rFonts w:ascii="Microsoft YaHei" w:eastAsia="Microsoft YaHei" w:hAnsi="Microsoft YaHei" w:cs="Microsoft YaHei"/>
          <w:spacing w:val="-4"/>
          <w:w w:val="69"/>
          <w:position w:val="3"/>
          <w:sz w:val="18"/>
          <w:szCs w:val="18"/>
        </w:rPr>
        <w:t>9</w:t>
      </w:r>
      <w:r>
        <w:rPr>
          <w:rFonts w:ascii="Microsoft YaHei" w:eastAsia="Microsoft YaHei" w:hAnsi="Microsoft YaHei" w:cs="Microsoft YaHei"/>
          <w:spacing w:val="-4"/>
          <w:w w:val="69"/>
          <w:position w:val="3"/>
          <w:sz w:val="19"/>
          <w:szCs w:val="19"/>
        </w:rPr>
        <w:t>]</w:t>
      </w:r>
    </w:p>
    <w:p>
      <w:pPr>
        <w:spacing w:line="311"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26</w:t>
      </w:r>
    </w:p>
    <w:p>
      <w:pPr>
        <w:spacing w:line="311" w:lineRule="exact"/>
        <w:ind w:left="441"/>
        <w:rPr>
          <w:rFonts w:ascii="Gabriola" w:eastAsia="Gabriola" w:hAnsi="Gabriola" w:cs="Gabriola"/>
          <w:sz w:val="40"/>
          <w:szCs w:val="40"/>
        </w:rPr>
      </w:pPr>
      <w:r>
        <w:rPr>
          <w:rFonts w:ascii="Microsoft YaHei" w:eastAsia="Microsoft YaHei" w:hAnsi="Microsoft YaHei" w:cs="Microsoft YaHei"/>
          <w:spacing w:val="-22"/>
          <w:position w:val="2"/>
          <w:sz w:val="19"/>
          <w:szCs w:val="19"/>
        </w:rPr>
        <w:t>医</w:t>
      </w:r>
      <w:r>
        <w:rPr>
          <w:rFonts w:ascii="Microsoft YaHei" w:eastAsia="Microsoft YaHei" w:hAnsi="Microsoft YaHei" w:cs="Microsoft YaHei"/>
          <w:spacing w:val="-14"/>
          <w:position w:val="2"/>
          <w:sz w:val="19"/>
          <w:szCs w:val="19"/>
        </w:rPr>
        <w:t>用电气系统</w:t>
      </w:r>
      <w:r>
        <w:rPr>
          <w:rFonts w:ascii="Microsoft YaHei" w:eastAsia="Microsoft YaHei" w:hAnsi="Microsoft YaHei" w:cs="Microsoft YaHei"/>
          <w:spacing w:val="-14"/>
          <w:position w:val="2"/>
          <w:sz w:val="19"/>
          <w:szCs w:val="19"/>
        </w:rPr>
        <w:t xml:space="preserve">     </w:t>
      </w:r>
      <w:r>
        <w:rPr>
          <w:rFonts w:ascii="Gabriola" w:eastAsia="Gabriola" w:hAnsi="Gabriola" w:cs="Gabriola"/>
          <w:spacing w:val="-14"/>
          <w:position w:val="1"/>
          <w:sz w:val="40"/>
          <w:szCs w:val="40"/>
        </w:rPr>
        <w:t>medicalelectricalsystem</w:t>
      </w:r>
    </w:p>
    <w:p>
      <w:pPr>
        <w:spacing w:before="1" w:line="182" w:lineRule="auto"/>
        <w:ind w:left="425"/>
        <w:rPr>
          <w:rFonts w:ascii="Microsoft YaHei" w:eastAsia="Microsoft YaHei" w:hAnsi="Microsoft YaHei" w:cs="Microsoft YaHei"/>
          <w:sz w:val="19"/>
          <w:szCs w:val="19"/>
        </w:rPr>
      </w:pPr>
      <w:r>
        <w:rPr>
          <w:rFonts w:ascii="Microsoft YaHei" w:eastAsia="Microsoft YaHei" w:hAnsi="Microsoft YaHei" w:cs="Microsoft YaHei"/>
          <w:position w:val="-1"/>
          <w:sz w:val="18"/>
          <w:szCs w:val="18"/>
        </w:rPr>
        <w:t>ME</w:t>
      </w:r>
      <w:r>
        <w:rPr>
          <w:rFonts w:ascii="Microsoft YaHei" w:eastAsia="Microsoft YaHei" w:hAnsi="Microsoft YaHei" w:cs="Microsoft YaHei"/>
          <w:spacing w:val="24"/>
          <w:position w:val="-1"/>
          <w:sz w:val="18"/>
          <w:szCs w:val="18"/>
        </w:rPr>
        <w:t xml:space="preserve"> </w:t>
      </w:r>
      <w:r>
        <w:rPr>
          <w:rFonts w:ascii="Microsoft YaHei" w:eastAsia="Microsoft YaHei" w:hAnsi="Microsoft YaHei" w:cs="Microsoft YaHei"/>
          <w:spacing w:val="24"/>
          <w:sz w:val="19"/>
          <w:szCs w:val="19"/>
        </w:rPr>
        <w:t>系</w:t>
      </w:r>
      <w:r>
        <w:rPr>
          <w:rFonts w:ascii="Microsoft YaHei" w:eastAsia="Microsoft YaHei" w:hAnsi="Microsoft YaHei" w:cs="Microsoft YaHei"/>
          <w:spacing w:val="23"/>
          <w:sz w:val="19"/>
          <w:szCs w:val="19"/>
        </w:rPr>
        <w:t>统</w:t>
      </w:r>
    </w:p>
    <w:p>
      <w:pPr>
        <w:spacing w:before="68" w:line="121" w:lineRule="auto"/>
        <w:ind w:left="2" w:firstLine="422"/>
        <w:rPr>
          <w:rFonts w:ascii="Microsoft YaHei" w:eastAsia="Microsoft YaHei" w:hAnsi="Microsoft YaHei" w:cs="Microsoft YaHei"/>
          <w:sz w:val="37"/>
          <w:szCs w:val="37"/>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width:385.45pt;height:30.95pt;margin-top:70.19pt;margin-left:43.3pt;position:absolute;rotation:315;z-index:-251654144" filled="t" fillcolor="#bfbfbf" stroked="f">
            <v:fill opacity="25443f"/>
            <v:textpath style="font-family:SimSun;font-size:30.5pt;mso-text-shadow:auto;v-text-kern:t" string="库七七 www.kqqw.com  提供"/>
          </v:shape>
        </w:pict>
      </w:r>
      <w:r>
        <w:rPr>
          <w:rFonts w:ascii="Microsoft YaHei" w:eastAsia="Microsoft YaHei" w:hAnsi="Microsoft YaHei" w:cs="Microsoft YaHei"/>
          <w:spacing w:val="19"/>
          <w:sz w:val="19"/>
          <w:szCs w:val="19"/>
        </w:rPr>
        <w:t>在</w:t>
      </w:r>
      <w:r>
        <w:rPr>
          <w:rFonts w:ascii="Microsoft YaHei" w:eastAsia="Microsoft YaHei" w:hAnsi="Microsoft YaHei" w:cs="Microsoft YaHei"/>
          <w:spacing w:val="13"/>
          <w:sz w:val="19"/>
          <w:szCs w:val="19"/>
        </w:rPr>
        <w:t>制造商的规定下由功能连接或使用多位插座相互连接的若干设备构成的组合</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组合中至少有</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个</w:t>
      </w:r>
      <w:r>
        <w:rPr>
          <w:rFonts w:ascii="Microsoft YaHei" w:eastAsia="Microsoft YaHei" w:hAnsi="Microsoft YaHei" w:cs="Microsoft YaHei"/>
          <w:spacing w:val="27"/>
          <w:sz w:val="19"/>
          <w:szCs w:val="19"/>
        </w:rPr>
        <w:t>是</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8"/>
          <w:szCs w:val="18"/>
        </w:rPr>
        <w:t>ME</w:t>
      </w:r>
      <w:r>
        <w:rPr>
          <w:rFonts w:ascii="Microsoft YaHei" w:eastAsia="Microsoft YaHei" w:hAnsi="Microsoft YaHei" w:cs="Microsoft YaHei"/>
          <w:spacing w:val="27"/>
          <w:sz w:val="19"/>
          <w:szCs w:val="19"/>
        </w:rPr>
        <w:t>设备</w:t>
      </w:r>
      <w:r>
        <w:rPr>
          <w:rFonts w:ascii="Microsoft YaHei" w:eastAsia="Microsoft YaHei" w:hAnsi="Microsoft YaHei" w:cs="Microsoft YaHei"/>
          <w:spacing w:val="27"/>
          <w:position w:val="1"/>
          <w:sz w:val="37"/>
          <w:szCs w:val="37"/>
        </w:rPr>
        <w:t>。</w:t>
      </w:r>
    </w:p>
    <w:p>
      <w:pPr>
        <w:tabs>
          <w:tab w:val="left" w:pos="432"/>
        </w:tabs>
        <w:spacing w:line="335" w:lineRule="exact"/>
        <w:ind w:left="338"/>
        <w:rPr>
          <w:rFonts w:ascii="Microsoft YaHei" w:eastAsia="Microsoft YaHei" w:hAnsi="Microsoft YaHei" w:cs="Microsoft YaHei"/>
          <w:sz w:val="19"/>
          <w:szCs w:val="19"/>
        </w:rPr>
      </w:pPr>
      <w:r>
        <w:rPr>
          <w:rFonts w:ascii="Microsoft YaHei" w:eastAsia="Microsoft YaHei" w:hAnsi="Microsoft YaHei" w:cs="Microsoft YaHei"/>
          <w:position w:val="8"/>
          <w:sz w:val="19"/>
          <w:szCs w:val="19"/>
        </w:rPr>
        <w:tab/>
      </w:r>
      <w:r>
        <w:rPr>
          <w:rFonts w:ascii="Microsoft YaHei" w:eastAsia="Microsoft YaHei" w:hAnsi="Microsoft YaHei" w:cs="Microsoft YaHei"/>
          <w:spacing w:val="-4"/>
          <w:w w:val="71"/>
          <w:position w:val="8"/>
          <w:sz w:val="19"/>
          <w:szCs w:val="19"/>
        </w:rPr>
        <w:t>[来源</w:t>
      </w:r>
      <w:r>
        <w:rPr>
          <w:rFonts w:ascii="Microsoft YaHei" w:eastAsia="Microsoft YaHei" w:hAnsi="Microsoft YaHei" w:cs="Microsoft YaHei"/>
          <w:spacing w:val="-4"/>
          <w:w w:val="71"/>
          <w:position w:val="8"/>
          <w:sz w:val="37"/>
          <w:szCs w:val="37"/>
        </w:rPr>
        <w:t>：</w:t>
      </w:r>
      <w:r>
        <w:rPr>
          <w:rFonts w:ascii="Microsoft YaHei" w:eastAsia="Microsoft YaHei" w:hAnsi="Microsoft YaHei" w:cs="Microsoft YaHei"/>
          <w:spacing w:val="-4"/>
          <w:w w:val="71"/>
          <w:position w:val="7"/>
          <w:sz w:val="18"/>
          <w:szCs w:val="18"/>
        </w:rPr>
        <w:t>GB</w:t>
      </w:r>
      <w:r>
        <w:rPr>
          <w:rFonts w:ascii="Microsoft YaHei" w:eastAsia="Microsoft YaHei" w:hAnsi="Microsoft YaHei" w:cs="Microsoft YaHei"/>
          <w:spacing w:val="58"/>
          <w:w w:val="101"/>
          <w:position w:val="7"/>
          <w:sz w:val="18"/>
          <w:szCs w:val="18"/>
        </w:rPr>
        <w:t xml:space="preserve"> </w:t>
      </w:r>
      <w:r>
        <w:rPr>
          <w:rFonts w:ascii="Microsoft YaHei" w:eastAsia="Microsoft YaHei" w:hAnsi="Microsoft YaHei" w:cs="Microsoft YaHei"/>
          <w:spacing w:val="-4"/>
          <w:w w:val="71"/>
          <w:position w:val="7"/>
          <w:sz w:val="18"/>
          <w:szCs w:val="18"/>
        </w:rPr>
        <w:t>9706</w:t>
      </w:r>
      <w:r>
        <w:rPr>
          <w:rFonts w:ascii="Microsoft YaHei" w:eastAsia="Microsoft YaHei" w:hAnsi="Microsoft YaHei" w:cs="Microsoft YaHei"/>
          <w:spacing w:val="-4"/>
          <w:w w:val="71"/>
          <w:position w:val="7"/>
          <w:sz w:val="40"/>
          <w:szCs w:val="40"/>
        </w:rPr>
        <w:t>．</w:t>
      </w:r>
      <w:r>
        <w:rPr>
          <w:rFonts w:ascii="Microsoft YaHei" w:eastAsia="Microsoft YaHei" w:hAnsi="Microsoft YaHei" w:cs="Microsoft YaHei"/>
          <w:spacing w:val="-4"/>
          <w:w w:val="71"/>
          <w:position w:val="7"/>
          <w:sz w:val="18"/>
          <w:szCs w:val="18"/>
        </w:rPr>
        <w:t>1</w:t>
      </w:r>
      <w:r>
        <w:rPr>
          <w:rFonts w:ascii="Microsoft YaHei" w:eastAsia="Microsoft YaHei" w:hAnsi="Microsoft YaHei" w:cs="Microsoft YaHei"/>
          <w:spacing w:val="-26"/>
          <w:position w:val="7"/>
          <w:sz w:val="18"/>
          <w:szCs w:val="18"/>
        </w:rPr>
        <w:t xml:space="preserve"> </w:t>
      </w:r>
      <w:r>
        <w:rPr>
          <w:rFonts w:ascii="Microsoft YaHei" w:eastAsia="Microsoft YaHei" w:hAnsi="Microsoft YaHei" w:cs="Microsoft YaHei"/>
          <w:spacing w:val="-4"/>
          <w:w w:val="71"/>
          <w:position w:val="8"/>
          <w:sz w:val="19"/>
          <w:szCs w:val="19"/>
        </w:rPr>
        <w:t>—</w:t>
      </w:r>
      <w:r>
        <w:rPr>
          <w:rFonts w:ascii="Microsoft YaHei" w:eastAsia="Microsoft YaHei" w:hAnsi="Microsoft YaHei" w:cs="Microsoft YaHei"/>
          <w:spacing w:val="-34"/>
          <w:position w:val="8"/>
          <w:sz w:val="19"/>
          <w:szCs w:val="19"/>
        </w:rPr>
        <w:t xml:space="preserve"> </w:t>
      </w:r>
      <w:r>
        <w:rPr>
          <w:rFonts w:ascii="Microsoft YaHei" w:eastAsia="Microsoft YaHei" w:hAnsi="Microsoft YaHei" w:cs="Microsoft YaHei"/>
          <w:spacing w:val="-4"/>
          <w:w w:val="71"/>
          <w:position w:val="7"/>
          <w:sz w:val="18"/>
          <w:szCs w:val="18"/>
        </w:rPr>
        <w:t>2020</w:t>
      </w:r>
      <w:r>
        <w:rPr>
          <w:rFonts w:ascii="Microsoft YaHei" w:eastAsia="Microsoft YaHei" w:hAnsi="Microsoft YaHei" w:cs="Microsoft YaHei"/>
          <w:spacing w:val="-4"/>
          <w:w w:val="71"/>
          <w:position w:val="8"/>
          <w:sz w:val="37"/>
          <w:szCs w:val="37"/>
        </w:rPr>
        <w:t>，</w:t>
      </w:r>
      <w:r>
        <w:rPr>
          <w:rFonts w:ascii="Microsoft YaHei" w:eastAsia="Microsoft YaHei" w:hAnsi="Microsoft YaHei" w:cs="Microsoft YaHei"/>
          <w:spacing w:val="-4"/>
          <w:w w:val="71"/>
          <w:position w:val="7"/>
          <w:sz w:val="18"/>
          <w:szCs w:val="18"/>
        </w:rPr>
        <w:t>3</w:t>
      </w:r>
      <w:r>
        <w:rPr>
          <w:rFonts w:ascii="Microsoft YaHei" w:eastAsia="Microsoft YaHei" w:hAnsi="Microsoft YaHei" w:cs="Microsoft YaHei"/>
          <w:spacing w:val="-4"/>
          <w:w w:val="71"/>
          <w:position w:val="7"/>
          <w:sz w:val="40"/>
          <w:szCs w:val="40"/>
        </w:rPr>
        <w:t>．</w:t>
      </w:r>
      <w:r>
        <w:rPr>
          <w:rFonts w:ascii="Microsoft YaHei" w:eastAsia="Microsoft YaHei" w:hAnsi="Microsoft YaHei" w:cs="Microsoft YaHei"/>
          <w:spacing w:val="-4"/>
          <w:w w:val="71"/>
          <w:position w:val="7"/>
          <w:sz w:val="18"/>
          <w:szCs w:val="18"/>
        </w:rPr>
        <w:t>64</w:t>
      </w:r>
      <w:r>
        <w:rPr>
          <w:rFonts w:ascii="Microsoft YaHei" w:eastAsia="Microsoft YaHei" w:hAnsi="Microsoft YaHei" w:cs="Microsoft YaHei"/>
          <w:spacing w:val="-4"/>
          <w:w w:val="71"/>
          <w:position w:val="7"/>
          <w:sz w:val="19"/>
          <w:szCs w:val="19"/>
        </w:rPr>
        <w:t>]</w:t>
      </w:r>
    </w:p>
    <w:p>
      <w:pPr>
        <w:spacing w:line="311" w:lineRule="exact"/>
        <w:ind w:left="2"/>
        <w:rPr>
          <w:rFonts w:ascii="Arial" w:eastAsia="Arial" w:hAnsi="Arial" w:cs="Arial"/>
          <w:sz w:val="18"/>
          <w:szCs w:val="18"/>
        </w:rPr>
      </w:pPr>
      <w:r>
        <w:rPr>
          <w:rFonts w:ascii="Arial" w:eastAsia="Arial" w:hAnsi="Arial" w:cs="Arial"/>
          <w:spacing w:val="-4"/>
          <w:w w:val="45"/>
          <w:position w:val="3"/>
          <w:sz w:val="18"/>
          <w:szCs w:val="18"/>
        </w:rPr>
        <w:t>3</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1</w:t>
      </w:r>
      <w:r>
        <w:rPr>
          <w:rFonts w:ascii="Microsoft YaHei" w:eastAsia="Microsoft YaHei" w:hAnsi="Microsoft YaHei" w:cs="Microsoft YaHei"/>
          <w:spacing w:val="-4"/>
          <w:w w:val="45"/>
          <w:position w:val="3"/>
          <w:sz w:val="40"/>
          <w:szCs w:val="40"/>
        </w:rPr>
        <w:t>．</w:t>
      </w:r>
      <w:r>
        <w:rPr>
          <w:rFonts w:ascii="Arial" w:eastAsia="Arial" w:hAnsi="Arial" w:cs="Arial"/>
          <w:spacing w:val="-4"/>
          <w:w w:val="45"/>
          <w:position w:val="3"/>
          <w:sz w:val="18"/>
          <w:szCs w:val="18"/>
        </w:rPr>
        <w:t>27</w:t>
      </w:r>
    </w:p>
    <w:p>
      <w:pPr>
        <w:spacing w:line="311" w:lineRule="exact"/>
        <w:ind w:left="427"/>
        <w:rPr>
          <w:rFonts w:ascii="Gabriola" w:eastAsia="Gabriola" w:hAnsi="Gabriola" w:cs="Gabriola"/>
          <w:sz w:val="40"/>
          <w:szCs w:val="40"/>
        </w:rPr>
      </w:pPr>
      <w:r>
        <w:rPr>
          <w:rFonts w:ascii="Microsoft YaHei" w:eastAsia="Microsoft YaHei" w:hAnsi="Microsoft YaHei" w:cs="Microsoft YaHei"/>
          <w:spacing w:val="-8"/>
          <w:position w:val="5"/>
          <w:sz w:val="19"/>
          <w:szCs w:val="19"/>
        </w:rPr>
        <w:t>端</w:t>
      </w:r>
      <w:r>
        <w:rPr>
          <w:rFonts w:ascii="Microsoft YaHei" w:eastAsia="Microsoft YaHei" w:hAnsi="Microsoft YaHei" w:cs="Microsoft YaHei"/>
          <w:spacing w:val="-7"/>
          <w:position w:val="5"/>
          <w:sz w:val="19"/>
          <w:szCs w:val="19"/>
        </w:rPr>
        <w:t>口</w:t>
      </w:r>
      <w:r>
        <w:rPr>
          <w:rFonts w:ascii="Microsoft YaHei" w:eastAsia="Microsoft YaHei" w:hAnsi="Microsoft YaHei" w:cs="Microsoft YaHei"/>
          <w:spacing w:val="-4"/>
          <w:position w:val="5"/>
          <w:sz w:val="19"/>
          <w:szCs w:val="19"/>
        </w:rPr>
        <w:t xml:space="preserve">     </w:t>
      </w:r>
      <w:r>
        <w:rPr>
          <w:rFonts w:ascii="Gabriola" w:eastAsia="Gabriola" w:hAnsi="Gabriola" w:cs="Gabriola"/>
          <w:spacing w:val="-4"/>
          <w:position w:val="4"/>
          <w:sz w:val="40"/>
          <w:szCs w:val="40"/>
        </w:rPr>
        <w:t>port</w:t>
      </w:r>
    </w:p>
    <w:p>
      <w:pPr>
        <w:spacing w:line="334"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19"/>
          <w:position w:val="11"/>
          <w:sz w:val="19"/>
          <w:szCs w:val="19"/>
        </w:rPr>
        <w:t>电</w:t>
      </w:r>
      <w:r>
        <w:rPr>
          <w:rFonts w:ascii="Microsoft YaHei" w:eastAsia="Microsoft YaHei" w:hAnsi="Microsoft YaHei" w:cs="Microsoft YaHei"/>
          <w:spacing w:val="16"/>
          <w:position w:val="11"/>
          <w:sz w:val="19"/>
          <w:szCs w:val="19"/>
        </w:rPr>
        <w:t>磁能量进入或离开系统的物理界面</w:t>
      </w:r>
      <w:r>
        <w:rPr>
          <w:rFonts w:ascii="Microsoft YaHei" w:eastAsia="Microsoft YaHei" w:hAnsi="Microsoft YaHei" w:cs="Microsoft YaHei"/>
          <w:spacing w:val="16"/>
          <w:position w:val="11"/>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8"/>
          <w:position w:val="1"/>
          <w:sz w:val="16"/>
          <w:szCs w:val="16"/>
        </w:rPr>
        <w:t>注</w:t>
      </w:r>
      <w:r>
        <w:rPr>
          <w:rFonts w:ascii="Microsoft YaHei" w:eastAsia="Microsoft YaHei" w:hAnsi="Microsoft YaHei" w:cs="Microsoft YaHei"/>
          <w:spacing w:val="8"/>
          <w:position w:val="1"/>
          <w:sz w:val="32"/>
          <w:szCs w:val="32"/>
        </w:rPr>
        <w:t>：</w:t>
      </w:r>
      <w:r>
        <w:rPr>
          <w:rFonts w:ascii="Microsoft YaHei" w:eastAsia="Microsoft YaHei" w:hAnsi="Microsoft YaHei" w:cs="Microsoft YaHei"/>
          <w:spacing w:val="8"/>
          <w:position w:val="1"/>
          <w:sz w:val="16"/>
          <w:szCs w:val="16"/>
        </w:rPr>
        <w:t>图</w:t>
      </w:r>
      <w:r>
        <w:rPr>
          <w:rFonts w:ascii="Microsoft YaHei" w:eastAsia="Microsoft YaHei" w:hAnsi="Microsoft YaHei" w:cs="Microsoft YaHei"/>
          <w:spacing w:val="5"/>
          <w:position w:val="1"/>
          <w:sz w:val="16"/>
          <w:szCs w:val="16"/>
        </w:rPr>
        <w:t xml:space="preserve"> </w:t>
      </w:r>
      <w:r>
        <w:rPr>
          <w:rFonts w:ascii="Microsoft YaHei" w:eastAsia="Microsoft YaHei" w:hAnsi="Microsoft YaHei" w:cs="Microsoft YaHei"/>
          <w:spacing w:val="4"/>
          <w:sz w:val="15"/>
          <w:szCs w:val="15"/>
        </w:rPr>
        <w:t>1</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position w:val="1"/>
          <w:sz w:val="16"/>
          <w:szCs w:val="16"/>
        </w:rPr>
        <w:t>给出了系统可能出现的端口</w:t>
      </w:r>
      <w:r>
        <w:rPr>
          <w:rFonts w:ascii="Microsoft YaHei" w:eastAsia="Microsoft YaHei" w:hAnsi="Microsoft YaHei" w:cs="Microsoft YaHei"/>
          <w:spacing w:val="4"/>
          <w:position w:val="1"/>
          <w:sz w:val="32"/>
          <w:szCs w:val="32"/>
        </w:rPr>
        <w:t>。</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sectPr>
          <w:headerReference w:type="default" r:id="rId27"/>
          <w:footerReference w:type="default" r:id="rId28"/>
          <w:pgSz w:w="11906" w:h="16838"/>
          <w:pgMar w:top="400" w:right="1429" w:bottom="1287" w:left="1269" w:header="0" w:footer="1083" w:gutter="0"/>
          <w:pgNumType w:start="16"/>
          <w:cols w:space="708"/>
        </w:sect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37" w:line="285"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15"/>
          <w:position w:val="6"/>
          <w:sz w:val="16"/>
          <w:szCs w:val="16"/>
        </w:rPr>
        <w:t>标引序号说明</w:t>
      </w:r>
      <w:r>
        <w:rPr>
          <w:rFonts w:ascii="Microsoft YaHei" w:eastAsia="Microsoft YaHei" w:hAnsi="Microsoft YaHei" w:cs="Microsoft YaHei"/>
          <w:spacing w:val="14"/>
          <w:position w:val="6"/>
          <w:sz w:val="32"/>
          <w:szCs w:val="32"/>
        </w:rPr>
        <w:t>：</w:t>
      </w:r>
    </w:p>
    <w:p>
      <w:pPr>
        <w:spacing w:line="275"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20"/>
          <w:position w:val="1"/>
          <w:sz w:val="15"/>
          <w:szCs w:val="15"/>
        </w:rPr>
        <w:t>1</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光纤端口</w:t>
      </w:r>
      <w:r>
        <w:rPr>
          <w:rFonts w:ascii="Microsoft YaHei" w:eastAsia="Microsoft YaHei" w:hAnsi="Microsoft YaHei" w:cs="Microsoft YaHei"/>
          <w:spacing w:val="20"/>
          <w:position w:val="2"/>
          <w:sz w:val="32"/>
          <w:szCs w:val="32"/>
        </w:rPr>
        <w:t>；</w:t>
      </w:r>
    </w:p>
    <w:p>
      <w:pPr>
        <w:spacing w:before="11" w:line="28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5"/>
          <w:position w:val="7"/>
          <w:sz w:val="15"/>
          <w:szCs w:val="15"/>
        </w:rPr>
        <w:t>2</w:t>
      </w:r>
      <w:r>
        <w:rPr>
          <w:rFonts w:ascii="Microsoft YaHei" w:eastAsia="Microsoft YaHei" w:hAnsi="Microsoft YaHei" w:cs="Microsoft YaHei"/>
          <w:spacing w:val="20"/>
          <w:position w:val="7"/>
          <w:sz w:val="15"/>
          <w:szCs w:val="15"/>
        </w:rPr>
        <w:t xml:space="preserve">  </w:t>
      </w:r>
      <w:r>
        <w:rPr>
          <w:rFonts w:ascii="Microsoft YaHei" w:eastAsia="Microsoft YaHei" w:hAnsi="Microsoft YaHei" w:cs="Microsoft YaHei"/>
          <w:spacing w:val="20"/>
          <w:position w:val="8"/>
          <w:sz w:val="16"/>
          <w:szCs w:val="16"/>
        </w:rPr>
        <w:t>—</w:t>
      </w:r>
      <w:r>
        <w:rPr>
          <w:rFonts w:ascii="Microsoft YaHei" w:eastAsia="Microsoft YaHei" w:hAnsi="Microsoft YaHei" w:cs="Microsoft YaHei"/>
          <w:spacing w:val="20"/>
          <w:position w:val="8"/>
          <w:sz w:val="16"/>
          <w:szCs w:val="16"/>
        </w:rPr>
        <w:t xml:space="preserve"> </w:t>
      </w:r>
      <w:r>
        <w:rPr>
          <w:rFonts w:ascii="Microsoft YaHei" w:eastAsia="Microsoft YaHei" w:hAnsi="Microsoft YaHei" w:cs="Microsoft YaHei"/>
          <w:spacing w:val="20"/>
          <w:position w:val="8"/>
          <w:sz w:val="16"/>
          <w:szCs w:val="16"/>
        </w:rPr>
        <w:t>射频调制输出端口</w:t>
      </w:r>
      <w:r>
        <w:rPr>
          <w:rFonts w:ascii="Microsoft YaHei" w:eastAsia="Microsoft YaHei" w:hAnsi="Microsoft YaHei" w:cs="Microsoft YaHei"/>
          <w:spacing w:val="20"/>
          <w:position w:val="8"/>
          <w:sz w:val="32"/>
          <w:szCs w:val="32"/>
        </w:rPr>
        <w:t>；</w:t>
      </w:r>
    </w:p>
    <w:p>
      <w:pPr>
        <w:spacing w:line="275"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4"/>
          <w:position w:val="1"/>
          <w:sz w:val="15"/>
          <w:szCs w:val="15"/>
        </w:rPr>
        <w:t>3</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广播接收调谐端口</w:t>
      </w:r>
      <w:r>
        <w:rPr>
          <w:rFonts w:ascii="Microsoft YaHei" w:eastAsia="Microsoft YaHei" w:hAnsi="Microsoft YaHei" w:cs="Microsoft YaHei"/>
          <w:spacing w:val="20"/>
          <w:position w:val="2"/>
          <w:sz w:val="32"/>
          <w:szCs w:val="32"/>
        </w:rPr>
        <w:t>；</w:t>
      </w:r>
    </w:p>
    <w:p>
      <w:pPr>
        <w:spacing w:before="11" w:line="274"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24"/>
          <w:position w:val="1"/>
          <w:sz w:val="15"/>
          <w:szCs w:val="15"/>
        </w:rPr>
        <w:t>4</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天线</w:t>
      </w:r>
      <w:r>
        <w:rPr>
          <w:rFonts w:ascii="Microsoft YaHei" w:eastAsia="Microsoft YaHei" w:hAnsi="Microsoft YaHei" w:cs="Microsoft YaHei"/>
          <w:spacing w:val="20"/>
          <w:position w:val="2"/>
          <w:sz w:val="32"/>
          <w:szCs w:val="32"/>
        </w:rPr>
        <w:t>；</w:t>
      </w:r>
    </w:p>
    <w:p>
      <w:pPr>
        <w:spacing w:before="10" w:line="275"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1"/>
          <w:position w:val="1"/>
          <w:sz w:val="15"/>
          <w:szCs w:val="15"/>
        </w:rPr>
        <w:t>5</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天线端口</w:t>
      </w:r>
      <w:r>
        <w:rPr>
          <w:rFonts w:ascii="Microsoft YaHei" w:eastAsia="Microsoft YaHei" w:hAnsi="Microsoft YaHei" w:cs="Microsoft YaHei"/>
          <w:spacing w:val="20"/>
          <w:position w:val="2"/>
          <w:sz w:val="32"/>
          <w:szCs w:val="32"/>
        </w:rPr>
        <w:t>；</w:t>
      </w:r>
    </w:p>
    <w:p>
      <w:pPr>
        <w:spacing w:before="11" w:line="275"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6"/>
          <w:position w:val="-3"/>
          <w:sz w:val="15"/>
          <w:szCs w:val="15"/>
        </w:rPr>
        <w:t>6</w:t>
      </w:r>
      <w:r>
        <w:rPr>
          <w:rFonts w:ascii="Microsoft YaHei" w:eastAsia="Microsoft YaHei" w:hAnsi="Microsoft YaHei" w:cs="Microsoft YaHei"/>
          <w:spacing w:val="6"/>
          <w:position w:val="-3"/>
          <w:sz w:val="15"/>
          <w:szCs w:val="15"/>
        </w:rPr>
        <w:t xml:space="preserve"> </w:t>
      </w:r>
      <w:r>
        <w:rPr>
          <w:rFonts w:ascii="Microsoft YaHei" w:eastAsia="Microsoft YaHei" w:hAnsi="Microsoft YaHei" w:cs="Microsoft YaHei"/>
          <w:spacing w:val="4"/>
          <w:position w:val="-3"/>
          <w:sz w:val="15"/>
          <w:szCs w:val="15"/>
        </w:rPr>
        <w:t xml:space="preserve"> </w:t>
      </w:r>
      <w:r>
        <w:rPr>
          <w:rFonts w:ascii="Microsoft YaHei" w:eastAsia="Microsoft YaHei" w:hAnsi="Microsoft YaHei" w:cs="Microsoft YaHei"/>
          <w:spacing w:val="3"/>
          <w:position w:val="-2"/>
          <w:sz w:val="16"/>
          <w:szCs w:val="16"/>
        </w:rPr>
        <w:t>—</w:t>
      </w:r>
      <w:r>
        <w:rPr>
          <w:rFonts w:ascii="Microsoft YaHei" w:eastAsia="Microsoft YaHei" w:hAnsi="Microsoft YaHei" w:cs="Microsoft YaHei"/>
          <w:spacing w:val="3"/>
          <w:position w:val="-2"/>
          <w:sz w:val="16"/>
          <w:szCs w:val="16"/>
        </w:rPr>
        <w:t xml:space="preserve"> </w:t>
      </w:r>
      <w:r>
        <w:rPr>
          <w:rFonts w:ascii="Microsoft YaHei" w:eastAsia="Microsoft YaHei" w:hAnsi="Microsoft YaHei" w:cs="Microsoft YaHei"/>
          <w:spacing w:val="3"/>
          <w:position w:val="-2"/>
          <w:sz w:val="16"/>
          <w:szCs w:val="16"/>
        </w:rPr>
        <w:t>交流</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直流电源端口</w:t>
      </w:r>
      <w:r>
        <w:rPr>
          <w:rFonts w:ascii="Microsoft YaHei" w:eastAsia="Microsoft YaHei" w:hAnsi="Microsoft YaHei" w:cs="Microsoft YaHei"/>
          <w:spacing w:val="3"/>
          <w:position w:val="-2"/>
          <w:sz w:val="32"/>
          <w:szCs w:val="32"/>
        </w:rPr>
        <w:t>；</w:t>
      </w:r>
    </w:p>
    <w:p>
      <w:pPr>
        <w:spacing w:before="10" w:line="285"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20"/>
          <w:position w:val="5"/>
          <w:sz w:val="15"/>
          <w:szCs w:val="15"/>
        </w:rPr>
        <w:t>7</w:t>
      </w:r>
      <w:r>
        <w:rPr>
          <w:rFonts w:ascii="Microsoft YaHei" w:eastAsia="Microsoft YaHei" w:hAnsi="Microsoft YaHei" w:cs="Microsoft YaHei"/>
          <w:spacing w:val="15"/>
          <w:position w:val="5"/>
          <w:sz w:val="15"/>
          <w:szCs w:val="15"/>
        </w:rPr>
        <w:t xml:space="preserve">  </w:t>
      </w:r>
      <w:r>
        <w:rPr>
          <w:rFonts w:ascii="Microsoft YaHei" w:eastAsia="Microsoft YaHei" w:hAnsi="Microsoft YaHei" w:cs="Microsoft YaHei"/>
          <w:spacing w:val="15"/>
          <w:position w:val="6"/>
          <w:sz w:val="16"/>
          <w:szCs w:val="16"/>
        </w:rPr>
        <w:t>—</w:t>
      </w:r>
      <w:r>
        <w:rPr>
          <w:rFonts w:ascii="Microsoft YaHei" w:eastAsia="Microsoft YaHei" w:hAnsi="Microsoft YaHei" w:cs="Microsoft YaHei"/>
          <w:spacing w:val="15"/>
          <w:position w:val="6"/>
          <w:sz w:val="16"/>
          <w:szCs w:val="16"/>
        </w:rPr>
        <w:t xml:space="preserve"> </w:t>
      </w:r>
      <w:r>
        <w:rPr>
          <w:rFonts w:ascii="Microsoft YaHei" w:eastAsia="Microsoft YaHei" w:hAnsi="Microsoft YaHei" w:cs="Microsoft YaHei"/>
          <w:spacing w:val="15"/>
          <w:position w:val="6"/>
          <w:sz w:val="16"/>
          <w:szCs w:val="16"/>
        </w:rPr>
        <w:t>电力线通讯端口</w:t>
      </w:r>
      <w:r>
        <w:rPr>
          <w:rFonts w:ascii="Microsoft YaHei" w:eastAsia="Microsoft YaHei" w:hAnsi="Microsoft YaHei" w:cs="Microsoft YaHei"/>
          <w:spacing w:val="15"/>
          <w:position w:val="6"/>
          <w:sz w:val="16"/>
          <w:szCs w:val="16"/>
        </w:rPr>
        <w:t xml:space="preserve"> </w:t>
      </w:r>
      <w:r>
        <w:rPr>
          <w:rFonts w:ascii="Microsoft YaHei" w:eastAsia="Microsoft YaHei" w:hAnsi="Microsoft YaHei" w:cs="Microsoft YaHei"/>
          <w:spacing w:val="15"/>
          <w:position w:val="6"/>
          <w:sz w:val="16"/>
          <w:szCs w:val="16"/>
        </w:rPr>
        <w:t>(电源</w:t>
      </w:r>
      <w:r>
        <w:rPr>
          <w:rFonts w:ascii="Microsoft YaHei" w:eastAsia="Microsoft YaHei" w:hAnsi="Microsoft YaHei" w:cs="Microsoft YaHei"/>
          <w:spacing w:val="15"/>
          <w:position w:val="6"/>
          <w:sz w:val="16"/>
          <w:szCs w:val="16"/>
        </w:rPr>
        <w:t xml:space="preserve"> </w:t>
      </w:r>
      <w:r>
        <w:rPr>
          <w:rFonts w:ascii="Microsoft YaHei" w:eastAsia="Microsoft YaHei" w:hAnsi="Microsoft YaHei" w:cs="Microsoft YaHei"/>
          <w:spacing w:val="15"/>
          <w:position w:val="6"/>
          <w:sz w:val="15"/>
          <w:szCs w:val="15"/>
        </w:rPr>
        <w:t>＋</w:t>
      </w:r>
      <w:r>
        <w:rPr>
          <w:rFonts w:ascii="Microsoft YaHei" w:eastAsia="Microsoft YaHei" w:hAnsi="Microsoft YaHei" w:cs="Microsoft YaHei"/>
          <w:spacing w:val="15"/>
          <w:position w:val="6"/>
          <w:sz w:val="16"/>
          <w:szCs w:val="16"/>
        </w:rPr>
        <w:t>通讯)</w:t>
      </w:r>
      <w:r>
        <w:rPr>
          <w:rFonts w:ascii="Microsoft YaHei" w:eastAsia="Microsoft YaHei" w:hAnsi="Microsoft YaHei" w:cs="Microsoft YaHei"/>
          <w:spacing w:val="15"/>
          <w:position w:val="6"/>
          <w:sz w:val="32"/>
          <w:szCs w:val="32"/>
        </w:rPr>
        <w:t>；</w:t>
      </w:r>
    </w:p>
    <w:p>
      <w:pPr>
        <w:spacing w:line="275" w:lineRule="exact"/>
        <w:ind w:left="366"/>
        <w:rPr>
          <w:rFonts w:ascii="Microsoft YaHei" w:eastAsia="Microsoft YaHei" w:hAnsi="Microsoft YaHei" w:cs="Microsoft YaHei"/>
          <w:sz w:val="32"/>
          <w:szCs w:val="32"/>
        </w:rPr>
      </w:pPr>
      <w:r>
        <w:rPr>
          <w:rFonts w:ascii="Microsoft YaHei" w:eastAsia="Microsoft YaHei" w:hAnsi="Microsoft YaHei" w:cs="Microsoft YaHei"/>
          <w:spacing w:val="24"/>
          <w:position w:val="1"/>
          <w:sz w:val="15"/>
          <w:szCs w:val="15"/>
        </w:rPr>
        <w:t>8</w:t>
      </w:r>
      <w:r>
        <w:rPr>
          <w:rFonts w:ascii="Microsoft YaHei" w:eastAsia="Microsoft YaHei" w:hAnsi="Microsoft YaHei" w:cs="Microsoft YaHei"/>
          <w:spacing w:val="20"/>
          <w:position w:val="1"/>
          <w:sz w:val="15"/>
          <w:szCs w:val="15"/>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有线网络端口</w:t>
      </w:r>
      <w:r>
        <w:rPr>
          <w:rFonts w:ascii="Microsoft YaHei" w:eastAsia="Microsoft YaHei" w:hAnsi="Microsoft YaHei" w:cs="Microsoft YaHei"/>
          <w:spacing w:val="20"/>
          <w:position w:val="2"/>
          <w:sz w:val="32"/>
          <w:szCs w:val="32"/>
        </w:rPr>
        <w:t>；</w:t>
      </w:r>
    </w:p>
    <w:p>
      <w:pPr>
        <w:spacing w:before="10" w:line="286" w:lineRule="exact"/>
        <w:ind w:left="368"/>
        <w:rPr>
          <w:rFonts w:ascii="Microsoft YaHei" w:eastAsia="Microsoft YaHei" w:hAnsi="Microsoft YaHei" w:cs="Microsoft YaHei"/>
          <w:sz w:val="32"/>
          <w:szCs w:val="32"/>
        </w:rPr>
      </w:pPr>
      <w:r>
        <w:rPr>
          <w:rFonts w:ascii="Microsoft YaHei" w:eastAsia="Microsoft YaHei" w:hAnsi="Microsoft YaHei" w:cs="Microsoft YaHei"/>
          <w:spacing w:val="1"/>
          <w:position w:val="3"/>
          <w:sz w:val="15"/>
          <w:szCs w:val="15"/>
        </w:rPr>
        <w:t>9</w:t>
      </w:r>
      <w:r>
        <w:rPr>
          <w:rFonts w:ascii="Microsoft YaHei" w:eastAsia="Microsoft YaHei" w:hAnsi="Microsoft YaHei" w:cs="Microsoft YaHei"/>
          <w:spacing w:val="1"/>
          <w:position w:val="3"/>
          <w:sz w:val="15"/>
          <w:szCs w:val="15"/>
        </w:rPr>
        <w:t xml:space="preserve">  </w:t>
      </w:r>
      <w:r>
        <w:rPr>
          <w:rFonts w:ascii="Microsoft YaHei" w:eastAsia="Microsoft YaHei" w:hAnsi="Microsoft YaHei" w:cs="Microsoft YaHei"/>
          <w:spacing w:val="1"/>
          <w:position w:val="4"/>
          <w:sz w:val="16"/>
          <w:szCs w:val="16"/>
        </w:rPr>
        <w:t>—</w:t>
      </w:r>
      <w:r>
        <w:rPr>
          <w:rFonts w:ascii="Microsoft YaHei" w:eastAsia="Microsoft YaHei" w:hAnsi="Microsoft YaHei" w:cs="Microsoft YaHei"/>
          <w:spacing w:val="1"/>
          <w:position w:val="4"/>
          <w:sz w:val="16"/>
          <w:szCs w:val="16"/>
        </w:rPr>
        <w:t xml:space="preserve"> </w:t>
      </w:r>
      <w:r>
        <w:rPr>
          <w:rFonts w:ascii="Microsoft YaHei" w:eastAsia="Microsoft YaHei" w:hAnsi="Microsoft YaHei" w:cs="Microsoft YaHei"/>
          <w:spacing w:val="1"/>
          <w:position w:val="4"/>
          <w:sz w:val="16"/>
          <w:szCs w:val="16"/>
        </w:rPr>
        <w:t>信号</w:t>
      </w:r>
      <w:r>
        <w:rPr>
          <w:rFonts w:ascii="Microsoft YaHei" w:eastAsia="Microsoft YaHei" w:hAnsi="Microsoft YaHei" w:cs="Microsoft YaHei"/>
          <w:spacing w:val="1"/>
          <w:position w:val="4"/>
          <w:sz w:val="32"/>
          <w:szCs w:val="32"/>
        </w:rPr>
        <w:t>／</w:t>
      </w:r>
      <w:r>
        <w:rPr>
          <w:rFonts w:ascii="Microsoft YaHei" w:eastAsia="Microsoft YaHei" w:hAnsi="Microsoft YaHei" w:cs="Microsoft YaHei"/>
          <w:spacing w:val="1"/>
          <w:position w:val="4"/>
          <w:sz w:val="16"/>
          <w:szCs w:val="16"/>
        </w:rPr>
        <w:t>控制端</w:t>
      </w:r>
      <w:r>
        <w:rPr>
          <w:rFonts w:ascii="Microsoft YaHei" w:eastAsia="Microsoft YaHei" w:hAnsi="Microsoft YaHei" w:cs="Microsoft YaHei"/>
          <w:position w:val="4"/>
          <w:sz w:val="16"/>
          <w:szCs w:val="16"/>
        </w:rPr>
        <w:t>口</w:t>
      </w:r>
      <w:r>
        <w:rPr>
          <w:rFonts w:ascii="Microsoft YaHei" w:eastAsia="Microsoft YaHei" w:hAnsi="Microsoft YaHei" w:cs="Microsoft YaHei"/>
          <w:position w:val="4"/>
          <w:sz w:val="32"/>
          <w:szCs w:val="32"/>
        </w:rPr>
        <w:t>；</w:t>
      </w:r>
    </w:p>
    <w:p>
      <w:pPr>
        <w:spacing w:line="283" w:lineRule="exact"/>
        <w:ind w:left="369"/>
        <w:rPr>
          <w:rFonts w:ascii="Microsoft YaHei" w:eastAsia="Microsoft YaHei" w:hAnsi="Microsoft YaHei" w:cs="Microsoft YaHei"/>
          <w:sz w:val="32"/>
          <w:szCs w:val="32"/>
        </w:rPr>
      </w:pPr>
      <w:r>
        <w:rPr>
          <w:rFonts w:ascii="Microsoft YaHei" w:eastAsia="Microsoft YaHei" w:hAnsi="Microsoft YaHei" w:cs="Microsoft YaHei"/>
          <w:spacing w:val="17"/>
          <w:position w:val="2"/>
          <w:sz w:val="15"/>
          <w:szCs w:val="15"/>
        </w:rPr>
        <w:t>1</w:t>
      </w:r>
      <w:r>
        <w:rPr>
          <w:rFonts w:ascii="Microsoft YaHei" w:eastAsia="Microsoft YaHei" w:hAnsi="Microsoft YaHei" w:cs="Microsoft YaHei"/>
          <w:spacing w:val="14"/>
          <w:position w:val="2"/>
          <w:sz w:val="15"/>
          <w:szCs w:val="15"/>
        </w:rPr>
        <w:t>0</w:t>
      </w:r>
      <w:r>
        <w:rPr>
          <w:rFonts w:ascii="Microsoft YaHei" w:eastAsia="Microsoft YaHei" w:hAnsi="Microsoft YaHei" w:cs="Microsoft YaHei"/>
          <w:spacing w:val="14"/>
          <w:position w:val="2"/>
          <w:sz w:val="15"/>
          <w:szCs w:val="15"/>
        </w:rPr>
        <w:t xml:space="preserve"> </w:t>
      </w:r>
      <w:r>
        <w:rPr>
          <w:rFonts w:ascii="Microsoft YaHei" w:eastAsia="Microsoft YaHei" w:hAnsi="Microsoft YaHei" w:cs="Microsoft YaHei"/>
          <w:spacing w:val="14"/>
          <w:position w:val="4"/>
          <w:sz w:val="16"/>
          <w:szCs w:val="16"/>
        </w:rPr>
        <w:t>—</w:t>
      </w:r>
      <w:r>
        <w:rPr>
          <w:rFonts w:ascii="Microsoft YaHei" w:eastAsia="Microsoft YaHei" w:hAnsi="Microsoft YaHei" w:cs="Microsoft YaHei"/>
          <w:spacing w:val="14"/>
          <w:position w:val="4"/>
          <w:sz w:val="16"/>
          <w:szCs w:val="16"/>
        </w:rPr>
        <w:t xml:space="preserve"> </w:t>
      </w:r>
      <w:r>
        <w:rPr>
          <w:rFonts w:ascii="Microsoft YaHei" w:eastAsia="Microsoft YaHei" w:hAnsi="Microsoft YaHei" w:cs="Microsoft YaHei"/>
          <w:spacing w:val="14"/>
          <w:position w:val="3"/>
          <w:sz w:val="16"/>
          <w:szCs w:val="16"/>
        </w:rPr>
        <w:t>外壳</w:t>
      </w:r>
      <w:r>
        <w:rPr>
          <w:rFonts w:ascii="Microsoft YaHei" w:eastAsia="Microsoft YaHei" w:hAnsi="Microsoft YaHei" w:cs="Microsoft YaHei"/>
          <w:spacing w:val="14"/>
          <w:position w:val="4"/>
          <w:sz w:val="32"/>
          <w:szCs w:val="32"/>
        </w:rPr>
        <w:t>。</w:t>
      </w:r>
    </w:p>
    <w:p>
      <w:pPr>
        <w:spacing w:before="164" w:line="180" w:lineRule="auto"/>
        <w:ind w:left="3286"/>
        <w:rPr>
          <w:rFonts w:ascii="Microsoft YaHei" w:eastAsia="Microsoft YaHei" w:hAnsi="Microsoft YaHei" w:cs="Microsoft YaHei"/>
          <w:sz w:val="19"/>
          <w:szCs w:val="19"/>
        </w:rPr>
      </w:pPr>
      <w:r>
        <w:rPr>
          <w:rFonts w:ascii="Microsoft YaHei" w:eastAsia="Microsoft YaHei" w:hAnsi="Microsoft YaHei" w:cs="Microsoft YaHei"/>
          <w:spacing w:val="16"/>
          <w:sz w:val="19"/>
          <w:szCs w:val="19"/>
        </w:rPr>
        <w:t>图</w:t>
      </w:r>
      <w:r>
        <w:rPr>
          <w:rFonts w:ascii="Microsoft YaHei" w:eastAsia="Microsoft YaHei" w:hAnsi="Microsoft YaHei" w:cs="Microsoft YaHei"/>
          <w:spacing w:val="13"/>
          <w:sz w:val="19"/>
          <w:szCs w:val="19"/>
        </w:rPr>
        <w:t xml:space="preserve"> </w:t>
      </w:r>
      <w:r>
        <w:rPr>
          <w:rFonts w:ascii="Arial" w:eastAsia="Arial" w:hAnsi="Arial" w:cs="Arial"/>
          <w:spacing w:val="8"/>
          <w:position w:val="-1"/>
          <w:sz w:val="18"/>
          <w:szCs w:val="18"/>
        </w:rPr>
        <w:t>1</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系统上可能含有的端口</w:t>
      </w:r>
    </w:p>
    <w:p>
      <w:pPr>
        <w:sectPr>
          <w:headerReference w:type="default" r:id="rId29"/>
          <w:footerReference w:type="default" r:id="rId30"/>
          <w:type w:val="nextPage"/>
          <w:pgSz w:w="11906" w:h="16838"/>
          <w:pgMar w:top="400" w:right="1429" w:bottom="1287" w:left="1269" w:header="0" w:footer="1083" w:gutter="0"/>
          <w:pgNumType w:start="17"/>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4"/>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329" w:line="394" w:lineRule="exact"/>
        <w:ind w:left="2"/>
        <w:rPr>
          <w:rFonts w:ascii="Microsoft YaHei" w:eastAsia="Microsoft YaHei" w:hAnsi="Microsoft YaHei" w:cs="Microsoft YaHei"/>
          <w:sz w:val="19"/>
          <w:szCs w:val="19"/>
        </w:rPr>
      </w:pPr>
      <w:r>
        <w:rPr>
          <w:rFonts w:ascii="Arial" w:eastAsia="Arial" w:hAnsi="Arial" w:cs="Arial"/>
          <w:spacing w:val="-7"/>
          <w:w w:val="76"/>
          <w:position w:val="4"/>
          <w:sz w:val="18"/>
          <w:szCs w:val="18"/>
        </w:rPr>
        <w:t>3</w:t>
      </w:r>
      <w:r>
        <w:rPr>
          <w:rFonts w:ascii="Microsoft YaHei" w:eastAsia="Microsoft YaHei" w:hAnsi="Microsoft YaHei" w:cs="Microsoft YaHei"/>
          <w:spacing w:val="-7"/>
          <w:w w:val="76"/>
          <w:position w:val="4"/>
          <w:sz w:val="40"/>
          <w:szCs w:val="40"/>
        </w:rPr>
        <w:t>．</w:t>
      </w:r>
      <w:r>
        <w:rPr>
          <w:rFonts w:ascii="Arial" w:eastAsia="Arial" w:hAnsi="Arial" w:cs="Arial"/>
          <w:spacing w:val="-7"/>
          <w:w w:val="76"/>
          <w:position w:val="4"/>
          <w:sz w:val="18"/>
          <w:szCs w:val="18"/>
        </w:rPr>
        <w:t>2</w:t>
      </w:r>
      <w:r>
        <w:rPr>
          <w:rFonts w:ascii="Arial" w:eastAsia="Arial" w:hAnsi="Arial" w:cs="Arial"/>
          <w:spacing w:val="11"/>
          <w:w w:val="101"/>
          <w:position w:val="4"/>
          <w:sz w:val="18"/>
          <w:szCs w:val="18"/>
        </w:rPr>
        <w:t xml:space="preserve">    </w:t>
      </w:r>
      <w:r>
        <w:rPr>
          <w:rFonts w:ascii="Microsoft YaHei" w:eastAsia="Microsoft YaHei" w:hAnsi="Microsoft YaHei" w:cs="Microsoft YaHei"/>
          <w:spacing w:val="-7"/>
          <w:w w:val="76"/>
          <w:position w:val="5"/>
          <w:sz w:val="19"/>
          <w:szCs w:val="19"/>
        </w:rPr>
        <w:t>缩略语</w:t>
      </w:r>
    </w:p>
    <w:p>
      <w:pPr>
        <w:spacing w:before="73" w:line="311"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9"/>
          <w:position w:val="3"/>
          <w:sz w:val="19"/>
          <w:szCs w:val="19"/>
        </w:rPr>
        <w:t>下</w:t>
      </w:r>
      <w:r>
        <w:rPr>
          <w:rFonts w:ascii="Microsoft YaHei" w:eastAsia="Microsoft YaHei" w:hAnsi="Microsoft YaHei" w:cs="Microsoft YaHei"/>
          <w:spacing w:val="16"/>
          <w:position w:val="3"/>
          <w:sz w:val="19"/>
          <w:szCs w:val="19"/>
        </w:rPr>
        <w:t>列缩略语适用于本文件</w:t>
      </w:r>
      <w:r>
        <w:rPr>
          <w:rFonts w:ascii="Microsoft YaHei" w:eastAsia="Microsoft YaHei" w:hAnsi="Microsoft YaHei" w:cs="Microsoft YaHei"/>
          <w:spacing w:val="16"/>
          <w:position w:val="3"/>
          <w:sz w:val="37"/>
          <w:szCs w:val="37"/>
        </w:rPr>
        <w:t>。</w:t>
      </w:r>
    </w:p>
    <w:p>
      <w:pPr>
        <w:spacing w:before="3" w:line="109" w:lineRule="auto"/>
        <w:ind w:left="424" w:right="543"/>
        <w:rPr>
          <w:rFonts w:ascii="Microsoft YaHei" w:eastAsia="Microsoft YaHei" w:hAnsi="Microsoft YaHei" w:cs="Microsoft YaHei"/>
          <w:sz w:val="19"/>
          <w:szCs w:val="19"/>
        </w:rPr>
      </w:pPr>
      <w:r>
        <w:rPr>
          <w:rFonts w:ascii="Microsoft YaHei" w:eastAsia="Microsoft YaHei" w:hAnsi="Microsoft YaHei" w:cs="Microsoft YaHei"/>
          <w:spacing w:val="5"/>
          <w:sz w:val="18"/>
          <w:szCs w:val="18"/>
        </w:rPr>
        <w:t>CISPR</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1"/>
          <w:sz w:val="19"/>
          <w:szCs w:val="19"/>
        </w:rPr>
        <w:t>国际无线电干扰特别委员会(</w:t>
      </w:r>
      <w:r>
        <w:rPr>
          <w:rFonts w:ascii="Microsoft YaHei" w:eastAsia="Microsoft YaHei" w:hAnsi="Microsoft YaHei" w:cs="Microsoft YaHei"/>
          <w:spacing w:val="5"/>
          <w:position w:val="1"/>
          <w:sz w:val="18"/>
          <w:szCs w:val="18"/>
        </w:rPr>
        <w:t>I</w:t>
      </w:r>
      <w:r>
        <w:rPr>
          <w:rFonts w:ascii="Microsoft YaHei" w:eastAsia="Microsoft YaHei" w:hAnsi="Microsoft YaHei" w:cs="Microsoft YaHei"/>
          <w:spacing w:val="-2"/>
          <w:w w:val="49"/>
          <w:sz w:val="40"/>
          <w:szCs w:val="40"/>
        </w:rPr>
        <w:t>nternational</w:t>
      </w:r>
      <w:r>
        <w:rPr>
          <w:rFonts w:ascii="Microsoft YaHei" w:eastAsia="Microsoft YaHei" w:hAnsi="Microsoft YaHei" w:cs="Microsoft YaHei"/>
          <w:spacing w:val="10"/>
          <w:sz w:val="40"/>
          <w:szCs w:val="40"/>
        </w:rPr>
        <w:t xml:space="preserve"> </w:t>
      </w:r>
      <w:r>
        <w:rPr>
          <w:rFonts w:ascii="Microsoft YaHei" w:eastAsia="Microsoft YaHei" w:hAnsi="Microsoft YaHei" w:cs="Microsoft YaHei"/>
          <w:spacing w:val="-2"/>
          <w:w w:val="49"/>
          <w:sz w:val="18"/>
          <w:szCs w:val="18"/>
        </w:rPr>
        <w:t>S</w:t>
      </w:r>
      <w:r>
        <w:rPr>
          <w:rFonts w:ascii="Microsoft YaHei" w:eastAsia="Microsoft YaHei" w:hAnsi="Microsoft YaHei" w:cs="Microsoft YaHei"/>
          <w:spacing w:val="-2"/>
          <w:w w:val="49"/>
          <w:sz w:val="40"/>
          <w:szCs w:val="40"/>
        </w:rPr>
        <w:t>pecial</w:t>
      </w:r>
      <w:r>
        <w:rPr>
          <w:rFonts w:ascii="Microsoft YaHei" w:eastAsia="Microsoft YaHei" w:hAnsi="Microsoft YaHei" w:cs="Microsoft YaHei"/>
          <w:spacing w:val="-31"/>
          <w:sz w:val="40"/>
          <w:szCs w:val="40"/>
        </w:rPr>
        <w:t xml:space="preserve"> </w:t>
      </w:r>
      <w:r>
        <w:rPr>
          <w:rFonts w:ascii="Microsoft YaHei" w:eastAsia="Microsoft YaHei" w:hAnsi="Microsoft YaHei" w:cs="Microsoft YaHei"/>
          <w:spacing w:val="-2"/>
          <w:w w:val="49"/>
          <w:sz w:val="18"/>
          <w:szCs w:val="18"/>
        </w:rPr>
        <w:t>C</w:t>
      </w:r>
      <w:r>
        <w:rPr>
          <w:rFonts w:ascii="Microsoft YaHei" w:eastAsia="Microsoft YaHei" w:hAnsi="Microsoft YaHei" w:cs="Microsoft YaHei"/>
          <w:spacing w:val="-2"/>
          <w:w w:val="49"/>
          <w:sz w:val="40"/>
          <w:szCs w:val="40"/>
        </w:rPr>
        <w:t>ommittee</w:t>
      </w:r>
      <w:r>
        <w:rPr>
          <w:rFonts w:ascii="Microsoft YaHei" w:eastAsia="Microsoft YaHei" w:hAnsi="Microsoft YaHei" w:cs="Microsoft YaHei"/>
          <w:spacing w:val="-32"/>
          <w:sz w:val="40"/>
          <w:szCs w:val="40"/>
        </w:rPr>
        <w:t xml:space="preserve"> </w:t>
      </w:r>
      <w:r>
        <w:rPr>
          <w:rFonts w:ascii="Microsoft YaHei" w:eastAsia="Microsoft YaHei" w:hAnsi="Microsoft YaHei" w:cs="Microsoft YaHei"/>
          <w:spacing w:val="-2"/>
          <w:w w:val="49"/>
          <w:sz w:val="40"/>
          <w:szCs w:val="40"/>
        </w:rPr>
        <w:t>on</w:t>
      </w:r>
      <w:r>
        <w:rPr>
          <w:rFonts w:ascii="Microsoft YaHei" w:eastAsia="Microsoft YaHei" w:hAnsi="Microsoft YaHei" w:cs="Microsoft YaHei"/>
          <w:spacing w:val="-34"/>
          <w:sz w:val="40"/>
          <w:szCs w:val="40"/>
        </w:rPr>
        <w:t xml:space="preserve"> </w:t>
      </w:r>
      <w:r>
        <w:rPr>
          <w:rFonts w:ascii="Microsoft YaHei" w:eastAsia="Microsoft YaHei" w:hAnsi="Microsoft YaHei" w:cs="Microsoft YaHei"/>
          <w:spacing w:val="-2"/>
          <w:w w:val="49"/>
          <w:sz w:val="18"/>
          <w:szCs w:val="18"/>
        </w:rPr>
        <w:t>R</w:t>
      </w:r>
      <w:r>
        <w:rPr>
          <w:rFonts w:ascii="Microsoft YaHei" w:eastAsia="Microsoft YaHei" w:hAnsi="Microsoft YaHei" w:cs="Microsoft YaHei"/>
          <w:spacing w:val="-2"/>
          <w:w w:val="49"/>
          <w:sz w:val="40"/>
          <w:szCs w:val="40"/>
        </w:rPr>
        <w:t>adio</w:t>
      </w:r>
      <w:r>
        <w:rPr>
          <w:rFonts w:ascii="Microsoft YaHei" w:eastAsia="Microsoft YaHei" w:hAnsi="Microsoft YaHei" w:cs="Microsoft YaHei"/>
          <w:spacing w:val="-28"/>
          <w:sz w:val="40"/>
          <w:szCs w:val="40"/>
        </w:rPr>
        <w:t xml:space="preserve"> </w:t>
      </w:r>
      <w:r>
        <w:rPr>
          <w:rFonts w:ascii="Microsoft YaHei" w:eastAsia="Microsoft YaHei" w:hAnsi="Microsoft YaHei" w:cs="Microsoft YaHei"/>
          <w:spacing w:val="-2"/>
          <w:w w:val="49"/>
          <w:sz w:val="18"/>
          <w:szCs w:val="18"/>
        </w:rPr>
        <w:t>I</w:t>
      </w:r>
      <w:r>
        <w:rPr>
          <w:rFonts w:ascii="Microsoft YaHei" w:eastAsia="Microsoft YaHei" w:hAnsi="Microsoft YaHei" w:cs="Microsoft YaHei"/>
          <w:spacing w:val="-2"/>
          <w:w w:val="49"/>
          <w:sz w:val="40"/>
          <w:szCs w:val="40"/>
        </w:rPr>
        <w:t>nterference</w:t>
      </w:r>
      <w:r>
        <w:rPr>
          <w:rFonts w:ascii="Microsoft YaHei" w:eastAsia="Microsoft YaHei" w:hAnsi="Microsoft YaHei" w:cs="Microsoft YaHei"/>
          <w:spacing w:val="-2"/>
          <w:w w:val="49"/>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spacing w:val="-4"/>
          <w:sz w:val="18"/>
          <w:szCs w:val="18"/>
        </w:rPr>
        <w:t>EMC</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position w:val="1"/>
          <w:sz w:val="19"/>
          <w:szCs w:val="19"/>
        </w:rPr>
        <w:t>电磁兼容性(</w:t>
      </w:r>
      <w:r>
        <w:rPr>
          <w:rFonts w:ascii="Microsoft YaHei" w:eastAsia="Microsoft YaHei" w:hAnsi="Microsoft YaHei" w:cs="Microsoft YaHei"/>
          <w:spacing w:val="-4"/>
          <w:position w:val="1"/>
          <w:sz w:val="18"/>
          <w:szCs w:val="18"/>
        </w:rPr>
        <w:t>E</w:t>
      </w:r>
      <w:r>
        <w:rPr>
          <w:rFonts w:ascii="Microsoft YaHei" w:eastAsia="Microsoft YaHei" w:hAnsi="Microsoft YaHei" w:cs="Microsoft YaHei"/>
          <w:spacing w:val="-3"/>
          <w:w w:val="50"/>
          <w:sz w:val="40"/>
          <w:szCs w:val="40"/>
        </w:rPr>
        <w:t>lectromagnetic</w:t>
      </w:r>
      <w:r>
        <w:rPr>
          <w:rFonts w:ascii="Microsoft YaHei" w:eastAsia="Microsoft YaHei" w:hAnsi="Microsoft YaHei" w:cs="Microsoft YaHei"/>
          <w:spacing w:val="-15"/>
          <w:sz w:val="40"/>
          <w:szCs w:val="40"/>
        </w:rPr>
        <w:t xml:space="preserve"> </w:t>
      </w:r>
      <w:r>
        <w:rPr>
          <w:rFonts w:ascii="Microsoft YaHei" w:eastAsia="Microsoft YaHei" w:hAnsi="Microsoft YaHei" w:cs="Microsoft YaHei"/>
          <w:spacing w:val="-3"/>
          <w:w w:val="50"/>
          <w:sz w:val="18"/>
          <w:szCs w:val="18"/>
        </w:rPr>
        <w:t>C</w:t>
      </w:r>
      <w:r>
        <w:rPr>
          <w:rFonts w:ascii="Microsoft YaHei" w:eastAsia="Microsoft YaHei" w:hAnsi="Microsoft YaHei" w:cs="Microsoft YaHei"/>
          <w:spacing w:val="-3"/>
          <w:w w:val="50"/>
          <w:sz w:val="40"/>
          <w:szCs w:val="40"/>
        </w:rPr>
        <w:t>ompatibility</w:t>
      </w:r>
      <w:r>
        <w:rPr>
          <w:rFonts w:ascii="Microsoft YaHei" w:eastAsia="Microsoft YaHei" w:hAnsi="Microsoft YaHei" w:cs="Microsoft YaHei"/>
          <w:spacing w:val="-3"/>
          <w:w w:val="50"/>
          <w:position w:val="2"/>
          <w:sz w:val="19"/>
          <w:szCs w:val="19"/>
        </w:rPr>
        <w:t>)</w:t>
      </w:r>
    </w:p>
    <w:p>
      <w:pPr>
        <w:spacing w:line="310"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5"/>
          <w:position w:val="2"/>
          <w:sz w:val="18"/>
          <w:szCs w:val="18"/>
        </w:rPr>
        <w:t>EMI</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3"/>
          <w:sz w:val="19"/>
          <w:szCs w:val="19"/>
        </w:rPr>
        <w:t>电磁干扰(</w:t>
      </w:r>
      <w:r>
        <w:rPr>
          <w:rFonts w:ascii="Microsoft YaHei" w:eastAsia="Microsoft YaHei" w:hAnsi="Microsoft YaHei" w:cs="Microsoft YaHei"/>
          <w:spacing w:val="-5"/>
          <w:position w:val="3"/>
          <w:sz w:val="18"/>
          <w:szCs w:val="18"/>
        </w:rPr>
        <w:t>E</w:t>
      </w:r>
      <w:r>
        <w:rPr>
          <w:rFonts w:ascii="Microsoft YaHei" w:eastAsia="Microsoft YaHei" w:hAnsi="Microsoft YaHei" w:cs="Microsoft YaHei"/>
          <w:spacing w:val="-2"/>
          <w:w w:val="48"/>
          <w:position w:val="2"/>
          <w:sz w:val="40"/>
          <w:szCs w:val="40"/>
        </w:rPr>
        <w:t>lectromagnetic</w:t>
      </w:r>
      <w:r>
        <w:rPr>
          <w:rFonts w:ascii="Microsoft YaHei" w:eastAsia="Microsoft YaHei" w:hAnsi="Microsoft YaHei" w:cs="Microsoft YaHei"/>
          <w:spacing w:val="-2"/>
          <w:w w:val="48"/>
          <w:position w:val="2"/>
          <w:sz w:val="18"/>
          <w:szCs w:val="18"/>
        </w:rPr>
        <w:t>I</w:t>
      </w:r>
      <w:r>
        <w:rPr>
          <w:rFonts w:ascii="Microsoft YaHei" w:eastAsia="Microsoft YaHei" w:hAnsi="Microsoft YaHei" w:cs="Microsoft YaHei"/>
          <w:spacing w:val="-2"/>
          <w:w w:val="48"/>
          <w:position w:val="2"/>
          <w:sz w:val="40"/>
          <w:szCs w:val="40"/>
        </w:rPr>
        <w:t>nterference</w:t>
      </w:r>
      <w:r>
        <w:rPr>
          <w:rFonts w:ascii="Microsoft YaHei" w:eastAsia="Microsoft YaHei" w:hAnsi="Microsoft YaHei" w:cs="Microsoft YaHei"/>
          <w:spacing w:val="-2"/>
          <w:w w:val="48"/>
          <w:position w:val="4"/>
          <w:sz w:val="19"/>
          <w:szCs w:val="19"/>
        </w:rPr>
        <w:t>)</w:t>
      </w:r>
    </w:p>
    <w:p>
      <w:pPr>
        <w:spacing w:line="315"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4"/>
          <w:position w:val="-1"/>
          <w:sz w:val="18"/>
          <w:szCs w:val="18"/>
        </w:rPr>
        <w:t>EMS</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电磁敏感度(</w:t>
      </w:r>
      <w:r>
        <w:rPr>
          <w:rFonts w:ascii="Microsoft YaHei" w:eastAsia="Microsoft YaHei" w:hAnsi="Microsoft YaHei" w:cs="Microsoft YaHei"/>
          <w:spacing w:val="-4"/>
          <w:sz w:val="18"/>
          <w:szCs w:val="18"/>
        </w:rPr>
        <w:t>E</w:t>
      </w:r>
      <w:r>
        <w:rPr>
          <w:rFonts w:ascii="Microsoft YaHei" w:eastAsia="Microsoft YaHei" w:hAnsi="Microsoft YaHei" w:cs="Microsoft YaHei"/>
          <w:spacing w:val="-3"/>
          <w:w w:val="50"/>
          <w:position w:val="-1"/>
          <w:sz w:val="40"/>
          <w:szCs w:val="40"/>
        </w:rPr>
        <w:t>lectromagnetic</w:t>
      </w:r>
      <w:r>
        <w:rPr>
          <w:rFonts w:ascii="Microsoft YaHei" w:eastAsia="Microsoft YaHei" w:hAnsi="Microsoft YaHei" w:cs="Microsoft YaHei"/>
          <w:spacing w:val="-21"/>
          <w:position w:val="-1"/>
          <w:sz w:val="40"/>
          <w:szCs w:val="40"/>
        </w:rPr>
        <w:t xml:space="preserve"> </w:t>
      </w:r>
      <w:r>
        <w:rPr>
          <w:rFonts w:ascii="Microsoft YaHei" w:eastAsia="Microsoft YaHei" w:hAnsi="Microsoft YaHei" w:cs="Microsoft YaHei"/>
          <w:spacing w:val="-3"/>
          <w:w w:val="50"/>
          <w:position w:val="-1"/>
          <w:sz w:val="18"/>
          <w:szCs w:val="18"/>
        </w:rPr>
        <w:t>S</w:t>
      </w:r>
      <w:r>
        <w:rPr>
          <w:rFonts w:ascii="Microsoft YaHei" w:eastAsia="Microsoft YaHei" w:hAnsi="Microsoft YaHei" w:cs="Microsoft YaHei"/>
          <w:spacing w:val="-3"/>
          <w:w w:val="50"/>
          <w:position w:val="-1"/>
          <w:sz w:val="40"/>
          <w:szCs w:val="40"/>
        </w:rPr>
        <w:t>usceptibility</w:t>
      </w:r>
      <w:r>
        <w:rPr>
          <w:rFonts w:ascii="Microsoft YaHei" w:eastAsia="Microsoft YaHei" w:hAnsi="Microsoft YaHei" w:cs="Microsoft YaHei"/>
          <w:spacing w:val="-3"/>
          <w:w w:val="50"/>
          <w:position w:val="1"/>
          <w:sz w:val="19"/>
          <w:szCs w:val="19"/>
        </w:rPr>
        <w:t>)</w:t>
      </w:r>
    </w:p>
    <w:p>
      <w:pPr>
        <w:spacing w:line="312" w:lineRule="exact"/>
        <w:ind w:left="424"/>
        <w:rPr>
          <w:rFonts w:ascii="Microsoft YaHei" w:eastAsia="Microsoft YaHei" w:hAnsi="Microsoft YaHei" w:cs="Microsoft YaHei"/>
          <w:sz w:val="19"/>
          <w:szCs w:val="19"/>
        </w:rPr>
      </w:pPr>
      <w:r>
        <w:rPr>
          <w:rFonts w:ascii="Microsoft YaHei" w:eastAsia="Microsoft YaHei" w:hAnsi="Microsoft YaHei" w:cs="Microsoft YaHei"/>
          <w:spacing w:val="-1"/>
          <w:position w:val="-2"/>
          <w:sz w:val="18"/>
          <w:szCs w:val="18"/>
        </w:rPr>
        <w:t>EUT</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position w:val="-1"/>
          <w:sz w:val="19"/>
          <w:szCs w:val="19"/>
        </w:rPr>
        <w:t>受试设备(</w:t>
      </w:r>
      <w:r>
        <w:rPr>
          <w:rFonts w:ascii="Microsoft YaHei" w:eastAsia="Microsoft YaHei" w:hAnsi="Microsoft YaHei" w:cs="Microsoft YaHei"/>
          <w:spacing w:val="-1"/>
          <w:position w:val="-1"/>
          <w:sz w:val="18"/>
          <w:szCs w:val="18"/>
        </w:rPr>
        <w:t>E</w:t>
      </w:r>
      <w:r>
        <w:rPr>
          <w:rFonts w:ascii="Microsoft YaHei" w:eastAsia="Microsoft YaHei" w:hAnsi="Microsoft YaHei" w:cs="Microsoft YaHei"/>
          <w:spacing w:val="-3"/>
          <w:w w:val="53"/>
          <w:position w:val="-2"/>
          <w:sz w:val="40"/>
          <w:szCs w:val="40"/>
        </w:rPr>
        <w:t>quipment</w:t>
      </w:r>
      <w:r>
        <w:rPr>
          <w:rFonts w:ascii="Microsoft YaHei" w:eastAsia="Microsoft YaHei" w:hAnsi="Microsoft YaHei" w:cs="Microsoft YaHei"/>
          <w:spacing w:val="-19"/>
          <w:position w:val="-2"/>
          <w:sz w:val="40"/>
          <w:szCs w:val="40"/>
        </w:rPr>
        <w:t xml:space="preserve"> </w:t>
      </w:r>
      <w:r>
        <w:rPr>
          <w:rFonts w:ascii="Microsoft YaHei" w:eastAsia="Microsoft YaHei" w:hAnsi="Microsoft YaHei" w:cs="Microsoft YaHei"/>
          <w:spacing w:val="-3"/>
          <w:w w:val="53"/>
          <w:position w:val="-2"/>
          <w:sz w:val="18"/>
          <w:szCs w:val="18"/>
        </w:rPr>
        <w:t>U</w:t>
      </w:r>
      <w:r>
        <w:rPr>
          <w:rFonts w:ascii="Microsoft YaHei" w:eastAsia="Microsoft YaHei" w:hAnsi="Microsoft YaHei" w:cs="Microsoft YaHei"/>
          <w:spacing w:val="-3"/>
          <w:w w:val="53"/>
          <w:position w:val="-2"/>
          <w:sz w:val="40"/>
          <w:szCs w:val="40"/>
        </w:rPr>
        <w:t>nder</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53"/>
          <w:position w:val="-2"/>
          <w:sz w:val="18"/>
          <w:szCs w:val="18"/>
        </w:rPr>
        <w:t>T</w:t>
      </w:r>
      <w:r>
        <w:rPr>
          <w:rFonts w:ascii="Microsoft YaHei" w:eastAsia="Microsoft YaHei" w:hAnsi="Microsoft YaHei" w:cs="Microsoft YaHei"/>
          <w:spacing w:val="-3"/>
          <w:w w:val="53"/>
          <w:position w:val="-2"/>
          <w:sz w:val="40"/>
          <w:szCs w:val="40"/>
        </w:rPr>
        <w:t>est</w:t>
      </w:r>
      <w:r>
        <w:rPr>
          <w:rFonts w:ascii="Microsoft YaHei" w:eastAsia="Microsoft YaHei" w:hAnsi="Microsoft YaHei" w:cs="Microsoft YaHei"/>
          <w:spacing w:val="-3"/>
          <w:w w:val="53"/>
          <w:sz w:val="19"/>
          <w:szCs w:val="19"/>
        </w:rPr>
        <w:t>)</w:t>
      </w:r>
    </w:p>
    <w:p>
      <w:pPr>
        <w:spacing w:line="312" w:lineRule="exact"/>
        <w:ind w:left="425"/>
        <w:rPr>
          <w:rFonts w:ascii="Microsoft YaHei" w:eastAsia="Microsoft YaHei" w:hAnsi="Microsoft YaHei" w:cs="Microsoft YaHei"/>
          <w:sz w:val="19"/>
          <w:szCs w:val="19"/>
        </w:rPr>
      </w:pPr>
      <w:r>
        <w:rPr>
          <w:rFonts w:ascii="Microsoft YaHei" w:eastAsia="Microsoft YaHei" w:hAnsi="Microsoft YaHei" w:cs="Microsoft YaHei"/>
          <w:spacing w:val="-5"/>
          <w:w w:val="95"/>
          <w:position w:val="2"/>
          <w:sz w:val="18"/>
          <w:szCs w:val="18"/>
        </w:rPr>
        <w:t>LISN</w:t>
      </w:r>
      <w:r>
        <w:rPr>
          <w:rFonts w:ascii="Microsoft YaHei" w:eastAsia="Microsoft YaHei" w:hAnsi="Microsoft YaHei" w:cs="Microsoft YaHei"/>
          <w:spacing w:val="-5"/>
          <w:w w:val="95"/>
          <w:position w:val="4"/>
          <w:sz w:val="37"/>
          <w:szCs w:val="37"/>
        </w:rPr>
        <w:t>：</w:t>
      </w:r>
      <w:r>
        <w:rPr>
          <w:rFonts w:ascii="Microsoft YaHei" w:eastAsia="Microsoft YaHei" w:hAnsi="Microsoft YaHei" w:cs="Microsoft YaHei"/>
          <w:spacing w:val="-5"/>
          <w:w w:val="95"/>
          <w:position w:val="3"/>
          <w:sz w:val="19"/>
          <w:szCs w:val="19"/>
        </w:rPr>
        <w:t>线路阻抗稳定网络(</w:t>
      </w:r>
      <w:r>
        <w:rPr>
          <w:rFonts w:ascii="Microsoft YaHei" w:eastAsia="Microsoft YaHei" w:hAnsi="Microsoft YaHei" w:cs="Microsoft YaHei"/>
          <w:spacing w:val="-5"/>
          <w:w w:val="95"/>
          <w:position w:val="3"/>
          <w:sz w:val="18"/>
          <w:szCs w:val="18"/>
        </w:rPr>
        <w:t>L</w:t>
      </w:r>
      <w:r>
        <w:rPr>
          <w:rFonts w:ascii="Microsoft YaHei" w:eastAsia="Microsoft YaHei" w:hAnsi="Microsoft YaHei" w:cs="Microsoft YaHei"/>
          <w:spacing w:val="-5"/>
          <w:w w:val="95"/>
          <w:position w:val="2"/>
          <w:sz w:val="40"/>
          <w:szCs w:val="40"/>
        </w:rPr>
        <w:t>ine</w:t>
      </w:r>
      <w:r>
        <w:rPr>
          <w:rFonts w:ascii="Microsoft YaHei" w:eastAsia="Microsoft YaHei" w:hAnsi="Microsoft YaHei" w:cs="Microsoft YaHei"/>
          <w:spacing w:val="18"/>
          <w:position w:val="2"/>
          <w:sz w:val="40"/>
          <w:szCs w:val="40"/>
        </w:rPr>
        <w:t xml:space="preserve"> </w:t>
      </w:r>
      <w:r>
        <w:rPr>
          <w:rFonts w:ascii="Microsoft YaHei" w:eastAsia="Microsoft YaHei" w:hAnsi="Microsoft YaHei" w:cs="Microsoft YaHei"/>
          <w:spacing w:val="-5"/>
          <w:w w:val="95"/>
          <w:position w:val="2"/>
          <w:sz w:val="18"/>
          <w:szCs w:val="18"/>
        </w:rPr>
        <w:t>I</w:t>
      </w:r>
      <w:r>
        <w:rPr>
          <w:rFonts w:ascii="Microsoft YaHei" w:eastAsia="Microsoft YaHei" w:hAnsi="Microsoft YaHei" w:cs="Microsoft YaHei"/>
          <w:spacing w:val="-3"/>
          <w:w w:val="49"/>
          <w:position w:val="2"/>
          <w:sz w:val="40"/>
          <w:szCs w:val="40"/>
        </w:rPr>
        <w:t>mpedance</w:t>
      </w:r>
      <w:r>
        <w:rPr>
          <w:rFonts w:ascii="Microsoft YaHei" w:eastAsia="Microsoft YaHei" w:hAnsi="Microsoft YaHei" w:cs="Microsoft YaHei"/>
          <w:spacing w:val="-32"/>
          <w:position w:val="2"/>
          <w:sz w:val="40"/>
          <w:szCs w:val="40"/>
        </w:rPr>
        <w:t xml:space="preserve"> </w:t>
      </w:r>
      <w:r>
        <w:rPr>
          <w:rFonts w:ascii="Microsoft YaHei" w:eastAsia="Microsoft YaHei" w:hAnsi="Microsoft YaHei" w:cs="Microsoft YaHei"/>
          <w:spacing w:val="-3"/>
          <w:w w:val="49"/>
          <w:position w:val="2"/>
          <w:sz w:val="18"/>
          <w:szCs w:val="18"/>
        </w:rPr>
        <w:t>S</w:t>
      </w:r>
      <w:r>
        <w:rPr>
          <w:rFonts w:ascii="Microsoft YaHei" w:eastAsia="Microsoft YaHei" w:hAnsi="Microsoft YaHei" w:cs="Microsoft YaHei"/>
          <w:spacing w:val="-3"/>
          <w:w w:val="49"/>
          <w:position w:val="2"/>
          <w:sz w:val="40"/>
          <w:szCs w:val="40"/>
        </w:rPr>
        <w:t>tabilization</w:t>
      </w:r>
      <w:r>
        <w:rPr>
          <w:rFonts w:ascii="Microsoft YaHei" w:eastAsia="Microsoft YaHei" w:hAnsi="Microsoft YaHei" w:cs="Microsoft YaHei"/>
          <w:spacing w:val="-33"/>
          <w:position w:val="2"/>
          <w:sz w:val="40"/>
          <w:szCs w:val="40"/>
        </w:rPr>
        <w:t xml:space="preserve"> </w:t>
      </w:r>
      <w:r>
        <w:rPr>
          <w:rFonts w:ascii="Microsoft YaHei" w:eastAsia="Microsoft YaHei" w:hAnsi="Microsoft YaHei" w:cs="Microsoft YaHei"/>
          <w:spacing w:val="-3"/>
          <w:w w:val="49"/>
          <w:position w:val="2"/>
          <w:sz w:val="18"/>
          <w:szCs w:val="18"/>
        </w:rPr>
        <w:t>N</w:t>
      </w:r>
      <w:r>
        <w:rPr>
          <w:rFonts w:ascii="Microsoft YaHei" w:eastAsia="Microsoft YaHei" w:hAnsi="Microsoft YaHei" w:cs="Microsoft YaHei"/>
          <w:spacing w:val="-31"/>
          <w:position w:val="2"/>
          <w:sz w:val="18"/>
          <w:szCs w:val="18"/>
        </w:rPr>
        <w:t xml:space="preserve"> </w:t>
      </w:r>
      <w:r>
        <w:rPr>
          <w:rFonts w:ascii="Microsoft YaHei" w:eastAsia="Microsoft YaHei" w:hAnsi="Microsoft YaHei" w:cs="Microsoft YaHei"/>
          <w:spacing w:val="-3"/>
          <w:w w:val="49"/>
          <w:position w:val="2"/>
          <w:sz w:val="40"/>
          <w:szCs w:val="40"/>
        </w:rPr>
        <w:t>etwork</w:t>
      </w:r>
      <w:r>
        <w:rPr>
          <w:rFonts w:ascii="Microsoft YaHei" w:eastAsia="Microsoft YaHei" w:hAnsi="Microsoft YaHei" w:cs="Microsoft YaHei"/>
          <w:spacing w:val="-3"/>
          <w:w w:val="49"/>
          <w:position w:val="4"/>
          <w:sz w:val="19"/>
          <w:szCs w:val="19"/>
        </w:rPr>
        <w:t>)</w:t>
      </w:r>
    </w:p>
    <w:p>
      <w:pPr>
        <w:spacing w:line="391" w:lineRule="exact"/>
        <w:ind w:left="422"/>
        <w:rPr>
          <w:rFonts w:ascii="Microsoft YaHei" w:eastAsia="Microsoft YaHei" w:hAnsi="Microsoft YaHei" w:cs="Microsoft YaHei"/>
          <w:sz w:val="19"/>
          <w:szCs w:val="19"/>
        </w:rPr>
      </w:pPr>
      <w:r>
        <w:rPr>
          <w:rFonts w:ascii="Microsoft YaHei" w:eastAsia="Microsoft YaHei" w:hAnsi="Microsoft YaHei" w:cs="Microsoft YaHei"/>
          <w:spacing w:val="-4"/>
          <w:w w:val="70"/>
          <w:position w:val="-3"/>
          <w:sz w:val="18"/>
          <w:szCs w:val="18"/>
        </w:rPr>
        <w:t>PWM</w:t>
      </w:r>
      <w:r>
        <w:rPr>
          <w:rFonts w:ascii="Microsoft YaHei" w:eastAsia="Microsoft YaHei" w:hAnsi="Microsoft YaHei" w:cs="Microsoft YaHei"/>
          <w:spacing w:val="-4"/>
          <w:w w:val="70"/>
          <w:position w:val="-1"/>
          <w:sz w:val="37"/>
          <w:szCs w:val="37"/>
        </w:rPr>
        <w:t>：</w:t>
      </w:r>
      <w:r>
        <w:rPr>
          <w:rFonts w:ascii="Microsoft YaHei" w:eastAsia="Microsoft YaHei" w:hAnsi="Microsoft YaHei" w:cs="Microsoft YaHei"/>
          <w:spacing w:val="-4"/>
          <w:w w:val="70"/>
          <w:position w:val="-2"/>
          <w:sz w:val="19"/>
          <w:szCs w:val="19"/>
        </w:rPr>
        <w:t>脉冲宽度调制(</w:t>
      </w:r>
      <w:r>
        <w:rPr>
          <w:rFonts w:ascii="Microsoft YaHei" w:eastAsia="Microsoft YaHei" w:hAnsi="Microsoft YaHei" w:cs="Microsoft YaHei"/>
          <w:spacing w:val="-4"/>
          <w:w w:val="70"/>
          <w:position w:val="-2"/>
          <w:sz w:val="18"/>
          <w:szCs w:val="18"/>
        </w:rPr>
        <w:t>P</w:t>
      </w:r>
      <w:r>
        <w:rPr>
          <w:rFonts w:ascii="Microsoft YaHei" w:eastAsia="Microsoft YaHei" w:hAnsi="Microsoft YaHei" w:cs="Microsoft YaHei"/>
          <w:spacing w:val="-4"/>
          <w:w w:val="70"/>
          <w:position w:val="-3"/>
          <w:sz w:val="40"/>
          <w:szCs w:val="40"/>
        </w:rPr>
        <w:t>ulse</w:t>
      </w:r>
      <w:r>
        <w:rPr>
          <w:rFonts w:ascii="Microsoft YaHei" w:eastAsia="Microsoft YaHei" w:hAnsi="Microsoft YaHei" w:cs="Microsoft YaHei"/>
          <w:spacing w:val="23"/>
          <w:position w:val="-3"/>
          <w:sz w:val="40"/>
          <w:szCs w:val="40"/>
        </w:rPr>
        <w:t xml:space="preserve"> </w:t>
      </w:r>
      <w:r>
        <w:rPr>
          <w:rFonts w:ascii="Microsoft YaHei" w:eastAsia="Microsoft YaHei" w:hAnsi="Microsoft YaHei" w:cs="Microsoft YaHei"/>
          <w:spacing w:val="-4"/>
          <w:w w:val="70"/>
          <w:position w:val="-3"/>
          <w:sz w:val="18"/>
          <w:szCs w:val="18"/>
        </w:rPr>
        <w:t>W</w:t>
      </w:r>
      <w:r>
        <w:rPr>
          <w:rFonts w:ascii="Microsoft YaHei" w:eastAsia="Microsoft YaHei" w:hAnsi="Microsoft YaHei" w:cs="Microsoft YaHei"/>
          <w:spacing w:val="-4"/>
          <w:w w:val="70"/>
          <w:position w:val="-3"/>
          <w:sz w:val="40"/>
          <w:szCs w:val="40"/>
        </w:rPr>
        <w:t>idth</w:t>
      </w:r>
      <w:r>
        <w:rPr>
          <w:rFonts w:ascii="Microsoft YaHei" w:eastAsia="Microsoft YaHei" w:hAnsi="Microsoft YaHei" w:cs="Microsoft YaHei"/>
          <w:spacing w:val="-30"/>
          <w:position w:val="-3"/>
          <w:sz w:val="40"/>
          <w:szCs w:val="40"/>
        </w:rPr>
        <w:t xml:space="preserve"> </w:t>
      </w:r>
      <w:r>
        <w:rPr>
          <w:rFonts w:ascii="Microsoft YaHei" w:eastAsia="Microsoft YaHei" w:hAnsi="Microsoft YaHei" w:cs="Microsoft YaHei"/>
          <w:spacing w:val="-4"/>
          <w:w w:val="70"/>
          <w:position w:val="-3"/>
          <w:sz w:val="18"/>
          <w:szCs w:val="18"/>
        </w:rPr>
        <w:t>M</w:t>
      </w:r>
      <w:r>
        <w:rPr>
          <w:rFonts w:ascii="Microsoft YaHei" w:eastAsia="Microsoft YaHei" w:hAnsi="Microsoft YaHei" w:cs="Microsoft YaHei"/>
          <w:spacing w:val="-4"/>
          <w:w w:val="70"/>
          <w:position w:val="-3"/>
          <w:sz w:val="40"/>
          <w:szCs w:val="40"/>
        </w:rPr>
        <w:t>odulation</w:t>
      </w:r>
      <w:r>
        <w:rPr>
          <w:rFonts w:ascii="Microsoft YaHei" w:eastAsia="Microsoft YaHei" w:hAnsi="Microsoft YaHei" w:cs="Microsoft YaHei"/>
          <w:spacing w:val="-4"/>
          <w:w w:val="70"/>
          <w:position w:val="-1"/>
          <w:sz w:val="19"/>
          <w:szCs w:val="19"/>
        </w:rPr>
        <w:t>)</w:t>
      </w:r>
    </w:p>
    <w:p>
      <w:pPr>
        <w:spacing w:before="236" w:line="180" w:lineRule="auto"/>
        <w:ind w:left="2"/>
        <w:rPr>
          <w:rFonts w:ascii="Microsoft YaHei" w:eastAsia="Microsoft YaHei" w:hAnsi="Microsoft YaHei" w:cs="Microsoft YaHei"/>
          <w:sz w:val="19"/>
          <w:szCs w:val="19"/>
        </w:rPr>
      </w:pPr>
      <w:r>
        <w:rPr>
          <w:rFonts w:ascii="Arial" w:eastAsia="Arial" w:hAnsi="Arial" w:cs="Arial"/>
          <w:spacing w:val="12"/>
          <w:position w:val="-1"/>
          <w:sz w:val="18"/>
          <w:szCs w:val="18"/>
        </w:rPr>
        <w:t>4</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9"/>
          <w:szCs w:val="19"/>
        </w:rPr>
        <w:t>电子电气系统分类</w:t>
      </w:r>
    </w:p>
    <w:p>
      <w:pPr>
        <w:spacing w:before="379" w:line="118" w:lineRule="auto"/>
        <w:ind w:left="628" w:right="1742" w:hanging="200"/>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为</w:t>
      </w:r>
      <w:r>
        <w:rPr>
          <w:rFonts w:ascii="Microsoft YaHei" w:eastAsia="Microsoft YaHei" w:hAnsi="Microsoft YaHei" w:cs="Microsoft YaHei"/>
          <w:spacing w:val="11"/>
          <w:sz w:val="19"/>
          <w:szCs w:val="19"/>
        </w:rPr>
        <w:t>了</w:t>
      </w:r>
      <w:r>
        <w:rPr>
          <w:rFonts w:ascii="Microsoft YaHei" w:eastAsia="Microsoft YaHei" w:hAnsi="Microsoft YaHei" w:cs="Microsoft YaHei"/>
          <w:spacing w:val="9"/>
          <w:sz w:val="19"/>
          <w:szCs w:val="19"/>
        </w:rPr>
        <w:t>达到识别</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9"/>
          <w:sz w:val="19"/>
          <w:szCs w:val="19"/>
        </w:rPr>
        <w:t>风险评估风险要素的目的</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本文件范围内的电子电气系统</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9"/>
          <w:sz w:val="19"/>
          <w:szCs w:val="19"/>
        </w:rPr>
        <w:t>—</w:t>
      </w:r>
      <w:r>
        <w:rPr>
          <w:rFonts w:ascii="Microsoft YaHei" w:eastAsia="Microsoft YaHei" w:hAnsi="Microsoft YaHei" w:cs="Microsoft YaHei"/>
          <w:spacing w:val="14"/>
          <w:sz w:val="19"/>
          <w:szCs w:val="19"/>
        </w:rPr>
        <w:t>按连接方式可分为</w:t>
      </w:r>
      <w:r>
        <w:rPr>
          <w:rFonts w:ascii="Microsoft YaHei" w:eastAsia="Microsoft YaHei" w:hAnsi="Microsoft YaHei" w:cs="Microsoft YaHei"/>
          <w:spacing w:val="14"/>
          <w:sz w:val="37"/>
          <w:szCs w:val="37"/>
        </w:rPr>
        <w:t>：</w:t>
      </w:r>
    </w:p>
    <w:p>
      <w:pPr>
        <w:spacing w:line="313" w:lineRule="exact"/>
        <w:ind w:left="841"/>
        <w:rPr>
          <w:rFonts w:ascii="Microsoft YaHei" w:eastAsia="Microsoft YaHei" w:hAnsi="Microsoft YaHei" w:cs="Microsoft YaHei"/>
          <w:sz w:val="37"/>
          <w:szCs w:val="37"/>
        </w:rPr>
      </w:pPr>
      <w:r>
        <w:rPr>
          <w:rFonts w:ascii="Microsoft YaHei" w:eastAsia="Microsoft YaHei" w:hAnsi="Microsoft YaHei" w:cs="Microsoft YaHei"/>
          <w:spacing w:val="-2"/>
          <w:position w:val="3"/>
          <w:sz w:val="10"/>
          <w:szCs w:val="10"/>
        </w:rPr>
        <w:t>●</w:t>
      </w:r>
      <w:r>
        <w:rPr>
          <w:rFonts w:ascii="Microsoft YaHei" w:eastAsia="Microsoft YaHei" w:hAnsi="Microsoft YaHei" w:cs="Microsoft YaHei"/>
          <w:spacing w:val="-2"/>
          <w:position w:val="3"/>
          <w:sz w:val="10"/>
          <w:szCs w:val="10"/>
        </w:rPr>
        <w:t xml:space="preserve">   </w:t>
      </w:r>
      <w:r>
        <w:rPr>
          <w:rFonts w:ascii="Microsoft YaHei" w:eastAsia="Microsoft YaHei" w:hAnsi="Microsoft YaHei" w:cs="Microsoft YaHei"/>
          <w:spacing w:val="-1"/>
          <w:position w:val="3"/>
          <w:sz w:val="10"/>
          <w:szCs w:val="10"/>
        </w:rPr>
        <w:t xml:space="preserve">      </w:t>
      </w:r>
      <w:r>
        <w:rPr>
          <w:rFonts w:ascii="Microsoft YaHei" w:eastAsia="Microsoft YaHei" w:hAnsi="Microsoft YaHei" w:cs="Microsoft YaHei"/>
          <w:spacing w:val="-1"/>
          <w:sz w:val="18"/>
          <w:szCs w:val="18"/>
        </w:rPr>
        <w:t>Ⅰ</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9"/>
          <w:szCs w:val="19"/>
        </w:rPr>
        <w:t>类电子电气系统</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没有外部线缆的电子电气系统</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position w:val="2"/>
          <w:sz w:val="19"/>
          <w:szCs w:val="19"/>
        </w:rPr>
        <w:t>如非插电式车辆</w:t>
      </w:r>
      <w:r>
        <w:rPr>
          <w:rFonts w:ascii="Microsoft YaHei" w:eastAsia="Microsoft YaHei" w:hAnsi="Microsoft YaHei" w:cs="Microsoft YaHei"/>
          <w:spacing w:val="-1"/>
          <w:position w:val="2"/>
          <w:sz w:val="37"/>
          <w:szCs w:val="37"/>
        </w:rPr>
        <w:t>；</w:t>
      </w:r>
    </w:p>
    <w:p>
      <w:pPr>
        <w:spacing w:before="1" w:line="118" w:lineRule="auto"/>
        <w:ind w:left="1176" w:right="164" w:hanging="335"/>
        <w:rPr>
          <w:rFonts w:ascii="Microsoft YaHei" w:eastAsia="Microsoft YaHei" w:hAnsi="Microsoft YaHei" w:cs="Microsoft YaHei"/>
          <w:sz w:val="37"/>
          <w:szCs w:val="37"/>
        </w:rPr>
      </w:pPr>
      <w:r>
        <w:rPr>
          <w:rFonts w:ascii="Microsoft YaHei" w:eastAsia="Microsoft YaHei" w:hAnsi="Microsoft YaHei" w:cs="Microsoft YaHei"/>
          <w:spacing w:val="6"/>
          <w:position w:val="1"/>
          <w:sz w:val="10"/>
          <w:szCs w:val="10"/>
        </w:rPr>
        <w:t>●</w:t>
      </w:r>
      <w:r>
        <w:rPr>
          <w:rFonts w:ascii="Microsoft YaHei" w:eastAsia="Microsoft YaHei" w:hAnsi="Microsoft YaHei" w:cs="Microsoft YaHei"/>
          <w:spacing w:val="6"/>
          <w:position w:val="1"/>
          <w:sz w:val="10"/>
          <w:szCs w:val="10"/>
        </w:rPr>
        <w:t xml:space="preserve">         </w:t>
      </w:r>
      <w:r>
        <w:rPr>
          <w:rFonts w:ascii="Microsoft YaHei" w:eastAsia="Microsoft YaHei" w:hAnsi="Microsoft YaHei" w:cs="Microsoft YaHei"/>
          <w:spacing w:val="6"/>
          <w:sz w:val="18"/>
          <w:szCs w:val="18"/>
        </w:rPr>
        <w:t>Ⅱ</w:t>
      </w:r>
      <w:r>
        <w:rPr>
          <w:rFonts w:ascii="Microsoft YaHei" w:eastAsia="Microsoft YaHei" w:hAnsi="Microsoft YaHei" w:cs="Microsoft YaHei"/>
          <w:spacing w:val="6"/>
          <w:sz w:val="19"/>
          <w:szCs w:val="19"/>
        </w:rPr>
        <w:t>类电子电气系统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存在外部供电源线</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通信线等外部线缆的电子电气系统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如插电</w:t>
      </w:r>
      <w:r>
        <w:rPr>
          <w:rFonts w:ascii="Microsoft YaHei" w:eastAsia="Microsoft YaHei" w:hAnsi="Microsoft YaHei" w:cs="Microsoft YaHei"/>
          <w:sz w:val="19"/>
          <w:szCs w:val="19"/>
        </w:rPr>
        <w:t>式</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车</w:t>
      </w:r>
      <w:r>
        <w:rPr>
          <w:rFonts w:ascii="Microsoft YaHei" w:eastAsia="Microsoft YaHei" w:hAnsi="Microsoft YaHei" w:cs="Microsoft YaHei"/>
          <w:spacing w:val="4"/>
          <w:sz w:val="19"/>
          <w:szCs w:val="19"/>
        </w:rPr>
        <w:t>辆</w:t>
      </w:r>
      <w:r>
        <w:rPr>
          <w:rFonts w:ascii="Microsoft YaHei" w:eastAsia="Microsoft YaHei" w:hAnsi="Microsoft YaHei" w:cs="Microsoft YaHei"/>
          <w:spacing w:val="4"/>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9"/>
          <w:position w:val="1"/>
          <w:sz w:val="19"/>
          <w:szCs w:val="19"/>
        </w:rPr>
        <w:t>—</w:t>
      </w:r>
      <w:r>
        <w:rPr>
          <w:rFonts w:ascii="Microsoft YaHei" w:eastAsia="Microsoft YaHei" w:hAnsi="Microsoft YaHei" w:cs="Microsoft YaHei"/>
          <w:spacing w:val="14"/>
          <w:position w:val="1"/>
          <w:sz w:val="19"/>
          <w:szCs w:val="19"/>
        </w:rPr>
        <w:t>按集成程度可分为</w:t>
      </w:r>
      <w:r>
        <w:rPr>
          <w:rFonts w:ascii="Microsoft YaHei" w:eastAsia="Microsoft YaHei" w:hAnsi="Microsoft YaHei" w:cs="Microsoft YaHei"/>
          <w:spacing w:val="14"/>
          <w:position w:val="1"/>
          <w:sz w:val="37"/>
          <w:szCs w:val="37"/>
        </w:rPr>
        <w:t>：</w:t>
      </w:r>
    </w:p>
    <w:p>
      <w:pPr>
        <w:spacing w:line="312" w:lineRule="exact"/>
        <w:ind w:left="841"/>
        <w:rPr>
          <w:rFonts w:ascii="Microsoft YaHei" w:eastAsia="Microsoft YaHei" w:hAnsi="Microsoft YaHei" w:cs="Microsoft YaHei"/>
          <w:sz w:val="37"/>
          <w:szCs w:val="37"/>
        </w:rPr>
      </w:pPr>
      <w:r>
        <w:rPr>
          <w:rFonts w:ascii="Microsoft YaHei" w:eastAsia="Microsoft YaHei" w:hAnsi="Microsoft YaHei" w:cs="Microsoft YaHei"/>
          <w:spacing w:val="-30"/>
          <w:position w:val="2"/>
          <w:sz w:val="10"/>
          <w:szCs w:val="10"/>
        </w:rPr>
        <w:t>●</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6"/>
          <w:position w:val="1"/>
          <w:sz w:val="19"/>
          <w:szCs w:val="19"/>
        </w:rPr>
        <w:t>全集成电子电气系统(</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sz w:val="18"/>
          <w:szCs w:val="18"/>
        </w:rPr>
        <w:t>1</w:t>
      </w:r>
      <w:r>
        <w:rPr>
          <w:rFonts w:ascii="Microsoft YaHei" w:eastAsia="Microsoft YaHei" w:hAnsi="Microsoft YaHei" w:cs="Microsoft YaHei"/>
          <w:spacing w:val="-16"/>
          <w:sz w:val="40"/>
          <w:szCs w:val="40"/>
        </w:rPr>
        <w:t>．</w:t>
      </w:r>
      <w:r>
        <w:rPr>
          <w:rFonts w:ascii="Microsoft YaHei" w:eastAsia="Microsoft YaHei" w:hAnsi="Microsoft YaHei" w:cs="Microsoft YaHei"/>
          <w:spacing w:val="-16"/>
          <w:position w:val="1"/>
          <w:sz w:val="18"/>
          <w:szCs w:val="18"/>
        </w:rPr>
        <w:t>3</w:t>
      </w:r>
      <w:r>
        <w:rPr>
          <w:rFonts w:ascii="Microsoft YaHei" w:eastAsia="Microsoft YaHei" w:hAnsi="Microsoft YaHei" w:cs="Microsoft YaHei"/>
          <w:spacing w:val="-16"/>
          <w:position w:val="1"/>
          <w:sz w:val="19"/>
          <w:szCs w:val="19"/>
        </w:rPr>
        <w:t>)</w:t>
      </w:r>
      <w:r>
        <w:rPr>
          <w:rFonts w:ascii="Microsoft YaHei" w:eastAsia="Microsoft YaHei" w:hAnsi="Microsoft YaHei" w:cs="Microsoft YaHei"/>
          <w:spacing w:val="-16"/>
          <w:position w:val="2"/>
          <w:sz w:val="37"/>
          <w:szCs w:val="37"/>
        </w:rPr>
        <w:t>；</w:t>
      </w:r>
    </w:p>
    <w:p>
      <w:pPr>
        <w:spacing w:line="390" w:lineRule="exact"/>
        <w:ind w:left="841"/>
        <w:rPr>
          <w:rFonts w:ascii="Microsoft YaHei" w:eastAsia="Microsoft YaHei" w:hAnsi="Microsoft YaHei" w:cs="Microsoft YaHei"/>
          <w:sz w:val="37"/>
          <w:szCs w:val="37"/>
        </w:rPr>
      </w:pPr>
      <w:r>
        <w:rPr>
          <w:rFonts w:ascii="Microsoft YaHei" w:eastAsia="Microsoft YaHei" w:hAnsi="Microsoft YaHei" w:cs="Microsoft YaHei"/>
          <w:spacing w:val="-29"/>
          <w:position w:val="6"/>
          <w:sz w:val="10"/>
          <w:szCs w:val="10"/>
        </w:rPr>
        <w:t>●</w:t>
      </w:r>
      <w:r>
        <w:rPr>
          <w:rFonts w:ascii="Microsoft YaHei" w:eastAsia="Microsoft YaHei" w:hAnsi="Microsoft YaHei" w:cs="Microsoft YaHei"/>
          <w:spacing w:val="-14"/>
          <w:position w:val="6"/>
          <w:sz w:val="10"/>
          <w:szCs w:val="10"/>
        </w:rPr>
        <w:t xml:space="preserve">       </w:t>
      </w:r>
      <w:r>
        <w:rPr>
          <w:rFonts w:ascii="Microsoft YaHei" w:eastAsia="Microsoft YaHei" w:hAnsi="Microsoft YaHei" w:cs="Microsoft YaHei"/>
          <w:spacing w:val="-16"/>
          <w:position w:val="5"/>
          <w:sz w:val="19"/>
          <w:szCs w:val="19"/>
        </w:rPr>
        <w:t>半集成电子电气系统(</w:t>
      </w:r>
      <w:r>
        <w:rPr>
          <w:rFonts w:ascii="Microsoft YaHei" w:eastAsia="Microsoft YaHei" w:hAnsi="Microsoft YaHei" w:cs="Microsoft YaHei"/>
          <w:spacing w:val="-16"/>
          <w:position w:val="5"/>
          <w:sz w:val="18"/>
          <w:szCs w:val="18"/>
        </w:rPr>
        <w:t>3</w:t>
      </w:r>
      <w:r>
        <w:rPr>
          <w:rFonts w:ascii="Microsoft YaHei" w:eastAsia="Microsoft YaHei" w:hAnsi="Microsoft YaHei" w:cs="Microsoft YaHei"/>
          <w:spacing w:val="-16"/>
          <w:position w:val="4"/>
          <w:sz w:val="40"/>
          <w:szCs w:val="40"/>
        </w:rPr>
        <w:t>．</w:t>
      </w:r>
      <w:r>
        <w:rPr>
          <w:rFonts w:ascii="Microsoft YaHei" w:eastAsia="Microsoft YaHei" w:hAnsi="Microsoft YaHei" w:cs="Microsoft YaHei"/>
          <w:spacing w:val="-16"/>
          <w:position w:val="4"/>
          <w:sz w:val="18"/>
          <w:szCs w:val="18"/>
        </w:rPr>
        <w:t>1</w:t>
      </w:r>
      <w:r>
        <w:rPr>
          <w:rFonts w:ascii="Microsoft YaHei" w:eastAsia="Microsoft YaHei" w:hAnsi="Microsoft YaHei" w:cs="Microsoft YaHei"/>
          <w:spacing w:val="-16"/>
          <w:position w:val="4"/>
          <w:sz w:val="40"/>
          <w:szCs w:val="40"/>
        </w:rPr>
        <w:t>．</w:t>
      </w:r>
      <w:r>
        <w:rPr>
          <w:rFonts w:ascii="Microsoft YaHei" w:eastAsia="Microsoft YaHei" w:hAnsi="Microsoft YaHei" w:cs="Microsoft YaHei"/>
          <w:spacing w:val="-16"/>
          <w:position w:val="5"/>
          <w:sz w:val="18"/>
          <w:szCs w:val="18"/>
        </w:rPr>
        <w:t>4</w:t>
      </w:r>
      <w:r>
        <w:rPr>
          <w:rFonts w:ascii="Microsoft YaHei" w:eastAsia="Microsoft YaHei" w:hAnsi="Microsoft YaHei" w:cs="Microsoft YaHei"/>
          <w:spacing w:val="-16"/>
          <w:position w:val="5"/>
          <w:sz w:val="19"/>
          <w:szCs w:val="19"/>
        </w:rPr>
        <w:t>)</w:t>
      </w:r>
      <w:r>
        <w:rPr>
          <w:rFonts w:ascii="Microsoft YaHei" w:eastAsia="Microsoft YaHei" w:hAnsi="Microsoft YaHei" w:cs="Microsoft YaHei"/>
          <w:spacing w:val="-16"/>
          <w:position w:val="5"/>
          <w:sz w:val="19"/>
          <w:szCs w:val="19"/>
        </w:rPr>
        <w:t xml:space="preserve"> </w:t>
      </w:r>
      <w:r>
        <w:rPr>
          <w:rFonts w:ascii="Microsoft YaHei" w:eastAsia="Microsoft YaHei" w:hAnsi="Microsoft YaHei" w:cs="Microsoft YaHei"/>
          <w:spacing w:val="-16"/>
          <w:position w:val="6"/>
          <w:sz w:val="37"/>
          <w:szCs w:val="37"/>
        </w:rPr>
        <w:t>。</w:t>
      </w:r>
    </w:p>
    <w:p>
      <w:pPr>
        <w:spacing w:before="237" w:line="211" w:lineRule="auto"/>
        <w:rPr>
          <w:rFonts w:ascii="Microsoft YaHei" w:eastAsia="Microsoft YaHei" w:hAnsi="Microsoft YaHei" w:cs="Microsoft YaHei"/>
          <w:sz w:val="19"/>
          <w:szCs w:val="19"/>
        </w:rPr>
      </w:pPr>
      <w:r>
        <w:rPr>
          <w:rFonts w:ascii="Arial" w:eastAsia="Arial" w:hAnsi="Arial" w:cs="Arial"/>
          <w:spacing w:val="15"/>
          <w:position w:val="-1"/>
          <w:sz w:val="18"/>
          <w:szCs w:val="18"/>
        </w:rPr>
        <w:t>5</w:t>
      </w:r>
      <w:r>
        <w:rPr>
          <w:rFonts w:ascii="Arial" w:eastAsia="Arial" w:hAnsi="Arial" w:cs="Arial"/>
          <w:spacing w:val="15"/>
          <w:position w:val="-1"/>
          <w:sz w:val="18"/>
          <w:szCs w:val="18"/>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5"/>
          <w:sz w:val="18"/>
          <w:szCs w:val="18"/>
        </w:rPr>
        <w:t>犆</w:t>
      </w:r>
      <w:r>
        <w:rPr>
          <w:rFonts w:ascii="Microsoft YaHei" w:eastAsia="Microsoft YaHei" w:hAnsi="Microsoft YaHei" w:cs="Microsoft YaHei"/>
          <w:spacing w:val="15"/>
          <w:sz w:val="19"/>
          <w:szCs w:val="19"/>
        </w:rPr>
        <w:t>风险评估概述及目</w:t>
      </w:r>
      <w:r>
        <w:rPr>
          <w:rFonts w:ascii="Microsoft YaHei" w:eastAsia="Microsoft YaHei" w:hAnsi="Microsoft YaHei" w:cs="Microsoft YaHei"/>
          <w:spacing w:val="14"/>
          <w:sz w:val="19"/>
          <w:szCs w:val="19"/>
        </w:rPr>
        <w:t>的</w:t>
      </w:r>
    </w:p>
    <w:p>
      <w:pPr>
        <w:spacing w:before="290" w:line="394" w:lineRule="exact"/>
        <w:rPr>
          <w:rFonts w:ascii="Microsoft YaHei" w:eastAsia="Microsoft YaHei" w:hAnsi="Microsoft YaHei" w:cs="Microsoft YaHei"/>
          <w:sz w:val="19"/>
          <w:szCs w:val="19"/>
        </w:rPr>
      </w:pPr>
      <w:r>
        <w:rPr>
          <w:rFonts w:ascii="Arial" w:eastAsia="Arial" w:hAnsi="Arial" w:cs="Arial"/>
          <w:spacing w:val="-24"/>
          <w:position w:val="4"/>
          <w:sz w:val="18"/>
          <w:szCs w:val="18"/>
        </w:rPr>
        <w:t>5</w:t>
      </w:r>
      <w:r>
        <w:rPr>
          <w:rFonts w:ascii="Microsoft YaHei" w:eastAsia="Microsoft YaHei" w:hAnsi="Microsoft YaHei" w:cs="Microsoft YaHei"/>
          <w:spacing w:val="-12"/>
          <w:position w:val="4"/>
          <w:sz w:val="40"/>
          <w:szCs w:val="40"/>
        </w:rPr>
        <w:t>．</w:t>
      </w:r>
      <w:r>
        <w:rPr>
          <w:rFonts w:ascii="Arial" w:eastAsia="Arial" w:hAnsi="Arial" w:cs="Arial"/>
          <w:spacing w:val="-12"/>
          <w:position w:val="4"/>
          <w:sz w:val="18"/>
          <w:szCs w:val="18"/>
        </w:rPr>
        <w:t>1</w:t>
      </w:r>
      <w:r>
        <w:rPr>
          <w:rFonts w:ascii="Arial" w:eastAsia="Arial" w:hAnsi="Arial" w:cs="Arial"/>
          <w:spacing w:val="-12"/>
          <w:position w:val="4"/>
          <w:sz w:val="18"/>
          <w:szCs w:val="18"/>
        </w:rPr>
        <w:t xml:space="preserve">     </w:t>
      </w:r>
      <w:r>
        <w:rPr>
          <w:rFonts w:ascii="Microsoft YaHei" w:eastAsia="Microsoft YaHei" w:hAnsi="Microsoft YaHei" w:cs="Microsoft YaHei"/>
          <w:spacing w:val="-12"/>
          <w:position w:val="5"/>
          <w:sz w:val="18"/>
          <w:szCs w:val="18"/>
        </w:rPr>
        <w:t>EM犆</w:t>
      </w:r>
      <w:r>
        <w:rPr>
          <w:rFonts w:ascii="Microsoft YaHei" w:eastAsia="Microsoft YaHei" w:hAnsi="Microsoft YaHei" w:cs="Microsoft YaHei"/>
          <w:spacing w:val="-12"/>
          <w:position w:val="5"/>
          <w:sz w:val="19"/>
          <w:szCs w:val="19"/>
        </w:rPr>
        <w:t>风险评估概述</w:t>
      </w:r>
    </w:p>
    <w:p>
      <w:pPr>
        <w:spacing w:before="73" w:line="118" w:lineRule="auto"/>
        <w:ind w:left="2" w:right="157" w:firstLine="438"/>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电</w:t>
      </w:r>
      <w:r>
        <w:rPr>
          <w:rFonts w:ascii="Microsoft YaHei" w:eastAsia="Microsoft YaHei" w:hAnsi="Microsoft YaHei" w:cs="Microsoft YaHei"/>
          <w:spacing w:val="7"/>
          <w:sz w:val="19"/>
          <w:szCs w:val="19"/>
        </w:rPr>
        <w:t>子电气系统的风险评估是由风险识别</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风险分析和风险评价构成的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一</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9"/>
          <w:szCs w:val="19"/>
        </w:rPr>
        <w:t>个完整过程</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电子电气系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0"/>
          <w:sz w:val="19"/>
          <w:szCs w:val="19"/>
        </w:rPr>
        <w:t>统</w:t>
      </w:r>
      <w:r>
        <w:rPr>
          <w:rFonts w:ascii="Microsoft YaHei" w:eastAsia="Microsoft YaHei" w:hAnsi="Microsoft YaHei" w:cs="Microsoft YaHei"/>
          <w:spacing w:val="27"/>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0"/>
          <w:sz w:val="19"/>
          <w:szCs w:val="19"/>
        </w:rPr>
        <w:t>风险评估旨在为电子电气系统中有效的</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19"/>
          <w:szCs w:val="19"/>
        </w:rPr>
        <w:t>风险应对提供基于证据的信息和分析</w:t>
      </w:r>
      <w:r>
        <w:rPr>
          <w:rFonts w:ascii="Microsoft YaHei" w:eastAsia="Microsoft YaHei" w:hAnsi="Microsoft YaHei" w:cs="Microsoft YaHei"/>
          <w:spacing w:val="20"/>
          <w:position w:val="1"/>
          <w:sz w:val="37"/>
          <w:szCs w:val="37"/>
        </w:rPr>
        <w:t>。</w:t>
      </w:r>
      <w:r>
        <w:rPr>
          <w:rFonts w:ascii="Microsoft YaHei" w:eastAsia="Microsoft YaHei" w:hAnsi="Microsoft YaHei" w:cs="Microsoft YaHei"/>
          <w:spacing w:val="20"/>
          <w:sz w:val="19"/>
          <w:szCs w:val="19"/>
        </w:rPr>
        <w:t>电子电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气</w:t>
      </w:r>
      <w:r>
        <w:rPr>
          <w:rFonts w:ascii="Microsoft YaHei" w:eastAsia="Microsoft YaHei" w:hAnsi="Microsoft YaHei" w:cs="Microsoft YaHei"/>
          <w:spacing w:val="15"/>
          <w:sz w:val="19"/>
          <w:szCs w:val="19"/>
        </w:rPr>
        <w:t>系统的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风险评估基于系统的信息证据</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分析其存在潜在的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风险</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本文件中系统的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29"/>
          <w:sz w:val="19"/>
          <w:szCs w:val="19"/>
        </w:rPr>
        <w:t>风</w:t>
      </w:r>
      <w:r>
        <w:rPr>
          <w:rFonts w:ascii="Microsoft YaHei" w:eastAsia="Microsoft YaHei" w:hAnsi="Microsoft YaHei" w:cs="Microsoft YaHei"/>
          <w:spacing w:val="23"/>
          <w:sz w:val="19"/>
          <w:szCs w:val="19"/>
        </w:rPr>
        <w:t>险等级与</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3"/>
          <w:sz w:val="19"/>
          <w:szCs w:val="19"/>
        </w:rPr>
        <w:t>测试失败风险相对应</w:t>
      </w:r>
      <w:r>
        <w:rPr>
          <w:rFonts w:ascii="Microsoft YaHei" w:eastAsia="Microsoft YaHei" w:hAnsi="Microsoft YaHei" w:cs="Microsoft YaHei"/>
          <w:spacing w:val="23"/>
          <w:position w:val="1"/>
          <w:sz w:val="37"/>
          <w:szCs w:val="37"/>
        </w:rPr>
        <w:t>。</w:t>
      </w:r>
    </w:p>
    <w:p>
      <w:pPr>
        <w:spacing w:before="3" w:line="118" w:lineRule="auto"/>
        <w:ind w:left="4" w:firstLine="425"/>
        <w:rPr>
          <w:rFonts w:ascii="Microsoft YaHei" w:eastAsia="Microsoft YaHei" w:hAnsi="Microsoft YaHei" w:cs="Microsoft YaHei"/>
          <w:sz w:val="37"/>
          <w:szCs w:val="37"/>
        </w:rPr>
      </w:pPr>
      <w:r>
        <w:rPr>
          <w:rFonts w:ascii="Microsoft YaHei" w:eastAsia="Microsoft YaHei" w:hAnsi="Microsoft YaHei" w:cs="Microsoft YaHei"/>
          <w:spacing w:val="-7"/>
          <w:sz w:val="19"/>
          <w:szCs w:val="19"/>
        </w:rPr>
        <w:t>系</w:t>
      </w:r>
      <w:r>
        <w:rPr>
          <w:rFonts w:ascii="Microsoft YaHei" w:eastAsia="Microsoft YaHei" w:hAnsi="Microsoft YaHei" w:cs="Microsoft YaHei"/>
          <w:spacing w:val="-5"/>
          <w:sz w:val="19"/>
          <w:szCs w:val="19"/>
        </w:rPr>
        <w:t>统是相对单个设备而言的</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电子电气设备是单</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一</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封装的设备</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其设备构成</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线缆数量</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鹅合关系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相对简单</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而电子电气系统则包括了多个电子电气设备</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如汽车</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舰船</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飞机等</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都属于电子电气系统</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5"/>
          <w:sz w:val="19"/>
          <w:szCs w:val="19"/>
        </w:rPr>
        <w:t>整车</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5"/>
          <w:sz w:val="19"/>
          <w:szCs w:val="19"/>
        </w:rPr>
        <w:t>风险评估示例见附录</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8"/>
          <w:szCs w:val="18"/>
        </w:rPr>
        <w:t>A</w:t>
      </w:r>
      <w:r>
        <w:rPr>
          <w:rFonts w:ascii="Microsoft YaHei" w:eastAsia="Microsoft YaHei" w:hAnsi="Microsoft YaHei" w:cs="Microsoft YaHei"/>
          <w:spacing w:val="24"/>
          <w:position w:val="1"/>
          <w:sz w:val="37"/>
          <w:szCs w:val="37"/>
        </w:rPr>
        <w:t>。</w:t>
      </w:r>
    </w:p>
    <w:p>
      <w:pPr>
        <w:spacing w:before="8" w:line="133" w:lineRule="auto"/>
        <w:ind w:left="1" w:right="164" w:firstLine="439"/>
        <w:rPr>
          <w:rFonts w:ascii="Microsoft YaHei" w:eastAsia="Microsoft YaHei" w:hAnsi="Microsoft YaHei" w:cs="Microsoft YaHei"/>
          <w:sz w:val="37"/>
          <w:szCs w:val="37"/>
        </w:rPr>
        <w:sectPr>
          <w:headerReference w:type="default" r:id="rId31"/>
          <w:footerReference w:type="default" r:id="rId32"/>
          <w:pgSz w:w="11906" w:h="16838"/>
          <w:pgMar w:top="400" w:right="1110" w:bottom="1287" w:left="1424" w:header="0" w:footer="1085" w:gutter="0"/>
          <w:pgNumType w:start="18"/>
          <w:cols w:space="708"/>
        </w:sectPr>
      </w:pPr>
      <w:r>
        <w:rPr>
          <w:rFonts w:ascii="Microsoft YaHei" w:eastAsia="Microsoft YaHei" w:hAnsi="Microsoft YaHei" w:cs="Microsoft YaHei"/>
          <w:spacing w:val="25"/>
          <w:sz w:val="19"/>
          <w:szCs w:val="19"/>
        </w:rPr>
        <w:t>电子电气系统</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5"/>
          <w:sz w:val="19"/>
          <w:szCs w:val="19"/>
        </w:rPr>
        <w:t>风险评估建立在被评估系统中的所有设备或部件完成</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sz w:val="19"/>
          <w:szCs w:val="19"/>
        </w:rPr>
        <w:t>风险评估或检</w:t>
      </w:r>
      <w:r>
        <w:rPr>
          <w:rFonts w:ascii="Microsoft YaHei" w:eastAsia="Microsoft YaHei" w:hAnsi="Microsoft YaHei" w:cs="Microsoft YaHei"/>
          <w:spacing w:val="19"/>
          <w:sz w:val="19"/>
          <w:szCs w:val="19"/>
        </w:rPr>
        <w:t>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试验的前</w:t>
      </w:r>
      <w:r>
        <w:rPr>
          <w:rFonts w:ascii="Microsoft YaHei" w:eastAsia="Microsoft YaHei" w:hAnsi="Microsoft YaHei" w:cs="Microsoft YaHei"/>
          <w:spacing w:val="-3"/>
          <w:sz w:val="19"/>
          <w:szCs w:val="19"/>
        </w:rPr>
        <w:t>提下</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按照</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position w:val="-1"/>
          <w:sz w:val="18"/>
          <w:szCs w:val="18"/>
        </w:rPr>
        <w:t>Z</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37150</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规定的程序对系统的机械架构</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互联线缆处理</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spacing w:val="-3"/>
          <w:sz w:val="19"/>
          <w:szCs w:val="19"/>
        </w:rPr>
        <w:t>线缆间串扰等内容进</w:t>
      </w:r>
      <w:r>
        <w:rPr>
          <w:rFonts w:ascii="Microsoft YaHei" w:eastAsia="Microsoft YaHei" w:hAnsi="Microsoft YaHei" w:cs="Microsoft YaHei"/>
          <w:sz w:val="19"/>
          <w:szCs w:val="19"/>
        </w:rPr>
        <w:t xml:space="preserve"> </w:t>
      </w:r>
    </w:p>
    <w:p>
      <w:pPr>
        <w:spacing w:before="8" w:line="133" w:lineRule="auto"/>
        <w:ind w:left="1" w:right="164" w:firstLine="43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行</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风险评估</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以获得整个系统的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设计风险等级和风险值</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汽车零部件及整车</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sz w:val="19"/>
          <w:szCs w:val="19"/>
        </w:rPr>
        <w:t>风险</w:t>
      </w:r>
      <w:r>
        <w:rPr>
          <w:rFonts w:ascii="Microsoft YaHei" w:eastAsia="Microsoft YaHei" w:hAnsi="Microsoft YaHei" w:cs="Microsoft YaHei"/>
          <w:spacing w:val="12"/>
          <w:sz w:val="19"/>
          <w:szCs w:val="19"/>
        </w:rPr>
        <w:t>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估</w:t>
      </w:r>
      <w:r>
        <w:rPr>
          <w:rFonts w:ascii="Microsoft YaHei" w:eastAsia="Microsoft YaHei" w:hAnsi="Microsoft YaHei" w:cs="Microsoft YaHei"/>
          <w:spacing w:val="20"/>
          <w:sz w:val="19"/>
          <w:szCs w:val="19"/>
        </w:rPr>
        <w:t>等级见附录</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8"/>
          <w:szCs w:val="18"/>
        </w:rPr>
        <w:t>B</w:t>
      </w:r>
      <w:r>
        <w:rPr>
          <w:rFonts w:ascii="Microsoft YaHei" w:eastAsia="Microsoft YaHei" w:hAnsi="Microsoft YaHei" w:cs="Microsoft YaHei"/>
          <w:spacing w:val="20"/>
          <w:sz w:val="19"/>
          <w:szCs w:val="19"/>
        </w:rPr>
        <w:t>及附录</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position w:val="-1"/>
          <w:sz w:val="18"/>
          <w:szCs w:val="18"/>
        </w:rPr>
        <w:t>C</w:t>
      </w:r>
      <w:r>
        <w:rPr>
          <w:rFonts w:ascii="Microsoft YaHei" w:eastAsia="Microsoft YaHei" w:hAnsi="Microsoft YaHei" w:cs="Microsoft YaHei"/>
          <w:spacing w:val="20"/>
          <w:position w:val="1"/>
          <w:sz w:val="37"/>
          <w:szCs w:val="37"/>
        </w:rPr>
        <w:t>。</w:t>
      </w:r>
    </w:p>
    <w:p>
      <w:pPr>
        <w:spacing w:before="6" w:line="135" w:lineRule="auto"/>
        <w:ind w:left="3" w:right="157" w:firstLine="419"/>
        <w:rPr>
          <w:rFonts w:ascii="Microsoft YaHei" w:eastAsia="Microsoft YaHei" w:hAnsi="Microsoft YaHei" w:cs="Microsoft YaHei"/>
          <w:sz w:val="37"/>
          <w:szCs w:val="37"/>
        </w:rPr>
      </w:pPr>
      <w:r>
        <w:rPr>
          <w:rFonts w:ascii="Microsoft YaHei" w:eastAsia="Microsoft YaHei" w:hAnsi="Microsoft YaHei" w:cs="Microsoft YaHei"/>
          <w:spacing w:val="38"/>
          <w:sz w:val="19"/>
          <w:szCs w:val="19"/>
        </w:rPr>
        <w:t>全</w:t>
      </w:r>
      <w:r>
        <w:rPr>
          <w:rFonts w:ascii="Microsoft YaHei" w:eastAsia="Microsoft YaHei" w:hAnsi="Microsoft YaHei" w:cs="Microsoft YaHei"/>
          <w:spacing w:val="26"/>
          <w:sz w:val="19"/>
          <w:szCs w:val="19"/>
        </w:rPr>
        <w:t>集成电子电气系统</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6"/>
          <w:sz w:val="19"/>
          <w:szCs w:val="19"/>
        </w:rPr>
        <w:t>风险评估建立在被评估系统中所有设备已完成</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6"/>
          <w:sz w:val="19"/>
          <w:szCs w:val="19"/>
        </w:rPr>
        <w:t>风险评估或</w:t>
      </w:r>
      <w:r>
        <w:rPr>
          <w:rFonts w:ascii="Microsoft YaHei" w:eastAsia="Microsoft YaHei" w:hAnsi="Microsoft YaHei" w:cs="Microsoft YaHei"/>
          <w:spacing w:val="26"/>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6"/>
          <w:sz w:val="19"/>
          <w:szCs w:val="19"/>
        </w:rPr>
        <w:t>测</w:t>
      </w:r>
      <w:r>
        <w:rPr>
          <w:rFonts w:ascii="Microsoft YaHei" w:eastAsia="Microsoft YaHei" w:hAnsi="Microsoft YaHei" w:cs="Microsoft YaHei"/>
          <w:spacing w:val="-13"/>
          <w:sz w:val="19"/>
          <w:szCs w:val="19"/>
        </w:rPr>
        <w:t>试</w:t>
      </w:r>
      <w:r>
        <w:rPr>
          <w:rFonts w:ascii="Microsoft YaHei" w:eastAsia="Microsoft YaHei" w:hAnsi="Microsoft YaHei" w:cs="Microsoft YaHei"/>
          <w:spacing w:val="-8"/>
          <w:sz w:val="19"/>
          <w:szCs w:val="19"/>
        </w:rPr>
        <w:t>的前提下</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其中设备的风险评估方法按</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38659</w:t>
      </w:r>
      <w:r>
        <w:rPr>
          <w:rFonts w:ascii="Microsoft YaHei" w:eastAsia="Microsoft YaHei" w:hAnsi="Microsoft YaHei" w:cs="Microsoft YaHei"/>
          <w:spacing w:val="-8"/>
          <w:position w:val="-1"/>
          <w:sz w:val="40"/>
          <w:szCs w:val="40"/>
        </w:rPr>
        <w:t>．</w:t>
      </w:r>
      <w:r>
        <w:rPr>
          <w:rFonts w:ascii="Microsoft YaHei" w:eastAsia="Microsoft YaHei" w:hAnsi="Microsoft YaHei" w:cs="Microsoft YaHei"/>
          <w:spacing w:val="-8"/>
          <w:position w:val="-1"/>
          <w:sz w:val="18"/>
          <w:szCs w:val="18"/>
        </w:rPr>
        <w:t>1</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2020</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sz w:val="19"/>
          <w:szCs w:val="19"/>
        </w:rPr>
        <w:t>获得</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sz w:val="19"/>
          <w:szCs w:val="19"/>
        </w:rPr>
        <w:t>电子电气设备的风险评估结果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和风险值是电子电气系统风险评估的风险评估要素之一</w:t>
      </w:r>
      <w:r>
        <w:rPr>
          <w:rFonts w:ascii="Microsoft YaHei" w:eastAsia="Microsoft YaHei" w:hAnsi="Microsoft YaHei" w:cs="Microsoft YaHei"/>
          <w:spacing w:val="18"/>
          <w:sz w:val="37"/>
          <w:szCs w:val="37"/>
        </w:rPr>
        <w:t>。</w:t>
      </w:r>
    </w:p>
    <w:p>
      <w:pPr>
        <w:spacing w:before="6" w:line="114" w:lineRule="auto"/>
        <w:ind w:left="3" w:right="157" w:firstLine="418"/>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半集成电子电气系统需</w:t>
      </w:r>
      <w:r>
        <w:rPr>
          <w:rFonts w:ascii="Microsoft YaHei" w:eastAsia="Microsoft YaHei" w:hAnsi="Microsoft YaHei" w:cs="Microsoft YaHei"/>
          <w:spacing w:val="5"/>
          <w:sz w:val="19"/>
          <w:szCs w:val="19"/>
        </w:rPr>
        <w:t>要</w:t>
      </w:r>
      <w:r>
        <w:rPr>
          <w:rFonts w:ascii="Microsoft YaHei" w:eastAsia="Microsoft YaHei" w:hAnsi="Microsoft YaHei" w:cs="Microsoft YaHei"/>
          <w:spacing w:val="3"/>
          <w:sz w:val="19"/>
          <w:szCs w:val="19"/>
        </w:rPr>
        <w:t>对系统中非完整设备的部件按</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GB</w:t>
      </w:r>
      <w:r>
        <w:rPr>
          <w:rFonts w:ascii="Microsoft YaHei" w:eastAsia="Microsoft YaHei" w:hAnsi="Microsoft YaHei" w:cs="Microsoft YaHei"/>
          <w:spacing w:val="3"/>
          <w:position w:val="1"/>
          <w:sz w:val="37"/>
          <w:szCs w:val="37"/>
        </w:rPr>
        <w:t>／</w:t>
      </w:r>
      <w:r>
        <w:rPr>
          <w:rFonts w:ascii="Microsoft YaHei" w:eastAsia="Microsoft YaHei" w:hAnsi="Microsoft YaHei" w:cs="Microsoft YaHei"/>
          <w:position w:val="-1"/>
          <w:sz w:val="18"/>
          <w:szCs w:val="18"/>
        </w:rPr>
        <w:t>T</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38659</w:t>
      </w:r>
      <w:r>
        <w:rPr>
          <w:rFonts w:ascii="Microsoft YaHei" w:eastAsia="Microsoft YaHei" w:hAnsi="Microsoft YaHei" w:cs="Microsoft YaHei"/>
          <w:spacing w:val="3"/>
          <w:position w:val="-1"/>
          <w:sz w:val="40"/>
          <w:szCs w:val="40"/>
        </w:rPr>
        <w:t>．</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9"/>
          <w:szCs w:val="19"/>
        </w:rPr>
        <w:t>—</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3"/>
          <w:position w:val="-1"/>
          <w:sz w:val="18"/>
          <w:szCs w:val="18"/>
        </w:rPr>
        <w:t>2020</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的方法进行</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8"/>
          <w:sz w:val="19"/>
          <w:szCs w:val="19"/>
        </w:rPr>
        <w:t>风险</w:t>
      </w:r>
      <w:r>
        <w:rPr>
          <w:rFonts w:ascii="Microsoft YaHei" w:eastAsia="Microsoft YaHei" w:hAnsi="Microsoft YaHei" w:cs="Microsoft YaHei"/>
          <w:spacing w:val="15"/>
          <w:sz w:val="19"/>
          <w:szCs w:val="19"/>
        </w:rPr>
        <w:t>评</w:t>
      </w:r>
      <w:r>
        <w:rPr>
          <w:rFonts w:ascii="Microsoft YaHei" w:eastAsia="Microsoft YaHei" w:hAnsi="Microsoft YaHei" w:cs="Microsoft YaHei"/>
          <w:spacing w:val="9"/>
          <w:sz w:val="19"/>
          <w:szCs w:val="19"/>
        </w:rPr>
        <w:t>估</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得出部件的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9"/>
          <w:sz w:val="19"/>
          <w:szCs w:val="19"/>
        </w:rPr>
        <w:t>风险评估等级和风险值</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然后结合系统相关风险要素及系统中其他所有设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0"/>
          <w:sz w:val="19"/>
          <w:szCs w:val="19"/>
        </w:rPr>
        <w:t>备</w:t>
      </w:r>
      <w:r>
        <w:rPr>
          <w:rFonts w:ascii="Microsoft YaHei" w:eastAsia="Microsoft YaHei" w:hAnsi="Microsoft YaHei" w:cs="Microsoft YaHei"/>
          <w:spacing w:val="17"/>
          <w:sz w:val="19"/>
          <w:szCs w:val="19"/>
        </w:rPr>
        <w:t>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风险评估结果</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综合获得整个系统的</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5"/>
          <w:sz w:val="19"/>
          <w:szCs w:val="19"/>
        </w:rPr>
        <w:t>风险等级和风险评估值</w:t>
      </w:r>
      <w:r>
        <w:rPr>
          <w:rFonts w:ascii="Microsoft YaHei" w:eastAsia="Microsoft YaHei" w:hAnsi="Microsoft YaHei" w:cs="Microsoft YaHei"/>
          <w:spacing w:val="15"/>
          <w:position w:val="1"/>
          <w:sz w:val="37"/>
          <w:szCs w:val="37"/>
        </w:rPr>
        <w:t>。</w:t>
      </w:r>
    </w:p>
    <w:p>
      <w:pPr>
        <w:spacing w:line="28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1"/>
          <w:sz w:val="16"/>
          <w:szCs w:val="16"/>
        </w:rPr>
        <w:t>注</w:t>
      </w:r>
      <w:r>
        <w:rPr>
          <w:rFonts w:ascii="Microsoft YaHei" w:eastAsia="Microsoft YaHei" w:hAnsi="Microsoft YaHei" w:cs="Microsoft YaHei"/>
          <w:spacing w:val="21"/>
          <w:position w:val="1"/>
          <w:sz w:val="32"/>
          <w:szCs w:val="32"/>
        </w:rPr>
        <w:t>：</w:t>
      </w:r>
      <w:r>
        <w:rPr>
          <w:rFonts w:ascii="Microsoft YaHei" w:eastAsia="Microsoft YaHei" w:hAnsi="Microsoft YaHei" w:cs="Microsoft YaHei"/>
          <w:spacing w:val="21"/>
          <w:sz w:val="16"/>
          <w:szCs w:val="16"/>
        </w:rPr>
        <w:t>设备</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21"/>
          <w:sz w:val="16"/>
          <w:szCs w:val="16"/>
        </w:rPr>
        <w:t>风险值和设备</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21"/>
          <w:sz w:val="16"/>
          <w:szCs w:val="16"/>
        </w:rPr>
        <w:t>风险等级与该设备对应系统所应用环境或</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21"/>
          <w:sz w:val="16"/>
          <w:szCs w:val="16"/>
        </w:rPr>
        <w:t>测试的等级有紧密的关系</w:t>
      </w:r>
      <w:r>
        <w:rPr>
          <w:rFonts w:ascii="Microsoft YaHei" w:eastAsia="Microsoft YaHei" w:hAnsi="Microsoft YaHei" w:cs="Microsoft YaHei"/>
          <w:spacing w:val="20"/>
          <w:position w:val="1"/>
          <w:sz w:val="32"/>
          <w:szCs w:val="32"/>
        </w:rPr>
        <w:t>。</w:t>
      </w:r>
    </w:p>
    <w:p>
      <w:pPr>
        <w:sectPr>
          <w:headerReference w:type="default" r:id="rId33"/>
          <w:footerReference w:type="default" r:id="rId34"/>
          <w:type w:val="nextPage"/>
          <w:pgSz w:w="11906" w:h="16838"/>
          <w:pgMar w:top="400" w:right="1110" w:bottom="1287" w:left="1424" w:header="0" w:footer="1085" w:gutter="0"/>
          <w:pgNumType w:start="19"/>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330" w:line="393" w:lineRule="exact"/>
        <w:rPr>
          <w:rFonts w:ascii="Microsoft YaHei" w:eastAsia="Microsoft YaHei" w:hAnsi="Microsoft YaHei" w:cs="Microsoft YaHei"/>
          <w:sz w:val="19"/>
          <w:szCs w:val="19"/>
        </w:rPr>
      </w:pPr>
      <w:r>
        <w:rPr>
          <w:rFonts w:ascii="Arial" w:eastAsia="Arial" w:hAnsi="Arial" w:cs="Arial"/>
          <w:spacing w:val="-16"/>
          <w:position w:val="4"/>
          <w:sz w:val="18"/>
          <w:szCs w:val="18"/>
        </w:rPr>
        <w:t>5</w:t>
      </w:r>
      <w:r>
        <w:rPr>
          <w:rFonts w:ascii="Microsoft YaHei" w:eastAsia="Microsoft YaHei" w:hAnsi="Microsoft YaHei" w:cs="Microsoft YaHei"/>
          <w:spacing w:val="-10"/>
          <w:position w:val="4"/>
          <w:sz w:val="40"/>
          <w:szCs w:val="40"/>
        </w:rPr>
        <w:t>．</w:t>
      </w:r>
      <w:r>
        <w:rPr>
          <w:rFonts w:ascii="Arial" w:eastAsia="Arial" w:hAnsi="Arial" w:cs="Arial"/>
          <w:spacing w:val="-10"/>
          <w:position w:val="4"/>
          <w:sz w:val="18"/>
          <w:szCs w:val="18"/>
        </w:rPr>
        <w:t>2</w:t>
      </w:r>
      <w:r>
        <w:rPr>
          <w:rFonts w:ascii="Arial" w:eastAsia="Arial" w:hAnsi="Arial" w:cs="Arial"/>
          <w:spacing w:val="-10"/>
          <w:position w:val="4"/>
          <w:sz w:val="18"/>
          <w:szCs w:val="18"/>
        </w:rPr>
        <w:t xml:space="preserve">    </w:t>
      </w:r>
      <w:r>
        <w:rPr>
          <w:rFonts w:ascii="Microsoft YaHei" w:eastAsia="Microsoft YaHei" w:hAnsi="Microsoft YaHei" w:cs="Microsoft YaHei"/>
          <w:spacing w:val="-10"/>
          <w:position w:val="5"/>
          <w:sz w:val="18"/>
          <w:szCs w:val="18"/>
        </w:rPr>
        <w:t>EM犆</w:t>
      </w:r>
      <w:r>
        <w:rPr>
          <w:rFonts w:ascii="Microsoft YaHei" w:eastAsia="Microsoft YaHei" w:hAnsi="Microsoft YaHei" w:cs="Microsoft YaHei"/>
          <w:spacing w:val="-10"/>
          <w:position w:val="5"/>
          <w:sz w:val="19"/>
          <w:szCs w:val="19"/>
        </w:rPr>
        <w:t>风险评估目的</w:t>
      </w:r>
    </w:p>
    <w:p>
      <w:pPr>
        <w:spacing w:before="74" w:line="314"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22"/>
          <w:sz w:val="19"/>
          <w:szCs w:val="19"/>
        </w:rPr>
        <w:t>电子电气系统</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2"/>
          <w:sz w:val="19"/>
          <w:szCs w:val="19"/>
        </w:rPr>
        <w:t>风险评估的主要目的包括</w:t>
      </w:r>
      <w:r>
        <w:rPr>
          <w:rFonts w:ascii="Microsoft YaHei" w:eastAsia="Microsoft YaHei" w:hAnsi="Microsoft YaHei" w:cs="Microsoft YaHei"/>
          <w:spacing w:val="18"/>
          <w:position w:val="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34"/>
          <w:position w:val="2"/>
          <w:sz w:val="19"/>
          <w:szCs w:val="19"/>
        </w:rPr>
        <w:t>—</w:t>
      </w:r>
      <w:r>
        <w:rPr>
          <w:rFonts w:ascii="Microsoft YaHei" w:eastAsia="Microsoft YaHei" w:hAnsi="Microsoft YaHei" w:cs="Microsoft YaHei"/>
          <w:spacing w:val="21"/>
          <w:position w:val="1"/>
          <w:sz w:val="19"/>
          <w:szCs w:val="19"/>
        </w:rPr>
        <w:t>认识电子电气系统</w:t>
      </w:r>
      <w:r>
        <w:rPr>
          <w:rFonts w:ascii="Microsoft YaHei" w:eastAsia="Microsoft YaHei" w:hAnsi="Microsoft YaHei" w:cs="Microsoft YaHei"/>
          <w:spacing w:val="21"/>
          <w:position w:val="1"/>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21"/>
          <w:position w:val="1"/>
          <w:sz w:val="19"/>
          <w:szCs w:val="19"/>
        </w:rPr>
        <w:t>风险要素及其对目标的潜在影响</w:t>
      </w:r>
      <w:r>
        <w:rPr>
          <w:rFonts w:ascii="Microsoft YaHei" w:eastAsia="Microsoft YaHei" w:hAnsi="Microsoft YaHei" w:cs="Microsoft YaHei"/>
          <w:spacing w:val="21"/>
          <w:position w:val="2"/>
          <w:sz w:val="37"/>
          <w:szCs w:val="37"/>
        </w:rPr>
        <w:t>；</w:t>
      </w:r>
    </w:p>
    <w:p>
      <w:pPr>
        <w:spacing w:before="4" w:line="118" w:lineRule="auto"/>
        <w:ind w:left="628" w:right="1576"/>
        <w:rPr>
          <w:rFonts w:ascii="Microsoft YaHei" w:eastAsia="Microsoft YaHei" w:hAnsi="Microsoft YaHei" w:cs="Microsoft YaHei"/>
          <w:sz w:val="37"/>
          <w:szCs w:val="37"/>
        </w:rPr>
      </w:pPr>
      <w:r>
        <w:rPr>
          <w:rFonts w:ascii="Microsoft YaHei" w:eastAsia="Microsoft YaHei" w:hAnsi="Microsoft YaHei" w:cs="Microsoft YaHei"/>
          <w:spacing w:val="9"/>
          <w:position w:val="1"/>
          <w:sz w:val="19"/>
          <w:szCs w:val="19"/>
        </w:rPr>
        <w:t>—</w:t>
      </w:r>
      <w:r>
        <w:rPr>
          <w:rFonts w:ascii="Microsoft YaHei" w:eastAsia="Microsoft YaHei" w:hAnsi="Microsoft YaHei" w:cs="Microsoft YaHei"/>
          <w:spacing w:val="9"/>
          <w:sz w:val="19"/>
          <w:szCs w:val="19"/>
        </w:rPr>
        <w:t>增进对电子电气系统</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9"/>
          <w:sz w:val="19"/>
          <w:szCs w:val="19"/>
        </w:rPr>
        <w:t>风险的理解</w:t>
      </w:r>
      <w:r>
        <w:rPr>
          <w:rFonts w:ascii="Microsoft YaHei" w:eastAsia="Microsoft YaHei" w:hAnsi="Microsoft YaHei" w:cs="Microsoft YaHei"/>
          <w:spacing w:val="9"/>
          <w:position w:val="1"/>
          <w:sz w:val="37"/>
          <w:szCs w:val="37"/>
        </w:rPr>
        <w:t>，</w:t>
      </w:r>
      <w:r>
        <w:rPr>
          <w:rFonts w:ascii="Microsoft YaHei" w:eastAsia="Microsoft YaHei" w:hAnsi="Microsoft YaHei" w:cs="Microsoft YaHei"/>
          <w:spacing w:val="9"/>
          <w:sz w:val="19"/>
          <w:szCs w:val="19"/>
        </w:rPr>
        <w:t>以利于选择正确的风险应对策略</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2"/>
          <w:position w:val="1"/>
          <w:sz w:val="19"/>
          <w:szCs w:val="19"/>
        </w:rPr>
        <w:t>—</w:t>
      </w:r>
      <w:r>
        <w:rPr>
          <w:rFonts w:ascii="Microsoft YaHei" w:eastAsia="Microsoft YaHei" w:hAnsi="Microsoft YaHei" w:cs="Microsoft YaHei"/>
          <w:spacing w:val="22"/>
          <w:sz w:val="19"/>
          <w:szCs w:val="19"/>
        </w:rPr>
        <w:t>识别那些导致电子电气系统</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2"/>
          <w:sz w:val="19"/>
          <w:szCs w:val="19"/>
        </w:rPr>
        <w:t>风险的薄弱环节</w:t>
      </w:r>
      <w:r>
        <w:rPr>
          <w:rFonts w:ascii="Microsoft YaHei" w:eastAsia="Microsoft YaHei" w:hAnsi="Microsoft YaHei" w:cs="Microsoft YaHei"/>
          <w:spacing w:val="18"/>
          <w:position w:val="1"/>
          <w:sz w:val="37"/>
          <w:szCs w:val="37"/>
        </w:rPr>
        <w:t>；</w:t>
      </w:r>
    </w:p>
    <w:p>
      <w:pPr>
        <w:spacing w:line="314"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8"/>
          <w:position w:val="7"/>
          <w:sz w:val="19"/>
          <w:szCs w:val="19"/>
        </w:rPr>
        <w:t>—</w:t>
      </w:r>
      <w:r>
        <w:rPr>
          <w:rFonts w:ascii="Microsoft YaHei" w:eastAsia="Microsoft YaHei" w:hAnsi="Microsoft YaHei" w:cs="Microsoft YaHei"/>
          <w:spacing w:val="18"/>
          <w:position w:val="7"/>
          <w:sz w:val="19"/>
          <w:szCs w:val="19"/>
        </w:rPr>
        <w:t xml:space="preserve"> </w:t>
      </w:r>
      <w:r>
        <w:rPr>
          <w:rFonts w:ascii="Microsoft YaHei" w:eastAsia="Microsoft YaHei" w:hAnsi="Microsoft YaHei" w:cs="Microsoft YaHei"/>
          <w:spacing w:val="18"/>
          <w:position w:val="6"/>
          <w:sz w:val="19"/>
          <w:szCs w:val="19"/>
        </w:rPr>
        <w:t>帮助确定</w:t>
      </w:r>
      <w:r>
        <w:rPr>
          <w:rFonts w:ascii="Microsoft YaHei" w:eastAsia="Microsoft YaHei" w:hAnsi="Microsoft YaHei" w:cs="Microsoft YaHei"/>
          <w:spacing w:val="18"/>
          <w:position w:val="6"/>
          <w:sz w:val="19"/>
          <w:szCs w:val="19"/>
        </w:rPr>
        <w:t xml:space="preserve"> </w:t>
      </w:r>
      <w:r>
        <w:rPr>
          <w:rFonts w:ascii="Microsoft YaHei" w:eastAsia="Microsoft YaHei" w:hAnsi="Microsoft YaHei" w:cs="Microsoft YaHei"/>
          <w:position w:val="6"/>
          <w:sz w:val="18"/>
          <w:szCs w:val="18"/>
        </w:rPr>
        <w:t>EMC</w:t>
      </w:r>
      <w:r>
        <w:rPr>
          <w:rFonts w:ascii="Microsoft YaHei" w:eastAsia="Microsoft YaHei" w:hAnsi="Microsoft YaHei" w:cs="Microsoft YaHei"/>
          <w:spacing w:val="18"/>
          <w:position w:val="6"/>
          <w:sz w:val="19"/>
          <w:szCs w:val="19"/>
        </w:rPr>
        <w:t>风险是否可接受</w:t>
      </w:r>
      <w:r>
        <w:rPr>
          <w:rFonts w:ascii="Microsoft YaHei" w:eastAsia="Microsoft YaHei" w:hAnsi="Microsoft YaHei" w:cs="Microsoft YaHei"/>
          <w:spacing w:val="15"/>
          <w:position w:val="7"/>
          <w:sz w:val="37"/>
          <w:szCs w:val="37"/>
        </w:rPr>
        <w:t>；</w:t>
      </w:r>
    </w:p>
    <w:p>
      <w:pPr>
        <w:spacing w:line="315" w:lineRule="exact"/>
        <w:ind w:left="628"/>
        <w:rPr>
          <w:rFonts w:ascii="Microsoft YaHei" w:eastAsia="Microsoft YaHei" w:hAnsi="Microsoft YaHei" w:cs="Microsoft YaHei"/>
          <w:sz w:val="37"/>
          <w:szCs w:val="37"/>
        </w:rPr>
      </w:pPr>
      <w:r>
        <w:rPr>
          <w:rFonts w:ascii="Microsoft YaHei" w:eastAsia="Microsoft YaHei" w:hAnsi="Microsoft YaHei" w:cs="Microsoft YaHei"/>
          <w:spacing w:val="14"/>
          <w:position w:val="4"/>
          <w:sz w:val="19"/>
          <w:szCs w:val="19"/>
        </w:rPr>
        <w:t>—</w:t>
      </w:r>
      <w:r>
        <w:rPr>
          <w:rFonts w:ascii="Microsoft YaHei" w:eastAsia="Microsoft YaHei" w:hAnsi="Microsoft YaHei" w:cs="Microsoft YaHei"/>
          <w:spacing w:val="12"/>
          <w:position w:val="4"/>
          <w:sz w:val="19"/>
          <w:szCs w:val="19"/>
        </w:rPr>
        <w:t xml:space="preserve"> </w:t>
      </w:r>
      <w:r>
        <w:rPr>
          <w:rFonts w:ascii="Microsoft YaHei" w:eastAsia="Microsoft YaHei" w:hAnsi="Microsoft YaHei" w:cs="Microsoft YaHei"/>
          <w:spacing w:val="12"/>
          <w:position w:val="4"/>
          <w:sz w:val="19"/>
          <w:szCs w:val="19"/>
        </w:rPr>
        <w:t>为系统设计决策者提供相关信息</w:t>
      </w:r>
      <w:r>
        <w:rPr>
          <w:rFonts w:ascii="Microsoft YaHei" w:eastAsia="Microsoft YaHei" w:hAnsi="Microsoft YaHei" w:cs="Microsoft YaHei"/>
          <w:spacing w:val="12"/>
          <w:position w:val="4"/>
          <w:sz w:val="37"/>
          <w:szCs w:val="37"/>
        </w:rPr>
        <w:t>。</w:t>
      </w:r>
    </w:p>
    <w:p>
      <w:pPr>
        <w:spacing w:before="1" w:line="189" w:lineRule="auto"/>
        <w:ind w:left="4" w:firstLine="418"/>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成</w:t>
      </w:r>
      <w:r>
        <w:rPr>
          <w:rFonts w:ascii="Microsoft YaHei" w:eastAsia="Microsoft YaHei" w:hAnsi="Microsoft YaHei" w:cs="Microsoft YaHei"/>
          <w:spacing w:val="23"/>
          <w:sz w:val="19"/>
          <w:szCs w:val="19"/>
        </w:rPr>
        <w:t>功的电子电气系统</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3"/>
          <w:sz w:val="19"/>
          <w:szCs w:val="19"/>
        </w:rPr>
        <w:t>风险评估依赖于对被评估设备设计信息的充分了解和相关风险要素的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4"/>
          <w:sz w:val="19"/>
          <w:szCs w:val="19"/>
        </w:rPr>
        <w:t>充</w:t>
      </w:r>
      <w:r>
        <w:rPr>
          <w:rFonts w:ascii="Microsoft YaHei" w:eastAsia="Microsoft YaHei" w:hAnsi="Microsoft YaHei" w:cs="Microsoft YaHei"/>
          <w:spacing w:val="11"/>
          <w:sz w:val="19"/>
          <w:szCs w:val="19"/>
        </w:rPr>
        <w:t>分理解</w:t>
      </w:r>
      <w:r>
        <w:rPr>
          <w:rFonts w:ascii="Microsoft YaHei" w:eastAsia="Microsoft YaHei" w:hAnsi="Microsoft YaHei" w:cs="Microsoft YaHei"/>
          <w:spacing w:val="11"/>
          <w:sz w:val="37"/>
          <w:szCs w:val="37"/>
        </w:rPr>
        <w:t>。</w:t>
      </w:r>
    </w:p>
    <w:p>
      <w:pPr>
        <w:spacing w:before="190" w:line="210" w:lineRule="auto"/>
        <w:ind w:left="2"/>
        <w:rPr>
          <w:rFonts w:ascii="Microsoft YaHei" w:eastAsia="Microsoft YaHei" w:hAnsi="Microsoft YaHei" w:cs="Microsoft YaHei"/>
          <w:sz w:val="19"/>
          <w:szCs w:val="19"/>
        </w:rPr>
      </w:pPr>
      <w:r>
        <w:rPr>
          <w:rFonts w:ascii="Arial" w:eastAsia="Arial" w:hAnsi="Arial" w:cs="Arial"/>
          <w:spacing w:val="21"/>
          <w:position w:val="-1"/>
          <w:sz w:val="18"/>
          <w:szCs w:val="18"/>
        </w:rPr>
        <w:t>6</w:t>
      </w:r>
      <w:r>
        <w:rPr>
          <w:rFonts w:ascii="Arial" w:eastAsia="Arial" w:hAnsi="Arial" w:cs="Arial"/>
          <w:spacing w:val="15"/>
          <w:position w:val="-1"/>
          <w:sz w:val="18"/>
          <w:szCs w:val="18"/>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5"/>
          <w:sz w:val="18"/>
          <w:szCs w:val="18"/>
        </w:rPr>
        <w:t>犆</w:t>
      </w:r>
      <w:r>
        <w:rPr>
          <w:rFonts w:ascii="Microsoft YaHei" w:eastAsia="Microsoft YaHei" w:hAnsi="Microsoft YaHei" w:cs="Microsoft YaHei"/>
          <w:spacing w:val="15"/>
          <w:sz w:val="19"/>
          <w:szCs w:val="19"/>
        </w:rPr>
        <w:t>风险评估机理和理想模型</w:t>
      </w:r>
    </w:p>
    <w:p>
      <w:pPr>
        <w:spacing w:before="292" w:line="391" w:lineRule="exact"/>
        <w:ind w:left="2"/>
        <w:rPr>
          <w:rFonts w:ascii="Microsoft YaHei" w:eastAsia="Microsoft YaHei" w:hAnsi="Microsoft YaHei" w:cs="Microsoft YaHei"/>
          <w:sz w:val="19"/>
          <w:szCs w:val="19"/>
        </w:rPr>
      </w:pPr>
      <w:r>
        <w:rPr>
          <w:rFonts w:ascii="Arial" w:eastAsia="Arial" w:hAnsi="Arial" w:cs="Arial"/>
          <w:spacing w:val="-13"/>
          <w:position w:val="4"/>
          <w:sz w:val="18"/>
          <w:szCs w:val="18"/>
        </w:rPr>
        <w:t>6</w:t>
      </w:r>
      <w:r>
        <w:rPr>
          <w:rFonts w:ascii="Microsoft YaHei" w:eastAsia="Microsoft YaHei" w:hAnsi="Microsoft YaHei" w:cs="Microsoft YaHei"/>
          <w:spacing w:val="-13"/>
          <w:position w:val="4"/>
          <w:sz w:val="40"/>
          <w:szCs w:val="40"/>
        </w:rPr>
        <w:t>．</w:t>
      </w:r>
      <w:r>
        <w:rPr>
          <w:rFonts w:ascii="Arial" w:eastAsia="Arial" w:hAnsi="Arial" w:cs="Arial"/>
          <w:spacing w:val="-13"/>
          <w:position w:val="4"/>
          <w:sz w:val="18"/>
          <w:szCs w:val="18"/>
        </w:rPr>
        <w:t>1</w:t>
      </w:r>
      <w:r>
        <w:rPr>
          <w:rFonts w:ascii="Arial" w:eastAsia="Arial" w:hAnsi="Arial" w:cs="Arial"/>
          <w:spacing w:val="-13"/>
          <w:position w:val="4"/>
          <w:sz w:val="18"/>
          <w:szCs w:val="18"/>
        </w:rPr>
        <w:t xml:space="preserve">     </w:t>
      </w:r>
      <w:r>
        <w:rPr>
          <w:rFonts w:ascii="Microsoft YaHei" w:eastAsia="Microsoft YaHei" w:hAnsi="Microsoft YaHei" w:cs="Microsoft YaHei"/>
          <w:spacing w:val="-13"/>
          <w:position w:val="5"/>
          <w:sz w:val="18"/>
          <w:szCs w:val="18"/>
        </w:rPr>
        <w:t>E</w:t>
      </w:r>
      <w:r>
        <w:rPr>
          <w:rFonts w:ascii="Microsoft YaHei" w:eastAsia="Microsoft YaHei" w:hAnsi="Microsoft YaHei" w:cs="Microsoft YaHei"/>
          <w:spacing w:val="-10"/>
          <w:position w:val="5"/>
          <w:sz w:val="18"/>
          <w:szCs w:val="18"/>
        </w:rPr>
        <w:t>M</w:t>
      </w:r>
      <w:r>
        <w:rPr>
          <w:rFonts w:ascii="Microsoft YaHei" w:eastAsia="Microsoft YaHei" w:hAnsi="Microsoft YaHei" w:cs="Microsoft YaHei"/>
          <w:spacing w:val="-13"/>
          <w:position w:val="5"/>
          <w:sz w:val="18"/>
          <w:szCs w:val="18"/>
        </w:rPr>
        <w:t>犆</w:t>
      </w:r>
      <w:r>
        <w:rPr>
          <w:rFonts w:ascii="Microsoft YaHei" w:eastAsia="Microsoft YaHei" w:hAnsi="Microsoft YaHei" w:cs="Microsoft YaHei"/>
          <w:spacing w:val="-13"/>
          <w:position w:val="5"/>
          <w:sz w:val="19"/>
          <w:szCs w:val="19"/>
        </w:rPr>
        <w:t>风险评估机理</w:t>
      </w:r>
    </w:p>
    <w:p>
      <w:pPr>
        <w:spacing w:before="73" w:line="119" w:lineRule="auto"/>
        <w:ind w:firstLine="440"/>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电</w:t>
      </w:r>
      <w:r>
        <w:rPr>
          <w:rFonts w:ascii="Microsoft YaHei" w:eastAsia="Microsoft YaHei" w:hAnsi="Microsoft YaHei" w:cs="Microsoft YaHei"/>
          <w:spacing w:val="14"/>
          <w:sz w:val="19"/>
          <w:szCs w:val="19"/>
        </w:rPr>
        <w:t>子</w:t>
      </w:r>
      <w:r>
        <w:rPr>
          <w:rFonts w:ascii="Microsoft YaHei" w:eastAsia="Microsoft YaHei" w:hAnsi="Microsoft YaHei" w:cs="Microsoft YaHei"/>
          <w:spacing w:val="10"/>
          <w:sz w:val="19"/>
          <w:szCs w:val="19"/>
        </w:rPr>
        <w:t>电气系统</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的风险包括电磁敏感度(</w:t>
      </w:r>
      <w:r>
        <w:rPr>
          <w:rFonts w:ascii="Microsoft YaHei" w:eastAsia="Microsoft YaHei" w:hAnsi="Microsoft YaHei" w:cs="Microsoft YaHei"/>
          <w:sz w:val="18"/>
          <w:szCs w:val="18"/>
        </w:rPr>
        <w:t>EMS</w:t>
      </w:r>
      <w:r>
        <w:rPr>
          <w:rFonts w:ascii="Microsoft YaHei" w:eastAsia="Microsoft YaHei" w:hAnsi="Microsoft YaHei" w:cs="Microsoft YaHei"/>
          <w:spacing w:val="10"/>
          <w:sz w:val="19"/>
          <w:szCs w:val="19"/>
        </w:rPr>
        <w:t>)和电磁干扰(</w:t>
      </w:r>
      <w:r>
        <w:rPr>
          <w:rFonts w:ascii="Microsoft YaHei" w:eastAsia="Microsoft YaHei" w:hAnsi="Microsoft YaHei" w:cs="Microsoft YaHei"/>
          <w:sz w:val="18"/>
          <w:szCs w:val="18"/>
        </w:rPr>
        <w:t>EMI</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两部分</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其中</w:t>
      </w:r>
      <w:r>
        <w:rPr>
          <w:rFonts w:ascii="Microsoft YaHei" w:eastAsia="Microsoft YaHei" w:hAnsi="Microsoft YaHei" w:cs="Microsoft YaHei"/>
          <w:spacing w:val="10"/>
          <w:position w:val="1"/>
          <w:sz w:val="37"/>
          <w:szCs w:val="37"/>
        </w:rPr>
        <w:t>，</w:t>
      </w:r>
      <w:r>
        <w:rPr>
          <w:rFonts w:ascii="Microsoft YaHei" w:eastAsia="Microsoft YaHei" w:hAnsi="Microsoft YaHei" w:cs="Microsoft YaHei"/>
          <w:spacing w:val="10"/>
          <w:sz w:val="19"/>
          <w:szCs w:val="19"/>
        </w:rPr>
        <w:t>对于抗干扰来</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说</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其风险评估机理在于评</w:t>
      </w:r>
      <w:r>
        <w:rPr>
          <w:rFonts w:ascii="Microsoft YaHei" w:eastAsia="Microsoft YaHei" w:hAnsi="Microsoft YaHei" w:cs="Microsoft YaHei"/>
          <w:spacing w:val="3"/>
          <w:sz w:val="19"/>
          <w:szCs w:val="19"/>
        </w:rPr>
        <w:t>估</w:t>
      </w:r>
      <w:r>
        <w:rPr>
          <w:rFonts w:ascii="Microsoft YaHei" w:eastAsia="Microsoft YaHei" w:hAnsi="Microsoft YaHei" w:cs="Microsoft YaHei"/>
          <w:spacing w:val="2"/>
          <w:sz w:val="19"/>
          <w:szCs w:val="19"/>
        </w:rPr>
        <w:t>系统中设备端口注入的共模电流的大小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不同的系统设计方案</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就有不同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大</w:t>
      </w:r>
      <w:r>
        <w:rPr>
          <w:rFonts w:ascii="Microsoft YaHei" w:eastAsia="Microsoft YaHei" w:hAnsi="Microsoft YaHei" w:cs="Microsoft YaHei"/>
          <w:spacing w:val="15"/>
          <w:sz w:val="19"/>
          <w:szCs w:val="19"/>
        </w:rPr>
        <w:t>小的共模电流流过系统中的设备端口</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可以通过判断流入流出子系统端口共模电流大小来评估系统</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设</w:t>
      </w:r>
      <w:r>
        <w:rPr>
          <w:rFonts w:ascii="Microsoft YaHei" w:eastAsia="Microsoft YaHei" w:hAnsi="Microsoft YaHei" w:cs="Microsoft YaHei"/>
          <w:spacing w:val="21"/>
          <w:sz w:val="19"/>
          <w:szCs w:val="19"/>
        </w:rPr>
        <w:t>计的</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1"/>
          <w:sz w:val="19"/>
          <w:szCs w:val="19"/>
        </w:rPr>
        <w:t>抗扰度风险</w:t>
      </w:r>
      <w:r>
        <w:rPr>
          <w:rFonts w:ascii="Microsoft YaHei" w:eastAsia="Microsoft YaHei" w:hAnsi="Microsoft YaHei" w:cs="Microsoft YaHei"/>
          <w:spacing w:val="21"/>
          <w:position w:val="1"/>
          <w:sz w:val="37"/>
          <w:szCs w:val="37"/>
        </w:rPr>
        <w:t>。</w:t>
      </w:r>
      <w:r>
        <w:rPr>
          <w:rFonts w:ascii="Microsoft YaHei" w:eastAsia="Microsoft YaHei" w:hAnsi="Microsoft YaHei" w:cs="Microsoft YaHei"/>
          <w:spacing w:val="21"/>
          <w:sz w:val="19"/>
          <w:szCs w:val="19"/>
        </w:rPr>
        <w:t>系统设计中影响这种共模电流大小的因素即为电子电气系统</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position w:val="-1"/>
          <w:sz w:val="18"/>
          <w:szCs w:val="18"/>
        </w:rPr>
        <w:t>EMS</w:t>
      </w:r>
      <w:r>
        <w:rPr>
          <w:rFonts w:ascii="Microsoft YaHei" w:eastAsia="Microsoft YaHei" w:hAnsi="Microsoft YaHei" w:cs="Microsoft YaHei"/>
          <w:spacing w:val="21"/>
          <w:position w:val="-1"/>
          <w:sz w:val="18"/>
          <w:szCs w:val="18"/>
        </w:rPr>
        <w:t xml:space="preserve"> </w:t>
      </w:r>
      <w:r>
        <w:rPr>
          <w:rFonts w:ascii="Microsoft YaHei" w:eastAsia="Microsoft YaHei" w:hAnsi="Microsoft YaHei" w:cs="Microsoft YaHei"/>
          <w:spacing w:val="21"/>
          <w:sz w:val="19"/>
          <w:szCs w:val="19"/>
        </w:rPr>
        <w:t>风险要</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素</w:t>
      </w:r>
      <w:r>
        <w:rPr>
          <w:rFonts w:ascii="Microsoft YaHei" w:eastAsia="Microsoft YaHei" w:hAnsi="Microsoft YaHei" w:cs="Microsoft YaHei"/>
          <w:spacing w:val="13"/>
          <w:sz w:val="19"/>
          <w:szCs w:val="19"/>
        </w:rPr>
        <w:t>(评估点)</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37"/>
          <w:szCs w:val="37"/>
        </w:rPr>
        <w:t>。</w:t>
      </w:r>
    </w:p>
    <w:p>
      <w:pPr>
        <w:spacing w:before="5" w:line="118" w:lineRule="auto"/>
        <w:ind w:left="5" w:firstLine="418"/>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通过评估端口</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电缆</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壳体</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接地等设计</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可评估共模干扰流过系统中设备的大小和可能性</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发现</w:t>
      </w:r>
      <w:r>
        <w:rPr>
          <w:rFonts w:ascii="Microsoft YaHei" w:eastAsia="Microsoft YaHei" w:hAnsi="Microsoft YaHei" w:cs="Microsoft YaHei"/>
          <w:spacing w:val="-5"/>
          <w:sz w:val="19"/>
          <w:szCs w:val="19"/>
        </w:rPr>
        <w:t>系</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5"/>
          <w:sz w:val="19"/>
          <w:szCs w:val="19"/>
        </w:rPr>
        <w:t>统结构设计的缺陷</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提供改进方向</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进而指导结构设计</w:t>
      </w:r>
      <w:r>
        <w:rPr>
          <w:rFonts w:ascii="Microsoft YaHei" w:eastAsia="Microsoft YaHei" w:hAnsi="Microsoft YaHei" w:cs="Microsoft YaHei"/>
          <w:spacing w:val="-1"/>
          <w:sz w:val="37"/>
          <w:szCs w:val="37"/>
        </w:rPr>
        <w:t>。</w:t>
      </w:r>
    </w:p>
    <w:p>
      <w:pPr>
        <w:spacing w:before="13" w:line="118" w:lineRule="auto"/>
        <w:ind w:left="4" w:firstLine="436"/>
        <w:rPr>
          <w:rFonts w:ascii="Microsoft YaHei" w:eastAsia="Microsoft YaHei" w:hAnsi="Microsoft YaHei" w:cs="Microsoft YaHei"/>
          <w:sz w:val="37"/>
          <w:szCs w:val="37"/>
        </w:rPr>
      </w:pPr>
      <w:r>
        <w:rPr>
          <w:rFonts w:ascii="Microsoft YaHei" w:eastAsia="Microsoft YaHei" w:hAnsi="Microsoft YaHei" w:cs="Microsoft YaHei"/>
          <w:spacing w:val="20"/>
          <w:sz w:val="19"/>
          <w:szCs w:val="19"/>
        </w:rPr>
        <w:t>电</w:t>
      </w:r>
      <w:r>
        <w:rPr>
          <w:rFonts w:ascii="Microsoft YaHei" w:eastAsia="Microsoft YaHei" w:hAnsi="Microsoft YaHei" w:cs="Microsoft YaHei"/>
          <w:spacing w:val="16"/>
          <w:sz w:val="19"/>
          <w:szCs w:val="19"/>
        </w:rPr>
        <w:t>子电气系统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风险评估是建立在对系统内的各类线缆分类的基础上</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当外部共模干扰(共模</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干扰可</w:t>
      </w:r>
      <w:r>
        <w:rPr>
          <w:rFonts w:ascii="Microsoft YaHei" w:eastAsia="Microsoft YaHei" w:hAnsi="Microsoft YaHei" w:cs="Microsoft YaHei"/>
          <w:spacing w:val="14"/>
          <w:sz w:val="19"/>
          <w:szCs w:val="19"/>
        </w:rPr>
        <w:t>以</w:t>
      </w:r>
      <w:r>
        <w:rPr>
          <w:rFonts w:ascii="Microsoft YaHei" w:eastAsia="Microsoft YaHei" w:hAnsi="Microsoft YaHei" w:cs="Microsoft YaHei"/>
          <w:spacing w:val="11"/>
          <w:sz w:val="19"/>
          <w:szCs w:val="19"/>
        </w:rPr>
        <w:t>看成是一种以参考地或大地为基准的干扰源)鹅合到系统中的某一</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sz w:val="19"/>
          <w:szCs w:val="19"/>
        </w:rPr>
        <w:t>电缆时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根据电流环形流动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的规律</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6"/>
          <w:sz w:val="19"/>
          <w:szCs w:val="19"/>
        </w:rPr>
        <w:t>共模干扰总是在系统中某一设备的线缆注入</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最终通过各种能与参考地或大地形成回路的路径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回到参考地或大地以形成闭合电流环路</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干扰从某处注入直到返回参考地或大地的过程</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可以等效</w:t>
      </w:r>
      <w:r>
        <w:rPr>
          <w:rFonts w:ascii="Microsoft YaHei" w:eastAsia="Microsoft YaHei" w:hAnsi="Microsoft YaHei" w:cs="Microsoft YaHei"/>
          <w:spacing w:val="9"/>
          <w:sz w:val="19"/>
          <w:szCs w:val="19"/>
        </w:rPr>
        <w:t>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一个</w:t>
      </w:r>
      <w:r>
        <w:rPr>
          <w:rFonts w:ascii="Microsoft YaHei" w:eastAsia="Microsoft YaHei" w:hAnsi="Microsoft YaHei" w:cs="Microsoft YaHei"/>
          <w:spacing w:val="19"/>
          <w:sz w:val="19"/>
          <w:szCs w:val="19"/>
        </w:rPr>
        <w:t>电</w:t>
      </w:r>
      <w:r>
        <w:rPr>
          <w:rFonts w:ascii="Microsoft YaHei" w:eastAsia="Microsoft YaHei" w:hAnsi="Microsoft YaHei" w:cs="Microsoft YaHei"/>
          <w:spacing w:val="10"/>
          <w:sz w:val="19"/>
          <w:szCs w:val="19"/>
        </w:rPr>
        <w:t>压源施加到一个或多个负载(</w:t>
      </w:r>
      <w:r>
        <w:rPr>
          <w:rFonts w:ascii="Microsoft YaHei" w:eastAsia="Microsoft YaHei" w:hAnsi="Microsoft YaHei" w:cs="Microsoft YaHei"/>
          <w:sz w:val="18"/>
          <w:szCs w:val="18"/>
        </w:rPr>
        <w:t>EUT</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sz w:val="19"/>
          <w:szCs w:val="19"/>
        </w:rPr>
        <w:t>中的各个回路或寄生回路)</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9"/>
          <w:szCs w:val="19"/>
        </w:rPr>
        <w:t>上</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电流流向各个负载</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各个负载</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上流</w:t>
      </w:r>
      <w:r>
        <w:rPr>
          <w:rFonts w:ascii="Microsoft YaHei" w:eastAsia="Microsoft YaHei" w:hAnsi="Microsoft YaHei" w:cs="Microsoft YaHei"/>
          <w:spacing w:val="4"/>
          <w:sz w:val="19"/>
          <w:szCs w:val="19"/>
        </w:rPr>
        <w:t>动</w:t>
      </w:r>
      <w:r>
        <w:rPr>
          <w:rFonts w:ascii="Microsoft YaHei" w:eastAsia="Microsoft YaHei" w:hAnsi="Microsoft YaHei" w:cs="Microsoft YaHei"/>
          <w:spacing w:val="3"/>
          <w:sz w:val="19"/>
          <w:szCs w:val="19"/>
        </w:rPr>
        <w:t>的电流大小</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由负载阻抗的大小决定</w:t>
      </w:r>
      <w:r>
        <w:rPr>
          <w:rFonts w:ascii="Microsoft YaHei" w:eastAsia="Microsoft YaHei" w:hAnsi="Microsoft YaHei" w:cs="Microsoft YaHei"/>
          <w:spacing w:val="3"/>
          <w:sz w:val="37"/>
          <w:szCs w:val="37"/>
        </w:rPr>
        <w:t>。</w:t>
      </w:r>
    </w:p>
    <w:p>
      <w:pPr>
        <w:spacing w:line="331"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9"/>
          <w:szCs w:val="19"/>
        </w:rPr>
        <w:t>共</w:t>
      </w:r>
      <w:r>
        <w:rPr>
          <w:rFonts w:ascii="Microsoft YaHei" w:eastAsia="Microsoft YaHei" w:hAnsi="Microsoft YaHei" w:cs="Microsoft YaHei"/>
          <w:spacing w:val="16"/>
          <w:position w:val="4"/>
          <w:sz w:val="19"/>
          <w:szCs w:val="19"/>
        </w:rPr>
        <w:t>模干扰在设备各个回路上产生的共模电流原理如图</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3"/>
          <w:sz w:val="18"/>
          <w:szCs w:val="18"/>
        </w:rPr>
        <w:t>2</w:t>
      </w:r>
      <w:r>
        <w:rPr>
          <w:rFonts w:ascii="Microsoft YaHei" w:eastAsia="Microsoft YaHei" w:hAnsi="Microsoft YaHei" w:cs="Microsoft YaHei"/>
          <w:spacing w:val="16"/>
          <w:position w:val="3"/>
          <w:sz w:val="18"/>
          <w:szCs w:val="18"/>
        </w:rPr>
        <w:t xml:space="preserve"> </w:t>
      </w:r>
      <w:r>
        <w:rPr>
          <w:rFonts w:ascii="Microsoft YaHei" w:eastAsia="Microsoft YaHei" w:hAnsi="Microsoft YaHei" w:cs="Microsoft YaHei"/>
          <w:spacing w:val="16"/>
          <w:position w:val="4"/>
          <w:sz w:val="19"/>
          <w:szCs w:val="19"/>
        </w:rPr>
        <w:t>所示</w:t>
      </w:r>
      <w:r>
        <w:rPr>
          <w:rFonts w:ascii="Microsoft YaHei" w:eastAsia="Microsoft YaHei" w:hAnsi="Microsoft YaHei" w:cs="Microsoft YaHei"/>
          <w:spacing w:val="16"/>
          <w:position w:val="4"/>
          <w:sz w:val="37"/>
          <w:szCs w:val="37"/>
        </w:rPr>
        <w:t>。</w:t>
      </w:r>
    </w:p>
    <w:p>
      <w:pPr>
        <w:sectPr>
          <w:headerReference w:type="default" r:id="rId35"/>
          <w:footerReference w:type="default" r:id="rId36"/>
          <w:pgSz w:w="11906" w:h="16838"/>
          <w:pgMar w:top="400" w:right="1429" w:bottom="1287" w:left="1269" w:header="0" w:footer="1085" w:gutter="0"/>
          <w:pgNumType w:start="20"/>
          <w:cols w:space="708"/>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70"/>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58" w:line="3934" w:lineRule="exact"/>
        <w:ind w:firstLine="2161"/>
        <w:textAlignment w:val="center"/>
      </w:pPr>
      <w:r>
        <w:drawing>
          <wp:inline distT="0" distB="0" distL="0" distR="0">
            <wp:extent cx="3096882" cy="249796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7"/>
                    <a:stretch>
                      <a:fillRect/>
                    </a:stretch>
                  </pic:blipFill>
                  <pic:spPr>
                    <a:xfrm>
                      <a:off x="0" y="0"/>
                      <a:ext cx="3096882" cy="2497963"/>
                    </a:xfrm>
                    <a:prstGeom prst="rect">
                      <a:avLst/>
                    </a:prstGeom>
                  </pic:spPr>
                </pic:pic>
              </a:graphicData>
            </a:graphic>
          </wp:inline>
        </w:drawing>
      </w:r>
    </w:p>
    <w:p>
      <w:pPr>
        <w:spacing w:before="323" w:line="286" w:lineRule="exact"/>
        <w:ind w:left="361"/>
        <w:rPr>
          <w:rFonts w:ascii="Microsoft YaHei" w:eastAsia="Microsoft YaHei" w:hAnsi="Microsoft YaHei" w:cs="Microsoft YaHei"/>
          <w:sz w:val="32"/>
          <w:szCs w:val="32"/>
        </w:rPr>
      </w:pPr>
      <w:r>
        <w:rPr>
          <w:rFonts w:ascii="Microsoft YaHei" w:eastAsia="Microsoft YaHei" w:hAnsi="Microsoft YaHei" w:cs="Microsoft YaHei"/>
          <w:spacing w:val="15"/>
          <w:position w:val="1"/>
          <w:sz w:val="16"/>
          <w:szCs w:val="16"/>
        </w:rPr>
        <w:t>标引序号说明</w:t>
      </w:r>
      <w:r>
        <w:rPr>
          <w:rFonts w:ascii="Microsoft YaHei" w:eastAsia="Microsoft YaHei" w:hAnsi="Microsoft YaHei" w:cs="Microsoft YaHei"/>
          <w:spacing w:val="14"/>
          <w:position w:val="1"/>
          <w:sz w:val="32"/>
          <w:szCs w:val="32"/>
        </w:rPr>
        <w:t>：</w:t>
      </w:r>
    </w:p>
    <w:p>
      <w:pPr>
        <w:spacing w:line="285" w:lineRule="exact"/>
        <w:ind w:left="367"/>
        <w:rPr>
          <w:rFonts w:ascii="Microsoft YaHei" w:eastAsia="Microsoft YaHei" w:hAnsi="Microsoft YaHei" w:cs="Microsoft YaHei"/>
          <w:sz w:val="32"/>
          <w:szCs w:val="32"/>
        </w:rPr>
      </w:pPr>
      <w:r>
        <w:rPr>
          <w:rFonts w:ascii="Microsoft YaHei" w:eastAsia="Microsoft YaHei" w:hAnsi="Microsoft YaHei" w:cs="Microsoft YaHei"/>
          <w:spacing w:val="9"/>
          <w:position w:val="7"/>
          <w:sz w:val="15"/>
          <w:szCs w:val="15"/>
        </w:rPr>
        <w:t>1</w:t>
      </w:r>
      <w:r>
        <w:rPr>
          <w:rFonts w:ascii="Microsoft YaHei" w:eastAsia="Microsoft YaHei" w:hAnsi="Microsoft YaHei" w:cs="Microsoft YaHei"/>
          <w:spacing w:val="9"/>
          <w:position w:val="7"/>
          <w:sz w:val="15"/>
          <w:szCs w:val="15"/>
        </w:rPr>
        <w:t xml:space="preserve">               </w:t>
      </w:r>
      <w:r>
        <w:rPr>
          <w:rFonts w:ascii="Microsoft YaHei" w:eastAsia="Microsoft YaHei" w:hAnsi="Microsoft YaHei" w:cs="Microsoft YaHei"/>
          <w:spacing w:val="9"/>
          <w:position w:val="8"/>
          <w:sz w:val="16"/>
          <w:szCs w:val="16"/>
        </w:rPr>
        <w:t>—</w:t>
      </w:r>
      <w:r>
        <w:rPr>
          <w:rFonts w:ascii="Microsoft YaHei" w:eastAsia="Microsoft YaHei" w:hAnsi="Microsoft YaHei" w:cs="Microsoft YaHei"/>
          <w:spacing w:val="9"/>
          <w:position w:val="8"/>
          <w:sz w:val="16"/>
          <w:szCs w:val="16"/>
        </w:rPr>
        <w:t xml:space="preserve"> </w:t>
      </w:r>
      <w:r>
        <w:rPr>
          <w:rFonts w:ascii="Microsoft YaHei" w:eastAsia="Microsoft YaHei" w:hAnsi="Microsoft YaHei" w:cs="Microsoft YaHei"/>
          <w:spacing w:val="9"/>
          <w:position w:val="8"/>
          <w:sz w:val="16"/>
          <w:szCs w:val="16"/>
        </w:rPr>
        <w:t>共模干扰源</w:t>
      </w:r>
      <w:r>
        <w:rPr>
          <w:rFonts w:ascii="Microsoft YaHei" w:eastAsia="Microsoft YaHei" w:hAnsi="Microsoft YaHei" w:cs="Microsoft YaHei"/>
          <w:spacing w:val="9"/>
          <w:position w:val="8"/>
          <w:sz w:val="32"/>
          <w:szCs w:val="32"/>
        </w:rPr>
        <w:t>；</w:t>
      </w:r>
    </w:p>
    <w:p>
      <w:pPr>
        <w:spacing w:line="275" w:lineRule="exact"/>
        <w:ind w:left="364"/>
        <w:rPr>
          <w:rFonts w:ascii="Microsoft YaHei" w:eastAsia="Microsoft YaHei" w:hAnsi="Microsoft YaHei" w:cs="Microsoft YaHei"/>
          <w:sz w:val="32"/>
          <w:szCs w:val="32"/>
        </w:rPr>
      </w:pPr>
      <w:r>
        <w:rPr>
          <w:rFonts w:ascii="Microsoft YaHei" w:eastAsia="Microsoft YaHei" w:hAnsi="Microsoft YaHei" w:cs="Microsoft YaHei"/>
          <w:spacing w:val="12"/>
          <w:position w:val="1"/>
          <w:sz w:val="15"/>
          <w:szCs w:val="15"/>
        </w:rPr>
        <w:t>2</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6"/>
          <w:szCs w:val="16"/>
        </w:rPr>
        <w:t>干扰源内阻</w:t>
      </w:r>
      <w:r>
        <w:rPr>
          <w:rFonts w:ascii="Microsoft YaHei" w:eastAsia="Microsoft YaHei" w:hAnsi="Microsoft YaHei" w:cs="Microsoft YaHei"/>
          <w:spacing w:val="9"/>
          <w:position w:val="2"/>
          <w:sz w:val="32"/>
          <w:szCs w:val="32"/>
        </w:rPr>
        <w:t>；</w:t>
      </w:r>
    </w:p>
    <w:p>
      <w:pPr>
        <w:spacing w:before="10" w:line="275"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14"/>
          <w:position w:val="1"/>
          <w:sz w:val="15"/>
          <w:szCs w:val="15"/>
        </w:rPr>
        <w:t>3</w:t>
      </w:r>
      <w:r>
        <w:rPr>
          <w:rFonts w:ascii="Microsoft YaHei" w:eastAsia="Microsoft YaHei" w:hAnsi="Microsoft YaHei" w:cs="Microsoft YaHei"/>
          <w:spacing w:val="10"/>
          <w:position w:val="1"/>
          <w:sz w:val="15"/>
          <w:szCs w:val="15"/>
        </w:rPr>
        <w:t xml:space="preserve"> </w:t>
      </w:r>
      <w:r>
        <w:rPr>
          <w:rFonts w:ascii="Microsoft YaHei" w:eastAsia="Microsoft YaHei" w:hAnsi="Microsoft YaHei" w:cs="Microsoft YaHei"/>
          <w:spacing w:val="7"/>
          <w:position w:val="1"/>
          <w:sz w:val="15"/>
          <w:szCs w:val="15"/>
        </w:rPr>
        <w:t xml:space="preserve">              </w:t>
      </w:r>
      <w:r>
        <w:rPr>
          <w:rFonts w:ascii="Microsoft YaHei" w:eastAsia="Microsoft YaHei" w:hAnsi="Microsoft YaHei" w:cs="Microsoft YaHei"/>
          <w:spacing w:val="7"/>
          <w:position w:val="2"/>
          <w:sz w:val="16"/>
          <w:szCs w:val="16"/>
        </w:rPr>
        <w:t>—</w:t>
      </w:r>
      <w:r>
        <w:rPr>
          <w:rFonts w:ascii="Microsoft YaHei" w:eastAsia="Microsoft YaHei" w:hAnsi="Microsoft YaHei" w:cs="Microsoft YaHei"/>
          <w:spacing w:val="7"/>
          <w:position w:val="2"/>
          <w:sz w:val="16"/>
          <w:szCs w:val="16"/>
        </w:rPr>
        <w:t xml:space="preserve"> </w:t>
      </w:r>
      <w:r>
        <w:rPr>
          <w:rFonts w:ascii="Microsoft YaHei" w:eastAsia="Microsoft YaHei" w:hAnsi="Microsoft YaHei" w:cs="Microsoft YaHei"/>
          <w:spacing w:val="7"/>
          <w:position w:val="2"/>
          <w:sz w:val="16"/>
          <w:szCs w:val="16"/>
        </w:rPr>
        <w:t>鹅合</w:t>
      </w:r>
      <w:r>
        <w:rPr>
          <w:rFonts w:ascii="Microsoft YaHei" w:eastAsia="Microsoft YaHei" w:hAnsi="Microsoft YaHei" w:cs="Microsoft YaHei"/>
          <w:spacing w:val="7"/>
          <w:position w:val="2"/>
          <w:sz w:val="32"/>
          <w:szCs w:val="32"/>
        </w:rPr>
        <w:t>；</w:t>
      </w:r>
    </w:p>
    <w:p>
      <w:pPr>
        <w:spacing w:before="10" w:line="285" w:lineRule="exact"/>
        <w:ind w:left="362"/>
        <w:rPr>
          <w:rFonts w:ascii="Microsoft YaHei" w:eastAsia="Microsoft YaHei" w:hAnsi="Microsoft YaHei" w:cs="Microsoft YaHei"/>
          <w:sz w:val="32"/>
          <w:szCs w:val="32"/>
        </w:rPr>
      </w:pPr>
      <w:r>
        <w:rPr>
          <w:rFonts w:ascii="Microsoft YaHei" w:eastAsia="Microsoft YaHei" w:hAnsi="Microsoft YaHei" w:cs="Microsoft YaHei"/>
          <w:spacing w:val="18"/>
          <w:position w:val="7"/>
          <w:sz w:val="15"/>
          <w:szCs w:val="15"/>
        </w:rPr>
        <w:t>4</w:t>
      </w:r>
      <w:r>
        <w:rPr>
          <w:rFonts w:ascii="Microsoft YaHei" w:eastAsia="Microsoft YaHei" w:hAnsi="Microsoft YaHei" w:cs="Microsoft YaHei"/>
          <w:spacing w:val="16"/>
          <w:position w:val="7"/>
          <w:sz w:val="15"/>
          <w:szCs w:val="15"/>
        </w:rPr>
        <w:t xml:space="preserve"> </w:t>
      </w:r>
      <w:r>
        <w:rPr>
          <w:rFonts w:ascii="Microsoft YaHei" w:eastAsia="Microsoft YaHei" w:hAnsi="Microsoft YaHei" w:cs="Microsoft YaHei"/>
          <w:spacing w:val="9"/>
          <w:position w:val="7"/>
          <w:sz w:val="15"/>
          <w:szCs w:val="15"/>
        </w:rPr>
        <w:t xml:space="preserve">              </w:t>
      </w:r>
      <w:r>
        <w:rPr>
          <w:rFonts w:ascii="Microsoft YaHei" w:eastAsia="Microsoft YaHei" w:hAnsi="Microsoft YaHei" w:cs="Microsoft YaHei"/>
          <w:spacing w:val="9"/>
          <w:position w:val="8"/>
          <w:sz w:val="16"/>
          <w:szCs w:val="16"/>
        </w:rPr>
        <w:t>—</w:t>
      </w:r>
      <w:r>
        <w:rPr>
          <w:rFonts w:ascii="Microsoft YaHei" w:eastAsia="Microsoft YaHei" w:hAnsi="Microsoft YaHei" w:cs="Microsoft YaHei"/>
          <w:spacing w:val="9"/>
          <w:position w:val="8"/>
          <w:sz w:val="16"/>
          <w:szCs w:val="16"/>
        </w:rPr>
        <w:t xml:space="preserve"> </w:t>
      </w:r>
      <w:r>
        <w:rPr>
          <w:rFonts w:ascii="Microsoft YaHei" w:eastAsia="Microsoft YaHei" w:hAnsi="Microsoft YaHei" w:cs="Microsoft YaHei"/>
          <w:spacing w:val="9"/>
          <w:position w:val="8"/>
          <w:sz w:val="16"/>
          <w:szCs w:val="16"/>
        </w:rPr>
        <w:t>干扰注入端口</w:t>
      </w:r>
      <w:r>
        <w:rPr>
          <w:rFonts w:ascii="Microsoft YaHei" w:eastAsia="Microsoft YaHei" w:hAnsi="Microsoft YaHei" w:cs="Microsoft YaHei"/>
          <w:spacing w:val="9"/>
          <w:position w:val="8"/>
          <w:sz w:val="32"/>
          <w:szCs w:val="32"/>
        </w:rPr>
        <w:t>；</w:t>
      </w:r>
    </w:p>
    <w:p>
      <w:pPr>
        <w:spacing w:line="275" w:lineRule="exact"/>
        <w:ind w:left="365"/>
        <w:rPr>
          <w:rFonts w:ascii="Microsoft YaHei" w:eastAsia="Microsoft YaHei" w:hAnsi="Microsoft YaHei" w:cs="Microsoft YaHei"/>
          <w:sz w:val="32"/>
          <w:szCs w:val="32"/>
        </w:rPr>
      </w:pPr>
      <w:r>
        <w:rPr>
          <w:rFonts w:ascii="Microsoft YaHei" w:eastAsia="Microsoft YaHei" w:hAnsi="Microsoft YaHei" w:cs="Microsoft YaHei"/>
          <w:spacing w:val="18"/>
          <w:position w:val="1"/>
          <w:sz w:val="15"/>
          <w:szCs w:val="15"/>
        </w:rPr>
        <w:t>5</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9"/>
          <w:position w:val="1"/>
          <w:sz w:val="15"/>
          <w:szCs w:val="15"/>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2"/>
          <w:sz w:val="16"/>
          <w:szCs w:val="16"/>
        </w:rPr>
        <w:t>参考地或大地</w:t>
      </w:r>
      <w:r>
        <w:rPr>
          <w:rFonts w:ascii="Microsoft YaHei" w:eastAsia="Microsoft YaHei" w:hAnsi="Microsoft YaHei" w:cs="Microsoft YaHei"/>
          <w:spacing w:val="9"/>
          <w:position w:val="2"/>
          <w:sz w:val="32"/>
          <w:szCs w:val="32"/>
        </w:rPr>
        <w:t>；</w:t>
      </w:r>
    </w:p>
    <w:p>
      <w:pPr>
        <w:spacing w:before="10" w:line="292" w:lineRule="exact"/>
        <w:ind w:left="361"/>
        <w:rPr>
          <w:rFonts w:ascii="Microsoft YaHei" w:eastAsia="Microsoft YaHei" w:hAnsi="Microsoft YaHei" w:cs="Microsoft YaHei"/>
          <w:sz w:val="32"/>
          <w:szCs w:val="32"/>
        </w:rPr>
      </w:pPr>
      <w:r>
        <w:rPr>
          <w:rFonts w:ascii="Microsoft YaHei" w:eastAsia="Microsoft YaHei" w:hAnsi="Microsoft YaHei" w:cs="Microsoft YaHei"/>
          <w:i/>
          <w:iCs/>
          <w:spacing w:val="9"/>
          <w:position w:val="1"/>
          <w:sz w:val="16"/>
          <w:szCs w:val="16"/>
        </w:rPr>
        <w:t>犐</w:t>
      </w:r>
      <w:r>
        <w:rPr>
          <w:rFonts w:ascii="Microsoft YaHei" w:eastAsia="Microsoft YaHei" w:hAnsi="Microsoft YaHei" w:cs="Microsoft YaHei"/>
          <w:spacing w:val="9"/>
          <w:position w:val="-1"/>
          <w:sz w:val="8"/>
          <w:szCs w:val="8"/>
        </w:rPr>
        <w:t>1</w:t>
      </w:r>
      <w:r>
        <w:rPr>
          <w:rFonts w:ascii="Microsoft YaHei" w:eastAsia="Microsoft YaHei" w:hAnsi="Microsoft YaHei" w:cs="Microsoft YaHei"/>
          <w:spacing w:val="9"/>
          <w:position w:val="-1"/>
          <w:sz w:val="8"/>
          <w:szCs w:val="8"/>
        </w:rPr>
        <w:t xml:space="preserve">  </w:t>
      </w:r>
      <w:r>
        <w:rPr>
          <w:rFonts w:ascii="Microsoft YaHei" w:eastAsia="Microsoft YaHei" w:hAnsi="Microsoft YaHei" w:cs="Microsoft YaHei"/>
          <w:spacing w:val="9"/>
          <w:sz w:val="15"/>
          <w:szCs w:val="15"/>
        </w:rPr>
        <w:t>~</w:t>
      </w:r>
      <w:r>
        <w:rPr>
          <w:rFonts w:ascii="Microsoft YaHei" w:eastAsia="Microsoft YaHei" w:hAnsi="Microsoft YaHei" w:cs="Microsoft YaHei"/>
          <w:i/>
          <w:iCs/>
          <w:spacing w:val="9"/>
          <w:sz w:val="16"/>
          <w:szCs w:val="16"/>
        </w:rPr>
        <w:t>犐</w:t>
      </w:r>
      <w:r>
        <w:rPr>
          <w:rFonts w:ascii="Microsoft YaHei" w:eastAsia="Microsoft YaHei" w:hAnsi="Microsoft YaHei" w:cs="Microsoft YaHei"/>
          <w:i/>
          <w:iCs/>
          <w:sz w:val="19"/>
          <w:szCs w:val="19"/>
        </w:rPr>
        <w:t>n</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6"/>
          <w:szCs w:val="16"/>
        </w:rPr>
        <w:t xml:space="preserve"> </w:t>
      </w:r>
      <w:r>
        <w:rPr>
          <w:rFonts w:ascii="Microsoft YaHei" w:eastAsia="Microsoft YaHei" w:hAnsi="Microsoft YaHei" w:cs="Microsoft YaHei"/>
          <w:spacing w:val="9"/>
          <w:position w:val="1"/>
          <w:sz w:val="16"/>
          <w:szCs w:val="16"/>
        </w:rPr>
        <w:t>干扰电流</w:t>
      </w:r>
      <w:r>
        <w:rPr>
          <w:rFonts w:ascii="Microsoft YaHei" w:eastAsia="Microsoft YaHei" w:hAnsi="Microsoft YaHei" w:cs="Microsoft YaHei"/>
          <w:spacing w:val="9"/>
          <w:position w:val="2"/>
          <w:sz w:val="32"/>
          <w:szCs w:val="32"/>
        </w:rPr>
        <w:t>；</w:t>
      </w:r>
    </w:p>
    <w:p>
      <w:pPr>
        <w:spacing w:line="309" w:lineRule="exact"/>
        <w:ind w:left="358"/>
        <w:rPr>
          <w:rFonts w:ascii="Microsoft YaHei" w:eastAsia="Microsoft YaHei" w:hAnsi="Microsoft YaHei" w:cs="Microsoft YaHei"/>
          <w:sz w:val="32"/>
          <w:szCs w:val="32"/>
        </w:rPr>
      </w:pPr>
      <w:r>
        <w:rPr>
          <w:rFonts w:ascii="Microsoft YaHei" w:eastAsia="Microsoft YaHei" w:hAnsi="Microsoft YaHei" w:cs="Microsoft YaHei"/>
          <w:i/>
          <w:iCs/>
          <w:spacing w:val="19"/>
          <w:position w:val="3"/>
          <w:sz w:val="16"/>
          <w:szCs w:val="16"/>
        </w:rPr>
        <w:t>犡</w:t>
      </w:r>
      <w:r>
        <w:rPr>
          <w:rFonts w:ascii="Microsoft YaHei" w:eastAsia="Microsoft YaHei" w:hAnsi="Microsoft YaHei" w:cs="Microsoft YaHei"/>
          <w:spacing w:val="19"/>
          <w:position w:val="2"/>
          <w:sz w:val="8"/>
          <w:szCs w:val="8"/>
        </w:rPr>
        <w:t>1</w:t>
      </w:r>
      <w:r>
        <w:rPr>
          <w:rFonts w:ascii="Microsoft YaHei" w:eastAsia="Microsoft YaHei" w:hAnsi="Microsoft YaHei" w:cs="Microsoft YaHei"/>
          <w:spacing w:val="19"/>
          <w:position w:val="2"/>
          <w:sz w:val="8"/>
          <w:szCs w:val="8"/>
        </w:rPr>
        <w:t xml:space="preserve">  </w:t>
      </w:r>
      <w:r>
        <w:rPr>
          <w:rFonts w:ascii="Microsoft YaHei" w:eastAsia="Microsoft YaHei" w:hAnsi="Microsoft YaHei" w:cs="Microsoft YaHei"/>
          <w:spacing w:val="19"/>
          <w:position w:val="3"/>
          <w:sz w:val="15"/>
          <w:szCs w:val="15"/>
        </w:rPr>
        <w:t>~</w:t>
      </w:r>
      <w:r>
        <w:rPr>
          <w:rFonts w:ascii="Microsoft YaHei" w:eastAsia="Microsoft YaHei" w:hAnsi="Microsoft YaHei" w:cs="Microsoft YaHei"/>
          <w:i/>
          <w:iCs/>
          <w:spacing w:val="19"/>
          <w:position w:val="3"/>
          <w:sz w:val="16"/>
          <w:szCs w:val="16"/>
        </w:rPr>
        <w:t>犡</w:t>
      </w:r>
      <w:r>
        <w:rPr>
          <w:rFonts w:ascii="Microsoft YaHei" w:eastAsia="Microsoft YaHei" w:hAnsi="Microsoft YaHei" w:cs="Microsoft YaHei"/>
          <w:i/>
          <w:iCs/>
          <w:position w:val="3"/>
          <w:sz w:val="19"/>
          <w:szCs w:val="19"/>
        </w:rPr>
        <w:t>n</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5"/>
          <w:sz w:val="16"/>
          <w:szCs w:val="16"/>
        </w:rPr>
        <w:t>—</w:t>
      </w:r>
      <w:r>
        <w:rPr>
          <w:rFonts w:ascii="Microsoft YaHei" w:eastAsia="Microsoft YaHei" w:hAnsi="Microsoft YaHei" w:cs="Microsoft YaHei"/>
          <w:spacing w:val="19"/>
          <w:position w:val="5"/>
          <w:sz w:val="16"/>
          <w:szCs w:val="16"/>
        </w:rPr>
        <w:t xml:space="preserve"> </w:t>
      </w:r>
      <w:r>
        <w:rPr>
          <w:rFonts w:ascii="Microsoft YaHei" w:eastAsia="Microsoft YaHei" w:hAnsi="Microsoft YaHei" w:cs="Microsoft YaHei"/>
          <w:spacing w:val="19"/>
          <w:position w:val="4"/>
          <w:sz w:val="16"/>
          <w:szCs w:val="16"/>
        </w:rPr>
        <w:t>各回路中的阻抗</w:t>
      </w:r>
      <w:r>
        <w:rPr>
          <w:rFonts w:ascii="Microsoft YaHei" w:eastAsia="Microsoft YaHei" w:hAnsi="Microsoft YaHei" w:cs="Microsoft YaHei"/>
          <w:spacing w:val="16"/>
          <w:position w:val="5"/>
          <w:sz w:val="32"/>
          <w:szCs w:val="32"/>
        </w:rPr>
        <w:t>。</w:t>
      </w:r>
    </w:p>
    <w:p>
      <w:pPr>
        <w:spacing w:before="144" w:line="176" w:lineRule="auto"/>
        <w:ind w:left="2131"/>
        <w:rPr>
          <w:rFonts w:ascii="Microsoft YaHei" w:eastAsia="Microsoft YaHei" w:hAnsi="Microsoft YaHei" w:cs="Microsoft YaHei"/>
          <w:sz w:val="19"/>
          <w:szCs w:val="19"/>
        </w:rPr>
      </w:pPr>
      <w:r>
        <w:rPr>
          <w:rFonts w:ascii="Microsoft YaHei" w:eastAsia="Microsoft YaHei" w:hAnsi="Microsoft YaHei" w:cs="Microsoft YaHei"/>
          <w:spacing w:val="18"/>
          <w:sz w:val="19"/>
          <w:szCs w:val="19"/>
        </w:rPr>
        <w:t>图</w:t>
      </w:r>
      <w:r>
        <w:rPr>
          <w:rFonts w:ascii="Microsoft YaHei" w:eastAsia="Microsoft YaHei" w:hAnsi="Microsoft YaHei" w:cs="Microsoft YaHei"/>
          <w:spacing w:val="15"/>
          <w:sz w:val="19"/>
          <w:szCs w:val="19"/>
        </w:rPr>
        <w:t xml:space="preserve"> </w:t>
      </w:r>
      <w:r>
        <w:rPr>
          <w:rFonts w:ascii="Arial" w:eastAsia="Arial" w:hAnsi="Arial" w:cs="Arial"/>
          <w:spacing w:val="15"/>
          <w:position w:val="-1"/>
          <w:sz w:val="18"/>
          <w:szCs w:val="18"/>
        </w:rPr>
        <w:t>2</w:t>
      </w:r>
      <w:r>
        <w:rPr>
          <w:rFonts w:ascii="Arial" w:eastAsia="Arial" w:hAnsi="Arial" w:cs="Arial"/>
          <w:spacing w:val="15"/>
          <w:position w:val="-1"/>
          <w:sz w:val="18"/>
          <w:szCs w:val="18"/>
        </w:rPr>
        <w:t xml:space="preserve">    </w:t>
      </w:r>
      <w:r>
        <w:rPr>
          <w:rFonts w:ascii="Microsoft YaHei" w:eastAsia="Microsoft YaHei" w:hAnsi="Microsoft YaHei" w:cs="Microsoft YaHei"/>
          <w:spacing w:val="15"/>
          <w:sz w:val="19"/>
          <w:szCs w:val="19"/>
        </w:rPr>
        <w:t>共模干扰在设备各个回路上产生的共模电流原理</w:t>
      </w:r>
    </w:p>
    <w:p>
      <w:pPr>
        <w:spacing w:before="206" w:line="117" w:lineRule="auto"/>
        <w:ind w:left="1" w:right="159" w:firstLine="435"/>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图</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position w:val="-1"/>
          <w:sz w:val="18"/>
          <w:szCs w:val="18"/>
        </w:rPr>
        <w:t>2</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中</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i/>
          <w:iCs/>
          <w:spacing w:val="4"/>
          <w:position w:val="-1"/>
          <w:sz w:val="18"/>
          <w:szCs w:val="18"/>
        </w:rPr>
        <w:t>犡</w:t>
      </w:r>
      <w:r>
        <w:rPr>
          <w:rFonts w:ascii="Microsoft YaHei" w:eastAsia="Microsoft YaHei" w:hAnsi="Microsoft YaHei" w:cs="Microsoft YaHei"/>
          <w:spacing w:val="4"/>
          <w:position w:val="-3"/>
          <w:sz w:val="10"/>
          <w:szCs w:val="10"/>
        </w:rPr>
        <w:t>1</w:t>
      </w:r>
      <w:r>
        <w:rPr>
          <w:rFonts w:ascii="Microsoft YaHei" w:eastAsia="Microsoft YaHei" w:hAnsi="Microsoft YaHei" w:cs="Microsoft YaHei"/>
          <w:spacing w:val="4"/>
          <w:position w:val="-3"/>
          <w:sz w:val="10"/>
          <w:szCs w:val="10"/>
        </w:rPr>
        <w:t xml:space="preserve"> </w:t>
      </w:r>
      <w:r>
        <w:rPr>
          <w:rFonts w:ascii="Microsoft YaHei" w:eastAsia="Microsoft YaHei" w:hAnsi="Microsoft YaHei" w:cs="Microsoft YaHei"/>
          <w:spacing w:val="4"/>
          <w:position w:val="-2"/>
          <w:sz w:val="18"/>
          <w:szCs w:val="18"/>
        </w:rPr>
        <w:t>~</w:t>
      </w:r>
      <w:r>
        <w:rPr>
          <w:rFonts w:ascii="Microsoft YaHei" w:eastAsia="Microsoft YaHei" w:hAnsi="Microsoft YaHei" w:cs="Microsoft YaHei"/>
          <w:i/>
          <w:iCs/>
          <w:spacing w:val="4"/>
          <w:position w:val="-2"/>
          <w:sz w:val="18"/>
          <w:szCs w:val="18"/>
        </w:rPr>
        <w:t>犡</w:t>
      </w:r>
      <w:r>
        <w:rPr>
          <w:rFonts w:ascii="Microsoft YaHei" w:eastAsia="Microsoft YaHei" w:hAnsi="Microsoft YaHei" w:cs="Microsoft YaHei"/>
          <w:i/>
          <w:iCs/>
          <w:position w:val="-3"/>
          <w:sz w:val="22"/>
          <w:szCs w:val="22"/>
        </w:rPr>
        <w:t>n</w:t>
      </w:r>
      <w:r>
        <w:rPr>
          <w:rFonts w:ascii="Microsoft YaHei" w:eastAsia="Microsoft YaHei" w:hAnsi="Microsoft YaHei" w:cs="Microsoft YaHei"/>
          <w:spacing w:val="4"/>
          <w:position w:val="-3"/>
          <w:sz w:val="22"/>
          <w:szCs w:val="22"/>
        </w:rPr>
        <w:t xml:space="preserve"> </w:t>
      </w:r>
      <w:r>
        <w:rPr>
          <w:rFonts w:ascii="Microsoft YaHei" w:eastAsia="Microsoft YaHei" w:hAnsi="Microsoft YaHei" w:cs="Microsoft YaHei"/>
          <w:spacing w:val="4"/>
          <w:sz w:val="19"/>
          <w:szCs w:val="19"/>
        </w:rPr>
        <w:t>表示干扰流过</w:t>
      </w:r>
      <w:r>
        <w:rPr>
          <w:rFonts w:ascii="Microsoft YaHei" w:eastAsia="Microsoft YaHei" w:hAnsi="Microsoft YaHei" w:cs="Microsoft YaHei"/>
          <w:spacing w:val="3"/>
          <w:sz w:val="19"/>
          <w:szCs w:val="19"/>
        </w:rPr>
        <w:t>系</w:t>
      </w:r>
      <w:r>
        <w:rPr>
          <w:rFonts w:ascii="Microsoft YaHei" w:eastAsia="Microsoft YaHei" w:hAnsi="Microsoft YaHei" w:cs="Microsoft YaHei"/>
          <w:spacing w:val="2"/>
          <w:sz w:val="19"/>
          <w:szCs w:val="19"/>
        </w:rPr>
        <w:t>统中的各个设备</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互联线缆与参考地或大地之间的阻抗</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它是一个</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电容</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电阻</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电感及互感的集合体</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它可能是通过系</w:t>
      </w:r>
      <w:r>
        <w:rPr>
          <w:rFonts w:ascii="Microsoft YaHei" w:eastAsia="Microsoft YaHei" w:hAnsi="Microsoft YaHei" w:cs="Microsoft YaHei"/>
          <w:spacing w:val="-1"/>
          <w:sz w:val="19"/>
          <w:szCs w:val="19"/>
        </w:rPr>
        <w:t>统中各个设备的接地线形成的回路</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也可能是互联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线</w:t>
      </w:r>
      <w:r>
        <w:rPr>
          <w:rFonts w:ascii="Microsoft YaHei" w:eastAsia="Microsoft YaHei" w:hAnsi="Microsoft YaHei" w:cs="Microsoft YaHei"/>
          <w:spacing w:val="25"/>
          <w:sz w:val="19"/>
          <w:szCs w:val="19"/>
        </w:rPr>
        <w:t>缆</w:t>
      </w:r>
      <w:r>
        <w:rPr>
          <w:rFonts w:ascii="Microsoft YaHei" w:eastAsia="Microsoft YaHei" w:hAnsi="Microsoft YaHei" w:cs="Microsoft YaHei"/>
          <w:spacing w:val="14"/>
          <w:sz w:val="19"/>
          <w:szCs w:val="19"/>
        </w:rPr>
        <w:t>之间的寄生电容形成的回路</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也可能是系统中的设备和参考接地板(例如车壳)</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pacing w:val="14"/>
          <w:sz w:val="19"/>
          <w:szCs w:val="19"/>
        </w:rPr>
        <w:t>之间的寄生电容形</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成的回路等</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电流</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i/>
          <w:iCs/>
          <w:spacing w:val="-2"/>
          <w:position w:val="-1"/>
          <w:sz w:val="18"/>
          <w:szCs w:val="18"/>
        </w:rPr>
        <w:t>犐</w:t>
      </w:r>
      <w:r>
        <w:rPr>
          <w:rFonts w:ascii="Microsoft YaHei" w:eastAsia="Microsoft YaHei" w:hAnsi="Microsoft YaHei" w:cs="Microsoft YaHei"/>
          <w:spacing w:val="-2"/>
          <w:position w:val="-3"/>
          <w:sz w:val="10"/>
          <w:szCs w:val="10"/>
        </w:rPr>
        <w:t>1</w:t>
      </w:r>
      <w:r>
        <w:rPr>
          <w:rFonts w:ascii="Microsoft YaHei" w:eastAsia="Microsoft YaHei" w:hAnsi="Microsoft YaHei" w:cs="Microsoft YaHei"/>
          <w:spacing w:val="-2"/>
          <w:position w:val="-3"/>
          <w:sz w:val="10"/>
          <w:szCs w:val="10"/>
        </w:rPr>
        <w:t xml:space="preserve"> </w:t>
      </w:r>
      <w:r>
        <w:rPr>
          <w:rFonts w:ascii="Microsoft YaHei" w:eastAsia="Microsoft YaHei" w:hAnsi="Microsoft YaHei" w:cs="Microsoft YaHei"/>
          <w:spacing w:val="-2"/>
          <w:position w:val="-2"/>
          <w:sz w:val="18"/>
          <w:szCs w:val="18"/>
        </w:rPr>
        <w:t>~</w:t>
      </w:r>
      <w:r>
        <w:rPr>
          <w:rFonts w:ascii="Microsoft YaHei" w:eastAsia="Microsoft YaHei" w:hAnsi="Microsoft YaHei" w:cs="Microsoft YaHei"/>
          <w:i/>
          <w:iCs/>
          <w:spacing w:val="-2"/>
          <w:position w:val="-2"/>
          <w:sz w:val="18"/>
          <w:szCs w:val="18"/>
        </w:rPr>
        <w:t>犐</w:t>
      </w:r>
      <w:r>
        <w:rPr>
          <w:rFonts w:ascii="Microsoft YaHei" w:eastAsia="Microsoft YaHei" w:hAnsi="Microsoft YaHei" w:cs="Microsoft YaHei"/>
          <w:i/>
          <w:iCs/>
          <w:spacing w:val="-1"/>
          <w:position w:val="-3"/>
          <w:sz w:val="22"/>
          <w:szCs w:val="22"/>
        </w:rPr>
        <w:t>n</w:t>
      </w:r>
      <w:r>
        <w:rPr>
          <w:rFonts w:ascii="Microsoft YaHei" w:eastAsia="Microsoft YaHei" w:hAnsi="Microsoft YaHei" w:cs="Microsoft YaHei"/>
          <w:spacing w:val="-2"/>
          <w:position w:val="-3"/>
          <w:sz w:val="22"/>
          <w:szCs w:val="22"/>
        </w:rPr>
        <w:t xml:space="preserve"> </w:t>
      </w:r>
      <w:r>
        <w:rPr>
          <w:rFonts w:ascii="Microsoft YaHei" w:eastAsia="Microsoft YaHei" w:hAnsi="Microsoft YaHei" w:cs="Microsoft YaHei"/>
          <w:spacing w:val="-2"/>
          <w:sz w:val="19"/>
          <w:szCs w:val="19"/>
        </w:rPr>
        <w:t>表示各个路径中流过的电流大</w:t>
      </w:r>
      <w:r>
        <w:rPr>
          <w:rFonts w:ascii="Microsoft YaHei" w:eastAsia="Microsoft YaHei" w:hAnsi="Microsoft YaHei" w:cs="Microsoft YaHei"/>
          <w:spacing w:val="-1"/>
          <w:sz w:val="19"/>
          <w:szCs w:val="19"/>
        </w:rPr>
        <w:t>小</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在干扰电压</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一</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pacing w:val="-1"/>
          <w:sz w:val="19"/>
          <w:szCs w:val="19"/>
        </w:rPr>
        <w:t>定的情况下</w:t>
      </w:r>
      <w:r>
        <w:rPr>
          <w:rFonts w:ascii="Microsoft YaHei" w:eastAsia="Microsoft YaHei" w:hAnsi="Microsoft YaHei" w:cs="Microsoft YaHei"/>
          <w:spacing w:val="-1"/>
          <w:position w:val="1"/>
          <w:sz w:val="37"/>
          <w:szCs w:val="37"/>
        </w:rPr>
        <w:t>，</w:t>
      </w:r>
      <w:r>
        <w:rPr>
          <w:rFonts w:ascii="Microsoft YaHei" w:eastAsia="Microsoft YaHei" w:hAnsi="Microsoft YaHei" w:cs="Microsoft YaHei"/>
          <w:spacing w:val="-1"/>
          <w:sz w:val="19"/>
          <w:szCs w:val="19"/>
        </w:rPr>
        <w:t>其大小取决于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各</w:t>
      </w:r>
      <w:r>
        <w:rPr>
          <w:rFonts w:ascii="Microsoft YaHei" w:eastAsia="Microsoft YaHei" w:hAnsi="Microsoft YaHei" w:cs="Microsoft YaHei"/>
          <w:spacing w:val="15"/>
          <w:sz w:val="19"/>
          <w:szCs w:val="19"/>
        </w:rPr>
        <w:t>自回路中的阻抗</w:t>
      </w:r>
      <w:r>
        <w:rPr>
          <w:rFonts w:ascii="Microsoft YaHei" w:eastAsia="Microsoft YaHei" w:hAnsi="Microsoft YaHei" w:cs="Microsoft YaHei"/>
          <w:spacing w:val="15"/>
          <w:sz w:val="37"/>
          <w:szCs w:val="37"/>
        </w:rPr>
        <w:t>。</w:t>
      </w:r>
    </w:p>
    <w:p>
      <w:pPr>
        <w:spacing w:before="4" w:line="117" w:lineRule="auto"/>
        <w:ind w:right="159" w:firstLine="423"/>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如果</w:t>
      </w:r>
      <w:r>
        <w:rPr>
          <w:rFonts w:ascii="Microsoft YaHei" w:eastAsia="Microsoft YaHei" w:hAnsi="Microsoft YaHei" w:cs="Microsoft YaHei"/>
          <w:spacing w:val="19"/>
          <w:sz w:val="19"/>
          <w:szCs w:val="19"/>
        </w:rPr>
        <w:t>电</w:t>
      </w:r>
      <w:r>
        <w:rPr>
          <w:rFonts w:ascii="Microsoft YaHei" w:eastAsia="Microsoft YaHei" w:hAnsi="Microsoft YaHei" w:cs="Microsoft YaHei"/>
          <w:spacing w:val="14"/>
          <w:sz w:val="19"/>
          <w:szCs w:val="19"/>
        </w:rPr>
        <w:t>子电气系统的设计导致有较大的共模干扰电流流过系统中敏感设备</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9"/>
          <w:szCs w:val="19"/>
        </w:rPr>
        <w:t>则将意味着该系统设</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8"/>
          <w:sz w:val="19"/>
          <w:szCs w:val="19"/>
        </w:rPr>
        <w:t>计</w:t>
      </w:r>
      <w:r>
        <w:rPr>
          <w:rFonts w:ascii="Microsoft YaHei" w:eastAsia="Microsoft YaHei" w:hAnsi="Microsoft YaHei" w:cs="Microsoft YaHei"/>
          <w:spacing w:val="24"/>
          <w:sz w:val="19"/>
          <w:szCs w:val="19"/>
        </w:rPr>
        <w:t>具有较大的</w:t>
      </w:r>
      <w:r>
        <w:rPr>
          <w:rFonts w:ascii="Microsoft YaHei" w:eastAsia="Microsoft YaHei" w:hAnsi="Microsoft YaHei" w:cs="Microsoft YaHei"/>
          <w:spacing w:val="24"/>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4"/>
          <w:sz w:val="19"/>
          <w:szCs w:val="19"/>
        </w:rPr>
        <w:t>抗干扰风险</w:t>
      </w:r>
      <w:r>
        <w:rPr>
          <w:rFonts w:ascii="Microsoft YaHei" w:eastAsia="Microsoft YaHei" w:hAnsi="Microsoft YaHei" w:cs="Microsoft YaHei"/>
          <w:spacing w:val="24"/>
          <w:position w:val="1"/>
          <w:sz w:val="37"/>
          <w:szCs w:val="37"/>
        </w:rPr>
        <w:t>。</w:t>
      </w:r>
    </w:p>
    <w:p>
      <w:pPr>
        <w:spacing w:before="2" w:line="117" w:lineRule="auto"/>
        <w:ind w:left="1" w:right="147" w:firstLine="426"/>
        <w:rPr>
          <w:rFonts w:ascii="Microsoft YaHei" w:eastAsia="Microsoft YaHei" w:hAnsi="Microsoft YaHei" w:cs="Microsoft YaHei"/>
          <w:sz w:val="37"/>
          <w:szCs w:val="37"/>
        </w:rPr>
      </w:pPr>
      <w:r>
        <w:rPr>
          <w:rFonts w:ascii="Microsoft YaHei" w:eastAsia="Microsoft YaHei" w:hAnsi="Microsoft YaHei" w:cs="Microsoft YaHei"/>
          <w:spacing w:val="-4"/>
          <w:sz w:val="19"/>
          <w:szCs w:val="19"/>
        </w:rPr>
        <w:t>系统产生的</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2"/>
          <w:sz w:val="18"/>
          <w:szCs w:val="18"/>
        </w:rPr>
        <w:t>EMI</w:t>
      </w:r>
      <w:r>
        <w:rPr>
          <w:rFonts w:ascii="Microsoft YaHei" w:eastAsia="Microsoft YaHei" w:hAnsi="Microsoft YaHei" w:cs="Microsoft YaHei"/>
          <w:spacing w:val="-4"/>
          <w:sz w:val="19"/>
          <w:szCs w:val="19"/>
        </w:rPr>
        <w:t>辐射发射</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可以看成</w:t>
      </w:r>
      <w:r>
        <w:rPr>
          <w:rFonts w:ascii="Microsoft YaHei" w:eastAsia="Microsoft YaHei" w:hAnsi="Microsoft YaHei" w:cs="Microsoft YaHei"/>
          <w:spacing w:val="-3"/>
          <w:sz w:val="19"/>
          <w:szCs w:val="19"/>
        </w:rPr>
        <w:t>当</w:t>
      </w:r>
      <w:r>
        <w:rPr>
          <w:rFonts w:ascii="Microsoft YaHei" w:eastAsia="Microsoft YaHei" w:hAnsi="Microsoft YaHei" w:cs="Microsoft YaHei"/>
          <w:spacing w:val="-2"/>
          <w:sz w:val="19"/>
          <w:szCs w:val="19"/>
        </w:rPr>
        <w:t>系统处于正常工作状态时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由于内部的信号传递</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导致内部的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0"/>
          <w:sz w:val="19"/>
          <w:szCs w:val="19"/>
        </w:rPr>
        <w:t>有用信</w:t>
      </w:r>
      <w:r>
        <w:rPr>
          <w:rFonts w:ascii="Microsoft YaHei" w:eastAsia="Microsoft YaHei" w:hAnsi="Microsoft YaHei" w:cs="Microsoft YaHei"/>
          <w:spacing w:val="15"/>
          <w:sz w:val="19"/>
          <w:szCs w:val="19"/>
        </w:rPr>
        <w:t>号</w:t>
      </w:r>
      <w:r>
        <w:rPr>
          <w:rFonts w:ascii="Microsoft YaHei" w:eastAsia="Microsoft YaHei" w:hAnsi="Microsoft YaHei" w:cs="Microsoft YaHei"/>
          <w:spacing w:val="10"/>
          <w:sz w:val="19"/>
          <w:szCs w:val="19"/>
        </w:rPr>
        <w:t>或噪声无意中以共模电流的方式传导到电子电气系统中成为等效天线的导体而形成辐射发射</w:t>
      </w:r>
      <w:r>
        <w:rPr>
          <w:rFonts w:ascii="Microsoft YaHei" w:eastAsia="Microsoft YaHei" w:hAnsi="Microsoft YaHei" w:cs="Microsoft YaHei"/>
          <w:spacing w:val="10"/>
          <w:sz w:val="37"/>
          <w:szCs w:val="37"/>
        </w:rPr>
        <w:t>。</w:t>
      </w:r>
    </w:p>
    <w:p>
      <w:pPr>
        <w:spacing w:before="5" w:line="127" w:lineRule="auto"/>
        <w:ind w:right="159" w:firstLine="419"/>
        <w:rPr>
          <w:rFonts w:ascii="Microsoft YaHei" w:eastAsia="Microsoft YaHei" w:hAnsi="Microsoft YaHei" w:cs="Microsoft YaHei"/>
          <w:sz w:val="37"/>
          <w:szCs w:val="37"/>
        </w:rPr>
        <w:sectPr>
          <w:headerReference w:type="default" r:id="rId38"/>
          <w:footerReference w:type="default" r:id="rId39"/>
          <w:pgSz w:w="11906" w:h="16838"/>
          <w:pgMar w:top="400" w:right="1114" w:bottom="1287" w:left="1426" w:header="0" w:footer="1083" w:gutter="0"/>
          <w:pgNumType w:start="21"/>
          <w:cols w:space="708"/>
        </w:sectPr>
      </w:pPr>
      <w:r>
        <w:rPr>
          <w:rFonts w:ascii="Microsoft YaHei" w:eastAsia="Microsoft YaHei" w:hAnsi="Microsoft YaHei" w:cs="Microsoft YaHei"/>
          <w:spacing w:val="12"/>
          <w:sz w:val="19"/>
          <w:szCs w:val="19"/>
        </w:rPr>
        <w:t>对于</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6"/>
          <w:sz w:val="18"/>
          <w:szCs w:val="18"/>
        </w:rPr>
        <w:t>Ⅱ</w:t>
      </w:r>
      <w:r>
        <w:rPr>
          <w:rFonts w:ascii="Microsoft YaHei" w:eastAsia="Microsoft YaHei" w:hAnsi="Microsoft YaHei" w:cs="Microsoft YaHei"/>
          <w:spacing w:val="6"/>
          <w:sz w:val="19"/>
          <w:szCs w:val="19"/>
        </w:rPr>
        <w:t>类电子电气系统</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这种无意中产生的共模电流传导到传导骚扰测量设备</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position w:val="-1"/>
          <w:sz w:val="18"/>
          <w:szCs w:val="18"/>
        </w:rPr>
        <w:t>LISN</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sz w:val="19"/>
          <w:szCs w:val="19"/>
        </w:rPr>
        <w:t>时</w:t>
      </w:r>
      <w:r>
        <w:rPr>
          <w:rFonts w:ascii="Microsoft YaHei" w:eastAsia="Microsoft YaHei" w:hAnsi="Microsoft YaHei" w:cs="Microsoft YaHei"/>
          <w:spacing w:val="6"/>
          <w:position w:val="1"/>
          <w:sz w:val="37"/>
          <w:szCs w:val="37"/>
        </w:rPr>
        <w:t>，</w:t>
      </w:r>
      <w:r>
        <w:rPr>
          <w:rFonts w:ascii="Microsoft YaHei" w:eastAsia="Microsoft YaHei" w:hAnsi="Microsoft YaHei" w:cs="Microsoft YaHei"/>
          <w:spacing w:val="6"/>
          <w:sz w:val="19"/>
          <w:szCs w:val="19"/>
        </w:rPr>
        <w:t>就产生传</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导骚扰问</w:t>
      </w:r>
      <w:r>
        <w:rPr>
          <w:rFonts w:ascii="Microsoft YaHei" w:eastAsia="Microsoft YaHei" w:hAnsi="Microsoft YaHei" w:cs="Microsoft YaHei"/>
          <w:spacing w:val="6"/>
          <w:sz w:val="19"/>
          <w:szCs w:val="19"/>
        </w:rPr>
        <w:t>题</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系统设计的改变会改变这种电流的传递路径与大小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较好的系统设计可以使得这种共模电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8"/>
          <w:sz w:val="19"/>
          <w:szCs w:val="19"/>
        </w:rPr>
        <w:t>流最小</w:t>
      </w:r>
      <w:r>
        <w:rPr>
          <w:rFonts w:ascii="Microsoft YaHei" w:eastAsia="Microsoft YaHei" w:hAnsi="Microsoft YaHei" w:cs="Microsoft YaHei"/>
          <w:spacing w:val="5"/>
          <w:sz w:val="19"/>
          <w:szCs w:val="19"/>
        </w:rPr>
        <w:t>化</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即风险最小</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反之则大</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系统设计中影响</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电流大小的因素即为电子电气系统</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4"/>
          <w:sz w:val="19"/>
          <w:szCs w:val="19"/>
        </w:rPr>
        <w:t>风险</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5"/>
          <w:sz w:val="19"/>
          <w:szCs w:val="19"/>
        </w:rPr>
        <w:t>评估要素(评估点)</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spacing w:val="14"/>
          <w:sz w:val="37"/>
          <w:szCs w:val="37"/>
        </w:rPr>
        <w:t>。</w:t>
      </w:r>
    </w:p>
    <w:p>
      <w:pPr>
        <w:spacing w:before="51" w:line="165" w:lineRule="auto"/>
        <w:rPr>
          <w:rFonts w:ascii="Microsoft YaHei" w:eastAsia="Microsoft YaHei" w:hAnsi="Microsoft YaHei" w:cs="Microsoft YaHei"/>
          <w:sz w:val="19"/>
          <w:szCs w:val="19"/>
        </w:rPr>
      </w:pPr>
      <w:r>
        <w:rPr>
          <w:rFonts w:ascii="Arial" w:eastAsia="Arial" w:hAnsi="Arial" w:cs="Arial"/>
          <w:spacing w:val="-10"/>
          <w:position w:val="-1"/>
          <w:sz w:val="18"/>
          <w:szCs w:val="18"/>
        </w:rPr>
        <w:t>6</w:t>
      </w:r>
      <w:r>
        <w:rPr>
          <w:rFonts w:ascii="Microsoft YaHei" w:eastAsia="Microsoft YaHei" w:hAnsi="Microsoft YaHei" w:cs="Microsoft YaHei"/>
          <w:spacing w:val="-7"/>
          <w:position w:val="-1"/>
          <w:sz w:val="40"/>
          <w:szCs w:val="40"/>
        </w:rPr>
        <w:t>．</w:t>
      </w:r>
      <w:r>
        <w:rPr>
          <w:rFonts w:ascii="Arial" w:eastAsia="Arial" w:hAnsi="Arial" w:cs="Arial"/>
          <w:spacing w:val="-7"/>
          <w:position w:val="-1"/>
          <w:sz w:val="18"/>
          <w:szCs w:val="18"/>
        </w:rPr>
        <w:t>2</w:t>
      </w:r>
      <w:r>
        <w:rPr>
          <w:rFonts w:ascii="Arial" w:eastAsia="Arial" w:hAnsi="Arial" w:cs="Arial"/>
          <w:spacing w:val="-7"/>
          <w:position w:val="-1"/>
          <w:sz w:val="18"/>
          <w:szCs w:val="18"/>
        </w:rPr>
        <w:t xml:space="preserve">    </w:t>
      </w:r>
      <w:r>
        <w:rPr>
          <w:rFonts w:ascii="Microsoft YaHei" w:eastAsia="Microsoft YaHei" w:hAnsi="Microsoft YaHei" w:cs="Microsoft YaHei"/>
          <w:spacing w:val="-7"/>
          <w:sz w:val="18"/>
          <w:szCs w:val="18"/>
        </w:rPr>
        <w:t>EM犆</w:t>
      </w:r>
      <w:r>
        <w:rPr>
          <w:rFonts w:ascii="Microsoft YaHei" w:eastAsia="Microsoft YaHei" w:hAnsi="Microsoft YaHei" w:cs="Microsoft YaHei"/>
          <w:spacing w:val="-7"/>
          <w:sz w:val="19"/>
          <w:szCs w:val="19"/>
        </w:rPr>
        <w:t>风险评估理想模型</w:t>
      </w:r>
    </w:p>
    <w:p>
      <w:pPr>
        <w:spacing w:line="393" w:lineRule="exact"/>
        <w:rPr>
          <w:rFonts w:ascii="Microsoft YaHei" w:eastAsia="Microsoft YaHei" w:hAnsi="Microsoft YaHei" w:cs="Microsoft YaHei"/>
          <w:sz w:val="19"/>
          <w:szCs w:val="19"/>
        </w:rPr>
      </w:pPr>
      <w:r>
        <w:rPr>
          <w:rFonts w:ascii="Arial" w:eastAsia="Arial" w:hAnsi="Arial" w:cs="Arial"/>
          <w:spacing w:val="-5"/>
          <w:w w:val="56"/>
          <w:position w:val="4"/>
          <w:sz w:val="18"/>
          <w:szCs w:val="18"/>
        </w:rPr>
        <w:t>6</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2</w:t>
      </w:r>
      <w:r>
        <w:rPr>
          <w:rFonts w:ascii="Microsoft YaHei" w:eastAsia="Microsoft YaHei" w:hAnsi="Microsoft YaHei" w:cs="Microsoft YaHei"/>
          <w:spacing w:val="-5"/>
          <w:w w:val="56"/>
          <w:position w:val="4"/>
          <w:sz w:val="40"/>
          <w:szCs w:val="40"/>
        </w:rPr>
        <w:t>．</w:t>
      </w:r>
      <w:r>
        <w:rPr>
          <w:rFonts w:ascii="Arial" w:eastAsia="Arial" w:hAnsi="Arial" w:cs="Arial"/>
          <w:spacing w:val="-5"/>
          <w:w w:val="56"/>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5"/>
          <w:w w:val="56"/>
          <w:position w:val="5"/>
          <w:sz w:val="19"/>
          <w:szCs w:val="19"/>
        </w:rPr>
        <w:t>概述</w:t>
      </w:r>
    </w:p>
    <w:p>
      <w:pPr>
        <w:spacing w:before="74" w:line="154" w:lineRule="auto"/>
        <w:ind w:right="159" w:firstLine="419"/>
        <w:rPr>
          <w:rFonts w:ascii="Microsoft YaHei" w:eastAsia="Microsoft YaHei" w:hAnsi="Microsoft YaHei" w:cs="Microsoft YaHei"/>
          <w:sz w:val="37"/>
          <w:szCs w:val="37"/>
        </w:rPr>
      </w:pPr>
      <w:r>
        <w:rPr>
          <w:rFonts w:ascii="Microsoft YaHei" w:eastAsia="Microsoft YaHei" w:hAnsi="Microsoft YaHei" w:cs="Microsoft YaHei"/>
          <w:spacing w:val="24"/>
          <w:sz w:val="19"/>
          <w:szCs w:val="19"/>
        </w:rPr>
        <w:t>建</w:t>
      </w:r>
      <w:r>
        <w:rPr>
          <w:rFonts w:ascii="Microsoft YaHei" w:eastAsia="Microsoft YaHei" w:hAnsi="Microsoft YaHei" w:cs="Microsoft YaHei"/>
          <w:spacing w:val="23"/>
          <w:sz w:val="19"/>
          <w:szCs w:val="19"/>
        </w:rPr>
        <w:t>立电子电气系统</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3"/>
          <w:sz w:val="19"/>
          <w:szCs w:val="19"/>
        </w:rPr>
        <w:t>风险评估理想模型目的是为了实现电子电气系统设计情况与理想模型进</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行比</w:t>
      </w:r>
      <w:r>
        <w:rPr>
          <w:rFonts w:ascii="Microsoft YaHei" w:eastAsia="Microsoft YaHei" w:hAnsi="Microsoft YaHei" w:cs="Microsoft YaHei"/>
          <w:spacing w:val="3"/>
          <w:sz w:val="19"/>
          <w:szCs w:val="19"/>
        </w:rPr>
        <w:t>较</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便于得出</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2"/>
          <w:sz w:val="19"/>
          <w:szCs w:val="19"/>
        </w:rPr>
        <w:t>风险值</w:t>
      </w:r>
      <w:r>
        <w:rPr>
          <w:rFonts w:ascii="Microsoft YaHei" w:eastAsia="Microsoft YaHei" w:hAnsi="Microsoft YaHei" w:cs="Microsoft YaHei"/>
          <w:spacing w:val="2"/>
          <w:position w:val="1"/>
          <w:sz w:val="37"/>
          <w:szCs w:val="37"/>
        </w:rPr>
        <w:t>。</w:t>
      </w:r>
    </w:p>
    <w:p>
      <w:pPr>
        <w:spacing w:before="3" w:line="123" w:lineRule="auto"/>
        <w:ind w:left="16" w:firstLine="405"/>
        <w:rPr>
          <w:rFonts w:ascii="Microsoft YaHei" w:eastAsia="Microsoft YaHei" w:hAnsi="Microsoft YaHei" w:cs="Microsoft YaHei"/>
          <w:sz w:val="19"/>
          <w:szCs w:val="19"/>
        </w:rPr>
      </w:pPr>
      <w:r>
        <w:rPr>
          <w:rFonts w:ascii="Microsoft YaHei" w:eastAsia="Microsoft YaHei" w:hAnsi="Microsoft YaHei" w:cs="Microsoft YaHei"/>
          <w:spacing w:val="26"/>
          <w:sz w:val="19"/>
          <w:szCs w:val="19"/>
        </w:rPr>
        <w:t>理论</w:t>
      </w:r>
      <w:r>
        <w:rPr>
          <w:rFonts w:ascii="Microsoft YaHei" w:eastAsia="Microsoft YaHei" w:hAnsi="Microsoft YaHei" w:cs="Microsoft YaHei"/>
          <w:spacing w:val="13"/>
          <w:sz w:val="19"/>
          <w:szCs w:val="19"/>
        </w:rPr>
        <w:t>上</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若电子电气系统中所有的设备对应标准要求的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3"/>
          <w:sz w:val="19"/>
          <w:szCs w:val="19"/>
        </w:rPr>
        <w:t>测试为通过或</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风险等级为</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2"/>
          <w:sz w:val="19"/>
          <w:szCs w:val="19"/>
        </w:rPr>
        <w:t>即</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9"/>
          <w:szCs w:val="19"/>
        </w:rPr>
        <w:t>稍有风</w:t>
      </w:r>
      <w:r>
        <w:rPr>
          <w:rFonts w:ascii="Microsoft YaHei" w:eastAsia="Microsoft YaHei" w:hAnsi="Microsoft YaHei" w:cs="Microsoft YaHei"/>
          <w:spacing w:val="-7"/>
          <w:sz w:val="19"/>
          <w:szCs w:val="19"/>
        </w:rPr>
        <w:t>险</w:t>
      </w:r>
      <w:r>
        <w:rPr>
          <w:rFonts w:ascii="Microsoft YaHei" w:eastAsia="Microsoft YaHei" w:hAnsi="Microsoft YaHei" w:cs="Microsoft YaHei"/>
          <w:spacing w:val="-6"/>
          <w:sz w:val="19"/>
          <w:szCs w:val="19"/>
        </w:rPr>
        <w:t>(测试通过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并有余量)</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则该电子电气系统为低</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position w:val="-2"/>
          <w:sz w:val="18"/>
          <w:szCs w:val="18"/>
        </w:rPr>
        <w:t>EMC</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sz w:val="19"/>
          <w:szCs w:val="19"/>
        </w:rPr>
        <w:t>风险系统</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然而</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考虑到设备测试布</w:t>
      </w:r>
    </w:p>
    <w:p>
      <w:pPr>
        <w:sectPr>
          <w:headerReference w:type="default" r:id="rId40"/>
          <w:footerReference w:type="default" r:id="rId41"/>
          <w:type w:val="nextPage"/>
          <w:pgSz w:w="11906" w:h="16838"/>
          <w:pgMar w:top="400" w:right="1114" w:bottom="1287" w:left="1426" w:header="0" w:footer="1083" w:gutter="0"/>
          <w:pgNumType w:start="2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1" w:line="158" w:lineRule="auto"/>
        <w:ind w:left="3" w:firstLine="2"/>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置</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9"/>
          <w:szCs w:val="19"/>
        </w:rPr>
        <w:t>设</w:t>
      </w:r>
      <w:r>
        <w:rPr>
          <w:rFonts w:ascii="Microsoft YaHei" w:eastAsia="Microsoft YaHei" w:hAnsi="Microsoft YaHei" w:cs="Microsoft YaHei"/>
          <w:spacing w:val="11"/>
          <w:sz w:val="19"/>
          <w:szCs w:val="19"/>
        </w:rPr>
        <w:t>备</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9"/>
          <w:sz w:val="19"/>
          <w:szCs w:val="19"/>
        </w:rPr>
        <w:t>风险评估时的状态与实际在系统中布置(如电缆布置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接地等)</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的差异</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电子电气系统</w:t>
      </w:r>
      <w:r>
        <w:rPr>
          <w:rFonts w:ascii="Microsoft YaHei" w:eastAsia="Microsoft YaHei" w:hAnsi="Microsoft YaHei" w:cs="Microsoft YaHei"/>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46"/>
          <w:sz w:val="19"/>
          <w:szCs w:val="19"/>
        </w:rPr>
        <w:t>风</w:t>
      </w:r>
      <w:r>
        <w:rPr>
          <w:rFonts w:ascii="Microsoft YaHei" w:eastAsia="Microsoft YaHei" w:hAnsi="Microsoft YaHei" w:cs="Microsoft YaHei"/>
          <w:spacing w:val="29"/>
          <w:sz w:val="19"/>
          <w:szCs w:val="19"/>
        </w:rPr>
        <w:t>险评估理想模型除了考虑系统中设备</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29"/>
          <w:sz w:val="19"/>
          <w:szCs w:val="19"/>
        </w:rPr>
        <w:t>风险等级或设备对应标准要求的</w:t>
      </w:r>
      <w:r>
        <w:rPr>
          <w:rFonts w:ascii="Microsoft YaHei" w:eastAsia="Microsoft YaHei" w:hAnsi="Microsoft YaHei" w:cs="Microsoft YaHei"/>
          <w:spacing w:val="29"/>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29"/>
          <w:position w:val="-1"/>
          <w:sz w:val="18"/>
          <w:szCs w:val="18"/>
        </w:rPr>
        <w:t xml:space="preserve"> </w:t>
      </w:r>
      <w:r>
        <w:rPr>
          <w:rFonts w:ascii="Microsoft YaHei" w:eastAsia="Microsoft YaHei" w:hAnsi="Microsoft YaHei" w:cs="Microsoft YaHei"/>
          <w:spacing w:val="29"/>
          <w:sz w:val="19"/>
          <w:szCs w:val="19"/>
        </w:rPr>
        <w:t>测试结果</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2"/>
          <w:sz w:val="19"/>
          <w:szCs w:val="19"/>
        </w:rPr>
        <w:t>外</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还需要考虑其他因素</w:t>
      </w:r>
      <w:r>
        <w:rPr>
          <w:rFonts w:ascii="Microsoft YaHei" w:eastAsia="Microsoft YaHei" w:hAnsi="Microsoft YaHei" w:cs="Microsoft YaHei"/>
          <w:spacing w:val="-7"/>
          <w:sz w:val="37"/>
          <w:szCs w:val="37"/>
        </w:rPr>
        <w:t>。</w:t>
      </w:r>
    </w:p>
    <w:p>
      <w:pPr>
        <w:spacing w:before="45" w:line="394" w:lineRule="exact"/>
        <w:ind w:left="2"/>
        <w:rPr>
          <w:rFonts w:ascii="Microsoft YaHei" w:eastAsia="Microsoft YaHei" w:hAnsi="Microsoft YaHei" w:cs="Microsoft YaHei"/>
          <w:sz w:val="19"/>
          <w:szCs w:val="19"/>
        </w:rPr>
      </w:pPr>
      <w:r>
        <w:rPr>
          <w:rFonts w:ascii="Arial" w:eastAsia="Arial" w:hAnsi="Arial" w:cs="Arial"/>
          <w:spacing w:val="-5"/>
          <w:w w:val="57"/>
          <w:position w:val="4"/>
          <w:sz w:val="18"/>
          <w:szCs w:val="18"/>
        </w:rPr>
        <w:t>6</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Microsoft YaHei" w:eastAsia="Microsoft YaHei" w:hAnsi="Microsoft YaHei" w:cs="Microsoft YaHei"/>
          <w:spacing w:val="-5"/>
          <w:w w:val="57"/>
          <w:position w:val="4"/>
          <w:sz w:val="40"/>
          <w:szCs w:val="40"/>
        </w:rPr>
        <w:t>．</w:t>
      </w:r>
      <w:r>
        <w:rPr>
          <w:rFonts w:ascii="Arial" w:eastAsia="Arial" w:hAnsi="Arial" w:cs="Arial"/>
          <w:spacing w:val="-5"/>
          <w:w w:val="57"/>
          <w:position w:val="4"/>
          <w:sz w:val="18"/>
          <w:szCs w:val="18"/>
        </w:rPr>
        <w:t>2</w:t>
      </w:r>
      <w:r>
        <w:rPr>
          <w:rFonts w:ascii="Arial" w:eastAsia="Arial" w:hAnsi="Arial" w:cs="Arial"/>
          <w:spacing w:val="11"/>
          <w:position w:val="4"/>
          <w:sz w:val="18"/>
          <w:szCs w:val="18"/>
        </w:rPr>
        <w:t xml:space="preserve">    </w:t>
      </w:r>
      <w:r>
        <w:rPr>
          <w:rFonts w:ascii="Microsoft YaHei" w:eastAsia="Microsoft YaHei" w:hAnsi="Microsoft YaHei" w:cs="Microsoft YaHei"/>
          <w:spacing w:val="-5"/>
          <w:w w:val="57"/>
          <w:position w:val="5"/>
          <w:sz w:val="19"/>
          <w:szCs w:val="19"/>
        </w:rPr>
        <w:t>模型</w:t>
      </w:r>
    </w:p>
    <w:p>
      <w:pPr>
        <w:spacing w:before="74" w:line="304" w:lineRule="exact"/>
        <w:ind w:left="441"/>
        <w:rPr>
          <w:rFonts w:ascii="Microsoft YaHei" w:eastAsia="Microsoft YaHei" w:hAnsi="Microsoft YaHei" w:cs="Microsoft YaHei"/>
          <w:sz w:val="37"/>
          <w:szCs w:val="37"/>
        </w:rPr>
      </w:pPr>
      <w:r>
        <w:rPr>
          <w:rFonts w:ascii="Microsoft YaHei" w:eastAsia="Microsoft YaHei" w:hAnsi="Microsoft YaHei" w:cs="Microsoft YaHei"/>
          <w:spacing w:val="32"/>
          <w:position w:val="3"/>
          <w:sz w:val="19"/>
          <w:szCs w:val="19"/>
        </w:rPr>
        <w:t>电</w:t>
      </w:r>
      <w:r>
        <w:rPr>
          <w:rFonts w:ascii="Microsoft YaHei" w:eastAsia="Microsoft YaHei" w:hAnsi="Microsoft YaHei" w:cs="Microsoft YaHei"/>
          <w:spacing w:val="18"/>
          <w:position w:val="3"/>
          <w:sz w:val="19"/>
          <w:szCs w:val="19"/>
        </w:rPr>
        <w:t>子电气系统</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position w:val="3"/>
          <w:sz w:val="18"/>
          <w:szCs w:val="18"/>
        </w:rPr>
        <w:t>EMC</w:t>
      </w:r>
      <w:r>
        <w:rPr>
          <w:rFonts w:ascii="Microsoft YaHei" w:eastAsia="Microsoft YaHei" w:hAnsi="Microsoft YaHei" w:cs="Microsoft YaHei"/>
          <w:spacing w:val="18"/>
          <w:position w:val="3"/>
          <w:sz w:val="19"/>
          <w:szCs w:val="19"/>
        </w:rPr>
        <w:t>风险评估理想模型如图</w:t>
      </w:r>
      <w:r>
        <w:rPr>
          <w:rFonts w:ascii="Microsoft YaHei" w:eastAsia="Microsoft YaHei" w:hAnsi="Microsoft YaHei" w:cs="Microsoft YaHei"/>
          <w:spacing w:val="18"/>
          <w:position w:val="3"/>
          <w:sz w:val="19"/>
          <w:szCs w:val="19"/>
        </w:rPr>
        <w:t xml:space="preserve"> </w:t>
      </w:r>
      <w:r>
        <w:rPr>
          <w:rFonts w:ascii="Microsoft YaHei" w:eastAsia="Microsoft YaHei" w:hAnsi="Microsoft YaHei" w:cs="Microsoft YaHei"/>
          <w:spacing w:val="18"/>
          <w:position w:val="2"/>
          <w:sz w:val="18"/>
          <w:szCs w:val="18"/>
        </w:rPr>
        <w:t>3</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3"/>
          <w:sz w:val="19"/>
          <w:szCs w:val="19"/>
        </w:rPr>
        <w:t>所示</w:t>
      </w:r>
      <w:r>
        <w:rPr>
          <w:rFonts w:ascii="Microsoft YaHei" w:eastAsia="Microsoft YaHei" w:hAnsi="Microsoft YaHei" w:cs="Microsoft YaHei"/>
          <w:spacing w:val="18"/>
          <w:position w:val="4"/>
          <w:sz w:val="37"/>
          <w:szCs w:val="37"/>
        </w:rPr>
        <w:t>。</w:t>
      </w:r>
    </w:p>
    <w:p>
      <w:pPr>
        <w:spacing w:line="4141" w:lineRule="exact"/>
        <w:ind w:firstLine="522"/>
        <w:textAlignment w:val="center"/>
      </w:pPr>
      <w:r>
        <w:drawing>
          <wp:inline distT="0" distB="0" distL="0" distR="0">
            <wp:extent cx="5183243" cy="2629824"/>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42"/>
                    <a:stretch>
                      <a:fillRect/>
                    </a:stretch>
                  </pic:blipFill>
                  <pic:spPr>
                    <a:xfrm>
                      <a:off x="0" y="0"/>
                      <a:ext cx="5183243" cy="2629824"/>
                    </a:xfrm>
                    <a:prstGeom prst="rect">
                      <a:avLst/>
                    </a:prstGeom>
                  </pic:spPr>
                </pic:pic>
              </a:graphicData>
            </a:graphic>
          </wp:inline>
        </w:drawing>
      </w:r>
    </w:p>
    <w:p>
      <w:pPr>
        <w:spacing w:before="325" w:line="285"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15"/>
          <w:position w:val="6"/>
          <w:sz w:val="16"/>
          <w:szCs w:val="16"/>
        </w:rPr>
        <w:t>标引序号说明</w:t>
      </w:r>
      <w:r>
        <w:rPr>
          <w:rFonts w:ascii="Microsoft YaHei" w:eastAsia="Microsoft YaHei" w:hAnsi="Microsoft YaHei" w:cs="Microsoft YaHei"/>
          <w:spacing w:val="14"/>
          <w:position w:val="6"/>
          <w:sz w:val="32"/>
          <w:szCs w:val="32"/>
        </w:rPr>
        <w:t>：</w:t>
      </w:r>
    </w:p>
    <w:p>
      <w:pPr>
        <w:spacing w:line="274" w:lineRule="exact"/>
        <w:ind w:left="366"/>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A</w:t>
      </w:r>
      <w:r>
        <w:rPr>
          <w:rFonts w:ascii="Microsoft YaHei" w:eastAsia="Microsoft YaHei" w:hAnsi="Microsoft YaHei" w:cs="Microsoft YaHei"/>
          <w:spacing w:val="29"/>
          <w:position w:val="1"/>
          <w:sz w:val="15"/>
          <w:szCs w:val="15"/>
        </w:rPr>
        <w:t xml:space="preserve"> </w:t>
      </w:r>
      <w:r>
        <w:rPr>
          <w:rFonts w:ascii="Microsoft YaHei" w:eastAsia="Microsoft YaHei" w:hAnsi="Microsoft YaHei" w:cs="Microsoft YaHei"/>
          <w:spacing w:val="29"/>
          <w:position w:val="2"/>
          <w:sz w:val="16"/>
          <w:szCs w:val="16"/>
        </w:rPr>
        <w:t>—</w:t>
      </w:r>
      <w:r>
        <w:rPr>
          <w:rFonts w:ascii="Microsoft YaHei" w:eastAsia="Microsoft YaHei" w:hAnsi="Microsoft YaHei" w:cs="Microsoft YaHei"/>
          <w:spacing w:val="29"/>
          <w:position w:val="2"/>
          <w:sz w:val="16"/>
          <w:szCs w:val="16"/>
        </w:rPr>
        <w:t xml:space="preserve"> </w:t>
      </w:r>
      <w:r>
        <w:rPr>
          <w:rFonts w:ascii="Microsoft YaHei" w:eastAsia="Microsoft YaHei" w:hAnsi="Microsoft YaHei" w:cs="Microsoft YaHei"/>
          <w:spacing w:val="29"/>
          <w:position w:val="2"/>
          <w:sz w:val="16"/>
          <w:szCs w:val="16"/>
        </w:rPr>
        <w:t>电缆属性</w:t>
      </w:r>
      <w:r>
        <w:rPr>
          <w:rFonts w:ascii="Microsoft YaHei" w:eastAsia="Microsoft YaHei" w:hAnsi="Microsoft YaHei" w:cs="Microsoft YaHei"/>
          <w:spacing w:val="29"/>
          <w:position w:val="2"/>
          <w:sz w:val="32"/>
          <w:szCs w:val="32"/>
        </w:rPr>
        <w:t>；</w:t>
      </w:r>
    </w:p>
    <w:p>
      <w:pPr>
        <w:spacing w:before="11" w:line="285" w:lineRule="exact"/>
        <w:ind w:left="364"/>
        <w:rPr>
          <w:rFonts w:ascii="Microsoft YaHei" w:eastAsia="Microsoft YaHei" w:hAnsi="Microsoft YaHei" w:cs="Microsoft YaHei"/>
          <w:sz w:val="32"/>
          <w:szCs w:val="32"/>
        </w:rPr>
      </w:pPr>
      <w:r>
        <w:rPr>
          <w:rFonts w:ascii="Microsoft YaHei" w:eastAsia="Microsoft YaHei" w:hAnsi="Microsoft YaHei" w:cs="Microsoft YaHei"/>
          <w:position w:val="6"/>
          <w:sz w:val="15"/>
          <w:szCs w:val="15"/>
        </w:rPr>
        <w:t>B</w:t>
      </w:r>
      <w:r>
        <w:rPr>
          <w:rFonts w:ascii="Microsoft YaHei" w:eastAsia="Microsoft YaHei" w:hAnsi="Microsoft YaHei" w:cs="Microsoft YaHei"/>
          <w:spacing w:val="40"/>
          <w:position w:val="6"/>
          <w:sz w:val="15"/>
          <w:szCs w:val="15"/>
        </w:rPr>
        <w:t xml:space="preserve"> </w:t>
      </w:r>
      <w:r>
        <w:rPr>
          <w:rFonts w:ascii="Microsoft YaHei" w:eastAsia="Microsoft YaHei" w:hAnsi="Microsoft YaHei" w:cs="Microsoft YaHei"/>
          <w:spacing w:val="39"/>
          <w:position w:val="8"/>
          <w:sz w:val="16"/>
          <w:szCs w:val="16"/>
        </w:rPr>
        <w:t>—</w:t>
      </w:r>
      <w:r>
        <w:rPr>
          <w:rFonts w:ascii="Microsoft YaHei" w:eastAsia="Microsoft YaHei" w:hAnsi="Microsoft YaHei" w:cs="Microsoft YaHei"/>
          <w:spacing w:val="39"/>
          <w:position w:val="8"/>
          <w:sz w:val="16"/>
          <w:szCs w:val="16"/>
        </w:rPr>
        <w:t xml:space="preserve"> </w:t>
      </w:r>
      <w:r>
        <w:rPr>
          <w:rFonts w:ascii="Microsoft YaHei" w:eastAsia="Microsoft YaHei" w:hAnsi="Microsoft YaHei" w:cs="Microsoft YaHei"/>
          <w:spacing w:val="39"/>
          <w:position w:val="7"/>
          <w:sz w:val="16"/>
          <w:szCs w:val="16"/>
        </w:rPr>
        <w:t>电缆</w:t>
      </w:r>
      <w:r>
        <w:rPr>
          <w:rFonts w:ascii="Microsoft YaHei" w:eastAsia="Microsoft YaHei" w:hAnsi="Microsoft YaHei" w:cs="Microsoft YaHei"/>
          <w:spacing w:val="39"/>
          <w:position w:val="7"/>
          <w:sz w:val="16"/>
          <w:szCs w:val="16"/>
        </w:rPr>
        <w:t xml:space="preserve"> </w:t>
      </w:r>
      <w:r>
        <w:rPr>
          <w:rFonts w:ascii="Microsoft YaHei" w:eastAsia="Microsoft YaHei" w:hAnsi="Microsoft YaHei" w:cs="Microsoft YaHei"/>
          <w:position w:val="7"/>
          <w:sz w:val="15"/>
          <w:szCs w:val="15"/>
        </w:rPr>
        <w:t>EMC</w:t>
      </w:r>
      <w:r>
        <w:rPr>
          <w:rFonts w:ascii="Microsoft YaHei" w:eastAsia="Microsoft YaHei" w:hAnsi="Microsoft YaHei" w:cs="Microsoft YaHei"/>
          <w:spacing w:val="39"/>
          <w:position w:val="7"/>
          <w:sz w:val="16"/>
          <w:szCs w:val="16"/>
        </w:rPr>
        <w:t>装置</w:t>
      </w:r>
      <w:r>
        <w:rPr>
          <w:rFonts w:ascii="Microsoft YaHei" w:eastAsia="Microsoft YaHei" w:hAnsi="Microsoft YaHei" w:cs="Microsoft YaHei"/>
          <w:spacing w:val="39"/>
          <w:position w:val="8"/>
          <w:sz w:val="32"/>
          <w:szCs w:val="32"/>
        </w:rPr>
        <w:t>；</w:t>
      </w:r>
    </w:p>
    <w:p>
      <w:pPr>
        <w:spacing w:line="275" w:lineRule="exact"/>
        <w:ind w:left="364"/>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C</w:t>
      </w:r>
      <w:r>
        <w:rPr>
          <w:rFonts w:ascii="Microsoft YaHei" w:eastAsia="Microsoft YaHei" w:hAnsi="Microsoft YaHei" w:cs="Microsoft YaHei"/>
          <w:spacing w:val="30"/>
          <w:position w:val="1"/>
          <w:sz w:val="15"/>
          <w:szCs w:val="15"/>
        </w:rPr>
        <w:t xml:space="preserve"> </w:t>
      </w:r>
      <w:r>
        <w:rPr>
          <w:rFonts w:ascii="Microsoft YaHei" w:eastAsia="Microsoft YaHei" w:hAnsi="Microsoft YaHei" w:cs="Microsoft YaHei"/>
          <w:spacing w:val="30"/>
          <w:position w:val="2"/>
          <w:sz w:val="16"/>
          <w:szCs w:val="16"/>
        </w:rPr>
        <w:t>—</w:t>
      </w:r>
      <w:r>
        <w:rPr>
          <w:rFonts w:ascii="Microsoft YaHei" w:eastAsia="Microsoft YaHei" w:hAnsi="Microsoft YaHei" w:cs="Microsoft YaHei"/>
          <w:spacing w:val="30"/>
          <w:position w:val="2"/>
          <w:sz w:val="16"/>
          <w:szCs w:val="16"/>
        </w:rPr>
        <w:t xml:space="preserve"> </w:t>
      </w:r>
      <w:r>
        <w:rPr>
          <w:rFonts w:ascii="Microsoft YaHei" w:eastAsia="Microsoft YaHei" w:hAnsi="Microsoft YaHei" w:cs="Microsoft YaHei"/>
          <w:spacing w:val="30"/>
          <w:position w:val="2"/>
          <w:sz w:val="16"/>
          <w:szCs w:val="16"/>
        </w:rPr>
        <w:t>电缆屏蔽</w:t>
      </w:r>
      <w:r>
        <w:rPr>
          <w:rFonts w:ascii="Microsoft YaHei" w:eastAsia="Microsoft YaHei" w:hAnsi="Microsoft YaHei" w:cs="Microsoft YaHei"/>
          <w:spacing w:val="29"/>
          <w:position w:val="2"/>
          <w:sz w:val="32"/>
          <w:szCs w:val="32"/>
        </w:rPr>
        <w:t>；</w:t>
      </w:r>
    </w:p>
    <w:p>
      <w:pPr>
        <w:spacing w:before="11" w:line="274" w:lineRule="exact"/>
        <w:ind w:left="363"/>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D</w:t>
      </w:r>
      <w:r>
        <w:rPr>
          <w:rFonts w:ascii="Microsoft YaHei" w:eastAsia="Microsoft YaHei" w:hAnsi="Microsoft YaHei" w:cs="Microsoft YaHei"/>
          <w:spacing w:val="30"/>
          <w:position w:val="1"/>
          <w:sz w:val="15"/>
          <w:szCs w:val="15"/>
        </w:rPr>
        <w:t xml:space="preserve"> </w:t>
      </w:r>
      <w:r>
        <w:rPr>
          <w:rFonts w:ascii="Microsoft YaHei" w:eastAsia="Microsoft YaHei" w:hAnsi="Microsoft YaHei" w:cs="Microsoft YaHei"/>
          <w:spacing w:val="28"/>
          <w:position w:val="2"/>
          <w:sz w:val="16"/>
          <w:szCs w:val="16"/>
        </w:rPr>
        <w:t>—</w:t>
      </w:r>
      <w:r>
        <w:rPr>
          <w:rFonts w:ascii="Microsoft YaHei" w:eastAsia="Microsoft YaHei" w:hAnsi="Microsoft YaHei" w:cs="Microsoft YaHei"/>
          <w:spacing w:val="28"/>
          <w:position w:val="2"/>
          <w:sz w:val="16"/>
          <w:szCs w:val="16"/>
        </w:rPr>
        <w:t xml:space="preserve"> </w:t>
      </w:r>
      <w:r>
        <w:rPr>
          <w:rFonts w:ascii="Microsoft YaHei" w:eastAsia="Microsoft YaHei" w:hAnsi="Microsoft YaHei" w:cs="Microsoft YaHei"/>
          <w:spacing w:val="28"/>
          <w:position w:val="2"/>
          <w:sz w:val="16"/>
          <w:szCs w:val="16"/>
        </w:rPr>
        <w:t>设备接地</w:t>
      </w:r>
      <w:r>
        <w:rPr>
          <w:rFonts w:ascii="Microsoft YaHei" w:eastAsia="Microsoft YaHei" w:hAnsi="Microsoft YaHei" w:cs="Microsoft YaHei"/>
          <w:spacing w:val="28"/>
          <w:position w:val="2"/>
          <w:sz w:val="32"/>
          <w:szCs w:val="32"/>
        </w:rPr>
        <w:t>；</w:t>
      </w:r>
    </w:p>
    <w:p>
      <w:pPr>
        <w:spacing w:before="11" w:line="285" w:lineRule="exact"/>
        <w:ind w:left="366"/>
        <w:rPr>
          <w:rFonts w:ascii="Microsoft YaHei" w:eastAsia="Microsoft YaHei" w:hAnsi="Microsoft YaHei" w:cs="Microsoft YaHei"/>
          <w:sz w:val="32"/>
          <w:szCs w:val="32"/>
        </w:rPr>
      </w:pPr>
      <w:r>
        <w:rPr>
          <w:rFonts w:ascii="Microsoft YaHei" w:eastAsia="Microsoft YaHei" w:hAnsi="Microsoft YaHei" w:cs="Microsoft YaHei"/>
          <w:position w:val="7"/>
          <w:sz w:val="15"/>
          <w:szCs w:val="15"/>
        </w:rPr>
        <w:t>E</w:t>
      </w:r>
      <w:r>
        <w:rPr>
          <w:rFonts w:ascii="Microsoft YaHei" w:eastAsia="Microsoft YaHei" w:hAnsi="Microsoft YaHei" w:cs="Microsoft YaHei"/>
          <w:spacing w:val="33"/>
          <w:position w:val="7"/>
          <w:sz w:val="15"/>
          <w:szCs w:val="15"/>
        </w:rPr>
        <w:t xml:space="preserve"> </w:t>
      </w:r>
      <w:r>
        <w:rPr>
          <w:rFonts w:ascii="Microsoft YaHei" w:eastAsia="Microsoft YaHei" w:hAnsi="Microsoft YaHei" w:cs="Microsoft YaHei"/>
          <w:spacing w:val="24"/>
          <w:position w:val="8"/>
          <w:sz w:val="16"/>
          <w:szCs w:val="16"/>
        </w:rPr>
        <w:t>—</w:t>
      </w:r>
      <w:r>
        <w:rPr>
          <w:rFonts w:ascii="Microsoft YaHei" w:eastAsia="Microsoft YaHei" w:hAnsi="Microsoft YaHei" w:cs="Microsoft YaHei"/>
          <w:spacing w:val="24"/>
          <w:position w:val="8"/>
          <w:sz w:val="16"/>
          <w:szCs w:val="16"/>
        </w:rPr>
        <w:t xml:space="preserve"> </w:t>
      </w:r>
      <w:r>
        <w:rPr>
          <w:rFonts w:ascii="Microsoft YaHei" w:eastAsia="Microsoft YaHei" w:hAnsi="Microsoft YaHei" w:cs="Microsoft YaHei"/>
          <w:spacing w:val="24"/>
          <w:position w:val="8"/>
          <w:sz w:val="16"/>
          <w:szCs w:val="16"/>
        </w:rPr>
        <w:t>电源线</w:t>
      </w:r>
      <w:r>
        <w:rPr>
          <w:rFonts w:ascii="Microsoft YaHei" w:eastAsia="Microsoft YaHei" w:hAnsi="Microsoft YaHei" w:cs="Microsoft YaHei"/>
          <w:spacing w:val="24"/>
          <w:position w:val="8"/>
          <w:sz w:val="15"/>
          <w:szCs w:val="15"/>
        </w:rPr>
        <w:t>-</w:t>
      </w:r>
      <w:r>
        <w:rPr>
          <w:rFonts w:ascii="Microsoft YaHei" w:eastAsia="Microsoft YaHei" w:hAnsi="Microsoft YaHei" w:cs="Microsoft YaHei"/>
          <w:spacing w:val="24"/>
          <w:position w:val="8"/>
          <w:sz w:val="16"/>
          <w:szCs w:val="16"/>
        </w:rPr>
        <w:t>一般信号线间串扰</w:t>
      </w:r>
      <w:r>
        <w:rPr>
          <w:rFonts w:ascii="Microsoft YaHei" w:eastAsia="Microsoft YaHei" w:hAnsi="Microsoft YaHei" w:cs="Microsoft YaHei"/>
          <w:spacing w:val="24"/>
          <w:position w:val="8"/>
          <w:sz w:val="32"/>
          <w:szCs w:val="32"/>
        </w:rPr>
        <w:t>；</w:t>
      </w:r>
    </w:p>
    <w:p>
      <w:pPr>
        <w:spacing w:line="275"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F</w:t>
      </w:r>
      <w:r>
        <w:rPr>
          <w:rFonts w:ascii="Microsoft YaHei" w:eastAsia="Microsoft YaHei" w:hAnsi="Microsoft YaHei" w:cs="Microsoft YaHei"/>
          <w:spacing w:val="25"/>
          <w:position w:val="1"/>
          <w:sz w:val="15"/>
          <w:szCs w:val="15"/>
        </w:rPr>
        <w:t xml:space="preserve"> </w:t>
      </w:r>
      <w:r>
        <w:rPr>
          <w:rFonts w:ascii="Microsoft YaHei" w:eastAsia="Microsoft YaHei" w:hAnsi="Microsoft YaHei" w:cs="Microsoft YaHei"/>
          <w:spacing w:val="25"/>
          <w:position w:val="2"/>
          <w:sz w:val="16"/>
          <w:szCs w:val="16"/>
        </w:rPr>
        <w:t>—</w:t>
      </w:r>
      <w:r>
        <w:rPr>
          <w:rFonts w:ascii="Microsoft YaHei" w:eastAsia="Microsoft YaHei" w:hAnsi="Microsoft YaHei" w:cs="Microsoft YaHei"/>
          <w:spacing w:val="25"/>
          <w:position w:val="2"/>
          <w:sz w:val="16"/>
          <w:szCs w:val="16"/>
        </w:rPr>
        <w:t xml:space="preserve"> </w:t>
      </w:r>
      <w:r>
        <w:rPr>
          <w:rFonts w:ascii="Microsoft YaHei" w:eastAsia="Microsoft YaHei" w:hAnsi="Microsoft YaHei" w:cs="Microsoft YaHei"/>
          <w:spacing w:val="25"/>
          <w:position w:val="2"/>
          <w:sz w:val="16"/>
          <w:szCs w:val="16"/>
        </w:rPr>
        <w:t>电源线</w:t>
      </w:r>
      <w:r>
        <w:rPr>
          <w:rFonts w:ascii="Microsoft YaHei" w:eastAsia="Microsoft YaHei" w:hAnsi="Microsoft YaHei" w:cs="Microsoft YaHei"/>
          <w:spacing w:val="25"/>
          <w:position w:val="1"/>
          <w:sz w:val="15"/>
          <w:szCs w:val="15"/>
        </w:rPr>
        <w:t>-</w:t>
      </w:r>
      <w:r>
        <w:rPr>
          <w:rFonts w:ascii="Microsoft YaHei" w:eastAsia="Microsoft YaHei" w:hAnsi="Microsoft YaHei" w:cs="Microsoft YaHei"/>
          <w:spacing w:val="25"/>
          <w:position w:val="2"/>
          <w:sz w:val="16"/>
          <w:szCs w:val="16"/>
        </w:rPr>
        <w:t>特殊信号线间串扰</w:t>
      </w:r>
      <w:r>
        <w:rPr>
          <w:rFonts w:ascii="Microsoft YaHei" w:eastAsia="Microsoft YaHei" w:hAnsi="Microsoft YaHei" w:cs="Microsoft YaHei"/>
          <w:spacing w:val="22"/>
          <w:position w:val="2"/>
          <w:sz w:val="32"/>
          <w:szCs w:val="32"/>
        </w:rPr>
        <w:t>；</w:t>
      </w:r>
    </w:p>
    <w:p>
      <w:pPr>
        <w:spacing w:before="11" w:line="274"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G</w:t>
      </w:r>
      <w:r>
        <w:rPr>
          <w:rFonts w:ascii="Microsoft YaHei" w:eastAsia="Microsoft YaHei" w:hAnsi="Microsoft YaHei" w:cs="Microsoft YaHei"/>
          <w:spacing w:val="19"/>
          <w:position w:val="1"/>
          <w:sz w:val="15"/>
          <w:szCs w:val="15"/>
        </w:rPr>
        <w:t xml:space="preserve"> </w:t>
      </w:r>
      <w:r>
        <w:rPr>
          <w:rFonts w:ascii="Microsoft YaHei" w:eastAsia="Microsoft YaHei" w:hAnsi="Microsoft YaHei" w:cs="Microsoft YaHei"/>
          <w:spacing w:val="19"/>
          <w:position w:val="2"/>
          <w:sz w:val="16"/>
          <w:szCs w:val="16"/>
        </w:rPr>
        <w:t>—</w:t>
      </w:r>
      <w:r>
        <w:rPr>
          <w:rFonts w:ascii="Microsoft YaHei" w:eastAsia="Microsoft YaHei" w:hAnsi="Microsoft YaHei" w:cs="Microsoft YaHei"/>
          <w:spacing w:val="19"/>
          <w:position w:val="2"/>
          <w:sz w:val="16"/>
          <w:szCs w:val="16"/>
        </w:rPr>
        <w:t xml:space="preserve"> </w:t>
      </w:r>
      <w:r>
        <w:rPr>
          <w:rFonts w:ascii="Microsoft YaHei" w:eastAsia="Microsoft YaHei" w:hAnsi="Microsoft YaHei" w:cs="Microsoft YaHei"/>
          <w:spacing w:val="19"/>
          <w:position w:val="2"/>
          <w:sz w:val="16"/>
          <w:szCs w:val="16"/>
        </w:rPr>
        <w:t>一</w:t>
      </w:r>
      <w:r>
        <w:rPr>
          <w:rFonts w:ascii="Microsoft YaHei" w:eastAsia="Microsoft YaHei" w:hAnsi="Microsoft YaHei" w:cs="Microsoft YaHei"/>
          <w:spacing w:val="19"/>
          <w:position w:val="2"/>
          <w:sz w:val="16"/>
          <w:szCs w:val="16"/>
        </w:rPr>
        <w:t xml:space="preserve"> </w:t>
      </w:r>
      <w:r>
        <w:rPr>
          <w:rFonts w:ascii="Microsoft YaHei" w:eastAsia="Microsoft YaHei" w:hAnsi="Microsoft YaHei" w:cs="Microsoft YaHei"/>
          <w:spacing w:val="19"/>
          <w:position w:val="2"/>
          <w:sz w:val="16"/>
          <w:szCs w:val="16"/>
        </w:rPr>
        <w:t>般信号线</w:t>
      </w:r>
      <w:r>
        <w:rPr>
          <w:rFonts w:ascii="Microsoft YaHei" w:eastAsia="Microsoft YaHei" w:hAnsi="Microsoft YaHei" w:cs="Microsoft YaHei"/>
          <w:spacing w:val="19"/>
          <w:position w:val="1"/>
          <w:sz w:val="15"/>
          <w:szCs w:val="15"/>
        </w:rPr>
        <w:t>-</w:t>
      </w:r>
      <w:r>
        <w:rPr>
          <w:rFonts w:ascii="Microsoft YaHei" w:eastAsia="Microsoft YaHei" w:hAnsi="Microsoft YaHei" w:cs="Microsoft YaHei"/>
          <w:spacing w:val="19"/>
          <w:position w:val="2"/>
          <w:sz w:val="16"/>
          <w:szCs w:val="16"/>
        </w:rPr>
        <w:t>特殊信号线间串扰</w:t>
      </w:r>
      <w:r>
        <w:rPr>
          <w:rFonts w:ascii="Microsoft YaHei" w:eastAsia="Microsoft YaHei" w:hAnsi="Microsoft YaHei" w:cs="Microsoft YaHei"/>
          <w:spacing w:val="17"/>
          <w:position w:val="2"/>
          <w:sz w:val="32"/>
          <w:szCs w:val="32"/>
        </w:rPr>
        <w:t>；</w:t>
      </w:r>
    </w:p>
    <w:p>
      <w:pPr>
        <w:spacing w:before="11" w:line="274" w:lineRule="exact"/>
        <w:ind w:left="373"/>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H</w:t>
      </w:r>
      <w:r>
        <w:rPr>
          <w:rFonts w:ascii="Microsoft YaHei" w:eastAsia="Microsoft YaHei" w:hAnsi="Microsoft YaHei" w:cs="Microsoft YaHei"/>
          <w:spacing w:val="22"/>
          <w:position w:val="1"/>
          <w:sz w:val="15"/>
          <w:szCs w:val="15"/>
        </w:rPr>
        <w:t xml:space="preserve"> </w:t>
      </w:r>
      <w:r>
        <w:rPr>
          <w:rFonts w:ascii="Microsoft YaHei" w:eastAsia="Microsoft YaHei" w:hAnsi="Microsoft YaHei" w:cs="Microsoft YaHei"/>
          <w:spacing w:val="22"/>
          <w:position w:val="2"/>
          <w:sz w:val="16"/>
          <w:szCs w:val="16"/>
        </w:rPr>
        <w:t>—</w:t>
      </w:r>
      <w:r>
        <w:rPr>
          <w:rFonts w:ascii="Microsoft YaHei" w:eastAsia="Microsoft YaHei" w:hAnsi="Microsoft YaHei" w:cs="Microsoft YaHei"/>
          <w:spacing w:val="22"/>
          <w:position w:val="2"/>
          <w:sz w:val="16"/>
          <w:szCs w:val="16"/>
        </w:rPr>
        <w:t xml:space="preserve"> </w:t>
      </w:r>
      <w:r>
        <w:rPr>
          <w:rFonts w:ascii="Microsoft YaHei" w:eastAsia="Microsoft YaHei" w:hAnsi="Microsoft YaHei" w:cs="Microsoft YaHei"/>
          <w:spacing w:val="22"/>
          <w:position w:val="2"/>
          <w:sz w:val="16"/>
          <w:szCs w:val="16"/>
        </w:rPr>
        <w:t>敏感信号线</w:t>
      </w:r>
      <w:r>
        <w:rPr>
          <w:rFonts w:ascii="Microsoft YaHei" w:eastAsia="Microsoft YaHei" w:hAnsi="Microsoft YaHei" w:cs="Microsoft YaHei"/>
          <w:spacing w:val="22"/>
          <w:position w:val="1"/>
          <w:sz w:val="15"/>
          <w:szCs w:val="15"/>
        </w:rPr>
        <w:t>-</w:t>
      </w:r>
      <w:r>
        <w:rPr>
          <w:rFonts w:ascii="Microsoft YaHei" w:eastAsia="Microsoft YaHei" w:hAnsi="Microsoft YaHei" w:cs="Microsoft YaHei"/>
          <w:spacing w:val="22"/>
          <w:position w:val="2"/>
          <w:sz w:val="16"/>
          <w:szCs w:val="16"/>
        </w:rPr>
        <w:t>噪声信号线间串扰</w:t>
      </w:r>
      <w:r>
        <w:rPr>
          <w:rFonts w:ascii="Microsoft YaHei" w:eastAsia="Microsoft YaHei" w:hAnsi="Microsoft YaHei" w:cs="Microsoft YaHei"/>
          <w:spacing w:val="19"/>
          <w:position w:val="2"/>
          <w:sz w:val="32"/>
          <w:szCs w:val="32"/>
        </w:rPr>
        <w:t>；</w:t>
      </w:r>
    </w:p>
    <w:p>
      <w:pPr>
        <w:spacing w:before="11" w:line="285" w:lineRule="exact"/>
        <w:ind w:left="366"/>
        <w:rPr>
          <w:rFonts w:ascii="Microsoft YaHei" w:eastAsia="Microsoft YaHei" w:hAnsi="Microsoft YaHei" w:cs="Microsoft YaHei"/>
          <w:sz w:val="32"/>
          <w:szCs w:val="32"/>
        </w:rPr>
      </w:pPr>
      <w:r>
        <w:rPr>
          <w:rFonts w:ascii="Microsoft YaHei" w:eastAsia="Microsoft YaHei" w:hAnsi="Microsoft YaHei" w:cs="Microsoft YaHei"/>
          <w:position w:val="7"/>
          <w:sz w:val="15"/>
          <w:szCs w:val="15"/>
        </w:rPr>
        <w:t>I</w:t>
      </w:r>
      <w:r>
        <w:rPr>
          <w:rFonts w:ascii="Microsoft YaHei" w:eastAsia="Microsoft YaHei" w:hAnsi="Microsoft YaHei" w:cs="Microsoft YaHei"/>
          <w:spacing w:val="33"/>
          <w:position w:val="7"/>
          <w:sz w:val="15"/>
          <w:szCs w:val="15"/>
        </w:rPr>
        <w:t xml:space="preserve"> </w:t>
      </w:r>
      <w:r>
        <w:rPr>
          <w:rFonts w:ascii="Microsoft YaHei" w:eastAsia="Microsoft YaHei" w:hAnsi="Microsoft YaHei" w:cs="Microsoft YaHei"/>
          <w:spacing w:val="27"/>
          <w:position w:val="7"/>
          <w:sz w:val="15"/>
          <w:szCs w:val="15"/>
        </w:rPr>
        <w:t xml:space="preserve"> </w:t>
      </w:r>
      <w:r>
        <w:rPr>
          <w:rFonts w:ascii="Microsoft YaHei" w:eastAsia="Microsoft YaHei" w:hAnsi="Microsoft YaHei" w:cs="Microsoft YaHei"/>
          <w:spacing w:val="27"/>
          <w:position w:val="8"/>
          <w:sz w:val="16"/>
          <w:szCs w:val="16"/>
        </w:rPr>
        <w:t>—</w:t>
      </w:r>
      <w:r>
        <w:rPr>
          <w:rFonts w:ascii="Microsoft YaHei" w:eastAsia="Microsoft YaHei" w:hAnsi="Microsoft YaHei" w:cs="Microsoft YaHei"/>
          <w:spacing w:val="27"/>
          <w:position w:val="8"/>
          <w:sz w:val="16"/>
          <w:szCs w:val="16"/>
        </w:rPr>
        <w:t xml:space="preserve"> </w:t>
      </w:r>
      <w:r>
        <w:rPr>
          <w:rFonts w:ascii="Microsoft YaHei" w:eastAsia="Microsoft YaHei" w:hAnsi="Microsoft YaHei" w:cs="Microsoft YaHei"/>
          <w:spacing w:val="27"/>
          <w:position w:val="8"/>
          <w:sz w:val="16"/>
          <w:szCs w:val="16"/>
        </w:rPr>
        <w:t>系统接地</w:t>
      </w:r>
      <w:r>
        <w:rPr>
          <w:rFonts w:ascii="Microsoft YaHei" w:eastAsia="Microsoft YaHei" w:hAnsi="Microsoft YaHei" w:cs="Microsoft YaHei"/>
          <w:spacing w:val="27"/>
          <w:position w:val="8"/>
          <w:sz w:val="32"/>
          <w:szCs w:val="32"/>
        </w:rPr>
        <w:t>；</w:t>
      </w:r>
    </w:p>
    <w:p>
      <w:pPr>
        <w:spacing w:line="286" w:lineRule="exact"/>
        <w:ind w:left="357"/>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J</w:t>
      </w:r>
      <w:r>
        <w:rPr>
          <w:rFonts w:ascii="Microsoft YaHei" w:eastAsia="Microsoft YaHei" w:hAnsi="Microsoft YaHei" w:cs="Microsoft YaHei"/>
          <w:spacing w:val="29"/>
          <w:position w:val="1"/>
          <w:sz w:val="15"/>
          <w:szCs w:val="15"/>
        </w:rPr>
        <w:t xml:space="preserve"> </w:t>
      </w:r>
      <w:r>
        <w:rPr>
          <w:rFonts w:ascii="Microsoft YaHei" w:eastAsia="Microsoft YaHei" w:hAnsi="Microsoft YaHei" w:cs="Microsoft YaHei"/>
          <w:spacing w:val="26"/>
          <w:position w:val="1"/>
          <w:sz w:val="15"/>
          <w:szCs w:val="15"/>
        </w:rPr>
        <w:t xml:space="preserve"> </w:t>
      </w:r>
      <w:r>
        <w:rPr>
          <w:rFonts w:ascii="Microsoft YaHei" w:eastAsia="Microsoft YaHei" w:hAnsi="Microsoft YaHei" w:cs="Microsoft YaHei"/>
          <w:spacing w:val="26"/>
          <w:position w:val="2"/>
          <w:sz w:val="16"/>
          <w:szCs w:val="16"/>
        </w:rPr>
        <w:t>—</w:t>
      </w:r>
      <w:r>
        <w:rPr>
          <w:rFonts w:ascii="Microsoft YaHei" w:eastAsia="Microsoft YaHei" w:hAnsi="Microsoft YaHei" w:cs="Microsoft YaHei"/>
          <w:spacing w:val="26"/>
          <w:position w:val="2"/>
          <w:sz w:val="16"/>
          <w:szCs w:val="16"/>
        </w:rPr>
        <w:t xml:space="preserve"> </w:t>
      </w:r>
      <w:r>
        <w:rPr>
          <w:rFonts w:ascii="Microsoft YaHei" w:eastAsia="Microsoft YaHei" w:hAnsi="Microsoft YaHei" w:cs="Microsoft YaHei"/>
          <w:spacing w:val="26"/>
          <w:position w:val="2"/>
          <w:sz w:val="16"/>
          <w:szCs w:val="16"/>
        </w:rPr>
        <w:t>设备风险值</w:t>
      </w:r>
      <w:r>
        <w:rPr>
          <w:rFonts w:ascii="Microsoft YaHei" w:eastAsia="Microsoft YaHei" w:hAnsi="Microsoft YaHei" w:cs="Microsoft YaHei"/>
          <w:spacing w:val="26"/>
          <w:position w:val="2"/>
          <w:sz w:val="32"/>
          <w:szCs w:val="32"/>
        </w:rPr>
        <w:t>；</w:t>
      </w:r>
    </w:p>
    <w:p>
      <w:pPr>
        <w:spacing w:line="282" w:lineRule="exact"/>
        <w:ind w:left="364"/>
        <w:rPr>
          <w:rFonts w:ascii="Microsoft YaHei" w:eastAsia="Microsoft YaHei" w:hAnsi="Microsoft YaHei" w:cs="Microsoft YaHei"/>
          <w:sz w:val="32"/>
          <w:szCs w:val="32"/>
        </w:rPr>
      </w:pPr>
      <w:r>
        <w:rPr>
          <w:rFonts w:ascii="Microsoft YaHei" w:eastAsia="Microsoft YaHei" w:hAnsi="Microsoft YaHei" w:cs="Microsoft YaHei"/>
          <w:position w:val="3"/>
          <w:sz w:val="15"/>
          <w:szCs w:val="15"/>
        </w:rPr>
        <w:t>K</w:t>
      </w:r>
      <w:r>
        <w:rPr>
          <w:rFonts w:ascii="Microsoft YaHei" w:eastAsia="Microsoft YaHei" w:hAnsi="Microsoft YaHei" w:cs="Microsoft YaHei"/>
          <w:spacing w:val="32"/>
          <w:position w:val="3"/>
          <w:sz w:val="15"/>
          <w:szCs w:val="15"/>
        </w:rPr>
        <w:t xml:space="preserve"> </w:t>
      </w:r>
      <w:r>
        <w:rPr>
          <w:rFonts w:ascii="Microsoft YaHei" w:eastAsia="Microsoft YaHei" w:hAnsi="Microsoft YaHei" w:cs="Microsoft YaHei"/>
          <w:spacing w:val="26"/>
          <w:position w:val="4"/>
          <w:sz w:val="16"/>
          <w:szCs w:val="16"/>
        </w:rPr>
        <w:t>—</w:t>
      </w:r>
      <w:r>
        <w:rPr>
          <w:rFonts w:ascii="Microsoft YaHei" w:eastAsia="Microsoft YaHei" w:hAnsi="Microsoft YaHei" w:cs="Microsoft YaHei"/>
          <w:spacing w:val="26"/>
          <w:position w:val="4"/>
          <w:sz w:val="16"/>
          <w:szCs w:val="16"/>
        </w:rPr>
        <w:t xml:space="preserve"> </w:t>
      </w:r>
      <w:r>
        <w:rPr>
          <w:rFonts w:ascii="Microsoft YaHei" w:eastAsia="Microsoft YaHei" w:hAnsi="Microsoft YaHei" w:cs="Microsoft YaHei"/>
          <w:spacing w:val="26"/>
          <w:position w:val="4"/>
          <w:sz w:val="16"/>
          <w:szCs w:val="16"/>
        </w:rPr>
        <w:t>线</w:t>
      </w:r>
      <w:r>
        <w:rPr>
          <w:rFonts w:ascii="Microsoft YaHei" w:eastAsia="Microsoft YaHei" w:hAnsi="Microsoft YaHei" w:cs="Microsoft YaHei"/>
          <w:spacing w:val="26"/>
          <w:position w:val="3"/>
          <w:sz w:val="15"/>
          <w:szCs w:val="15"/>
        </w:rPr>
        <w:t>-</w:t>
      </w:r>
      <w:r>
        <w:rPr>
          <w:rFonts w:ascii="Microsoft YaHei" w:eastAsia="Microsoft YaHei" w:hAnsi="Microsoft YaHei" w:cs="Microsoft YaHei"/>
          <w:spacing w:val="26"/>
          <w:position w:val="4"/>
          <w:sz w:val="16"/>
          <w:szCs w:val="16"/>
        </w:rPr>
        <w:t>地环路</w:t>
      </w:r>
      <w:r>
        <w:rPr>
          <w:rFonts w:ascii="Microsoft YaHei" w:eastAsia="Microsoft YaHei" w:hAnsi="Microsoft YaHei" w:cs="Microsoft YaHei"/>
          <w:spacing w:val="26"/>
          <w:position w:val="4"/>
          <w:sz w:val="32"/>
          <w:szCs w:val="32"/>
        </w:rPr>
        <w:t>。</w:t>
      </w:r>
    </w:p>
    <w:p>
      <w:pPr>
        <w:spacing w:before="3" w:line="313" w:lineRule="exact"/>
        <w:ind w:left="370"/>
        <w:rPr>
          <w:rFonts w:ascii="Microsoft YaHei" w:eastAsia="Microsoft YaHei" w:hAnsi="Microsoft YaHei" w:cs="Microsoft YaHei"/>
          <w:sz w:val="32"/>
          <w:szCs w:val="32"/>
        </w:rPr>
      </w:pPr>
      <w:r>
        <w:rPr>
          <w:rFonts w:ascii="Microsoft YaHei" w:eastAsia="Microsoft YaHei" w:hAnsi="Microsoft YaHei" w:cs="Microsoft YaHei"/>
          <w:spacing w:val="29"/>
          <w:position w:val="1"/>
          <w:sz w:val="16"/>
          <w:szCs w:val="16"/>
        </w:rPr>
        <w:t>注</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z w:val="15"/>
          <w:szCs w:val="15"/>
        </w:rPr>
        <w:t>A</w:t>
      </w:r>
      <w:r>
        <w:rPr>
          <w:rFonts w:ascii="Microsoft YaHei" w:eastAsia="Microsoft YaHei" w:hAnsi="Microsoft YaHei" w:cs="Microsoft YaHei"/>
          <w:spacing w:val="17"/>
          <w:sz w:val="15"/>
          <w:szCs w:val="15"/>
        </w:rPr>
        <w:t>~</w:t>
      </w:r>
      <w:r>
        <w:rPr>
          <w:rFonts w:ascii="Microsoft YaHei" w:eastAsia="Microsoft YaHei" w:hAnsi="Microsoft YaHei" w:cs="Microsoft YaHei"/>
          <w:sz w:val="15"/>
          <w:szCs w:val="15"/>
        </w:rPr>
        <w:t>K</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position w:val="1"/>
          <w:sz w:val="16"/>
          <w:szCs w:val="16"/>
        </w:rPr>
        <w:t>为电子电气系统</w:t>
      </w:r>
      <w:r>
        <w:rPr>
          <w:rFonts w:ascii="Microsoft YaHei" w:eastAsia="Microsoft YaHei" w:hAnsi="Microsoft YaHei" w:cs="Microsoft YaHei"/>
          <w:spacing w:val="17"/>
          <w:position w:val="1"/>
          <w:sz w:val="16"/>
          <w:szCs w:val="16"/>
        </w:rPr>
        <w:t xml:space="preserve"> </w:t>
      </w:r>
      <w:r>
        <w:rPr>
          <w:rFonts w:ascii="Microsoft YaHei" w:eastAsia="Microsoft YaHei" w:hAnsi="Microsoft YaHei" w:cs="Microsoft YaHei"/>
          <w:position w:val="1"/>
          <w:sz w:val="15"/>
          <w:szCs w:val="15"/>
        </w:rPr>
        <w:t>EMC</w:t>
      </w:r>
      <w:r>
        <w:rPr>
          <w:rFonts w:ascii="Microsoft YaHei" w:eastAsia="Microsoft YaHei" w:hAnsi="Microsoft YaHei" w:cs="Microsoft YaHei"/>
          <w:spacing w:val="17"/>
          <w:position w:val="1"/>
          <w:sz w:val="16"/>
          <w:szCs w:val="16"/>
        </w:rPr>
        <w:t>风险评估要素</w:t>
      </w:r>
      <w:r>
        <w:rPr>
          <w:rFonts w:ascii="Microsoft YaHei" w:eastAsia="Microsoft YaHei" w:hAnsi="Microsoft YaHei" w:cs="Microsoft YaHei"/>
          <w:spacing w:val="17"/>
          <w:position w:val="2"/>
          <w:sz w:val="32"/>
          <w:szCs w:val="32"/>
        </w:rPr>
        <w:t>。</w:t>
      </w:r>
    </w:p>
    <w:p>
      <w:pPr>
        <w:spacing w:before="133" w:line="211" w:lineRule="auto"/>
        <w:ind w:left="2587"/>
        <w:rPr>
          <w:rFonts w:ascii="Microsoft YaHei" w:eastAsia="Microsoft YaHei" w:hAnsi="Microsoft YaHei" w:cs="Microsoft YaHei"/>
          <w:sz w:val="19"/>
          <w:szCs w:val="19"/>
        </w:rPr>
        <w:sectPr>
          <w:headerReference w:type="default" r:id="rId43"/>
          <w:footerReference w:type="default" r:id="rId44"/>
          <w:pgSz w:w="11906" w:h="16838"/>
          <w:pgMar w:top="400" w:right="1429" w:bottom="1289" w:left="1269" w:header="0" w:footer="1084" w:gutter="0"/>
          <w:pgNumType w:start="23"/>
          <w:cols w:space="708"/>
        </w:sectPr>
      </w:pPr>
      <w:r>
        <w:rPr>
          <w:rFonts w:ascii="Microsoft YaHei" w:eastAsia="Microsoft YaHei" w:hAnsi="Microsoft YaHei" w:cs="Microsoft YaHei"/>
          <w:spacing w:val="22"/>
          <w:sz w:val="19"/>
          <w:szCs w:val="19"/>
        </w:rPr>
        <w:t>图</w:t>
      </w:r>
      <w:r>
        <w:rPr>
          <w:rFonts w:ascii="Microsoft YaHei" w:eastAsia="Microsoft YaHei" w:hAnsi="Microsoft YaHei" w:cs="Microsoft YaHei"/>
          <w:spacing w:val="18"/>
          <w:sz w:val="19"/>
          <w:szCs w:val="19"/>
        </w:rPr>
        <w:t xml:space="preserve"> </w:t>
      </w:r>
      <w:r>
        <w:rPr>
          <w:rFonts w:ascii="Arial" w:eastAsia="Arial" w:hAnsi="Arial" w:cs="Arial"/>
          <w:spacing w:val="11"/>
          <w:position w:val="-1"/>
          <w:sz w:val="18"/>
          <w:szCs w:val="18"/>
        </w:rPr>
        <w:t>3</w:t>
      </w:r>
      <w:r>
        <w:rPr>
          <w:rFonts w:ascii="Arial" w:eastAsia="Arial" w:hAnsi="Arial" w:cs="Arial"/>
          <w:spacing w:val="11"/>
          <w:position w:val="-1"/>
          <w:sz w:val="18"/>
          <w:szCs w:val="18"/>
        </w:rPr>
        <w:t xml:space="preserve">     </w:t>
      </w:r>
      <w:r>
        <w:rPr>
          <w:rFonts w:ascii="Microsoft YaHei" w:eastAsia="Microsoft YaHei" w:hAnsi="Microsoft YaHei" w:cs="Microsoft YaHei"/>
          <w:spacing w:val="11"/>
          <w:sz w:val="19"/>
          <w:szCs w:val="19"/>
        </w:rPr>
        <w:t>电子电气系统</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1"/>
          <w:sz w:val="18"/>
          <w:szCs w:val="18"/>
        </w:rPr>
        <w:t>犆</w:t>
      </w:r>
      <w:r>
        <w:rPr>
          <w:rFonts w:ascii="Microsoft YaHei" w:eastAsia="Microsoft YaHei" w:hAnsi="Microsoft YaHei" w:cs="Microsoft YaHei"/>
          <w:spacing w:val="11"/>
          <w:sz w:val="19"/>
          <w:szCs w:val="19"/>
        </w:rPr>
        <w:t>风险评估理想模型</w:t>
      </w:r>
    </w:p>
    <w:p>
      <w:pPr>
        <w:spacing w:before="182" w:line="166" w:lineRule="auto"/>
        <w:ind w:left="428"/>
        <w:rPr>
          <w:rFonts w:ascii="Microsoft YaHei" w:eastAsia="Microsoft YaHei" w:hAnsi="Microsoft YaHei" w:cs="Microsoft YaHei"/>
          <w:sz w:val="37"/>
          <w:szCs w:val="37"/>
        </w:rPr>
      </w:pPr>
      <w:r>
        <w:rPr>
          <w:rFonts w:ascii="Microsoft YaHei" w:eastAsia="Microsoft YaHei" w:hAnsi="Microsoft YaHei" w:cs="Microsoft YaHei"/>
          <w:spacing w:val="-50"/>
          <w:sz w:val="19"/>
          <w:szCs w:val="19"/>
        </w:rPr>
        <w:t>为</w:t>
      </w:r>
      <w:r>
        <w:rPr>
          <w:rFonts w:ascii="Microsoft YaHei" w:eastAsia="Microsoft YaHei" w:hAnsi="Microsoft YaHei" w:cs="Microsoft YaHei"/>
          <w:spacing w:val="-28"/>
          <w:sz w:val="19"/>
          <w:szCs w:val="19"/>
        </w:rPr>
        <w:t>了</w:t>
      </w:r>
      <w:r>
        <w:rPr>
          <w:rFonts w:ascii="Microsoft YaHei" w:eastAsia="Microsoft YaHei" w:hAnsi="Microsoft YaHei" w:cs="Microsoft YaHei"/>
          <w:spacing w:val="-25"/>
          <w:sz w:val="19"/>
          <w:szCs w:val="19"/>
        </w:rPr>
        <w:t>达到理想模型</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图</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8"/>
          <w:szCs w:val="18"/>
        </w:rPr>
        <w:t>3</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sz w:val="19"/>
          <w:szCs w:val="19"/>
        </w:rPr>
        <w:t>中的各风险评估要素应满足</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8"/>
          <w:szCs w:val="18"/>
        </w:rPr>
        <w:t>6</w:t>
      </w:r>
      <w:r>
        <w:rPr>
          <w:rFonts w:ascii="Microsoft YaHei" w:eastAsia="Microsoft YaHei" w:hAnsi="Microsoft YaHei" w:cs="Microsoft YaHei"/>
          <w:spacing w:val="-25"/>
          <w:position w:val="-1"/>
          <w:sz w:val="40"/>
          <w:szCs w:val="40"/>
        </w:rPr>
        <w:t>．</w:t>
      </w:r>
      <w:r>
        <w:rPr>
          <w:rFonts w:ascii="Microsoft YaHei" w:eastAsia="Microsoft YaHei" w:hAnsi="Microsoft YaHei" w:cs="Microsoft YaHei"/>
          <w:spacing w:val="-25"/>
          <w:position w:val="-1"/>
          <w:sz w:val="18"/>
          <w:szCs w:val="18"/>
        </w:rPr>
        <w:t>2</w:t>
      </w:r>
      <w:r>
        <w:rPr>
          <w:rFonts w:ascii="Microsoft YaHei" w:eastAsia="Microsoft YaHei" w:hAnsi="Microsoft YaHei" w:cs="Microsoft YaHei"/>
          <w:spacing w:val="-25"/>
          <w:position w:val="-1"/>
          <w:sz w:val="40"/>
          <w:szCs w:val="40"/>
        </w:rPr>
        <w:t>．</w:t>
      </w:r>
      <w:r>
        <w:rPr>
          <w:rFonts w:ascii="Microsoft YaHei" w:eastAsia="Microsoft YaHei" w:hAnsi="Microsoft YaHei" w:cs="Microsoft YaHei"/>
          <w:spacing w:val="-25"/>
          <w:position w:val="-1"/>
          <w:sz w:val="18"/>
          <w:szCs w:val="18"/>
        </w:rPr>
        <w:t>3~6</w:t>
      </w:r>
      <w:r>
        <w:rPr>
          <w:rFonts w:ascii="Microsoft YaHei" w:eastAsia="Microsoft YaHei" w:hAnsi="Microsoft YaHei" w:cs="Microsoft YaHei"/>
          <w:spacing w:val="-25"/>
          <w:position w:val="-1"/>
          <w:sz w:val="40"/>
          <w:szCs w:val="40"/>
        </w:rPr>
        <w:t>．</w:t>
      </w:r>
      <w:r>
        <w:rPr>
          <w:rFonts w:ascii="Microsoft YaHei" w:eastAsia="Microsoft YaHei" w:hAnsi="Microsoft YaHei" w:cs="Microsoft YaHei"/>
          <w:spacing w:val="-25"/>
          <w:position w:val="-1"/>
          <w:sz w:val="18"/>
          <w:szCs w:val="18"/>
        </w:rPr>
        <w:t>2</w:t>
      </w:r>
      <w:r>
        <w:rPr>
          <w:rFonts w:ascii="Microsoft YaHei" w:eastAsia="Microsoft YaHei" w:hAnsi="Microsoft YaHei" w:cs="Microsoft YaHei"/>
          <w:spacing w:val="-25"/>
          <w:position w:val="-1"/>
          <w:sz w:val="40"/>
          <w:szCs w:val="40"/>
        </w:rPr>
        <w:t>．</w:t>
      </w:r>
      <w:r>
        <w:rPr>
          <w:rFonts w:ascii="Microsoft YaHei" w:eastAsia="Microsoft YaHei" w:hAnsi="Microsoft YaHei" w:cs="Microsoft YaHei"/>
          <w:spacing w:val="-25"/>
          <w:position w:val="-1"/>
          <w:sz w:val="18"/>
          <w:szCs w:val="18"/>
        </w:rPr>
        <w:t>13</w:t>
      </w:r>
      <w:r>
        <w:rPr>
          <w:rFonts w:ascii="Microsoft YaHei" w:eastAsia="Microsoft YaHei" w:hAnsi="Microsoft YaHei" w:cs="Microsoft YaHei"/>
          <w:spacing w:val="-25"/>
          <w:position w:val="-1"/>
          <w:sz w:val="18"/>
          <w:szCs w:val="18"/>
        </w:rPr>
        <w:t xml:space="preserve"> </w:t>
      </w:r>
      <w:r>
        <w:rPr>
          <w:rFonts w:ascii="Microsoft YaHei" w:eastAsia="Microsoft YaHei" w:hAnsi="Microsoft YaHei" w:cs="Microsoft YaHei"/>
          <w:spacing w:val="-25"/>
          <w:sz w:val="19"/>
          <w:szCs w:val="19"/>
        </w:rPr>
        <w:t>的要求</w:t>
      </w:r>
      <w:r>
        <w:rPr>
          <w:rFonts w:ascii="Microsoft YaHei" w:eastAsia="Microsoft YaHei" w:hAnsi="Microsoft YaHei" w:cs="Microsoft YaHei"/>
          <w:spacing w:val="-25"/>
          <w:position w:val="1"/>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8"/>
          <w:w w:val="81"/>
          <w:position w:val="1"/>
          <w:sz w:val="18"/>
          <w:szCs w:val="18"/>
        </w:rPr>
        <w:t>6</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2</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3</w:t>
      </w:r>
      <w:r>
        <w:rPr>
          <w:rFonts w:ascii="Arial" w:eastAsia="Arial" w:hAnsi="Arial" w:cs="Arial"/>
          <w:spacing w:val="15"/>
          <w:w w:val="101"/>
          <w:position w:val="1"/>
          <w:sz w:val="18"/>
          <w:szCs w:val="18"/>
        </w:rPr>
        <w:t xml:space="preserve">    </w:t>
      </w:r>
      <w:r>
        <w:rPr>
          <w:rFonts w:ascii="Microsoft YaHei" w:eastAsia="Microsoft YaHei" w:hAnsi="Microsoft YaHei" w:cs="Microsoft YaHei"/>
          <w:spacing w:val="-8"/>
          <w:w w:val="81"/>
          <w:position w:val="2"/>
          <w:sz w:val="19"/>
          <w:szCs w:val="19"/>
        </w:rPr>
        <w:t>风险评估要素</w:t>
      </w:r>
      <w:r>
        <w:rPr>
          <w:rFonts w:ascii="Microsoft YaHei" w:eastAsia="Microsoft YaHei" w:hAnsi="Microsoft YaHei" w:cs="Microsoft YaHei"/>
          <w:spacing w:val="31"/>
          <w:w w:val="101"/>
          <w:position w:val="2"/>
          <w:sz w:val="19"/>
          <w:szCs w:val="19"/>
        </w:rPr>
        <w:t xml:space="preserve"> </w:t>
      </w:r>
      <w:r>
        <w:rPr>
          <w:rFonts w:ascii="Microsoft YaHei" w:eastAsia="Microsoft YaHei" w:hAnsi="Microsoft YaHei" w:cs="Microsoft YaHei"/>
          <w:spacing w:val="-8"/>
          <w:w w:val="81"/>
          <w:position w:val="1"/>
          <w:sz w:val="18"/>
          <w:szCs w:val="18"/>
        </w:rPr>
        <w:t>A</w:t>
      </w:r>
      <w:r>
        <w:rPr>
          <w:rFonts w:ascii="Microsoft YaHei" w:eastAsia="Microsoft YaHei" w:hAnsi="Microsoft YaHei" w:cs="Microsoft YaHei"/>
          <w:spacing w:val="-8"/>
          <w:w w:val="81"/>
          <w:position w:val="3"/>
          <w:sz w:val="37"/>
          <w:szCs w:val="37"/>
        </w:rPr>
        <w:t>：</w:t>
      </w:r>
      <w:r>
        <w:rPr>
          <w:rFonts w:ascii="Microsoft YaHei" w:eastAsia="Microsoft YaHei" w:hAnsi="Microsoft YaHei" w:cs="Microsoft YaHei"/>
          <w:spacing w:val="-8"/>
          <w:w w:val="81"/>
          <w:position w:val="2"/>
          <w:sz w:val="19"/>
          <w:szCs w:val="19"/>
        </w:rPr>
        <w:t>电缆属性</w:t>
      </w:r>
    </w:p>
    <w:p>
      <w:pPr>
        <w:spacing w:before="78" w:line="383" w:lineRule="exact"/>
        <w:ind w:left="2"/>
        <w:rPr>
          <w:rFonts w:ascii="Microsoft YaHei" w:eastAsia="Microsoft YaHei" w:hAnsi="Microsoft YaHei" w:cs="Microsoft YaHei"/>
          <w:sz w:val="19"/>
          <w:szCs w:val="19"/>
        </w:rPr>
      </w:pPr>
      <w:r>
        <w:rPr>
          <w:rFonts w:ascii="Arial" w:eastAsia="Arial" w:hAnsi="Arial" w:cs="Arial"/>
          <w:spacing w:val="-6"/>
          <w:w w:val="68"/>
          <w:position w:val="5"/>
          <w:sz w:val="18"/>
          <w:szCs w:val="18"/>
        </w:rPr>
        <w:t>6</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2</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3</w:t>
      </w:r>
      <w:r>
        <w:rPr>
          <w:rFonts w:ascii="Microsoft YaHei" w:eastAsia="Microsoft YaHei" w:hAnsi="Microsoft YaHei" w:cs="Microsoft YaHei"/>
          <w:spacing w:val="-6"/>
          <w:w w:val="68"/>
          <w:position w:val="5"/>
          <w:sz w:val="40"/>
          <w:szCs w:val="40"/>
        </w:rPr>
        <w:t>．</w:t>
      </w:r>
      <w:r>
        <w:rPr>
          <w:rFonts w:ascii="Arial" w:eastAsia="Arial" w:hAnsi="Arial" w:cs="Arial"/>
          <w:spacing w:val="-6"/>
          <w:w w:val="68"/>
          <w:position w:val="5"/>
          <w:sz w:val="18"/>
          <w:szCs w:val="18"/>
        </w:rPr>
        <w:t>1</w:t>
      </w:r>
      <w:r>
        <w:rPr>
          <w:rFonts w:ascii="Arial" w:eastAsia="Arial" w:hAnsi="Arial" w:cs="Arial"/>
          <w:spacing w:val="5"/>
          <w:position w:val="5"/>
          <w:sz w:val="18"/>
          <w:szCs w:val="18"/>
        </w:rPr>
        <w:t xml:space="preserve">     </w:t>
      </w:r>
      <w:r>
        <w:rPr>
          <w:rFonts w:ascii="Microsoft YaHei" w:eastAsia="Microsoft YaHei" w:hAnsi="Microsoft YaHei" w:cs="Microsoft YaHei"/>
          <w:spacing w:val="-6"/>
          <w:w w:val="68"/>
          <w:position w:val="5"/>
          <w:sz w:val="19"/>
          <w:szCs w:val="19"/>
        </w:rPr>
        <w:t>电缆属性分类</w:t>
      </w:r>
    </w:p>
    <w:p>
      <w:pPr>
        <w:spacing w:before="85" w:line="119" w:lineRule="auto"/>
        <w:ind w:left="3" w:firstLine="437"/>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电</w:t>
      </w:r>
      <w:r>
        <w:rPr>
          <w:rFonts w:ascii="Microsoft YaHei" w:eastAsia="Microsoft YaHei" w:hAnsi="Microsoft YaHei" w:cs="Microsoft YaHei"/>
          <w:spacing w:val="10"/>
          <w:sz w:val="19"/>
          <w:szCs w:val="19"/>
        </w:rPr>
        <w:t>缆中传输的信号和能量</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能在其周围和附近产生电磁场</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同时电缆也会从周围的环境中接收电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磁信号</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并将其输入给设备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是辐射干扰的主要来源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也是电磁干扰的接收器</w:t>
      </w:r>
      <w:r>
        <w:rPr>
          <w:rFonts w:ascii="Microsoft YaHei" w:eastAsia="Microsoft YaHei" w:hAnsi="Microsoft YaHei" w:cs="Microsoft YaHei"/>
          <w:spacing w:val="-4"/>
          <w:sz w:val="37"/>
          <w:szCs w:val="37"/>
        </w:rPr>
        <w:t>。</w:t>
      </w:r>
    </w:p>
    <w:p>
      <w:pPr>
        <w:spacing w:line="315"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0"/>
          <w:position w:val="7"/>
          <w:sz w:val="19"/>
          <w:szCs w:val="19"/>
        </w:rPr>
        <w:t>根</w:t>
      </w:r>
      <w:r>
        <w:rPr>
          <w:rFonts w:ascii="Microsoft YaHei" w:eastAsia="Microsoft YaHei" w:hAnsi="Microsoft YaHei" w:cs="Microsoft YaHei"/>
          <w:spacing w:val="6"/>
          <w:position w:val="7"/>
          <w:sz w:val="19"/>
          <w:szCs w:val="19"/>
        </w:rPr>
        <w:t>据线缆上的信号电子电气系统的线缆分为共</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6"/>
          <w:position w:val="6"/>
          <w:sz w:val="18"/>
          <w:szCs w:val="18"/>
        </w:rPr>
        <w:t>4</w:t>
      </w:r>
      <w:r>
        <w:rPr>
          <w:rFonts w:ascii="Microsoft YaHei" w:eastAsia="Microsoft YaHei" w:hAnsi="Microsoft YaHei" w:cs="Microsoft YaHei"/>
          <w:spacing w:val="6"/>
          <w:position w:val="6"/>
          <w:sz w:val="18"/>
          <w:szCs w:val="18"/>
        </w:rPr>
        <w:t xml:space="preserve"> </w:t>
      </w:r>
      <w:r>
        <w:rPr>
          <w:rFonts w:ascii="Microsoft YaHei" w:eastAsia="Microsoft YaHei" w:hAnsi="Microsoft YaHei" w:cs="Microsoft YaHei"/>
          <w:spacing w:val="6"/>
          <w:position w:val="7"/>
          <w:sz w:val="19"/>
          <w:szCs w:val="19"/>
        </w:rPr>
        <w:t>类</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7"/>
          <w:sz w:val="19"/>
          <w:szCs w:val="19"/>
        </w:rPr>
        <w:t>分别为</w:t>
      </w:r>
      <w:r>
        <w:rPr>
          <w:rFonts w:ascii="Microsoft YaHei" w:eastAsia="Microsoft YaHei" w:hAnsi="Microsoft YaHei" w:cs="Microsoft YaHei"/>
          <w:spacing w:val="6"/>
          <w:position w:val="7"/>
          <w:sz w:val="37"/>
          <w:szCs w:val="37"/>
        </w:rPr>
        <w:t>：</w:t>
      </w:r>
    </w:p>
    <w:p>
      <w:pPr>
        <w:spacing w:line="38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40"/>
          <w:szCs w:val="40"/>
        </w:rPr>
        <w:t>a</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spacing w:val="-10"/>
          <w:position w:val="4"/>
          <w:sz w:val="19"/>
          <w:szCs w:val="19"/>
        </w:rPr>
        <w:t xml:space="preserve">    </w:t>
      </w:r>
      <w:r>
        <w:rPr>
          <w:rFonts w:ascii="Microsoft YaHei" w:eastAsia="Microsoft YaHei" w:hAnsi="Microsoft YaHei" w:cs="Microsoft YaHei"/>
          <w:spacing w:val="-10"/>
          <w:position w:val="4"/>
          <w:sz w:val="19"/>
          <w:szCs w:val="19"/>
        </w:rPr>
        <w:t>敏感信号线</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低电平的模拟信号线</w:t>
      </w:r>
      <w:r>
        <w:rPr>
          <w:rFonts w:ascii="Microsoft YaHei" w:eastAsia="Microsoft YaHei" w:hAnsi="Microsoft YaHei" w:cs="Microsoft YaHei"/>
          <w:spacing w:val="-10"/>
          <w:position w:val="4"/>
          <w:sz w:val="37"/>
          <w:szCs w:val="37"/>
        </w:rPr>
        <w:t>、</w:t>
      </w:r>
      <w:r>
        <w:rPr>
          <w:rFonts w:ascii="Microsoft YaHei" w:eastAsia="Microsoft YaHei" w:hAnsi="Microsoft YaHei" w:cs="Microsoft YaHei"/>
          <w:spacing w:val="-10"/>
          <w:position w:val="4"/>
          <w:sz w:val="19"/>
          <w:szCs w:val="19"/>
        </w:rPr>
        <w:t>射频信号线</w:t>
      </w:r>
      <w:r>
        <w:rPr>
          <w:rFonts w:ascii="Microsoft YaHei" w:eastAsia="Microsoft YaHei" w:hAnsi="Microsoft YaHei" w:cs="Microsoft YaHei"/>
          <w:spacing w:val="-10"/>
          <w:position w:val="4"/>
          <w:sz w:val="37"/>
          <w:szCs w:val="37"/>
        </w:rPr>
        <w:t>；</w:t>
      </w:r>
    </w:p>
    <w:p>
      <w:pPr>
        <w:sectPr>
          <w:headerReference w:type="default" r:id="rId45"/>
          <w:footerReference w:type="default" r:id="rId46"/>
          <w:type w:val="nextPage"/>
          <w:pgSz w:w="11906" w:h="16838"/>
          <w:pgMar w:top="400" w:right="1429" w:bottom="1289" w:left="1269" w:header="0" w:footer="1084" w:gutter="0"/>
          <w:pgNumType w:start="24"/>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83"/>
        <w:jc w:val="right"/>
        <w:rPr>
          <w:rFonts w:ascii="Arial" w:eastAsia="Arial" w:hAnsi="Arial" w:cs="Arial"/>
          <w:sz w:val="18"/>
          <w:szCs w:val="18"/>
        </w:rPr>
      </w:pPr>
      <w:r>
        <w:rPr>
          <w:rFonts w:ascii="Microsoft YaHei" w:eastAsia="Microsoft YaHei" w:hAnsi="Microsoft YaHei" w:cs="Microsoft YaHei"/>
          <w:spacing w:val="-8"/>
          <w:w w:val="80"/>
          <w:position w:val="-2"/>
          <w:sz w:val="18"/>
          <w:szCs w:val="18"/>
        </w:rPr>
        <w:t>犌B</w:t>
      </w:r>
      <w:r>
        <w:rPr>
          <w:rFonts w:ascii="Microsoft YaHei" w:eastAsia="Microsoft YaHei" w:hAnsi="Microsoft YaHei" w:cs="Microsoft YaHei"/>
          <w:spacing w:val="-8"/>
          <w:w w:val="80"/>
          <w:sz w:val="37"/>
          <w:szCs w:val="37"/>
        </w:rPr>
        <w:t>／</w:t>
      </w:r>
      <w:r>
        <w:rPr>
          <w:rFonts w:ascii="Microsoft YaHei" w:eastAsia="Microsoft YaHei" w:hAnsi="Microsoft YaHei" w:cs="Microsoft YaHei"/>
          <w:spacing w:val="-8"/>
          <w:w w:val="80"/>
          <w:position w:val="-2"/>
          <w:sz w:val="18"/>
          <w:szCs w:val="18"/>
        </w:rPr>
        <w:t>T</w:t>
      </w:r>
      <w:r>
        <w:rPr>
          <w:rFonts w:ascii="Microsoft YaHei" w:eastAsia="Microsoft YaHei" w:hAnsi="Microsoft YaHei" w:cs="Microsoft YaHei"/>
          <w:spacing w:val="43"/>
          <w:w w:val="101"/>
          <w:position w:val="-2"/>
          <w:sz w:val="18"/>
          <w:szCs w:val="18"/>
        </w:rPr>
        <w:t xml:space="preserve"> </w:t>
      </w:r>
      <w:r>
        <w:rPr>
          <w:rFonts w:ascii="Arial" w:eastAsia="Arial" w:hAnsi="Arial" w:cs="Arial"/>
          <w:spacing w:val="-8"/>
          <w:w w:val="80"/>
          <w:position w:val="-2"/>
          <w:sz w:val="18"/>
          <w:szCs w:val="18"/>
        </w:rPr>
        <w:t>38659</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8"/>
          <w:w w:val="80"/>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8"/>
          <w:w w:val="80"/>
          <w:position w:val="-2"/>
          <w:sz w:val="18"/>
          <w:szCs w:val="18"/>
        </w:rPr>
        <w:t>2021</w:t>
      </w:r>
    </w:p>
    <w:p>
      <w:pPr>
        <w:spacing w:before="168" w:line="318" w:lineRule="exact"/>
        <w:ind w:left="440"/>
        <w:rPr>
          <w:rFonts w:ascii="Microsoft YaHei" w:eastAsia="Microsoft YaHei" w:hAnsi="Microsoft YaHei" w:cs="Microsoft YaHei"/>
          <w:sz w:val="19"/>
          <w:szCs w:val="19"/>
        </w:rPr>
      </w:pPr>
      <w:r>
        <w:rPr>
          <w:rFonts w:ascii="Microsoft YaHei" w:eastAsia="Microsoft YaHei" w:hAnsi="Microsoft YaHei" w:cs="Microsoft YaHei"/>
          <w:position w:val="-5"/>
          <w:sz w:val="40"/>
          <w:szCs w:val="40"/>
        </w:rPr>
        <w:t>b</w:t>
      </w:r>
      <w:r>
        <w:rPr>
          <w:rFonts w:ascii="Microsoft YaHei" w:eastAsia="Microsoft YaHei" w:hAnsi="Microsoft YaHei" w:cs="Microsoft YaHei"/>
          <w:spacing w:val="1"/>
          <w:position w:val="-4"/>
          <w:sz w:val="19"/>
          <w:szCs w:val="19"/>
        </w:rPr>
        <w:t>)</w:t>
      </w:r>
      <w:r>
        <w:rPr>
          <w:rFonts w:ascii="Microsoft YaHei" w:eastAsia="Microsoft YaHei" w:hAnsi="Microsoft YaHei" w:cs="Microsoft YaHei"/>
          <w:spacing w:val="1"/>
          <w:position w:val="-4"/>
          <w:sz w:val="19"/>
          <w:szCs w:val="19"/>
        </w:rPr>
        <w:t xml:space="preserve">    </w:t>
      </w:r>
      <w:r>
        <w:rPr>
          <w:rFonts w:ascii="Microsoft YaHei" w:eastAsia="Microsoft YaHei" w:hAnsi="Microsoft YaHei" w:cs="Microsoft YaHei"/>
          <w:spacing w:val="1"/>
          <w:position w:val="-4"/>
          <w:sz w:val="19"/>
          <w:szCs w:val="19"/>
        </w:rPr>
        <w:t>噪声信号线</w:t>
      </w:r>
      <w:r>
        <w:rPr>
          <w:rFonts w:ascii="Microsoft YaHei" w:eastAsia="Microsoft YaHei" w:hAnsi="Microsoft YaHei" w:cs="Microsoft YaHei"/>
          <w:spacing w:val="1"/>
          <w:position w:val="-4"/>
          <w:sz w:val="37"/>
          <w:szCs w:val="37"/>
        </w:rPr>
        <w:t>：</w:t>
      </w:r>
      <w:r>
        <w:rPr>
          <w:rFonts w:ascii="Microsoft YaHei" w:eastAsia="Microsoft YaHei" w:hAnsi="Microsoft YaHei" w:cs="Microsoft YaHei"/>
          <w:position w:val="-4"/>
          <w:sz w:val="18"/>
          <w:szCs w:val="18"/>
        </w:rPr>
        <w:t>PWM</w:t>
      </w:r>
      <w:r>
        <w:rPr>
          <w:rFonts w:ascii="Microsoft YaHei" w:eastAsia="Microsoft YaHei" w:hAnsi="Microsoft YaHei" w:cs="Microsoft YaHei"/>
          <w:spacing w:val="1"/>
          <w:position w:val="-4"/>
          <w:sz w:val="19"/>
          <w:szCs w:val="19"/>
        </w:rPr>
        <w:t>信号线</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电机动力线信号线(含三相电源线和抱闸信号线)</w:t>
      </w:r>
      <w:r>
        <w:rPr>
          <w:rFonts w:ascii="Microsoft YaHei" w:eastAsia="Microsoft YaHei" w:hAnsi="Microsoft YaHei" w:cs="Microsoft YaHei"/>
          <w:position w:val="-4"/>
          <w:sz w:val="19"/>
          <w:szCs w:val="19"/>
        </w:rPr>
        <w:t xml:space="preserve"> </w:t>
      </w:r>
      <w:r>
        <w:rPr>
          <w:rFonts w:ascii="Microsoft YaHei" w:eastAsia="Microsoft YaHei" w:hAnsi="Microsoft YaHei" w:cs="Microsoft YaHei"/>
          <w:position w:val="-4"/>
          <w:sz w:val="37"/>
          <w:szCs w:val="37"/>
        </w:rPr>
        <w:t>、</w:t>
      </w:r>
      <w:r>
        <w:rPr>
          <w:rFonts w:ascii="Microsoft YaHei" w:eastAsia="Microsoft YaHei" w:hAnsi="Microsoft YaHei" w:cs="Microsoft YaHei"/>
          <w:position w:val="-4"/>
          <w:sz w:val="19"/>
          <w:szCs w:val="19"/>
        </w:rPr>
        <w:t>带时钟信号的</w:t>
      </w:r>
    </w:p>
    <w:p>
      <w:pPr>
        <w:spacing w:line="318" w:lineRule="exact"/>
        <w:ind w:left="847"/>
        <w:rPr>
          <w:rFonts w:ascii="Microsoft YaHei" w:eastAsia="Microsoft YaHei" w:hAnsi="Microsoft YaHei" w:cs="Microsoft YaHei"/>
          <w:sz w:val="37"/>
          <w:szCs w:val="37"/>
        </w:rPr>
      </w:pPr>
      <w:r>
        <w:rPr>
          <w:rFonts w:ascii="Microsoft YaHei" w:eastAsia="Microsoft YaHei" w:hAnsi="Microsoft YaHei" w:cs="Microsoft YaHei"/>
          <w:spacing w:val="-26"/>
          <w:position w:val="2"/>
          <w:sz w:val="19"/>
          <w:szCs w:val="19"/>
        </w:rPr>
        <w:t>信</w:t>
      </w:r>
      <w:r>
        <w:rPr>
          <w:rFonts w:ascii="Microsoft YaHei" w:eastAsia="Microsoft YaHei" w:hAnsi="Microsoft YaHei" w:cs="Microsoft YaHei"/>
          <w:spacing w:val="-18"/>
          <w:position w:val="2"/>
          <w:sz w:val="19"/>
          <w:szCs w:val="19"/>
        </w:rPr>
        <w:t>号线</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9"/>
          <w:szCs w:val="19"/>
        </w:rPr>
        <w:t>点火信号线</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spacing w:val="-18"/>
          <w:position w:val="2"/>
          <w:sz w:val="19"/>
          <w:szCs w:val="19"/>
        </w:rPr>
        <w:t>电焊信号线</w:t>
      </w:r>
      <w:r>
        <w:rPr>
          <w:rFonts w:ascii="Microsoft YaHei" w:eastAsia="Microsoft YaHei" w:hAnsi="Microsoft YaHei" w:cs="Microsoft YaHei"/>
          <w:spacing w:val="-18"/>
          <w:position w:val="2"/>
          <w:sz w:val="37"/>
          <w:szCs w:val="37"/>
        </w:rPr>
        <w:t>；</w:t>
      </w:r>
    </w:p>
    <w:p>
      <w:pPr>
        <w:spacing w:line="320" w:lineRule="exact"/>
        <w:ind w:left="442"/>
        <w:rPr>
          <w:rFonts w:ascii="Microsoft YaHei" w:eastAsia="Microsoft YaHei" w:hAnsi="Microsoft YaHei" w:cs="Microsoft YaHei"/>
          <w:sz w:val="37"/>
          <w:szCs w:val="37"/>
        </w:rPr>
      </w:pPr>
      <w:r>
        <w:rPr>
          <w:rFonts w:ascii="Microsoft YaHei" w:eastAsia="Microsoft YaHei" w:hAnsi="Microsoft YaHei" w:cs="Microsoft YaHei"/>
          <w:spacing w:val="-11"/>
          <w:sz w:val="40"/>
          <w:szCs w:val="40"/>
        </w:rPr>
        <w:t>c</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9"/>
          <w:szCs w:val="19"/>
        </w:rPr>
        <w:t>电源线</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交流电源供电线</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直流电源供电线</w:t>
      </w:r>
      <w:r>
        <w:rPr>
          <w:rFonts w:ascii="Microsoft YaHei" w:eastAsia="Microsoft YaHei" w:hAnsi="Microsoft YaHei" w:cs="Microsoft YaHei"/>
          <w:spacing w:val="-11"/>
          <w:position w:val="2"/>
          <w:sz w:val="37"/>
          <w:szCs w:val="37"/>
        </w:rPr>
        <w:t>；</w:t>
      </w:r>
    </w:p>
    <w:p>
      <w:pPr>
        <w:spacing w:before="2" w:line="167" w:lineRule="auto"/>
        <w:ind w:left="442"/>
        <w:rPr>
          <w:rFonts w:ascii="Microsoft YaHei" w:eastAsia="Microsoft YaHei" w:hAnsi="Microsoft YaHei" w:cs="Microsoft YaHei"/>
          <w:sz w:val="37"/>
          <w:szCs w:val="37"/>
        </w:rPr>
      </w:pPr>
      <w:r>
        <w:rPr>
          <w:rFonts w:ascii="Microsoft YaHei" w:eastAsia="Microsoft YaHei" w:hAnsi="Microsoft YaHei" w:cs="Microsoft YaHei"/>
          <w:spacing w:val="-13"/>
          <w:position w:val="-2"/>
          <w:sz w:val="40"/>
          <w:szCs w:val="40"/>
        </w:rPr>
        <w:t>d</w:t>
      </w:r>
      <w:r>
        <w:rPr>
          <w:rFonts w:ascii="Microsoft YaHei" w:eastAsia="Microsoft YaHei" w:hAnsi="Microsoft YaHei" w:cs="Microsoft YaHei"/>
          <w:spacing w:val="-22"/>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一般信号线</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数字控制信号</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非周期数字通信信号</w:t>
      </w:r>
      <w:r>
        <w:rPr>
          <w:rFonts w:ascii="Microsoft YaHei" w:eastAsia="Microsoft YaHei" w:hAnsi="Microsoft YaHei" w:cs="Microsoft YaHei"/>
          <w:spacing w:val="-13"/>
          <w:sz w:val="37"/>
          <w:szCs w:val="37"/>
        </w:rPr>
        <w:t>、</w:t>
      </w:r>
      <w:r>
        <w:rPr>
          <w:rFonts w:ascii="Microsoft YaHei" w:eastAsia="Microsoft YaHei" w:hAnsi="Microsoft YaHei" w:cs="Microsoft YaHei"/>
          <w:spacing w:val="-13"/>
          <w:sz w:val="19"/>
          <w:szCs w:val="19"/>
        </w:rPr>
        <w:t>开关量信号</w:t>
      </w:r>
      <w:r>
        <w:rPr>
          <w:rFonts w:ascii="Microsoft YaHei" w:eastAsia="Microsoft YaHei" w:hAnsi="Microsoft YaHei" w:cs="Microsoft YaHei"/>
          <w:spacing w:val="-13"/>
          <w:sz w:val="37"/>
          <w:szCs w:val="37"/>
        </w:rPr>
        <w:t>。</w:t>
      </w:r>
    </w:p>
    <w:p>
      <w:pPr>
        <w:spacing w:line="382" w:lineRule="exact"/>
        <w:ind w:left="17"/>
        <w:rPr>
          <w:rFonts w:ascii="Microsoft YaHei" w:eastAsia="Microsoft YaHei" w:hAnsi="Microsoft YaHei" w:cs="Microsoft YaHei"/>
          <w:sz w:val="19"/>
          <w:szCs w:val="19"/>
        </w:rPr>
      </w:pPr>
      <w:r>
        <w:rPr>
          <w:rFonts w:ascii="Arial" w:eastAsia="Arial" w:hAnsi="Arial" w:cs="Arial"/>
          <w:spacing w:val="-4"/>
          <w:w w:val="74"/>
          <w:position w:val="2"/>
          <w:sz w:val="18"/>
          <w:szCs w:val="18"/>
        </w:rPr>
        <w:t>6</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2</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3</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2</w:t>
      </w:r>
      <w:r>
        <w:rPr>
          <w:rFonts w:ascii="Arial" w:eastAsia="Arial" w:hAnsi="Arial" w:cs="Arial"/>
          <w:spacing w:val="10"/>
          <w:w w:val="101"/>
          <w:position w:val="2"/>
          <w:sz w:val="18"/>
          <w:szCs w:val="18"/>
        </w:rPr>
        <w:t xml:space="preserve">    </w:t>
      </w:r>
      <w:r>
        <w:rPr>
          <w:rFonts w:ascii="Microsoft YaHei" w:eastAsia="Microsoft YaHei" w:hAnsi="Microsoft YaHei" w:cs="Microsoft YaHei"/>
          <w:spacing w:val="-4"/>
          <w:w w:val="74"/>
          <w:position w:val="2"/>
          <w:sz w:val="18"/>
          <w:szCs w:val="18"/>
        </w:rPr>
        <w:t>A</w:t>
      </w:r>
      <w:r>
        <w:rPr>
          <w:rFonts w:ascii="Arial" w:eastAsia="Arial" w:hAnsi="Arial" w:cs="Arial"/>
          <w:spacing w:val="-4"/>
          <w:w w:val="74"/>
          <w:sz w:val="10"/>
          <w:szCs w:val="10"/>
        </w:rPr>
        <w:t>1</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2"/>
          <w:sz w:val="18"/>
          <w:szCs w:val="18"/>
        </w:rPr>
        <w:t>EM犛</w:t>
      </w:r>
      <w:r>
        <w:rPr>
          <w:rFonts w:ascii="Microsoft YaHei" w:eastAsia="Microsoft YaHei" w:hAnsi="Microsoft YaHei" w:cs="Microsoft YaHei"/>
          <w:spacing w:val="-4"/>
          <w:w w:val="74"/>
          <w:position w:val="2"/>
          <w:sz w:val="19"/>
          <w:szCs w:val="19"/>
        </w:rPr>
        <w:t>相关性电缆属性</w:t>
      </w:r>
    </w:p>
    <w:p>
      <w:pPr>
        <w:spacing w:before="94" w:line="121" w:lineRule="auto"/>
        <w:ind w:left="19" w:right="66" w:firstLine="419"/>
        <w:rPr>
          <w:rFonts w:ascii="Microsoft YaHei" w:eastAsia="Microsoft YaHei" w:hAnsi="Microsoft YaHei" w:cs="Microsoft YaHei"/>
          <w:sz w:val="37"/>
          <w:szCs w:val="37"/>
        </w:rPr>
      </w:pPr>
      <w:r>
        <w:rPr>
          <w:rFonts w:ascii="Microsoft YaHei" w:eastAsia="Microsoft YaHei" w:hAnsi="Microsoft YaHei" w:cs="Microsoft YaHei"/>
          <w:spacing w:val="28"/>
          <w:sz w:val="19"/>
          <w:szCs w:val="19"/>
        </w:rPr>
        <w:t>虽然</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4"/>
          <w:sz w:val="19"/>
          <w:szCs w:val="19"/>
        </w:rPr>
        <w:t>理论上若电子电气系统中所有的设备整机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8"/>
          <w:szCs w:val="18"/>
        </w:rPr>
        <w:t>EMS</w:t>
      </w:r>
      <w:r>
        <w:rPr>
          <w:rFonts w:ascii="Microsoft YaHei" w:eastAsia="Microsoft YaHei" w:hAnsi="Microsoft YaHei" w:cs="Microsoft YaHei"/>
          <w:spacing w:val="14"/>
          <w:sz w:val="19"/>
          <w:szCs w:val="19"/>
        </w:rPr>
        <w:t>风险等级为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sz w:val="18"/>
          <w:szCs w:val="18"/>
        </w:rPr>
        <w:t>W</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sz w:val="19"/>
          <w:szCs w:val="19"/>
        </w:rPr>
        <w:t>或设备对应标准要求的</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6"/>
          <w:sz w:val="19"/>
          <w:szCs w:val="19"/>
        </w:rPr>
        <w:t>测试为通过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则系统中</w:t>
      </w:r>
      <w:r>
        <w:rPr>
          <w:rFonts w:ascii="Microsoft YaHei" w:eastAsia="Microsoft YaHei" w:hAnsi="Microsoft YaHei" w:cs="Microsoft YaHei"/>
          <w:spacing w:val="-5"/>
          <w:sz w:val="19"/>
          <w:szCs w:val="19"/>
        </w:rPr>
        <w:t>无</w:t>
      </w:r>
      <w:r>
        <w:rPr>
          <w:rFonts w:ascii="Microsoft YaHei" w:eastAsia="Microsoft YaHei" w:hAnsi="Microsoft YaHei" w:cs="Microsoft YaHei"/>
          <w:spacing w:val="-3"/>
          <w:sz w:val="19"/>
          <w:szCs w:val="19"/>
        </w:rPr>
        <w:t>论带有哪种信号电缆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该系统仍然为低</w:t>
      </w:r>
      <w:r>
        <w:rPr>
          <w:rFonts w:ascii="Microsoft YaHei" w:eastAsia="Microsoft YaHei" w:hAnsi="Microsoft YaHei" w:cs="Microsoft YaHei"/>
          <w:spacing w:val="-3"/>
          <w:sz w:val="19"/>
          <w:szCs w:val="19"/>
        </w:rPr>
        <w:t xml:space="preserve"> </w:t>
      </w:r>
      <w:r>
        <w:rPr>
          <w:rFonts w:ascii="Microsoft YaHei" w:eastAsia="Microsoft YaHei" w:hAnsi="Microsoft YaHei" w:cs="Microsoft YaHei"/>
          <w:spacing w:val="-3"/>
          <w:position w:val="-1"/>
          <w:sz w:val="18"/>
          <w:szCs w:val="18"/>
        </w:rPr>
        <w:t>EMS</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9"/>
          <w:szCs w:val="19"/>
        </w:rPr>
        <w:t>风险系统</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但是</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9"/>
          <w:szCs w:val="19"/>
        </w:rPr>
        <w:t>由于系统中存在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敏</w:t>
      </w:r>
      <w:r>
        <w:rPr>
          <w:rFonts w:ascii="Microsoft YaHei" w:eastAsia="Microsoft YaHei" w:hAnsi="Microsoft YaHei" w:cs="Microsoft YaHei"/>
          <w:spacing w:val="13"/>
          <w:sz w:val="19"/>
          <w:szCs w:val="19"/>
        </w:rPr>
        <w:t>感</w:t>
      </w:r>
      <w:r>
        <w:rPr>
          <w:rFonts w:ascii="Microsoft YaHei" w:eastAsia="Microsoft YaHei" w:hAnsi="Microsoft YaHei" w:cs="Microsoft YaHei"/>
          <w:spacing w:val="9"/>
          <w:sz w:val="19"/>
          <w:szCs w:val="19"/>
        </w:rPr>
        <w:t>信号线时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设备在实际系统中的布置(如电缆布置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接地等)</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对被评估系统的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9"/>
          <w:sz w:val="19"/>
          <w:szCs w:val="19"/>
        </w:rPr>
        <w:t>性能的影响将会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变大</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4"/>
          <w:sz w:val="19"/>
          <w:szCs w:val="19"/>
        </w:rPr>
        <w:t>因此</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电子电气系统</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EMS</w:t>
      </w:r>
      <w:r>
        <w:rPr>
          <w:rFonts w:ascii="Microsoft YaHei" w:eastAsia="Microsoft YaHei" w:hAnsi="Microsoft YaHei" w:cs="Microsoft YaHei"/>
          <w:spacing w:val="-2"/>
          <w:sz w:val="19"/>
          <w:szCs w:val="19"/>
        </w:rPr>
        <w:t>风险评估理想模型中</w:t>
      </w:r>
      <w:r>
        <w:rPr>
          <w:rFonts w:ascii="Microsoft YaHei" w:eastAsia="Microsoft YaHei" w:hAnsi="Microsoft YaHei" w:cs="Microsoft YaHei"/>
          <w:spacing w:val="-2"/>
          <w:position w:val="1"/>
          <w:sz w:val="37"/>
          <w:szCs w:val="37"/>
        </w:rPr>
        <w:t>：</w:t>
      </w:r>
    </w:p>
    <w:p>
      <w:pPr>
        <w:spacing w:line="320"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Microsoft YaHei" w:eastAsia="Microsoft YaHei" w:hAnsi="Microsoft YaHei" w:cs="Microsoft YaHei"/>
          <w:spacing w:val="6"/>
          <w:position w:val="7"/>
          <w:sz w:val="19"/>
          <w:szCs w:val="19"/>
        </w:rPr>
        <w:t>)</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6"/>
          <w:position w:val="6"/>
          <w:sz w:val="19"/>
          <w:szCs w:val="19"/>
        </w:rPr>
        <w:t>电缆应按该设备在设备</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position w:val="6"/>
          <w:sz w:val="18"/>
          <w:szCs w:val="18"/>
        </w:rPr>
        <w:t>EMS</w:t>
      </w:r>
      <w:r>
        <w:rPr>
          <w:rFonts w:ascii="Microsoft YaHei" w:eastAsia="Microsoft YaHei" w:hAnsi="Microsoft YaHei" w:cs="Microsoft YaHei"/>
          <w:spacing w:val="6"/>
          <w:position w:val="6"/>
          <w:sz w:val="19"/>
          <w:szCs w:val="19"/>
        </w:rPr>
        <w:t>风险评估时的要求进行布置</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6"/>
          <w:sz w:val="19"/>
          <w:szCs w:val="19"/>
        </w:rPr>
        <w:t>且</w:t>
      </w:r>
      <w:r>
        <w:rPr>
          <w:rFonts w:ascii="Microsoft YaHei" w:eastAsia="Microsoft YaHei" w:hAnsi="Microsoft YaHei" w:cs="Microsoft YaHei"/>
          <w:position w:val="7"/>
          <w:sz w:val="37"/>
          <w:szCs w:val="37"/>
        </w:rPr>
        <w:t>；</w:t>
      </w:r>
    </w:p>
    <w:p>
      <w:pPr>
        <w:spacing w:line="380"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2"/>
          <w:position w:val="-2"/>
          <w:sz w:val="19"/>
          <w:szCs w:val="19"/>
        </w:rPr>
        <w:t xml:space="preserve"> </w:t>
      </w:r>
      <w:r>
        <w:rPr>
          <w:rFonts w:ascii="Microsoft YaHei" w:eastAsia="Microsoft YaHei" w:hAnsi="Microsoft YaHei" w:cs="Microsoft YaHei"/>
          <w:spacing w:val="2"/>
          <w:position w:val="-2"/>
          <w:sz w:val="19"/>
          <w:szCs w:val="19"/>
        </w:rPr>
        <w:t>不存在敏感信号的线缆</w:t>
      </w:r>
      <w:r>
        <w:rPr>
          <w:rFonts w:ascii="Microsoft YaHei" w:eastAsia="Microsoft YaHei" w:hAnsi="Microsoft YaHei" w:cs="Microsoft YaHei"/>
          <w:spacing w:val="2"/>
          <w:position w:val="-2"/>
          <w:sz w:val="37"/>
          <w:szCs w:val="37"/>
        </w:rPr>
        <w:t>。</w:t>
      </w:r>
    </w:p>
    <w:p>
      <w:pPr>
        <w:spacing w:before="100" w:line="388" w:lineRule="exact"/>
        <w:ind w:left="17"/>
        <w:rPr>
          <w:rFonts w:ascii="Microsoft YaHei" w:eastAsia="Microsoft YaHei" w:hAnsi="Microsoft YaHei" w:cs="Microsoft YaHei"/>
          <w:sz w:val="19"/>
          <w:szCs w:val="19"/>
        </w:rPr>
      </w:pPr>
      <w:r>
        <w:rPr>
          <w:rFonts w:ascii="Arial" w:eastAsia="Arial" w:hAnsi="Arial" w:cs="Arial"/>
          <w:spacing w:val="-4"/>
          <w:w w:val="76"/>
          <w:position w:val="2"/>
          <w:sz w:val="18"/>
          <w:szCs w:val="18"/>
        </w:rPr>
        <w:t>6</w:t>
      </w:r>
      <w:r>
        <w:rPr>
          <w:rFonts w:ascii="Microsoft YaHei" w:eastAsia="Microsoft YaHei" w:hAnsi="Microsoft YaHei" w:cs="Microsoft YaHei"/>
          <w:spacing w:val="-4"/>
          <w:w w:val="76"/>
          <w:position w:val="2"/>
          <w:sz w:val="40"/>
          <w:szCs w:val="40"/>
        </w:rPr>
        <w:t>．</w:t>
      </w:r>
      <w:r>
        <w:rPr>
          <w:rFonts w:ascii="Arial" w:eastAsia="Arial" w:hAnsi="Arial" w:cs="Arial"/>
          <w:spacing w:val="-4"/>
          <w:w w:val="76"/>
          <w:position w:val="2"/>
          <w:sz w:val="18"/>
          <w:szCs w:val="18"/>
        </w:rPr>
        <w:t>2</w:t>
      </w:r>
      <w:r>
        <w:rPr>
          <w:rFonts w:ascii="Microsoft YaHei" w:eastAsia="Microsoft YaHei" w:hAnsi="Microsoft YaHei" w:cs="Microsoft YaHei"/>
          <w:spacing w:val="-4"/>
          <w:w w:val="76"/>
          <w:position w:val="2"/>
          <w:sz w:val="40"/>
          <w:szCs w:val="40"/>
        </w:rPr>
        <w:t>．</w:t>
      </w:r>
      <w:r>
        <w:rPr>
          <w:rFonts w:ascii="Arial" w:eastAsia="Arial" w:hAnsi="Arial" w:cs="Arial"/>
          <w:spacing w:val="-4"/>
          <w:w w:val="76"/>
          <w:position w:val="2"/>
          <w:sz w:val="18"/>
          <w:szCs w:val="18"/>
        </w:rPr>
        <w:t>3</w:t>
      </w:r>
      <w:r>
        <w:rPr>
          <w:rFonts w:ascii="Microsoft YaHei" w:eastAsia="Microsoft YaHei" w:hAnsi="Microsoft YaHei" w:cs="Microsoft YaHei"/>
          <w:spacing w:val="-4"/>
          <w:w w:val="76"/>
          <w:position w:val="2"/>
          <w:sz w:val="40"/>
          <w:szCs w:val="40"/>
        </w:rPr>
        <w:t>．</w:t>
      </w:r>
      <w:r>
        <w:rPr>
          <w:rFonts w:ascii="Arial" w:eastAsia="Arial" w:hAnsi="Arial" w:cs="Arial"/>
          <w:spacing w:val="-4"/>
          <w:w w:val="76"/>
          <w:position w:val="2"/>
          <w:sz w:val="18"/>
          <w:szCs w:val="18"/>
        </w:rPr>
        <w:t>3</w:t>
      </w:r>
      <w:r>
        <w:rPr>
          <w:rFonts w:ascii="Arial" w:eastAsia="Arial" w:hAnsi="Arial" w:cs="Arial"/>
          <w:spacing w:val="10"/>
          <w:position w:val="2"/>
          <w:sz w:val="18"/>
          <w:szCs w:val="18"/>
        </w:rPr>
        <w:t xml:space="preserve">    </w:t>
      </w:r>
      <w:r>
        <w:rPr>
          <w:rFonts w:ascii="Microsoft YaHei" w:eastAsia="Microsoft YaHei" w:hAnsi="Microsoft YaHei" w:cs="Microsoft YaHei"/>
          <w:spacing w:val="-4"/>
          <w:w w:val="76"/>
          <w:position w:val="2"/>
          <w:sz w:val="18"/>
          <w:szCs w:val="18"/>
        </w:rPr>
        <w:t>A</w:t>
      </w:r>
      <w:r>
        <w:rPr>
          <w:rFonts w:ascii="Arial" w:eastAsia="Arial" w:hAnsi="Arial" w:cs="Arial"/>
          <w:spacing w:val="-4"/>
          <w:w w:val="76"/>
          <w:sz w:val="10"/>
          <w:szCs w:val="10"/>
        </w:rPr>
        <w:t>2</w:t>
      </w:r>
      <w:r>
        <w:rPr>
          <w:rFonts w:ascii="Microsoft YaHei" w:eastAsia="Microsoft YaHei" w:hAnsi="Microsoft YaHei" w:cs="Microsoft YaHei"/>
          <w:spacing w:val="-4"/>
          <w:w w:val="76"/>
          <w:position w:val="3"/>
          <w:sz w:val="37"/>
          <w:szCs w:val="37"/>
        </w:rPr>
        <w:t>：</w:t>
      </w:r>
      <w:r>
        <w:rPr>
          <w:rFonts w:ascii="Microsoft YaHei" w:eastAsia="Microsoft YaHei" w:hAnsi="Microsoft YaHei" w:cs="Microsoft YaHei"/>
          <w:spacing w:val="-4"/>
          <w:w w:val="76"/>
          <w:position w:val="2"/>
          <w:sz w:val="18"/>
          <w:szCs w:val="18"/>
        </w:rPr>
        <w:t>EMI</w:t>
      </w:r>
      <w:r>
        <w:rPr>
          <w:rFonts w:ascii="Microsoft YaHei" w:eastAsia="Microsoft YaHei" w:hAnsi="Microsoft YaHei" w:cs="Microsoft YaHei"/>
          <w:spacing w:val="-4"/>
          <w:w w:val="76"/>
          <w:position w:val="3"/>
          <w:sz w:val="19"/>
          <w:szCs w:val="19"/>
        </w:rPr>
        <w:t>相关性电缆属性</w:t>
      </w:r>
    </w:p>
    <w:p>
      <w:pPr>
        <w:spacing w:before="87" w:line="121" w:lineRule="auto"/>
        <w:ind w:left="19" w:right="68" w:firstLine="419"/>
        <w:rPr>
          <w:rFonts w:ascii="Microsoft YaHei" w:eastAsia="Microsoft YaHei" w:hAnsi="Microsoft YaHei" w:cs="Microsoft YaHei"/>
          <w:sz w:val="37"/>
          <w:szCs w:val="37"/>
        </w:rPr>
      </w:pPr>
      <w:r>
        <w:rPr>
          <w:rFonts w:ascii="Microsoft YaHei" w:eastAsia="Microsoft YaHei" w:hAnsi="Microsoft YaHei" w:cs="Microsoft YaHei"/>
          <w:spacing w:val="16"/>
          <w:sz w:val="19"/>
          <w:szCs w:val="19"/>
        </w:rPr>
        <w:t>虽然</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理论上若电子电气系统中所有的设备整机</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风险等级为</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或设备对应标准要求的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4"/>
          <w:sz w:val="19"/>
          <w:szCs w:val="19"/>
        </w:rPr>
        <w:t>测试为通过</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则系统中无论带有</w:t>
      </w:r>
      <w:r>
        <w:rPr>
          <w:rFonts w:ascii="Microsoft YaHei" w:eastAsia="Microsoft YaHei" w:hAnsi="Microsoft YaHei" w:cs="Microsoft YaHei"/>
          <w:spacing w:val="-3"/>
          <w:sz w:val="19"/>
          <w:szCs w:val="19"/>
        </w:rPr>
        <w:t>哪</w:t>
      </w:r>
      <w:r>
        <w:rPr>
          <w:rFonts w:ascii="Microsoft YaHei" w:eastAsia="Microsoft YaHei" w:hAnsi="Microsoft YaHei" w:cs="Microsoft YaHei"/>
          <w:spacing w:val="-2"/>
          <w:sz w:val="19"/>
          <w:szCs w:val="19"/>
        </w:rPr>
        <w:t>种信号电缆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该系统仍然为低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EMI</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spacing w:val="-2"/>
          <w:sz w:val="19"/>
          <w:szCs w:val="19"/>
        </w:rPr>
        <w:t>风险系统</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但是</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由于系统中存在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噪声</w:t>
      </w:r>
      <w:r>
        <w:rPr>
          <w:rFonts w:ascii="Microsoft YaHei" w:eastAsia="Microsoft YaHei" w:hAnsi="Microsoft YaHei" w:cs="Microsoft YaHei"/>
          <w:spacing w:val="9"/>
          <w:sz w:val="19"/>
          <w:szCs w:val="19"/>
        </w:rPr>
        <w:t>信号线时</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设备在实际系统中的布置(如电缆布置</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接地等)</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sz w:val="19"/>
          <w:szCs w:val="19"/>
        </w:rPr>
        <w:t>对被评估系统的</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sz w:val="19"/>
          <w:szCs w:val="19"/>
        </w:rPr>
        <w:t>性能的影响将会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变大</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因此</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电子电气系统</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8"/>
          <w:szCs w:val="18"/>
        </w:rPr>
        <w:t>EMI</w:t>
      </w:r>
      <w:r>
        <w:rPr>
          <w:rFonts w:ascii="Microsoft YaHei" w:eastAsia="Microsoft YaHei" w:hAnsi="Microsoft YaHei" w:cs="Microsoft YaHei"/>
          <w:spacing w:val="-2"/>
          <w:sz w:val="19"/>
          <w:szCs w:val="19"/>
        </w:rPr>
        <w:t>风险评估理想模型中</w:t>
      </w:r>
      <w:r>
        <w:rPr>
          <w:rFonts w:ascii="Microsoft YaHei" w:eastAsia="Microsoft YaHei" w:hAnsi="Microsoft YaHei" w:cs="Microsoft YaHei"/>
          <w:spacing w:val="-2"/>
          <w:position w:val="1"/>
          <w:sz w:val="37"/>
          <w:szCs w:val="37"/>
        </w:rPr>
        <w:t>：</w:t>
      </w:r>
    </w:p>
    <w:p>
      <w:pPr>
        <w:spacing w:line="320"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a</w:t>
      </w:r>
      <w:r>
        <w:rPr>
          <w:rFonts w:ascii="Microsoft YaHei" w:eastAsia="Microsoft YaHei" w:hAnsi="Microsoft YaHei" w:cs="Microsoft YaHei"/>
          <w:spacing w:val="10"/>
          <w:position w:val="7"/>
          <w:sz w:val="19"/>
          <w:szCs w:val="19"/>
        </w:rPr>
        <w:t>)</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6"/>
          <w:position w:val="6"/>
          <w:sz w:val="19"/>
          <w:szCs w:val="19"/>
        </w:rPr>
        <w:t>电缆应按该设备在设备</w:t>
      </w:r>
      <w:r>
        <w:rPr>
          <w:rFonts w:ascii="Microsoft YaHei" w:eastAsia="Microsoft YaHei" w:hAnsi="Microsoft YaHei" w:cs="Microsoft YaHei"/>
          <w:spacing w:val="6"/>
          <w:position w:val="6"/>
          <w:sz w:val="19"/>
          <w:szCs w:val="19"/>
        </w:rPr>
        <w:t xml:space="preserve"> </w:t>
      </w:r>
      <w:r>
        <w:rPr>
          <w:rFonts w:ascii="Microsoft YaHei" w:eastAsia="Microsoft YaHei" w:hAnsi="Microsoft YaHei" w:cs="Microsoft YaHei"/>
          <w:position w:val="6"/>
          <w:sz w:val="18"/>
          <w:szCs w:val="18"/>
        </w:rPr>
        <w:t>EMI</w:t>
      </w:r>
      <w:r>
        <w:rPr>
          <w:rFonts w:ascii="Microsoft YaHei" w:eastAsia="Microsoft YaHei" w:hAnsi="Microsoft YaHei" w:cs="Microsoft YaHei"/>
          <w:spacing w:val="6"/>
          <w:position w:val="6"/>
          <w:sz w:val="19"/>
          <w:szCs w:val="19"/>
        </w:rPr>
        <w:t>风险评估时的要求进行布置</w:t>
      </w:r>
      <w:r>
        <w:rPr>
          <w:rFonts w:ascii="Microsoft YaHei" w:eastAsia="Microsoft YaHei" w:hAnsi="Microsoft YaHei" w:cs="Microsoft YaHei"/>
          <w:spacing w:val="6"/>
          <w:position w:val="7"/>
          <w:sz w:val="37"/>
          <w:szCs w:val="37"/>
        </w:rPr>
        <w:t>，</w:t>
      </w:r>
      <w:r>
        <w:rPr>
          <w:rFonts w:ascii="Microsoft YaHei" w:eastAsia="Microsoft YaHei" w:hAnsi="Microsoft YaHei" w:cs="Microsoft YaHei"/>
          <w:spacing w:val="6"/>
          <w:position w:val="6"/>
          <w:sz w:val="19"/>
          <w:szCs w:val="19"/>
        </w:rPr>
        <w:t>且</w:t>
      </w:r>
      <w:r>
        <w:rPr>
          <w:rFonts w:ascii="Microsoft YaHei" w:eastAsia="Microsoft YaHei" w:hAnsi="Microsoft YaHei" w:cs="Microsoft YaHei"/>
          <w:spacing w:val="6"/>
          <w:position w:val="7"/>
          <w:sz w:val="37"/>
          <w:szCs w:val="37"/>
        </w:rPr>
        <w:t>；</w:t>
      </w:r>
    </w:p>
    <w:p>
      <w:pPr>
        <w:spacing w:line="381"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b</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9"/>
          <w:szCs w:val="19"/>
        </w:rPr>
        <w:t>不存在带有噪音信号的线缆</w:t>
      </w:r>
      <w:r>
        <w:rPr>
          <w:rFonts w:ascii="Microsoft YaHei" w:eastAsia="Microsoft YaHei" w:hAnsi="Microsoft YaHei" w:cs="Microsoft YaHei"/>
          <w:spacing w:val="4"/>
          <w:position w:val="-2"/>
          <w:sz w:val="37"/>
          <w:szCs w:val="37"/>
        </w:rPr>
        <w:t>。</w:t>
      </w:r>
    </w:p>
    <w:p>
      <w:pPr>
        <w:spacing w:before="105" w:line="165" w:lineRule="auto"/>
        <w:ind w:left="17"/>
        <w:rPr>
          <w:rFonts w:ascii="Microsoft YaHei" w:eastAsia="Microsoft YaHei" w:hAnsi="Microsoft YaHei" w:cs="Microsoft YaHei"/>
          <w:sz w:val="19"/>
          <w:szCs w:val="19"/>
        </w:rPr>
      </w:pPr>
      <w:r>
        <w:rPr>
          <w:rFonts w:ascii="Arial" w:eastAsia="Arial" w:hAnsi="Arial" w:cs="Arial"/>
          <w:spacing w:val="-36"/>
          <w:position w:val="-1"/>
          <w:sz w:val="18"/>
          <w:szCs w:val="18"/>
        </w:rPr>
        <w:t>6</w:t>
      </w:r>
      <w:r>
        <w:rPr>
          <w:rFonts w:ascii="Microsoft YaHei" w:eastAsia="Microsoft YaHei" w:hAnsi="Microsoft YaHei" w:cs="Microsoft YaHei"/>
          <w:spacing w:val="-25"/>
          <w:position w:val="-1"/>
          <w:sz w:val="40"/>
          <w:szCs w:val="40"/>
        </w:rPr>
        <w:t>．</w:t>
      </w:r>
      <w:r>
        <w:rPr>
          <w:rFonts w:ascii="Arial" w:eastAsia="Arial" w:hAnsi="Arial" w:cs="Arial"/>
          <w:spacing w:val="-25"/>
          <w:position w:val="-1"/>
          <w:sz w:val="18"/>
          <w:szCs w:val="18"/>
        </w:rPr>
        <w:t>2</w:t>
      </w:r>
      <w:r>
        <w:rPr>
          <w:rFonts w:ascii="Microsoft YaHei" w:eastAsia="Microsoft YaHei" w:hAnsi="Microsoft YaHei" w:cs="Microsoft YaHei"/>
          <w:spacing w:val="-25"/>
          <w:position w:val="-1"/>
          <w:sz w:val="40"/>
          <w:szCs w:val="40"/>
        </w:rPr>
        <w:t>．</w:t>
      </w:r>
      <w:r>
        <w:rPr>
          <w:rFonts w:ascii="Arial" w:eastAsia="Arial" w:hAnsi="Arial" w:cs="Arial"/>
          <w:spacing w:val="-25"/>
          <w:position w:val="-1"/>
          <w:sz w:val="18"/>
          <w:szCs w:val="18"/>
        </w:rPr>
        <w:t>4</w:t>
      </w:r>
      <w:r>
        <w:rPr>
          <w:rFonts w:ascii="Arial" w:eastAsia="Arial" w:hAnsi="Arial" w:cs="Arial"/>
          <w:spacing w:val="-25"/>
          <w:position w:val="-1"/>
          <w:sz w:val="18"/>
          <w:szCs w:val="18"/>
        </w:rPr>
        <w:t xml:space="preserve">    </w:t>
      </w:r>
      <w:r>
        <w:rPr>
          <w:rFonts w:ascii="Microsoft YaHei" w:eastAsia="Microsoft YaHei" w:hAnsi="Microsoft YaHei" w:cs="Microsoft YaHei"/>
          <w:spacing w:val="-25"/>
          <w:sz w:val="19"/>
          <w:szCs w:val="19"/>
        </w:rPr>
        <w:t>风险评估要素</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position w:val="-1"/>
          <w:sz w:val="18"/>
          <w:szCs w:val="18"/>
        </w:rPr>
        <w:t>B</w:t>
      </w:r>
      <w:r>
        <w:rPr>
          <w:rFonts w:ascii="Microsoft YaHei" w:eastAsia="Microsoft YaHei" w:hAnsi="Microsoft YaHei" w:cs="Microsoft YaHei"/>
          <w:spacing w:val="-25"/>
          <w:position w:val="1"/>
          <w:sz w:val="37"/>
          <w:szCs w:val="37"/>
        </w:rPr>
        <w:t>：</w:t>
      </w:r>
      <w:r>
        <w:rPr>
          <w:rFonts w:ascii="Microsoft YaHei" w:eastAsia="Microsoft YaHei" w:hAnsi="Microsoft YaHei" w:cs="Microsoft YaHei"/>
          <w:spacing w:val="-25"/>
          <w:sz w:val="19"/>
          <w:szCs w:val="19"/>
        </w:rPr>
        <w:t>电缆</w:t>
      </w:r>
      <w:r>
        <w:rPr>
          <w:rFonts w:ascii="Microsoft YaHei" w:eastAsia="Microsoft YaHei" w:hAnsi="Microsoft YaHei" w:cs="Microsoft YaHei"/>
          <w:spacing w:val="-25"/>
          <w:sz w:val="19"/>
          <w:szCs w:val="19"/>
        </w:rPr>
        <w:t xml:space="preserve"> </w:t>
      </w:r>
      <w:r>
        <w:rPr>
          <w:rFonts w:ascii="Microsoft YaHei" w:eastAsia="Microsoft YaHei" w:hAnsi="Microsoft YaHei" w:cs="Microsoft YaHei"/>
          <w:spacing w:val="-25"/>
          <w:sz w:val="18"/>
          <w:szCs w:val="18"/>
        </w:rPr>
        <w:t>EM犆</w:t>
      </w:r>
      <w:r>
        <w:rPr>
          <w:rFonts w:ascii="Microsoft YaHei" w:eastAsia="Microsoft YaHei" w:hAnsi="Microsoft YaHei" w:cs="Microsoft YaHei"/>
          <w:spacing w:val="-25"/>
          <w:sz w:val="19"/>
          <w:szCs w:val="19"/>
        </w:rPr>
        <w:t>装置</w:t>
      </w:r>
    </w:p>
    <w:p>
      <w:pPr>
        <w:spacing w:line="393" w:lineRule="exact"/>
        <w:ind w:left="17"/>
        <w:rPr>
          <w:rFonts w:ascii="Microsoft YaHei" w:eastAsia="Microsoft YaHei" w:hAnsi="Microsoft YaHei" w:cs="Microsoft YaHei"/>
          <w:sz w:val="19"/>
          <w:szCs w:val="19"/>
        </w:rPr>
      </w:pPr>
      <w:r>
        <w:rPr>
          <w:rFonts w:ascii="Arial" w:eastAsia="Arial" w:hAnsi="Arial" w:cs="Arial"/>
          <w:spacing w:val="-5"/>
          <w:w w:val="51"/>
          <w:position w:val="4"/>
          <w:sz w:val="18"/>
          <w:szCs w:val="18"/>
        </w:rPr>
        <w:t>6</w:t>
      </w:r>
      <w:r>
        <w:rPr>
          <w:rFonts w:ascii="Microsoft YaHei" w:eastAsia="Microsoft YaHei" w:hAnsi="Microsoft YaHei" w:cs="Microsoft YaHei"/>
          <w:spacing w:val="-5"/>
          <w:w w:val="51"/>
          <w:position w:val="4"/>
          <w:sz w:val="40"/>
          <w:szCs w:val="40"/>
        </w:rPr>
        <w:t>．</w:t>
      </w:r>
      <w:r>
        <w:rPr>
          <w:rFonts w:ascii="Arial" w:eastAsia="Arial" w:hAnsi="Arial" w:cs="Arial"/>
          <w:spacing w:val="-5"/>
          <w:w w:val="51"/>
          <w:position w:val="4"/>
          <w:sz w:val="18"/>
          <w:szCs w:val="18"/>
        </w:rPr>
        <w:t>2</w:t>
      </w:r>
      <w:r>
        <w:rPr>
          <w:rFonts w:ascii="Microsoft YaHei" w:eastAsia="Microsoft YaHei" w:hAnsi="Microsoft YaHei" w:cs="Microsoft YaHei"/>
          <w:spacing w:val="-5"/>
          <w:w w:val="51"/>
          <w:position w:val="4"/>
          <w:sz w:val="40"/>
          <w:szCs w:val="40"/>
        </w:rPr>
        <w:t>．</w:t>
      </w:r>
      <w:r>
        <w:rPr>
          <w:rFonts w:ascii="Arial" w:eastAsia="Arial" w:hAnsi="Arial" w:cs="Arial"/>
          <w:spacing w:val="-5"/>
          <w:w w:val="51"/>
          <w:position w:val="4"/>
          <w:sz w:val="18"/>
          <w:szCs w:val="18"/>
        </w:rPr>
        <w:t>4</w:t>
      </w:r>
      <w:r>
        <w:rPr>
          <w:rFonts w:ascii="Microsoft YaHei" w:eastAsia="Microsoft YaHei" w:hAnsi="Microsoft YaHei" w:cs="Microsoft YaHei"/>
          <w:spacing w:val="-5"/>
          <w:w w:val="51"/>
          <w:position w:val="4"/>
          <w:sz w:val="40"/>
          <w:szCs w:val="40"/>
        </w:rPr>
        <w:t>．</w:t>
      </w:r>
      <w:r>
        <w:rPr>
          <w:rFonts w:ascii="Arial" w:eastAsia="Arial" w:hAnsi="Arial" w:cs="Arial"/>
          <w:spacing w:val="-5"/>
          <w:w w:val="51"/>
          <w:position w:val="4"/>
          <w:sz w:val="18"/>
          <w:szCs w:val="18"/>
        </w:rPr>
        <w:t>1</w:t>
      </w:r>
      <w:r>
        <w:rPr>
          <w:rFonts w:ascii="Arial" w:eastAsia="Arial" w:hAnsi="Arial" w:cs="Arial"/>
          <w:spacing w:val="1"/>
          <w:position w:val="4"/>
          <w:sz w:val="18"/>
          <w:szCs w:val="18"/>
        </w:rPr>
        <w:t xml:space="preserve">     </w:t>
      </w:r>
      <w:r>
        <w:rPr>
          <w:rFonts w:ascii="Microsoft YaHei" w:eastAsia="Microsoft YaHei" w:hAnsi="Microsoft YaHei" w:cs="Microsoft YaHei"/>
          <w:spacing w:val="-5"/>
          <w:w w:val="51"/>
          <w:position w:val="5"/>
          <w:sz w:val="19"/>
          <w:szCs w:val="19"/>
        </w:rPr>
        <w:t>概述</w:t>
      </w:r>
    </w:p>
    <w:p>
      <w:pPr>
        <w:spacing w:before="72" w:line="122" w:lineRule="auto"/>
        <w:ind w:left="19" w:firstLine="436"/>
        <w:rPr>
          <w:rFonts w:ascii="Microsoft YaHei" w:eastAsia="Microsoft YaHei" w:hAnsi="Microsoft YaHei" w:cs="Microsoft YaHei"/>
          <w:sz w:val="37"/>
          <w:szCs w:val="37"/>
        </w:rPr>
      </w:pPr>
      <w:r>
        <w:rPr>
          <w:rFonts w:ascii="Microsoft YaHei" w:eastAsia="Microsoft YaHei" w:hAnsi="Microsoft YaHei" w:cs="Microsoft YaHei"/>
          <w:spacing w:val="21"/>
          <w:sz w:val="19"/>
          <w:szCs w:val="19"/>
        </w:rPr>
        <w:t>电</w:t>
      </w:r>
      <w:r>
        <w:rPr>
          <w:rFonts w:ascii="Microsoft YaHei" w:eastAsia="Microsoft YaHei" w:hAnsi="Microsoft YaHei" w:cs="Microsoft YaHei"/>
          <w:spacing w:val="18"/>
          <w:sz w:val="19"/>
          <w:szCs w:val="19"/>
        </w:rPr>
        <w:t>缆</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8"/>
          <w:sz w:val="19"/>
          <w:szCs w:val="19"/>
        </w:rPr>
        <w:t>装置是放置在电缆上用来增加电缆共模阻抗或旁路电缆上共模电流的装置</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如在线缆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上的屏蔽层</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铁氧体磁环</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串联在线缆上的滤波器(安装在</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position w:val="-1"/>
          <w:sz w:val="18"/>
          <w:szCs w:val="18"/>
        </w:rPr>
        <w:t>PCB</w:t>
      </w:r>
      <w:r>
        <w:rPr>
          <w:rFonts w:ascii="Microsoft YaHei" w:eastAsia="Microsoft YaHei" w:hAnsi="Microsoft YaHei" w:cs="Microsoft YaHei"/>
          <w:spacing w:val="10"/>
          <w:position w:val="-1"/>
          <w:sz w:val="18"/>
          <w:szCs w:val="18"/>
        </w:rPr>
        <w:t xml:space="preserve"> </w:t>
      </w:r>
      <w:r>
        <w:rPr>
          <w:rFonts w:ascii="Microsoft YaHei" w:eastAsia="Microsoft YaHei" w:hAnsi="Microsoft YaHei" w:cs="Microsoft YaHei"/>
          <w:spacing w:val="10"/>
          <w:sz w:val="19"/>
          <w:szCs w:val="19"/>
        </w:rPr>
        <w:t>板上的滤波器属于设备内部的元器件)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1"/>
          <w:sz w:val="19"/>
          <w:szCs w:val="19"/>
        </w:rPr>
        <w:t>等</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它可以减小系统中设备内部的干扰信号向系统传输</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9"/>
          <w:szCs w:val="19"/>
        </w:rPr>
        <w:t>同时可以降低电子电气系统中线缆在电磁</w:t>
      </w:r>
      <w:r>
        <w:rPr>
          <w:rFonts w:ascii="Microsoft YaHei" w:eastAsia="Microsoft YaHei" w:hAnsi="Microsoft YaHei" w:cs="Microsoft YaHei"/>
          <w:spacing w:val="9"/>
          <w:sz w:val="19"/>
          <w:szCs w:val="19"/>
        </w:rPr>
        <w:t>场</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8"/>
          <w:sz w:val="19"/>
          <w:szCs w:val="19"/>
        </w:rPr>
        <w:t>中</w:t>
      </w:r>
      <w:r>
        <w:rPr>
          <w:rFonts w:ascii="Microsoft YaHei" w:eastAsia="Microsoft YaHei" w:hAnsi="Microsoft YaHei" w:cs="Microsoft YaHei"/>
          <w:spacing w:val="17"/>
          <w:sz w:val="19"/>
          <w:szCs w:val="19"/>
        </w:rPr>
        <w:t>鹅合的干扰信号流入系统中设备</w:t>
      </w:r>
      <w:r>
        <w:rPr>
          <w:rFonts w:ascii="Microsoft YaHei" w:eastAsia="Microsoft YaHei" w:hAnsi="Microsoft YaHei" w:cs="Microsoft YaHei"/>
          <w:spacing w:val="17"/>
          <w:sz w:val="37"/>
          <w:szCs w:val="37"/>
        </w:rPr>
        <w:t>。</w:t>
      </w:r>
    </w:p>
    <w:p>
      <w:pPr>
        <w:spacing w:line="280" w:lineRule="exact"/>
        <w:ind w:left="386"/>
        <w:rPr>
          <w:rFonts w:ascii="Microsoft YaHei" w:eastAsia="Microsoft YaHei" w:hAnsi="Microsoft YaHei" w:cs="Microsoft YaHei"/>
          <w:sz w:val="32"/>
          <w:szCs w:val="32"/>
        </w:rPr>
      </w:pPr>
      <w:r>
        <w:rPr>
          <w:rFonts w:ascii="Microsoft YaHei" w:eastAsia="Microsoft YaHei" w:hAnsi="Microsoft YaHei" w:cs="Microsoft YaHei"/>
          <w:spacing w:val="14"/>
          <w:position w:val="2"/>
          <w:sz w:val="16"/>
          <w:szCs w:val="16"/>
        </w:rPr>
        <w:t>注</w:t>
      </w:r>
      <w:r>
        <w:rPr>
          <w:rFonts w:ascii="Microsoft YaHei" w:eastAsia="Microsoft YaHei" w:hAnsi="Microsoft YaHei" w:cs="Microsoft YaHei"/>
          <w:spacing w:val="14"/>
          <w:position w:val="2"/>
          <w:sz w:val="32"/>
          <w:szCs w:val="32"/>
        </w:rPr>
        <w:t>：</w:t>
      </w:r>
      <w:r>
        <w:rPr>
          <w:rFonts w:ascii="Microsoft YaHei" w:eastAsia="Microsoft YaHei" w:hAnsi="Microsoft YaHei" w:cs="Microsoft YaHei"/>
          <w:spacing w:val="13"/>
          <w:position w:val="2"/>
          <w:sz w:val="16"/>
          <w:szCs w:val="16"/>
        </w:rPr>
        <w:t>本</w:t>
      </w:r>
      <w:r>
        <w:rPr>
          <w:rFonts w:ascii="Microsoft YaHei" w:eastAsia="Microsoft YaHei" w:hAnsi="Microsoft YaHei" w:cs="Microsoft YaHei"/>
          <w:spacing w:val="7"/>
          <w:position w:val="2"/>
          <w:sz w:val="16"/>
          <w:szCs w:val="16"/>
        </w:rPr>
        <w:t>要素所涉及的</w:t>
      </w:r>
      <w:r>
        <w:rPr>
          <w:rFonts w:ascii="Microsoft YaHei" w:eastAsia="Microsoft YaHei" w:hAnsi="Microsoft YaHei" w:cs="Microsoft YaHei"/>
          <w:spacing w:val="7"/>
          <w:position w:val="2"/>
          <w:sz w:val="16"/>
          <w:szCs w:val="16"/>
        </w:rPr>
        <w:t xml:space="preserve"> </w:t>
      </w:r>
      <w:r>
        <w:rPr>
          <w:rFonts w:ascii="Microsoft YaHei" w:eastAsia="Microsoft YaHei" w:hAnsi="Microsoft YaHei" w:cs="Microsoft YaHei"/>
          <w:position w:val="2"/>
          <w:sz w:val="15"/>
          <w:szCs w:val="15"/>
        </w:rPr>
        <w:t>EMC</w:t>
      </w:r>
      <w:r>
        <w:rPr>
          <w:rFonts w:ascii="Microsoft YaHei" w:eastAsia="Microsoft YaHei" w:hAnsi="Microsoft YaHei" w:cs="Microsoft YaHei"/>
          <w:spacing w:val="7"/>
          <w:position w:val="2"/>
          <w:sz w:val="16"/>
          <w:szCs w:val="16"/>
        </w:rPr>
        <w:t>装置不包括系统中部件自带的</w:t>
      </w:r>
      <w:r>
        <w:rPr>
          <w:rFonts w:ascii="Microsoft YaHei" w:eastAsia="Microsoft YaHei" w:hAnsi="Microsoft YaHei" w:cs="Microsoft YaHei"/>
          <w:spacing w:val="7"/>
          <w:position w:val="2"/>
          <w:sz w:val="16"/>
          <w:szCs w:val="16"/>
        </w:rPr>
        <w:t xml:space="preserve"> </w:t>
      </w:r>
      <w:r>
        <w:rPr>
          <w:rFonts w:ascii="Microsoft YaHei" w:eastAsia="Microsoft YaHei" w:hAnsi="Microsoft YaHei" w:cs="Microsoft YaHei"/>
          <w:position w:val="2"/>
          <w:sz w:val="15"/>
          <w:szCs w:val="15"/>
        </w:rPr>
        <w:t>EMC</w:t>
      </w:r>
      <w:r>
        <w:rPr>
          <w:rFonts w:ascii="Microsoft YaHei" w:eastAsia="Microsoft YaHei" w:hAnsi="Microsoft YaHei" w:cs="Microsoft YaHei"/>
          <w:spacing w:val="7"/>
          <w:position w:val="2"/>
          <w:sz w:val="16"/>
          <w:szCs w:val="16"/>
        </w:rPr>
        <w:t>装置(如电源滤波器</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屏蔽电缆</w:t>
      </w:r>
      <w:r>
        <w:rPr>
          <w:rFonts w:ascii="Microsoft YaHei" w:eastAsia="Microsoft YaHei" w:hAnsi="Microsoft YaHei" w:cs="Microsoft YaHei"/>
          <w:spacing w:val="7"/>
          <w:position w:val="2"/>
          <w:sz w:val="32"/>
          <w:szCs w:val="32"/>
        </w:rPr>
        <w:t>、</w:t>
      </w:r>
      <w:r>
        <w:rPr>
          <w:rFonts w:ascii="Microsoft YaHei" w:eastAsia="Microsoft YaHei" w:hAnsi="Microsoft YaHei" w:cs="Microsoft YaHei"/>
          <w:spacing w:val="7"/>
          <w:position w:val="2"/>
          <w:sz w:val="16"/>
          <w:szCs w:val="16"/>
        </w:rPr>
        <w:t>磁环等)</w:t>
      </w:r>
      <w:r>
        <w:rPr>
          <w:rFonts w:ascii="Microsoft YaHei" w:eastAsia="Microsoft YaHei" w:hAnsi="Microsoft YaHei" w:cs="Microsoft YaHei"/>
          <w:spacing w:val="7"/>
          <w:position w:val="2"/>
          <w:sz w:val="16"/>
          <w:szCs w:val="16"/>
        </w:rPr>
        <w:t xml:space="preserve"> </w:t>
      </w:r>
      <w:r>
        <w:rPr>
          <w:rFonts w:ascii="Microsoft YaHei" w:eastAsia="Microsoft YaHei" w:hAnsi="Microsoft YaHei" w:cs="Microsoft YaHei"/>
          <w:spacing w:val="7"/>
          <w:position w:val="2"/>
          <w:sz w:val="32"/>
          <w:szCs w:val="32"/>
        </w:rPr>
        <w:t>。</w:t>
      </w:r>
    </w:p>
    <w:p>
      <w:pPr>
        <w:spacing w:before="182" w:line="383" w:lineRule="exact"/>
        <w:ind w:left="17"/>
        <w:rPr>
          <w:rFonts w:ascii="Microsoft YaHei" w:eastAsia="Microsoft YaHei" w:hAnsi="Microsoft YaHei" w:cs="Microsoft YaHei"/>
          <w:sz w:val="19"/>
          <w:szCs w:val="19"/>
        </w:rPr>
      </w:pPr>
      <w:r>
        <w:rPr>
          <w:rFonts w:ascii="Arial" w:eastAsia="Arial" w:hAnsi="Arial" w:cs="Arial"/>
          <w:spacing w:val="-4"/>
          <w:w w:val="77"/>
          <w:position w:val="2"/>
          <w:sz w:val="18"/>
          <w:szCs w:val="18"/>
        </w:rPr>
        <w:t>6</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2</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4</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2</w:t>
      </w:r>
      <w:r>
        <w:rPr>
          <w:rFonts w:ascii="Arial" w:eastAsia="Arial" w:hAnsi="Arial" w:cs="Arial"/>
          <w:spacing w:val="18"/>
          <w:position w:val="2"/>
          <w:sz w:val="18"/>
          <w:szCs w:val="18"/>
        </w:rPr>
        <w:t xml:space="preserve">    </w:t>
      </w:r>
      <w:r>
        <w:rPr>
          <w:rFonts w:ascii="Microsoft YaHei" w:eastAsia="Microsoft YaHei" w:hAnsi="Microsoft YaHei" w:cs="Microsoft YaHei"/>
          <w:spacing w:val="-4"/>
          <w:w w:val="77"/>
          <w:position w:val="2"/>
          <w:sz w:val="18"/>
          <w:szCs w:val="18"/>
        </w:rPr>
        <w:t>B</w:t>
      </w:r>
      <w:r>
        <w:rPr>
          <w:rFonts w:ascii="Arial" w:eastAsia="Arial" w:hAnsi="Arial" w:cs="Arial"/>
          <w:spacing w:val="-4"/>
          <w:w w:val="77"/>
          <w:sz w:val="10"/>
          <w:szCs w:val="10"/>
        </w:rPr>
        <w:t>1</w:t>
      </w:r>
      <w:r>
        <w:rPr>
          <w:rFonts w:ascii="Microsoft YaHei" w:eastAsia="Microsoft YaHei" w:hAnsi="Microsoft YaHei" w:cs="Microsoft YaHei"/>
          <w:spacing w:val="-4"/>
          <w:w w:val="77"/>
          <w:position w:val="4"/>
          <w:sz w:val="37"/>
          <w:szCs w:val="37"/>
        </w:rPr>
        <w:t>：</w:t>
      </w:r>
      <w:r>
        <w:rPr>
          <w:rFonts w:ascii="Microsoft YaHei" w:eastAsia="Microsoft YaHei" w:hAnsi="Microsoft YaHei" w:cs="Microsoft YaHei"/>
          <w:spacing w:val="-4"/>
          <w:w w:val="77"/>
          <w:position w:val="2"/>
          <w:sz w:val="18"/>
          <w:szCs w:val="18"/>
        </w:rPr>
        <w:t>EM犛</w:t>
      </w:r>
      <w:r>
        <w:rPr>
          <w:rFonts w:ascii="Microsoft YaHei" w:eastAsia="Microsoft YaHei" w:hAnsi="Microsoft YaHei" w:cs="Microsoft YaHei"/>
          <w:spacing w:val="-4"/>
          <w:w w:val="77"/>
          <w:position w:val="2"/>
          <w:sz w:val="19"/>
          <w:szCs w:val="19"/>
        </w:rPr>
        <w:t>相关性电缆</w:t>
      </w:r>
      <w:r>
        <w:rPr>
          <w:rFonts w:ascii="Microsoft YaHei" w:eastAsia="Microsoft YaHei" w:hAnsi="Microsoft YaHei" w:cs="Microsoft YaHei"/>
          <w:spacing w:val="13"/>
          <w:position w:val="2"/>
          <w:sz w:val="19"/>
          <w:szCs w:val="19"/>
        </w:rPr>
        <w:t xml:space="preserve"> </w:t>
      </w:r>
      <w:r>
        <w:rPr>
          <w:rFonts w:ascii="Microsoft YaHei" w:eastAsia="Microsoft YaHei" w:hAnsi="Microsoft YaHei" w:cs="Microsoft YaHei"/>
          <w:spacing w:val="-4"/>
          <w:w w:val="77"/>
          <w:position w:val="2"/>
          <w:sz w:val="18"/>
          <w:szCs w:val="18"/>
        </w:rPr>
        <w:t>EM犆</w:t>
      </w:r>
      <w:r>
        <w:rPr>
          <w:rFonts w:ascii="Microsoft YaHei" w:eastAsia="Microsoft YaHei" w:hAnsi="Microsoft YaHei" w:cs="Microsoft YaHei"/>
          <w:spacing w:val="-4"/>
          <w:w w:val="77"/>
          <w:position w:val="2"/>
          <w:sz w:val="19"/>
          <w:szCs w:val="19"/>
        </w:rPr>
        <w:t>装置</w:t>
      </w:r>
    </w:p>
    <w:p>
      <w:pPr>
        <w:spacing w:before="93" w:line="136" w:lineRule="auto"/>
        <w:ind w:left="21" w:right="72" w:firstLine="435"/>
        <w:rPr>
          <w:rFonts w:ascii="Microsoft YaHei" w:eastAsia="Microsoft YaHei" w:hAnsi="Microsoft YaHei" w:cs="Microsoft YaHei"/>
          <w:sz w:val="37"/>
          <w:szCs w:val="37"/>
        </w:rPr>
        <w:sectPr>
          <w:headerReference w:type="default" r:id="rId47"/>
          <w:footerReference w:type="default" r:id="rId48"/>
          <w:pgSz w:w="11906" w:h="16838"/>
          <w:pgMar w:top="400" w:right="1201" w:bottom="1286" w:left="1409" w:header="0" w:footer="1085" w:gutter="0"/>
          <w:pgNumType w:start="25"/>
          <w:cols w:space="708"/>
        </w:sectPr>
      </w:pPr>
      <w:r>
        <w:rPr>
          <w:rFonts w:ascii="Microsoft YaHei" w:eastAsia="Microsoft YaHei" w:hAnsi="Microsoft YaHei" w:cs="Microsoft YaHei"/>
          <w:spacing w:val="32"/>
          <w:sz w:val="19"/>
          <w:szCs w:val="19"/>
        </w:rPr>
        <w:t>电</w:t>
      </w:r>
      <w:r>
        <w:rPr>
          <w:rFonts w:ascii="Microsoft YaHei" w:eastAsia="Microsoft YaHei" w:hAnsi="Microsoft YaHei" w:cs="Microsoft YaHei"/>
          <w:spacing w:val="31"/>
          <w:sz w:val="19"/>
          <w:szCs w:val="19"/>
        </w:rPr>
        <w:t>子</w:t>
      </w:r>
      <w:r>
        <w:rPr>
          <w:rFonts w:ascii="Microsoft YaHei" w:eastAsia="Microsoft YaHei" w:hAnsi="Microsoft YaHei" w:cs="Microsoft YaHei"/>
          <w:spacing w:val="16"/>
          <w:sz w:val="19"/>
          <w:szCs w:val="19"/>
        </w:rPr>
        <w:t>电气系统的理想模型中</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应根据被连接设备的</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position w:val="-1"/>
          <w:sz w:val="18"/>
          <w:szCs w:val="18"/>
        </w:rPr>
        <w:t>EMS</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9"/>
          <w:szCs w:val="19"/>
        </w:rPr>
        <w:t>风险等级或风险值来确定是否需要该装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置</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z w:val="18"/>
          <w:szCs w:val="18"/>
        </w:rPr>
        <w:t>EMC</w:t>
      </w:r>
      <w:r>
        <w:rPr>
          <w:rFonts w:ascii="Microsoft YaHei" w:eastAsia="Microsoft YaHei" w:hAnsi="Microsoft YaHei" w:cs="Microsoft YaHei"/>
          <w:spacing w:val="13"/>
          <w:sz w:val="19"/>
          <w:szCs w:val="19"/>
        </w:rPr>
        <w:t>装置的衰减值应能降低被连接设备的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position w:val="-1"/>
          <w:sz w:val="18"/>
          <w:szCs w:val="18"/>
        </w:rPr>
        <w:t>EMS</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风险等级或风险值</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以使被连接设备的风险等级</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或</w:t>
      </w:r>
      <w:r>
        <w:rPr>
          <w:rFonts w:ascii="Microsoft YaHei" w:eastAsia="Microsoft YaHei" w:hAnsi="Microsoft YaHei" w:cs="Microsoft YaHei"/>
          <w:spacing w:val="13"/>
          <w:sz w:val="19"/>
          <w:szCs w:val="19"/>
        </w:rPr>
        <w:t>风险值在加上该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3"/>
          <w:sz w:val="19"/>
          <w:szCs w:val="19"/>
        </w:rPr>
        <w:t>装置后达到该设备所需的风险值</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具体要求见表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1</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37"/>
          <w:szCs w:val="37"/>
        </w:rPr>
        <w:t>。</w:t>
      </w:r>
    </w:p>
    <w:p>
      <w:pPr>
        <w:spacing w:before="51" w:line="210" w:lineRule="auto"/>
        <w:ind w:left="2667"/>
        <w:rPr>
          <w:rFonts w:ascii="Microsoft YaHei" w:eastAsia="Microsoft YaHei" w:hAnsi="Microsoft YaHei" w:cs="Microsoft YaHei"/>
          <w:sz w:val="19"/>
          <w:szCs w:val="19"/>
        </w:rPr>
      </w:pPr>
      <w:r>
        <w:rPr>
          <w:rFonts w:ascii="Microsoft YaHei" w:eastAsia="Microsoft YaHei" w:hAnsi="Microsoft YaHei" w:cs="Microsoft YaHei"/>
          <w:spacing w:val="22"/>
          <w:sz w:val="19"/>
          <w:szCs w:val="19"/>
        </w:rPr>
        <w:t>表</w:t>
      </w:r>
      <w:r>
        <w:rPr>
          <w:rFonts w:ascii="Microsoft YaHei" w:eastAsia="Microsoft YaHei" w:hAnsi="Microsoft YaHei" w:cs="Microsoft YaHei"/>
          <w:spacing w:val="15"/>
          <w:sz w:val="19"/>
          <w:szCs w:val="19"/>
        </w:rPr>
        <w:t xml:space="preserve"> </w:t>
      </w:r>
      <w:r>
        <w:rPr>
          <w:rFonts w:ascii="Arial" w:eastAsia="Arial" w:hAnsi="Arial" w:cs="Arial"/>
          <w:spacing w:val="11"/>
          <w:position w:val="-1"/>
          <w:sz w:val="18"/>
          <w:szCs w:val="18"/>
        </w:rPr>
        <w:t>1</w:t>
      </w:r>
      <w:r>
        <w:rPr>
          <w:rFonts w:ascii="Arial" w:eastAsia="Arial" w:hAnsi="Arial" w:cs="Arial"/>
          <w:spacing w:val="11"/>
          <w:position w:val="-1"/>
          <w:sz w:val="18"/>
          <w:szCs w:val="18"/>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1"/>
          <w:sz w:val="18"/>
          <w:szCs w:val="18"/>
        </w:rPr>
        <w:t>犛</w:t>
      </w:r>
      <w:r>
        <w:rPr>
          <w:rFonts w:ascii="Microsoft YaHei" w:eastAsia="Microsoft YaHei" w:hAnsi="Microsoft YaHei" w:cs="Microsoft YaHei"/>
          <w:spacing w:val="11"/>
          <w:sz w:val="19"/>
          <w:szCs w:val="19"/>
        </w:rPr>
        <w:t>理想模型电缆</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1"/>
          <w:sz w:val="18"/>
          <w:szCs w:val="18"/>
        </w:rPr>
        <w:t>犆</w:t>
      </w:r>
      <w:r>
        <w:rPr>
          <w:rFonts w:ascii="Microsoft YaHei" w:eastAsia="Microsoft YaHei" w:hAnsi="Microsoft YaHei" w:cs="Microsoft YaHei"/>
          <w:spacing w:val="11"/>
          <w:sz w:val="19"/>
          <w:szCs w:val="19"/>
        </w:rPr>
        <w:t>装置要求表</w:t>
      </w:r>
    </w:p>
    <w:p>
      <w:pPr>
        <w:spacing w:line="185" w:lineRule="exact"/>
      </w:pPr>
    </w:p>
    <w:tbl>
      <w:tblPr>
        <w:tblStyle w:val="TableNormal0"/>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9"/>
        <w:gridCol w:w="1442"/>
        <w:gridCol w:w="1081"/>
        <w:gridCol w:w="3063"/>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449" w:type="dxa"/>
            <w:tcBorders>
              <w:left w:val="single" w:sz="6" w:space="0" w:color="000000"/>
            </w:tcBorders>
            <w:vAlign w:val="top"/>
          </w:tcPr>
          <w:p>
            <w:pPr>
              <w:spacing w:before="93" w:line="217" w:lineRule="auto"/>
              <w:ind w:left="155" w:right="161" w:firstLine="120"/>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连接设备的</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EMS</w:t>
            </w:r>
            <w:r>
              <w:rPr>
                <w:rFonts w:ascii="Microsoft YaHei" w:eastAsia="Microsoft YaHei" w:hAnsi="Microsoft YaHei" w:cs="Microsoft YaHei"/>
                <w:spacing w:val="43"/>
                <w:sz w:val="16"/>
                <w:szCs w:val="16"/>
              </w:rPr>
              <w:t>风</w:t>
            </w:r>
            <w:r>
              <w:rPr>
                <w:rFonts w:ascii="Microsoft YaHei" w:eastAsia="Microsoft YaHei" w:hAnsi="Microsoft YaHei" w:cs="Microsoft YaHei"/>
                <w:spacing w:val="41"/>
                <w:sz w:val="16"/>
                <w:szCs w:val="16"/>
              </w:rPr>
              <w:t>险等级</w:t>
            </w:r>
          </w:p>
        </w:tc>
        <w:tc>
          <w:tcPr>
            <w:tcW w:w="1442" w:type="dxa"/>
            <w:vAlign w:val="top"/>
          </w:tcPr>
          <w:p>
            <w:pPr>
              <w:spacing w:before="237" w:line="184" w:lineRule="auto"/>
              <w:ind w:left="379"/>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电缆属</w:t>
            </w:r>
            <w:r>
              <w:rPr>
                <w:rFonts w:ascii="Microsoft YaHei" w:eastAsia="Microsoft YaHei" w:hAnsi="Microsoft YaHei" w:cs="Microsoft YaHei"/>
                <w:spacing w:val="11"/>
                <w:sz w:val="16"/>
                <w:szCs w:val="16"/>
              </w:rPr>
              <w:t>性</w:t>
            </w:r>
          </w:p>
        </w:tc>
        <w:tc>
          <w:tcPr>
            <w:tcW w:w="1081" w:type="dxa"/>
            <w:vAlign w:val="top"/>
          </w:tcPr>
          <w:p>
            <w:pPr>
              <w:spacing w:before="93" w:line="217" w:lineRule="auto"/>
              <w:ind w:left="149" w:right="148" w:firstLine="3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是</w:t>
            </w:r>
            <w:r>
              <w:rPr>
                <w:rFonts w:ascii="Microsoft YaHei" w:eastAsia="Microsoft YaHei" w:hAnsi="Microsoft YaHei" w:cs="Microsoft YaHei"/>
                <w:spacing w:val="15"/>
                <w:sz w:val="16"/>
                <w:szCs w:val="16"/>
              </w:rPr>
              <w:t>否需要</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64"/>
                <w:sz w:val="16"/>
                <w:szCs w:val="16"/>
              </w:rPr>
              <w:t>装置</w:t>
            </w:r>
          </w:p>
        </w:tc>
        <w:tc>
          <w:tcPr>
            <w:tcW w:w="3063" w:type="dxa"/>
            <w:vAlign w:val="top"/>
          </w:tcPr>
          <w:p>
            <w:pPr>
              <w:spacing w:before="237" w:line="184" w:lineRule="auto"/>
              <w:ind w:left="1273"/>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衰减值</w:t>
            </w:r>
          </w:p>
        </w:tc>
        <w:tc>
          <w:tcPr>
            <w:tcW w:w="2187" w:type="dxa"/>
            <w:tcBorders>
              <w:right w:val="single" w:sz="6" w:space="0" w:color="000000"/>
            </w:tcBorders>
            <w:vAlign w:val="top"/>
          </w:tcPr>
          <w:p>
            <w:pPr>
              <w:spacing w:before="237" w:line="185" w:lineRule="auto"/>
              <w:ind w:left="56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典</w:t>
            </w:r>
            <w:r>
              <w:rPr>
                <w:rFonts w:ascii="Microsoft YaHei" w:eastAsia="Microsoft YaHei" w:hAnsi="Microsoft YaHei" w:cs="Microsoft YaHei"/>
                <w:spacing w:val="17"/>
                <w:sz w:val="16"/>
                <w:szCs w:val="16"/>
              </w:rPr>
              <w:t>型装置例举</w:t>
            </w:r>
          </w:p>
        </w:tc>
      </w:tr>
      <w:tr>
        <w:tblPrEx>
          <w:tblW w:w="9222" w:type="dxa"/>
          <w:tblInd w:w="7" w:type="dxa"/>
          <w:tblLayout w:type="fixed"/>
        </w:tblPrEx>
        <w:trPr>
          <w:trHeight w:val="355"/>
        </w:trPr>
        <w:tc>
          <w:tcPr>
            <w:tcW w:w="1449" w:type="dxa"/>
            <w:vMerge w:val="restart"/>
            <w:tcBorders>
              <w:left w:val="single" w:sz="6" w:space="0" w:color="000000"/>
              <w:bottom w:val="nil"/>
            </w:tcBorders>
            <w:vAlign w:val="top"/>
          </w:tcPr>
          <w:p>
            <w:pPr>
              <w:spacing w:line="292" w:lineRule="auto"/>
              <w:rPr>
                <w:rFonts w:ascii="Arial"/>
                <w:sz w:val="21"/>
              </w:rPr>
            </w:pPr>
          </w:p>
          <w:p>
            <w:pPr>
              <w:spacing w:line="292" w:lineRule="auto"/>
              <w:rPr>
                <w:rFonts w:ascii="Arial"/>
                <w:sz w:val="21"/>
              </w:rPr>
            </w:pPr>
          </w:p>
          <w:p>
            <w:pPr>
              <w:spacing w:before="64" w:line="194" w:lineRule="auto"/>
              <w:ind w:left="639"/>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w:t>
            </w:r>
          </w:p>
        </w:tc>
        <w:tc>
          <w:tcPr>
            <w:tcW w:w="1442" w:type="dxa"/>
            <w:vAlign w:val="top"/>
          </w:tcPr>
          <w:p>
            <w:pPr>
              <w:spacing w:before="95"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4"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5"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5"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5"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5"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6"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6"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7" w:line="185"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6"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7"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7"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8"/>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7"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7"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8"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8"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bl>
    <w:p>
      <w:pPr>
        <w:spacing w:line="145" w:lineRule="exact"/>
        <w:rPr>
          <w:rFonts w:ascii="Arial"/>
          <w:sz w:val="12"/>
        </w:rPr>
      </w:pPr>
    </w:p>
    <w:p>
      <w:pPr>
        <w:sectPr>
          <w:headerReference w:type="default" r:id="rId49"/>
          <w:footerReference w:type="default" r:id="rId50"/>
          <w:type w:val="nextPage"/>
          <w:pgSz w:w="11906" w:h="16838"/>
          <w:pgMar w:top="400" w:right="1201" w:bottom="1286" w:left="1409" w:header="0" w:footer="1085" w:gutter="0"/>
          <w:pgNumType w:start="26"/>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43" w:lineRule="auto"/>
        <w:rPr>
          <w:rFonts w:ascii="Arial"/>
          <w:sz w:val="21"/>
        </w:rPr>
      </w:pPr>
    </w:p>
    <w:p>
      <w:pPr>
        <w:spacing w:before="81" w:line="206" w:lineRule="auto"/>
        <w:ind w:left="2422"/>
        <w:rPr>
          <w:rFonts w:ascii="Microsoft YaHei" w:eastAsia="Microsoft YaHei" w:hAnsi="Microsoft YaHei" w:cs="Microsoft YaHei"/>
          <w:sz w:val="19"/>
          <w:szCs w:val="19"/>
        </w:rPr>
      </w:pPr>
      <w:r>
        <w:rPr>
          <w:rFonts w:ascii="Microsoft YaHei" w:eastAsia="Microsoft YaHei" w:hAnsi="Microsoft YaHei" w:cs="Microsoft YaHei"/>
          <w:spacing w:val="25"/>
          <w:sz w:val="19"/>
          <w:szCs w:val="19"/>
        </w:rPr>
        <w:t>表</w:t>
      </w:r>
      <w:r>
        <w:rPr>
          <w:rFonts w:ascii="Microsoft YaHei" w:eastAsia="Microsoft YaHei" w:hAnsi="Microsoft YaHei" w:cs="Microsoft YaHei"/>
          <w:spacing w:val="13"/>
          <w:sz w:val="19"/>
          <w:szCs w:val="19"/>
        </w:rPr>
        <w:t xml:space="preserve"> </w:t>
      </w:r>
      <w:r>
        <w:rPr>
          <w:rFonts w:ascii="Arial" w:eastAsia="Arial" w:hAnsi="Arial" w:cs="Arial"/>
          <w:spacing w:val="13"/>
          <w:position w:val="-1"/>
          <w:sz w:val="18"/>
          <w:szCs w:val="18"/>
        </w:rPr>
        <w:t>1</w:t>
      </w:r>
      <w:r>
        <w:rPr>
          <w:rFonts w:ascii="Arial" w:eastAsia="Arial" w:hAnsi="Arial" w:cs="Arial"/>
          <w:spacing w:val="13"/>
          <w:position w:val="-1"/>
          <w:sz w:val="18"/>
          <w:szCs w:val="18"/>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3"/>
          <w:sz w:val="18"/>
          <w:szCs w:val="18"/>
        </w:rPr>
        <w:t>犛</w:t>
      </w:r>
      <w:r>
        <w:rPr>
          <w:rFonts w:ascii="Microsoft YaHei" w:eastAsia="Microsoft YaHei" w:hAnsi="Microsoft YaHei" w:cs="Microsoft YaHei"/>
          <w:spacing w:val="13"/>
          <w:sz w:val="19"/>
          <w:szCs w:val="19"/>
        </w:rPr>
        <w:t>理想模型电缆</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3"/>
          <w:sz w:val="18"/>
          <w:szCs w:val="18"/>
        </w:rPr>
        <w:t>犆</w:t>
      </w:r>
      <w:r>
        <w:rPr>
          <w:rFonts w:ascii="Microsoft YaHei" w:eastAsia="Microsoft YaHei" w:hAnsi="Microsoft YaHei" w:cs="Microsoft YaHei"/>
          <w:spacing w:val="13"/>
          <w:sz w:val="19"/>
          <w:szCs w:val="19"/>
        </w:rPr>
        <w:t>装置要求表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9"/>
          <w:szCs w:val="19"/>
        </w:rPr>
        <w:t>(续)</w:t>
      </w:r>
    </w:p>
    <w:p>
      <w:pPr>
        <w:spacing w:line="163"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9"/>
        <w:gridCol w:w="1442"/>
        <w:gridCol w:w="1081"/>
        <w:gridCol w:w="3063"/>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449" w:type="dxa"/>
            <w:tcBorders>
              <w:left w:val="single" w:sz="6" w:space="0" w:color="000000"/>
            </w:tcBorders>
            <w:vAlign w:val="top"/>
          </w:tcPr>
          <w:p>
            <w:pPr>
              <w:spacing w:before="93" w:line="217" w:lineRule="auto"/>
              <w:ind w:left="155" w:right="161" w:firstLine="120"/>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连接设备的</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EMS</w:t>
            </w:r>
            <w:r>
              <w:rPr>
                <w:rFonts w:ascii="Microsoft YaHei" w:eastAsia="Microsoft YaHei" w:hAnsi="Microsoft YaHei" w:cs="Microsoft YaHei"/>
                <w:spacing w:val="43"/>
                <w:sz w:val="16"/>
                <w:szCs w:val="16"/>
              </w:rPr>
              <w:t>风</w:t>
            </w:r>
            <w:r>
              <w:rPr>
                <w:rFonts w:ascii="Microsoft YaHei" w:eastAsia="Microsoft YaHei" w:hAnsi="Microsoft YaHei" w:cs="Microsoft YaHei"/>
                <w:spacing w:val="41"/>
                <w:sz w:val="16"/>
                <w:szCs w:val="16"/>
              </w:rPr>
              <w:t>险等级</w:t>
            </w:r>
          </w:p>
        </w:tc>
        <w:tc>
          <w:tcPr>
            <w:tcW w:w="1442" w:type="dxa"/>
            <w:vAlign w:val="top"/>
          </w:tcPr>
          <w:p>
            <w:pPr>
              <w:spacing w:before="237" w:line="184" w:lineRule="auto"/>
              <w:ind w:left="379"/>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电缆属</w:t>
            </w:r>
            <w:r>
              <w:rPr>
                <w:rFonts w:ascii="Microsoft YaHei" w:eastAsia="Microsoft YaHei" w:hAnsi="Microsoft YaHei" w:cs="Microsoft YaHei"/>
                <w:spacing w:val="11"/>
                <w:sz w:val="16"/>
                <w:szCs w:val="16"/>
              </w:rPr>
              <w:t>性</w:t>
            </w:r>
          </w:p>
        </w:tc>
        <w:tc>
          <w:tcPr>
            <w:tcW w:w="1081" w:type="dxa"/>
            <w:vAlign w:val="top"/>
          </w:tcPr>
          <w:p>
            <w:pPr>
              <w:spacing w:before="93" w:line="217" w:lineRule="auto"/>
              <w:ind w:left="149" w:right="148" w:firstLine="3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是</w:t>
            </w:r>
            <w:r>
              <w:rPr>
                <w:rFonts w:ascii="Microsoft YaHei" w:eastAsia="Microsoft YaHei" w:hAnsi="Microsoft YaHei" w:cs="Microsoft YaHei"/>
                <w:spacing w:val="15"/>
                <w:sz w:val="16"/>
                <w:szCs w:val="16"/>
              </w:rPr>
              <w:t>否需要</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64"/>
                <w:sz w:val="16"/>
                <w:szCs w:val="16"/>
              </w:rPr>
              <w:t>装置</w:t>
            </w:r>
          </w:p>
        </w:tc>
        <w:tc>
          <w:tcPr>
            <w:tcW w:w="3063" w:type="dxa"/>
            <w:vAlign w:val="top"/>
          </w:tcPr>
          <w:p>
            <w:pPr>
              <w:spacing w:before="238" w:line="183" w:lineRule="auto"/>
              <w:ind w:left="1273"/>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衰减值</w:t>
            </w:r>
          </w:p>
        </w:tc>
        <w:tc>
          <w:tcPr>
            <w:tcW w:w="2187" w:type="dxa"/>
            <w:tcBorders>
              <w:right w:val="single" w:sz="6" w:space="0" w:color="000000"/>
            </w:tcBorders>
            <w:vAlign w:val="top"/>
          </w:tcPr>
          <w:p>
            <w:pPr>
              <w:spacing w:before="237" w:line="184" w:lineRule="auto"/>
              <w:ind w:left="56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典</w:t>
            </w:r>
            <w:r>
              <w:rPr>
                <w:rFonts w:ascii="Microsoft YaHei" w:eastAsia="Microsoft YaHei" w:hAnsi="Microsoft YaHei" w:cs="Microsoft YaHei"/>
                <w:spacing w:val="17"/>
                <w:sz w:val="16"/>
                <w:szCs w:val="16"/>
              </w:rPr>
              <w:t>型装置例举</w:t>
            </w:r>
          </w:p>
        </w:tc>
      </w:tr>
      <w:tr>
        <w:tblPrEx>
          <w:tblW w:w="9222" w:type="dxa"/>
          <w:tblInd w:w="7" w:type="dxa"/>
          <w:tblLayout w:type="fixed"/>
        </w:tblPrEx>
        <w:trPr>
          <w:trHeight w:val="355"/>
        </w:trPr>
        <w:tc>
          <w:tcPr>
            <w:tcW w:w="1449" w:type="dxa"/>
            <w:vMerge w:val="restart"/>
            <w:tcBorders>
              <w:left w:val="single" w:sz="6" w:space="0" w:color="000000"/>
              <w:bottom w:val="nil"/>
            </w:tcBorders>
            <w:vAlign w:val="top"/>
          </w:tcPr>
          <w:p>
            <w:pPr>
              <w:spacing w:line="283" w:lineRule="auto"/>
              <w:rPr>
                <w:rFonts w:ascii="Arial"/>
                <w:sz w:val="21"/>
              </w:rPr>
            </w:pPr>
          </w:p>
          <w:p>
            <w:pPr>
              <w:spacing w:line="283" w:lineRule="auto"/>
              <w:rPr>
                <w:rFonts w:ascii="Arial"/>
                <w:sz w:val="21"/>
              </w:rPr>
            </w:pPr>
          </w:p>
          <w:p>
            <w:pPr>
              <w:spacing w:before="81" w:line="168" w:lineRule="auto"/>
              <w:ind w:left="624"/>
              <w:rPr>
                <w:rFonts w:ascii="Microsoft YaHei" w:eastAsia="Microsoft YaHei" w:hAnsi="Microsoft YaHei" w:cs="Microsoft YaHei"/>
                <w:sz w:val="19"/>
                <w:szCs w:val="19"/>
              </w:rPr>
            </w:pPr>
            <w:r>
              <w:rPr>
                <w:rFonts w:ascii="Microsoft YaHei" w:eastAsia="Microsoft YaHei" w:hAnsi="Microsoft YaHei" w:cs="Microsoft YaHei"/>
                <w:spacing w:val="11"/>
                <w:sz w:val="15"/>
                <w:szCs w:val="15"/>
              </w:rPr>
              <w:t>V</w:t>
            </w:r>
            <w:r>
              <w:rPr>
                <w:rFonts w:ascii="Microsoft YaHei" w:eastAsia="Microsoft YaHei" w:hAnsi="Microsoft YaHei" w:cs="Microsoft YaHei"/>
                <w:spacing w:val="11"/>
                <w:sz w:val="19"/>
                <w:szCs w:val="19"/>
              </w:rPr>
              <w:t>a</w:t>
            </w:r>
          </w:p>
        </w:tc>
        <w:tc>
          <w:tcPr>
            <w:tcW w:w="1442" w:type="dxa"/>
            <w:vAlign w:val="top"/>
          </w:tcPr>
          <w:p>
            <w:pPr>
              <w:spacing w:before="94"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5"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4" w:line="261"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4" w:line="261"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4"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5"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6"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6"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6" w:line="184"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5"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6"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6"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6"/>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4"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5"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6"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6"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val="restart"/>
            <w:tcBorders>
              <w:left w:val="single" w:sz="6" w:space="0" w:color="000000"/>
              <w:bottom w:val="nil"/>
            </w:tcBorders>
            <w:vAlign w:val="top"/>
          </w:tcPr>
          <w:p>
            <w:pPr>
              <w:spacing w:line="283" w:lineRule="auto"/>
              <w:rPr>
                <w:rFonts w:ascii="Arial"/>
                <w:sz w:val="21"/>
              </w:rPr>
            </w:pPr>
          </w:p>
          <w:p>
            <w:pPr>
              <w:spacing w:line="284" w:lineRule="auto"/>
              <w:rPr>
                <w:rFonts w:ascii="Arial"/>
                <w:sz w:val="21"/>
              </w:rPr>
            </w:pPr>
          </w:p>
          <w:p>
            <w:pPr>
              <w:spacing w:before="81" w:line="168" w:lineRule="auto"/>
              <w:ind w:left="617"/>
              <w:rPr>
                <w:rFonts w:ascii="Microsoft YaHei" w:eastAsia="Microsoft YaHei" w:hAnsi="Microsoft YaHei" w:cs="Microsoft YaHei"/>
                <w:sz w:val="19"/>
                <w:szCs w:val="19"/>
              </w:rPr>
            </w:pPr>
            <w:r>
              <w:rPr>
                <w:rFonts w:ascii="Microsoft YaHei" w:eastAsia="Microsoft YaHei" w:hAnsi="Microsoft YaHei" w:cs="Microsoft YaHei"/>
                <w:spacing w:val="8"/>
                <w:sz w:val="15"/>
                <w:szCs w:val="15"/>
              </w:rPr>
              <w:t>U</w:t>
            </w:r>
            <w:r>
              <w:rPr>
                <w:rFonts w:ascii="Microsoft YaHei" w:eastAsia="Microsoft YaHei" w:hAnsi="Microsoft YaHei" w:cs="Microsoft YaHei"/>
                <w:spacing w:val="7"/>
                <w:sz w:val="19"/>
                <w:szCs w:val="19"/>
              </w:rPr>
              <w:t>b</w:t>
            </w:r>
          </w:p>
        </w:tc>
        <w:tc>
          <w:tcPr>
            <w:tcW w:w="1442" w:type="dxa"/>
            <w:vAlign w:val="top"/>
          </w:tcPr>
          <w:p>
            <w:pPr>
              <w:spacing w:before="95"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6"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4" w:line="261"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4" w:line="261"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5"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5" w:line="260"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5" w:line="260"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7" w:line="184"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5" w:line="260"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5" w:line="260" w:lineRule="exact"/>
              <w:ind w:left="202"/>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屏蔽</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磁环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电源滤波</w:t>
            </w:r>
            <w:r>
              <w:rPr>
                <w:rFonts w:ascii="Microsoft YaHei" w:eastAsia="Microsoft YaHei" w:hAnsi="Microsoft YaHei" w:cs="Microsoft YaHei"/>
                <w:spacing w:val="-26"/>
                <w:position w:val="3"/>
                <w:sz w:val="16"/>
                <w:szCs w:val="16"/>
              </w:rPr>
              <w:t>器</w:t>
            </w:r>
          </w:p>
        </w:tc>
      </w:tr>
      <w:tr>
        <w:tblPrEx>
          <w:tblW w:w="9222" w:type="dxa"/>
          <w:tblInd w:w="7" w:type="dxa"/>
          <w:tblLayout w:type="fixed"/>
        </w:tblPrEx>
        <w:trPr>
          <w:trHeight w:val="356"/>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6"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8"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6" w:line="259"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6" w:line="259"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val="restart"/>
            <w:tcBorders>
              <w:left w:val="single" w:sz="6" w:space="0" w:color="000000"/>
              <w:bottom w:val="nil"/>
            </w:tcBorders>
            <w:vAlign w:val="top"/>
          </w:tcPr>
          <w:p>
            <w:pPr>
              <w:spacing w:line="284" w:lineRule="auto"/>
              <w:rPr>
                <w:rFonts w:ascii="Arial"/>
                <w:sz w:val="21"/>
              </w:rPr>
            </w:pPr>
          </w:p>
          <w:p>
            <w:pPr>
              <w:spacing w:line="284" w:lineRule="auto"/>
              <w:rPr>
                <w:rFonts w:ascii="Arial"/>
                <w:sz w:val="21"/>
              </w:rPr>
            </w:pPr>
          </w:p>
          <w:p>
            <w:pPr>
              <w:spacing w:before="82" w:line="168" w:lineRule="auto"/>
              <w:ind w:left="628"/>
              <w:rPr>
                <w:rFonts w:ascii="Microsoft YaHei" w:eastAsia="Microsoft YaHei" w:hAnsi="Microsoft YaHei" w:cs="Microsoft YaHei"/>
                <w:sz w:val="19"/>
                <w:szCs w:val="19"/>
              </w:rPr>
            </w:pPr>
            <w:r>
              <w:rPr>
                <w:rFonts w:ascii="Microsoft YaHei" w:eastAsia="Microsoft YaHei" w:hAnsi="Microsoft YaHei" w:cs="Microsoft YaHei"/>
                <w:spacing w:val="15"/>
                <w:sz w:val="15"/>
                <w:szCs w:val="15"/>
              </w:rPr>
              <w:t>T</w:t>
            </w:r>
            <w:r>
              <w:rPr>
                <w:rFonts w:ascii="Microsoft YaHei" w:eastAsia="Microsoft YaHei" w:hAnsi="Microsoft YaHei" w:cs="Microsoft YaHei"/>
                <w:spacing w:val="14"/>
                <w:sz w:val="19"/>
                <w:szCs w:val="19"/>
              </w:rPr>
              <w:t>c</w:t>
            </w:r>
          </w:p>
        </w:tc>
        <w:tc>
          <w:tcPr>
            <w:tcW w:w="1442" w:type="dxa"/>
            <w:vAlign w:val="top"/>
          </w:tcPr>
          <w:p>
            <w:pPr>
              <w:spacing w:before="97"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6" w:line="259"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6" w:line="259"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6"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6" w:line="259"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6" w:line="259"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8" w:line="184"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6" w:line="258"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6" w:line="258" w:lineRule="exact"/>
              <w:ind w:left="202"/>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屏蔽</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磁环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电源滤波</w:t>
            </w:r>
            <w:r>
              <w:rPr>
                <w:rFonts w:ascii="Microsoft YaHei" w:eastAsia="Microsoft YaHei" w:hAnsi="Microsoft YaHei" w:cs="Microsoft YaHei"/>
                <w:spacing w:val="-26"/>
                <w:position w:val="3"/>
                <w:sz w:val="16"/>
                <w:szCs w:val="16"/>
              </w:rPr>
              <w:t>器</w:t>
            </w:r>
          </w:p>
        </w:tc>
      </w:tr>
      <w:tr>
        <w:tblPrEx>
          <w:tblW w:w="9222" w:type="dxa"/>
          <w:tblInd w:w="7" w:type="dxa"/>
          <w:tblLayout w:type="fixed"/>
        </w:tblPrEx>
        <w:trPr>
          <w:trHeight w:val="356"/>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7"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8"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7" w:line="258"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7" w:line="258"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1438"/>
        </w:trPr>
        <w:tc>
          <w:tcPr>
            <w:tcW w:w="9222" w:type="dxa"/>
            <w:gridSpan w:val="5"/>
            <w:tcBorders>
              <w:left w:val="single" w:sz="6" w:space="0" w:color="000000"/>
              <w:right w:val="single" w:sz="6" w:space="0" w:color="000000"/>
            </w:tcBorders>
            <w:vAlign w:val="top"/>
          </w:tcPr>
          <w:p>
            <w:pPr>
              <w:spacing w:before="68" w:line="285"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1"/>
                <w:position w:val="2"/>
                <w:sz w:val="16"/>
                <w:szCs w:val="16"/>
              </w:rPr>
              <w:t>注</w:t>
            </w:r>
            <w:r>
              <w:rPr>
                <w:rFonts w:ascii="Microsoft YaHei" w:eastAsia="Microsoft YaHei" w:hAnsi="Microsoft YaHei" w:cs="Microsoft YaHei"/>
                <w:spacing w:val="1"/>
                <w:position w:val="2"/>
                <w:sz w:val="16"/>
                <w:szCs w:val="16"/>
              </w:rPr>
              <w:t xml:space="preserve"> </w:t>
            </w:r>
            <w:r>
              <w:rPr>
                <w:rFonts w:ascii="Arial" w:eastAsia="Arial" w:hAnsi="Arial" w:cs="Arial"/>
                <w:spacing w:val="1"/>
                <w:position w:val="1"/>
                <w:sz w:val="15"/>
                <w:szCs w:val="15"/>
              </w:rPr>
              <w:t>1</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一个实现</w:t>
            </w:r>
            <w:r>
              <w:rPr>
                <w:rFonts w:ascii="Microsoft YaHei" w:eastAsia="Microsoft YaHei" w:hAnsi="Microsoft YaHei" w:cs="Microsoft YaHei"/>
                <w:spacing w:val="1"/>
                <w:position w:val="2"/>
                <w:sz w:val="16"/>
                <w:szCs w:val="16"/>
              </w:rPr>
              <w:t xml:space="preserve"> </w:t>
            </w:r>
            <w:r>
              <w:rPr>
                <w:rFonts w:ascii="Microsoft YaHei" w:eastAsia="Microsoft YaHei" w:hAnsi="Microsoft YaHei" w:cs="Microsoft YaHei"/>
                <w:spacing w:val="1"/>
                <w:position w:val="2"/>
                <w:sz w:val="15"/>
                <w:szCs w:val="15"/>
              </w:rPr>
              <w:t>360°</w:t>
            </w:r>
            <w:r>
              <w:rPr>
                <w:rFonts w:ascii="Microsoft YaHei" w:eastAsia="Microsoft YaHei" w:hAnsi="Microsoft YaHei" w:cs="Microsoft YaHei"/>
                <w:spacing w:val="1"/>
                <w:position w:val="2"/>
                <w:sz w:val="16"/>
                <w:szCs w:val="16"/>
              </w:rPr>
              <w:t>接地的电缆屏蔽层</w:t>
            </w:r>
            <w:r>
              <w:rPr>
                <w:rFonts w:ascii="Microsoft YaHei" w:eastAsia="Microsoft YaHei" w:hAnsi="Microsoft YaHei" w:cs="Microsoft YaHei"/>
                <w:spacing w:val="1"/>
                <w:position w:val="2"/>
                <w:sz w:val="32"/>
                <w:szCs w:val="32"/>
              </w:rPr>
              <w:t>，</w:t>
            </w:r>
            <w:r>
              <w:rPr>
                <w:rFonts w:ascii="Microsoft YaHei" w:eastAsia="Microsoft YaHei" w:hAnsi="Microsoft YaHei" w:cs="Microsoft YaHei"/>
                <w:spacing w:val="1"/>
                <w:position w:val="2"/>
                <w:sz w:val="16"/>
                <w:szCs w:val="16"/>
              </w:rPr>
              <w:t>能让被连接设备电缆所在评估单元的风险评估值降低约</w:t>
            </w:r>
            <w:r>
              <w:rPr>
                <w:rFonts w:ascii="Microsoft YaHei" w:eastAsia="Microsoft YaHei" w:hAnsi="Microsoft YaHei" w:cs="Microsoft YaHei"/>
                <w:spacing w:val="1"/>
                <w:position w:val="2"/>
                <w:sz w:val="16"/>
                <w:szCs w:val="16"/>
              </w:rPr>
              <w:t xml:space="preserve"> </w:t>
            </w:r>
            <w:r>
              <w:rPr>
                <w:rFonts w:ascii="Microsoft YaHei" w:eastAsia="Microsoft YaHei" w:hAnsi="Microsoft YaHei" w:cs="Microsoft YaHei"/>
                <w:position w:val="1"/>
                <w:sz w:val="15"/>
                <w:szCs w:val="15"/>
              </w:rPr>
              <w:t>4</w:t>
            </w:r>
            <w:r>
              <w:rPr>
                <w:rFonts w:ascii="Microsoft YaHei" w:eastAsia="Microsoft YaHei" w:hAnsi="Microsoft YaHei" w:cs="Microsoft YaHei"/>
                <w:position w:val="1"/>
                <w:sz w:val="34"/>
                <w:szCs w:val="34"/>
              </w:rPr>
              <w:t>．</w:t>
            </w:r>
            <w:r>
              <w:rPr>
                <w:rFonts w:ascii="Microsoft YaHei" w:eastAsia="Microsoft YaHei" w:hAnsi="Microsoft YaHei" w:cs="Microsoft YaHei"/>
                <w:position w:val="1"/>
                <w:sz w:val="15"/>
                <w:szCs w:val="15"/>
              </w:rPr>
              <w:t>4</w:t>
            </w:r>
            <w:r>
              <w:rPr>
                <w:rFonts w:ascii="Microsoft YaHei" w:eastAsia="Microsoft YaHei" w:hAnsi="Microsoft YaHei" w:cs="Microsoft YaHei"/>
                <w:position w:val="2"/>
                <w:sz w:val="32"/>
                <w:szCs w:val="32"/>
              </w:rPr>
              <w:t>。</w:t>
            </w:r>
          </w:p>
          <w:p>
            <w:pPr>
              <w:spacing w:line="275" w:lineRule="exact"/>
              <w:ind w:left="475"/>
              <w:rPr>
                <w:rFonts w:ascii="Microsoft YaHei" w:eastAsia="Microsoft YaHei" w:hAnsi="Microsoft YaHei" w:cs="Microsoft YaHei"/>
                <w:sz w:val="16"/>
                <w:szCs w:val="16"/>
              </w:rPr>
            </w:pPr>
            <w:r>
              <w:rPr>
                <w:rFonts w:ascii="Microsoft YaHei" w:eastAsia="Microsoft YaHei" w:hAnsi="Microsoft YaHei" w:cs="Microsoft YaHei"/>
                <w:spacing w:val="26"/>
                <w:position w:val="1"/>
                <w:sz w:val="16"/>
                <w:szCs w:val="16"/>
              </w:rPr>
              <w:t>注</w:t>
            </w:r>
            <w:r>
              <w:rPr>
                <w:rFonts w:ascii="Microsoft YaHei" w:eastAsia="Microsoft YaHei" w:hAnsi="Microsoft YaHei" w:cs="Microsoft YaHei"/>
                <w:spacing w:val="17"/>
                <w:position w:val="1"/>
                <w:sz w:val="16"/>
                <w:szCs w:val="16"/>
              </w:rPr>
              <w:t xml:space="preserve"> </w:t>
            </w:r>
            <w:r>
              <w:rPr>
                <w:rFonts w:ascii="Arial" w:eastAsia="Arial" w:hAnsi="Arial" w:cs="Arial"/>
                <w:spacing w:val="17"/>
                <w:sz w:val="15"/>
                <w:szCs w:val="15"/>
              </w:rPr>
              <w:t>2</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position w:val="1"/>
                <w:sz w:val="15"/>
                <w:szCs w:val="15"/>
              </w:rPr>
              <w:t>EMC</w:t>
            </w:r>
            <w:r>
              <w:rPr>
                <w:rFonts w:ascii="Microsoft YaHei" w:eastAsia="Microsoft YaHei" w:hAnsi="Microsoft YaHei" w:cs="Microsoft YaHei"/>
                <w:spacing w:val="17"/>
                <w:position w:val="1"/>
                <w:sz w:val="16"/>
                <w:szCs w:val="16"/>
              </w:rPr>
              <w:t>装置衰减值的要求是增加该</w:t>
            </w:r>
            <w:r>
              <w:rPr>
                <w:rFonts w:ascii="Microsoft YaHei" w:eastAsia="Microsoft YaHei" w:hAnsi="Microsoft YaHei" w:cs="Microsoft YaHei"/>
                <w:spacing w:val="17"/>
                <w:position w:val="1"/>
                <w:sz w:val="16"/>
                <w:szCs w:val="16"/>
              </w:rPr>
              <w:t xml:space="preserve"> </w:t>
            </w:r>
            <w:r>
              <w:rPr>
                <w:rFonts w:ascii="Microsoft YaHei" w:eastAsia="Microsoft YaHei" w:hAnsi="Microsoft YaHei" w:cs="Microsoft YaHei"/>
                <w:position w:val="1"/>
                <w:sz w:val="15"/>
                <w:szCs w:val="15"/>
              </w:rPr>
              <w:t>EMC</w:t>
            </w:r>
            <w:r>
              <w:rPr>
                <w:rFonts w:ascii="Microsoft YaHei" w:eastAsia="Microsoft YaHei" w:hAnsi="Microsoft YaHei" w:cs="Microsoft YaHei"/>
                <w:spacing w:val="17"/>
                <w:position w:val="1"/>
                <w:sz w:val="16"/>
                <w:szCs w:val="16"/>
              </w:rPr>
              <w:t>装置后使得该设备的风险评估等级达到</w:t>
            </w:r>
            <w:r>
              <w:rPr>
                <w:rFonts w:ascii="Microsoft YaHei" w:eastAsia="Microsoft YaHei" w:hAnsi="Microsoft YaHei" w:cs="Microsoft YaHei"/>
                <w:spacing w:val="17"/>
                <w:position w:val="1"/>
                <w:sz w:val="16"/>
                <w:szCs w:val="16"/>
              </w:rPr>
              <w:t xml:space="preserve"> </w:t>
            </w:r>
            <w:r>
              <w:rPr>
                <w:rFonts w:ascii="Microsoft YaHei" w:eastAsia="Microsoft YaHei" w:hAnsi="Microsoft YaHei" w:cs="Microsoft YaHei"/>
                <w:sz w:val="15"/>
                <w:szCs w:val="15"/>
              </w:rPr>
              <w:t>V</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position w:val="1"/>
                <w:sz w:val="16"/>
                <w:szCs w:val="16"/>
              </w:rPr>
              <w:t>或</w:t>
            </w:r>
            <w:r>
              <w:rPr>
                <w:rFonts w:ascii="Microsoft YaHei" w:eastAsia="Microsoft YaHei" w:hAnsi="Microsoft YaHei" w:cs="Microsoft YaHei"/>
                <w:spacing w:val="17"/>
                <w:position w:val="1"/>
                <w:sz w:val="16"/>
                <w:szCs w:val="16"/>
              </w:rPr>
              <w:t xml:space="preserve"> </w:t>
            </w:r>
            <w:r>
              <w:rPr>
                <w:rFonts w:ascii="Microsoft YaHei" w:eastAsia="Microsoft YaHei" w:hAnsi="Microsoft YaHei" w:cs="Microsoft YaHei"/>
                <w:sz w:val="15"/>
                <w:szCs w:val="15"/>
              </w:rPr>
              <w:t>W</w:t>
            </w:r>
            <w:r>
              <w:rPr>
                <w:rFonts w:ascii="Microsoft YaHei" w:eastAsia="Microsoft YaHei" w:hAnsi="Microsoft YaHei" w:cs="Microsoft YaHei"/>
                <w:spacing w:val="17"/>
                <w:sz w:val="15"/>
                <w:szCs w:val="15"/>
              </w:rPr>
              <w:t xml:space="preserve"> </w:t>
            </w:r>
            <w:r>
              <w:rPr>
                <w:rFonts w:ascii="Microsoft YaHei" w:eastAsia="Microsoft YaHei" w:hAnsi="Microsoft YaHei" w:cs="Microsoft YaHei"/>
                <w:spacing w:val="17"/>
                <w:position w:val="1"/>
                <w:sz w:val="16"/>
                <w:szCs w:val="16"/>
              </w:rPr>
              <w:t>级</w:t>
            </w:r>
            <w:r>
              <w:rPr>
                <w:rFonts w:ascii="Microsoft YaHei" w:eastAsia="Microsoft YaHei" w:hAnsi="Microsoft YaHei" w:cs="Microsoft YaHei"/>
                <w:spacing w:val="17"/>
                <w:position w:val="2"/>
                <w:sz w:val="32"/>
                <w:szCs w:val="32"/>
              </w:rPr>
              <w:t>，</w:t>
            </w:r>
            <w:r>
              <w:rPr>
                <w:rFonts w:ascii="Microsoft YaHei" w:eastAsia="Microsoft YaHei" w:hAnsi="Microsoft YaHei" w:cs="Microsoft YaHei"/>
                <w:spacing w:val="17"/>
                <w:position w:val="1"/>
                <w:sz w:val="16"/>
                <w:szCs w:val="16"/>
              </w:rPr>
              <w:t>或该设备的</w:t>
            </w:r>
          </w:p>
          <w:p>
            <w:pPr>
              <w:spacing w:before="12" w:line="116" w:lineRule="auto"/>
              <w:ind w:left="931" w:right="104" w:firstLine="4"/>
              <w:rPr>
                <w:rFonts w:ascii="Microsoft YaHei" w:eastAsia="Microsoft YaHei" w:hAnsi="Microsoft YaHei" w:cs="Microsoft YaHei"/>
                <w:sz w:val="32"/>
                <w:szCs w:val="32"/>
              </w:rPr>
            </w:pPr>
            <w:r>
              <w:rPr>
                <w:rFonts w:ascii="Microsoft YaHei" w:eastAsia="Microsoft YaHei" w:hAnsi="Microsoft YaHei" w:cs="Microsoft YaHei"/>
                <w:sz w:val="15"/>
                <w:szCs w:val="15"/>
              </w:rPr>
              <w:t>EMC</w:t>
            </w:r>
            <w:r>
              <w:rPr>
                <w:rFonts w:ascii="Microsoft YaHei" w:eastAsia="Microsoft YaHei" w:hAnsi="Microsoft YaHei" w:cs="Microsoft YaHei"/>
                <w:spacing w:val="4"/>
                <w:sz w:val="16"/>
                <w:szCs w:val="16"/>
              </w:rPr>
              <w:t>测试结果为通过</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然而</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由于磁环不是设备</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position w:val="-1"/>
                <w:sz w:val="15"/>
                <w:szCs w:val="15"/>
              </w:rPr>
              <w:t>EMC</w:t>
            </w:r>
            <w:r>
              <w:rPr>
                <w:rFonts w:ascii="Microsoft YaHei" w:eastAsia="Microsoft YaHei" w:hAnsi="Microsoft YaHei" w:cs="Microsoft YaHei"/>
                <w:spacing w:val="4"/>
                <w:position w:val="-1"/>
                <w:sz w:val="15"/>
                <w:szCs w:val="15"/>
              </w:rPr>
              <w:t xml:space="preserve"> </w:t>
            </w:r>
            <w:r>
              <w:rPr>
                <w:rFonts w:ascii="Microsoft YaHei" w:eastAsia="Microsoft YaHei" w:hAnsi="Microsoft YaHei" w:cs="Microsoft YaHei"/>
                <w:spacing w:val="4"/>
                <w:sz w:val="16"/>
                <w:szCs w:val="16"/>
              </w:rPr>
              <w:t>风险要素之</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一</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因此</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磁环的衰减值与设备风</w:t>
            </w:r>
            <w:r>
              <w:rPr>
                <w:rFonts w:ascii="Microsoft YaHei" w:eastAsia="Microsoft YaHei" w:hAnsi="Microsoft YaHei" w:cs="Microsoft YaHei"/>
                <w:sz w:val="16"/>
                <w:szCs w:val="16"/>
              </w:rPr>
              <w:t>险评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3"/>
                <w:sz w:val="16"/>
                <w:szCs w:val="16"/>
              </w:rPr>
              <w:t>估</w:t>
            </w:r>
            <w:r>
              <w:rPr>
                <w:rFonts w:ascii="Microsoft YaHei" w:eastAsia="Microsoft YaHei" w:hAnsi="Microsoft YaHei" w:cs="Microsoft YaHei"/>
                <w:spacing w:val="17"/>
                <w:sz w:val="16"/>
                <w:szCs w:val="16"/>
              </w:rPr>
              <w:t>值之间的关系是无法建立的</w:t>
            </w:r>
            <w:r>
              <w:rPr>
                <w:rFonts w:ascii="Microsoft YaHei" w:eastAsia="Microsoft YaHei" w:hAnsi="Microsoft YaHei" w:cs="Microsoft YaHei"/>
                <w:spacing w:val="17"/>
                <w:sz w:val="32"/>
                <w:szCs w:val="32"/>
              </w:rPr>
              <w:t>，</w:t>
            </w:r>
            <w:r>
              <w:rPr>
                <w:rFonts w:ascii="Microsoft YaHei" w:eastAsia="Microsoft YaHei" w:hAnsi="Microsoft YaHei" w:cs="Microsoft YaHei"/>
                <w:spacing w:val="17"/>
                <w:sz w:val="16"/>
                <w:szCs w:val="16"/>
              </w:rPr>
              <w:t>确定系统内设备增加</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17"/>
                <w:sz w:val="16"/>
                <w:szCs w:val="16"/>
              </w:rPr>
              <w:t>装置后判断系统是否能满足理想模型的要求的</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9"/>
                <w:sz w:val="16"/>
                <w:szCs w:val="16"/>
              </w:rPr>
              <w:t>方</w:t>
            </w:r>
            <w:r>
              <w:rPr>
                <w:rFonts w:ascii="Microsoft YaHei" w:eastAsia="Microsoft YaHei" w:hAnsi="Microsoft YaHei" w:cs="Microsoft YaHei"/>
                <w:spacing w:val="27"/>
                <w:sz w:val="16"/>
                <w:szCs w:val="16"/>
              </w:rPr>
              <w:t>法是</w:t>
            </w:r>
            <w:r>
              <w:rPr>
                <w:rFonts w:ascii="Microsoft YaHei" w:eastAsia="Microsoft YaHei" w:hAnsi="Microsoft YaHei" w:cs="Microsoft YaHei"/>
                <w:spacing w:val="27"/>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27"/>
                <w:sz w:val="16"/>
                <w:szCs w:val="16"/>
              </w:rPr>
              <w:t>测试</w:t>
            </w:r>
            <w:r>
              <w:rPr>
                <w:rFonts w:ascii="Microsoft YaHei" w:eastAsia="Microsoft YaHei" w:hAnsi="Microsoft YaHei" w:cs="Microsoft YaHei"/>
                <w:spacing w:val="27"/>
                <w:position w:val="1"/>
                <w:sz w:val="32"/>
                <w:szCs w:val="32"/>
              </w:rPr>
              <w:t>。</w:t>
            </w:r>
          </w:p>
        </w:tc>
      </w:tr>
      <w:tr>
        <w:tblPrEx>
          <w:tblW w:w="9222" w:type="dxa"/>
          <w:tblInd w:w="7" w:type="dxa"/>
          <w:tblLayout w:type="fixed"/>
        </w:tblPrEx>
        <w:trPr>
          <w:trHeight w:val="904"/>
        </w:trPr>
        <w:tc>
          <w:tcPr>
            <w:tcW w:w="9222" w:type="dxa"/>
            <w:gridSpan w:val="5"/>
            <w:tcBorders>
              <w:left w:val="single" w:sz="6" w:space="0" w:color="000000"/>
              <w:right w:val="single" w:sz="6" w:space="0" w:color="000000"/>
            </w:tcBorders>
            <w:vAlign w:val="top"/>
          </w:tcPr>
          <w:p>
            <w:pPr>
              <w:spacing w:before="83" w:line="283" w:lineRule="exact"/>
              <w:ind w:left="468"/>
              <w:rPr>
                <w:rFonts w:ascii="Microsoft YaHei" w:eastAsia="Microsoft YaHei" w:hAnsi="Microsoft YaHei" w:cs="Microsoft YaHei"/>
                <w:sz w:val="32"/>
                <w:szCs w:val="32"/>
              </w:rPr>
            </w:pPr>
            <w:r>
              <w:rPr>
                <w:rFonts w:ascii="Microsoft YaHei" w:eastAsia="Microsoft YaHei" w:hAnsi="Microsoft YaHei" w:cs="Microsoft YaHei"/>
                <w:position w:val="8"/>
                <w:sz w:val="19"/>
                <w:szCs w:val="19"/>
              </w:rPr>
              <w:t>a</w:t>
            </w:r>
            <w:r>
              <w:rPr>
                <w:rFonts w:ascii="Microsoft YaHei" w:eastAsia="Microsoft YaHei" w:hAnsi="Microsoft YaHei" w:cs="Microsoft YaHei"/>
                <w:spacing w:val="10"/>
                <w:position w:val="8"/>
                <w:sz w:val="19"/>
                <w:szCs w:val="19"/>
              </w:rPr>
              <w:t xml:space="preserve"> </w:t>
            </w:r>
            <w:r>
              <w:rPr>
                <w:rFonts w:ascii="Microsoft YaHei" w:eastAsia="Microsoft YaHei" w:hAnsi="Microsoft YaHei" w:cs="Microsoft YaHei"/>
                <w:spacing w:val="8"/>
                <w:position w:val="8"/>
                <w:sz w:val="19"/>
                <w:szCs w:val="19"/>
              </w:rPr>
              <w:t xml:space="preserve"> </w:t>
            </w:r>
            <w:r>
              <w:rPr>
                <w:rFonts w:ascii="Microsoft YaHei" w:eastAsia="Microsoft YaHei" w:hAnsi="Microsoft YaHei" w:cs="Microsoft YaHei"/>
                <w:spacing w:val="8"/>
                <w:position w:val="3"/>
                <w:sz w:val="16"/>
                <w:szCs w:val="16"/>
              </w:rPr>
              <w:t>一</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3"/>
                <w:sz w:val="16"/>
                <w:szCs w:val="16"/>
              </w:rPr>
              <w:t>般风险(测试基本通过)</w:t>
            </w:r>
            <w:r>
              <w:rPr>
                <w:rFonts w:ascii="Microsoft YaHei" w:eastAsia="Microsoft YaHei" w:hAnsi="Microsoft YaHei" w:cs="Microsoft YaHei"/>
                <w:spacing w:val="8"/>
                <w:position w:val="3"/>
                <w:sz w:val="16"/>
                <w:szCs w:val="16"/>
              </w:rPr>
              <w:t xml:space="preserve"> </w:t>
            </w:r>
            <w:r>
              <w:rPr>
                <w:rFonts w:ascii="Microsoft YaHei" w:eastAsia="Microsoft YaHei" w:hAnsi="Microsoft YaHei" w:cs="Microsoft YaHei"/>
                <w:spacing w:val="8"/>
                <w:position w:val="3"/>
                <w:sz w:val="32"/>
                <w:szCs w:val="32"/>
              </w:rPr>
              <w:t>。</w:t>
            </w:r>
          </w:p>
          <w:p>
            <w:pPr>
              <w:spacing w:before="6" w:line="275" w:lineRule="exact"/>
              <w:ind w:left="468"/>
              <w:rPr>
                <w:rFonts w:ascii="Microsoft YaHei" w:eastAsia="Microsoft YaHei" w:hAnsi="Microsoft YaHei" w:cs="Microsoft YaHei"/>
                <w:sz w:val="32"/>
                <w:szCs w:val="32"/>
              </w:rPr>
            </w:pPr>
            <w:r>
              <w:rPr>
                <w:rFonts w:ascii="Microsoft YaHei" w:eastAsia="Microsoft YaHei" w:hAnsi="Microsoft YaHei" w:cs="Microsoft YaHei"/>
                <w:position w:val="5"/>
                <w:sz w:val="19"/>
                <w:szCs w:val="19"/>
              </w:rPr>
              <w:t>b</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sz w:val="16"/>
                <w:szCs w:val="16"/>
              </w:rPr>
              <w:t>显著风险(测试不能通过</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但项目较少)</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32"/>
                <w:szCs w:val="32"/>
              </w:rPr>
              <w:t>。</w:t>
            </w:r>
          </w:p>
          <w:p>
            <w:pPr>
              <w:spacing w:before="14" w:line="242" w:lineRule="exact"/>
              <w:ind w:left="470"/>
              <w:rPr>
                <w:rFonts w:ascii="Microsoft YaHei" w:eastAsia="Microsoft YaHei" w:hAnsi="Microsoft YaHei" w:cs="Microsoft YaHei"/>
                <w:sz w:val="32"/>
                <w:szCs w:val="32"/>
              </w:rPr>
            </w:pPr>
            <w:r>
              <w:rPr>
                <w:rFonts w:ascii="Microsoft YaHei" w:eastAsia="Microsoft YaHei" w:hAnsi="Microsoft YaHei" w:cs="Microsoft YaHei"/>
                <w:position w:val="7"/>
                <w:sz w:val="19"/>
                <w:szCs w:val="19"/>
              </w:rPr>
              <w:t>c</w:t>
            </w:r>
            <w:r>
              <w:rPr>
                <w:rFonts w:ascii="Microsoft YaHei" w:eastAsia="Microsoft YaHei" w:hAnsi="Microsoft YaHei" w:cs="Microsoft YaHei"/>
                <w:spacing w:val="6"/>
                <w:position w:val="7"/>
                <w:sz w:val="19"/>
                <w:szCs w:val="19"/>
              </w:rPr>
              <w:t xml:space="preserve">  </w:t>
            </w:r>
            <w:r>
              <w:rPr>
                <w:rFonts w:ascii="Microsoft YaHei" w:eastAsia="Microsoft YaHei" w:hAnsi="Microsoft YaHei" w:cs="Microsoft YaHei"/>
                <w:spacing w:val="6"/>
                <w:position w:val="2"/>
                <w:sz w:val="16"/>
                <w:szCs w:val="16"/>
              </w:rPr>
              <w:t>高度风</w:t>
            </w:r>
            <w:r>
              <w:rPr>
                <w:rFonts w:ascii="Microsoft YaHei" w:eastAsia="Microsoft YaHei" w:hAnsi="Microsoft YaHei" w:cs="Microsoft YaHei"/>
                <w:spacing w:val="4"/>
                <w:position w:val="2"/>
                <w:sz w:val="16"/>
                <w:szCs w:val="16"/>
              </w:rPr>
              <w:t>险</w:t>
            </w:r>
            <w:r>
              <w:rPr>
                <w:rFonts w:ascii="Microsoft YaHei" w:eastAsia="Microsoft YaHei" w:hAnsi="Microsoft YaHei" w:cs="Microsoft YaHei"/>
                <w:spacing w:val="3"/>
                <w:position w:val="2"/>
                <w:sz w:val="16"/>
                <w:szCs w:val="16"/>
              </w:rPr>
              <w:t>(测试不能通过</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6"/>
                <w:szCs w:val="16"/>
              </w:rPr>
              <w:t>而且项目较多)</w:t>
            </w:r>
            <w:r>
              <w:rPr>
                <w:rFonts w:ascii="Microsoft YaHei" w:eastAsia="Microsoft YaHei" w:hAnsi="Microsoft YaHei" w:cs="Microsoft YaHei"/>
                <w:spacing w:val="3"/>
                <w:position w:val="2"/>
                <w:sz w:val="16"/>
                <w:szCs w:val="16"/>
              </w:rPr>
              <w:t xml:space="preserve"> </w:t>
            </w:r>
            <w:r>
              <w:rPr>
                <w:rFonts w:ascii="Microsoft YaHei" w:eastAsia="Microsoft YaHei" w:hAnsi="Microsoft YaHei" w:cs="Microsoft YaHei"/>
                <w:spacing w:val="3"/>
                <w:position w:val="2"/>
                <w:sz w:val="32"/>
                <w:szCs w:val="32"/>
              </w:rPr>
              <w:t>。</w:t>
            </w:r>
          </w:p>
        </w:tc>
      </w:tr>
    </w:tbl>
    <w:p>
      <w:pPr>
        <w:spacing w:line="269" w:lineRule="auto"/>
        <w:rPr>
          <w:rFonts w:ascii="Arial"/>
          <w:sz w:val="21"/>
        </w:rPr>
      </w:pPr>
    </w:p>
    <w:p>
      <w:pPr>
        <w:spacing w:before="172" w:line="383" w:lineRule="exact"/>
        <w:ind w:left="17"/>
        <w:rPr>
          <w:rFonts w:ascii="Microsoft YaHei" w:eastAsia="Microsoft YaHei" w:hAnsi="Microsoft YaHei" w:cs="Microsoft YaHei"/>
          <w:sz w:val="19"/>
          <w:szCs w:val="19"/>
        </w:rPr>
        <w:sectPr>
          <w:headerReference w:type="default" r:id="rId51"/>
          <w:footerReference w:type="default" r:id="rId52"/>
          <w:pgSz w:w="11906" w:h="16838"/>
          <w:pgMar w:top="400" w:right="1413" w:bottom="1289" w:left="1253" w:header="0" w:footer="1085" w:gutter="0"/>
          <w:pgNumType w:start="27"/>
          <w:cols w:space="708"/>
        </w:sectPr>
      </w:pPr>
      <w:r>
        <w:rPr>
          <w:rFonts w:ascii="Arial" w:eastAsia="Arial" w:hAnsi="Arial" w:cs="Arial"/>
          <w:spacing w:val="-4"/>
          <w:w w:val="79"/>
          <w:position w:val="2"/>
          <w:sz w:val="18"/>
          <w:szCs w:val="18"/>
        </w:rPr>
        <w:t>6</w:t>
      </w:r>
      <w:r>
        <w:rPr>
          <w:rFonts w:ascii="Microsoft YaHei" w:eastAsia="Microsoft YaHei" w:hAnsi="Microsoft YaHei" w:cs="Microsoft YaHei"/>
          <w:spacing w:val="-4"/>
          <w:w w:val="79"/>
          <w:position w:val="2"/>
          <w:sz w:val="40"/>
          <w:szCs w:val="40"/>
        </w:rPr>
        <w:t>．</w:t>
      </w:r>
      <w:r>
        <w:rPr>
          <w:rFonts w:ascii="Arial" w:eastAsia="Arial" w:hAnsi="Arial" w:cs="Arial"/>
          <w:spacing w:val="-4"/>
          <w:w w:val="79"/>
          <w:position w:val="2"/>
          <w:sz w:val="18"/>
          <w:szCs w:val="18"/>
        </w:rPr>
        <w:t>2</w:t>
      </w:r>
      <w:r>
        <w:rPr>
          <w:rFonts w:ascii="Microsoft YaHei" w:eastAsia="Microsoft YaHei" w:hAnsi="Microsoft YaHei" w:cs="Microsoft YaHei"/>
          <w:spacing w:val="-4"/>
          <w:w w:val="79"/>
          <w:position w:val="2"/>
          <w:sz w:val="40"/>
          <w:szCs w:val="40"/>
        </w:rPr>
        <w:t>．</w:t>
      </w:r>
      <w:r>
        <w:rPr>
          <w:rFonts w:ascii="Arial" w:eastAsia="Arial" w:hAnsi="Arial" w:cs="Arial"/>
          <w:spacing w:val="-4"/>
          <w:w w:val="79"/>
          <w:position w:val="2"/>
          <w:sz w:val="18"/>
          <w:szCs w:val="18"/>
        </w:rPr>
        <w:t>4</w:t>
      </w:r>
      <w:r>
        <w:rPr>
          <w:rFonts w:ascii="Microsoft YaHei" w:eastAsia="Microsoft YaHei" w:hAnsi="Microsoft YaHei" w:cs="Microsoft YaHei"/>
          <w:spacing w:val="-4"/>
          <w:w w:val="79"/>
          <w:position w:val="2"/>
          <w:sz w:val="40"/>
          <w:szCs w:val="40"/>
        </w:rPr>
        <w:t>．</w:t>
      </w:r>
      <w:r>
        <w:rPr>
          <w:rFonts w:ascii="Arial" w:eastAsia="Arial" w:hAnsi="Arial" w:cs="Arial"/>
          <w:spacing w:val="-4"/>
          <w:w w:val="79"/>
          <w:position w:val="2"/>
          <w:sz w:val="18"/>
          <w:szCs w:val="18"/>
        </w:rPr>
        <w:t>3</w:t>
      </w:r>
      <w:r>
        <w:rPr>
          <w:rFonts w:ascii="Arial" w:eastAsia="Arial" w:hAnsi="Arial" w:cs="Arial"/>
          <w:spacing w:val="15"/>
          <w:w w:val="101"/>
          <w:position w:val="2"/>
          <w:sz w:val="18"/>
          <w:szCs w:val="18"/>
        </w:rPr>
        <w:t xml:space="preserve">    </w:t>
      </w:r>
      <w:r>
        <w:rPr>
          <w:rFonts w:ascii="Microsoft YaHei" w:eastAsia="Microsoft YaHei" w:hAnsi="Microsoft YaHei" w:cs="Microsoft YaHei"/>
          <w:spacing w:val="-4"/>
          <w:w w:val="79"/>
          <w:position w:val="2"/>
          <w:sz w:val="18"/>
          <w:szCs w:val="18"/>
        </w:rPr>
        <w:t>B</w:t>
      </w:r>
      <w:r>
        <w:rPr>
          <w:rFonts w:ascii="Arial" w:eastAsia="Arial" w:hAnsi="Arial" w:cs="Arial"/>
          <w:spacing w:val="-4"/>
          <w:w w:val="79"/>
          <w:sz w:val="10"/>
          <w:szCs w:val="10"/>
        </w:rPr>
        <w:t>2</w:t>
      </w:r>
      <w:r>
        <w:rPr>
          <w:rFonts w:ascii="Microsoft YaHei" w:eastAsia="Microsoft YaHei" w:hAnsi="Microsoft YaHei" w:cs="Microsoft YaHei"/>
          <w:spacing w:val="-4"/>
          <w:w w:val="79"/>
          <w:position w:val="4"/>
          <w:sz w:val="37"/>
          <w:szCs w:val="37"/>
        </w:rPr>
        <w:t>：</w:t>
      </w:r>
      <w:r>
        <w:rPr>
          <w:rFonts w:ascii="Microsoft YaHei" w:eastAsia="Microsoft YaHei" w:hAnsi="Microsoft YaHei" w:cs="Microsoft YaHei"/>
          <w:spacing w:val="-4"/>
          <w:w w:val="79"/>
          <w:position w:val="2"/>
          <w:sz w:val="18"/>
          <w:szCs w:val="18"/>
        </w:rPr>
        <w:t>EMI</w:t>
      </w:r>
      <w:r>
        <w:rPr>
          <w:rFonts w:ascii="Microsoft YaHei" w:eastAsia="Microsoft YaHei" w:hAnsi="Microsoft YaHei" w:cs="Microsoft YaHei"/>
          <w:spacing w:val="-4"/>
          <w:w w:val="79"/>
          <w:position w:val="3"/>
          <w:sz w:val="19"/>
          <w:szCs w:val="19"/>
        </w:rPr>
        <w:t>相关性电缆</w:t>
      </w:r>
      <w:r>
        <w:rPr>
          <w:rFonts w:ascii="Microsoft YaHei" w:eastAsia="Microsoft YaHei" w:hAnsi="Microsoft YaHei" w:cs="Microsoft YaHei"/>
          <w:spacing w:val="14"/>
          <w:w w:val="101"/>
          <w:position w:val="3"/>
          <w:sz w:val="19"/>
          <w:szCs w:val="19"/>
        </w:rPr>
        <w:t xml:space="preserve"> </w:t>
      </w:r>
      <w:r>
        <w:rPr>
          <w:rFonts w:ascii="Microsoft YaHei" w:eastAsia="Microsoft YaHei" w:hAnsi="Microsoft YaHei" w:cs="Microsoft YaHei"/>
          <w:spacing w:val="-4"/>
          <w:w w:val="79"/>
          <w:position w:val="2"/>
          <w:sz w:val="18"/>
          <w:szCs w:val="18"/>
        </w:rPr>
        <w:t>EM犆</w:t>
      </w:r>
      <w:r>
        <w:rPr>
          <w:rFonts w:ascii="Microsoft YaHei" w:eastAsia="Microsoft YaHei" w:hAnsi="Microsoft YaHei" w:cs="Microsoft YaHei"/>
          <w:spacing w:val="-4"/>
          <w:w w:val="79"/>
          <w:position w:val="2"/>
          <w:sz w:val="19"/>
          <w:szCs w:val="19"/>
        </w:rPr>
        <w:t>装置</w:t>
      </w:r>
    </w:p>
    <w:p>
      <w:pPr>
        <w:spacing w:before="87" w:line="134" w:lineRule="auto"/>
        <w:ind w:left="21" w:right="15" w:firstLine="435"/>
        <w:rPr>
          <w:rFonts w:ascii="Microsoft YaHei" w:eastAsia="Microsoft YaHei" w:hAnsi="Microsoft YaHei" w:cs="Microsoft YaHei"/>
          <w:sz w:val="37"/>
          <w:szCs w:val="37"/>
        </w:rPr>
      </w:pPr>
      <w:r>
        <w:rPr>
          <w:rFonts w:ascii="Microsoft YaHei" w:eastAsia="Microsoft YaHei" w:hAnsi="Microsoft YaHei" w:cs="Microsoft YaHei"/>
          <w:spacing w:val="18"/>
          <w:sz w:val="19"/>
          <w:szCs w:val="19"/>
        </w:rPr>
        <w:t>电子电气系统的理想模型中</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应根据被连接设备的</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18"/>
          <w:position w:val="-1"/>
          <w:sz w:val="18"/>
          <w:szCs w:val="18"/>
        </w:rPr>
        <w:t xml:space="preserve"> </w:t>
      </w:r>
      <w:r>
        <w:rPr>
          <w:rFonts w:ascii="Microsoft YaHei" w:eastAsia="Microsoft YaHei" w:hAnsi="Microsoft YaHei" w:cs="Microsoft YaHei"/>
          <w:spacing w:val="18"/>
          <w:sz w:val="19"/>
          <w:szCs w:val="19"/>
        </w:rPr>
        <w:t>风险等级或风险值来确定是否需要该装</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1"/>
          <w:sz w:val="19"/>
          <w:szCs w:val="19"/>
        </w:rPr>
        <w:t>置</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z w:val="18"/>
          <w:szCs w:val="18"/>
        </w:rPr>
        <w:t>EMC</w:t>
      </w:r>
      <w:r>
        <w:rPr>
          <w:rFonts w:ascii="Microsoft YaHei" w:eastAsia="Microsoft YaHei" w:hAnsi="Microsoft YaHei" w:cs="Microsoft YaHei"/>
          <w:spacing w:val="11"/>
          <w:sz w:val="19"/>
          <w:szCs w:val="19"/>
        </w:rPr>
        <w:t>装置的衰减值应能降低被连接设备的</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EMI</w:t>
      </w:r>
      <w:r>
        <w:rPr>
          <w:rFonts w:ascii="Microsoft YaHei" w:eastAsia="Microsoft YaHei" w:hAnsi="Microsoft YaHei" w:cs="Microsoft YaHei"/>
          <w:spacing w:val="11"/>
          <w:sz w:val="19"/>
          <w:szCs w:val="19"/>
        </w:rPr>
        <w:t>风险等级或风险值</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以使被连接设备的风险等级或</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风险值在加上该</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3"/>
          <w:sz w:val="19"/>
          <w:szCs w:val="19"/>
        </w:rPr>
        <w:t>装置后达到该设备所需的风险值</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具体要求见表</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2</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0"/>
          <w:position w:val="1"/>
          <w:sz w:val="37"/>
          <w:szCs w:val="37"/>
        </w:rPr>
        <w:t>。</w:t>
      </w:r>
    </w:p>
    <w:p>
      <w:pPr>
        <w:spacing w:before="46" w:line="210" w:lineRule="auto"/>
        <w:ind w:left="2677"/>
        <w:rPr>
          <w:rFonts w:ascii="Microsoft YaHei" w:eastAsia="Microsoft YaHei" w:hAnsi="Microsoft YaHei" w:cs="Microsoft YaHei"/>
          <w:sz w:val="19"/>
          <w:szCs w:val="19"/>
        </w:rPr>
      </w:pPr>
      <w:r>
        <w:rPr>
          <w:rFonts w:ascii="Microsoft YaHei" w:eastAsia="Microsoft YaHei" w:hAnsi="Microsoft YaHei" w:cs="Microsoft YaHei"/>
          <w:spacing w:val="32"/>
          <w:sz w:val="19"/>
          <w:szCs w:val="19"/>
        </w:rPr>
        <w:t>表</w:t>
      </w:r>
      <w:r>
        <w:rPr>
          <w:rFonts w:ascii="Microsoft YaHei" w:eastAsia="Microsoft YaHei" w:hAnsi="Microsoft YaHei" w:cs="Microsoft YaHei"/>
          <w:spacing w:val="20"/>
          <w:sz w:val="19"/>
          <w:szCs w:val="19"/>
        </w:rPr>
        <w:t xml:space="preserve"> </w:t>
      </w:r>
      <w:r>
        <w:rPr>
          <w:rFonts w:ascii="Arial" w:eastAsia="Arial" w:hAnsi="Arial" w:cs="Arial"/>
          <w:spacing w:val="20"/>
          <w:position w:val="-1"/>
          <w:sz w:val="18"/>
          <w:szCs w:val="18"/>
        </w:rPr>
        <w:t>2</w:t>
      </w:r>
      <w:r>
        <w:rPr>
          <w:rFonts w:ascii="Arial" w:eastAsia="Arial" w:hAnsi="Arial" w:cs="Arial"/>
          <w:spacing w:val="20"/>
          <w:position w:val="-1"/>
          <w:sz w:val="18"/>
          <w:szCs w:val="18"/>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20"/>
          <w:sz w:val="19"/>
          <w:szCs w:val="19"/>
        </w:rPr>
        <w:t>理想模型电缆</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20"/>
          <w:sz w:val="18"/>
          <w:szCs w:val="18"/>
        </w:rPr>
        <w:t>犆</w:t>
      </w:r>
      <w:r>
        <w:rPr>
          <w:rFonts w:ascii="Microsoft YaHei" w:eastAsia="Microsoft YaHei" w:hAnsi="Microsoft YaHei" w:cs="Microsoft YaHei"/>
          <w:spacing w:val="20"/>
          <w:sz w:val="19"/>
          <w:szCs w:val="19"/>
        </w:rPr>
        <w:t>装置要求表</w:t>
      </w:r>
    </w:p>
    <w:p>
      <w:pPr>
        <w:spacing w:line="158"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9"/>
        <w:gridCol w:w="1442"/>
        <w:gridCol w:w="1081"/>
        <w:gridCol w:w="3063"/>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2"/>
        </w:trPr>
        <w:tc>
          <w:tcPr>
            <w:tcW w:w="1449" w:type="dxa"/>
            <w:tcBorders>
              <w:left w:val="single" w:sz="6" w:space="0" w:color="000000"/>
            </w:tcBorders>
            <w:vAlign w:val="top"/>
          </w:tcPr>
          <w:p>
            <w:pPr>
              <w:spacing w:before="93" w:line="217" w:lineRule="auto"/>
              <w:ind w:left="172" w:right="179" w:firstLine="10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连接设备的</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EMI</w:t>
            </w:r>
            <w:r>
              <w:rPr>
                <w:rFonts w:ascii="Microsoft YaHei" w:eastAsia="Microsoft YaHei" w:hAnsi="Microsoft YaHei" w:cs="Microsoft YaHei"/>
                <w:spacing w:val="44"/>
                <w:sz w:val="16"/>
                <w:szCs w:val="16"/>
              </w:rPr>
              <w:t>风</w:t>
            </w:r>
            <w:r>
              <w:rPr>
                <w:rFonts w:ascii="Microsoft YaHei" w:eastAsia="Microsoft YaHei" w:hAnsi="Microsoft YaHei" w:cs="Microsoft YaHei"/>
                <w:spacing w:val="43"/>
                <w:sz w:val="16"/>
                <w:szCs w:val="16"/>
              </w:rPr>
              <w:t>险等级</w:t>
            </w:r>
          </w:p>
        </w:tc>
        <w:tc>
          <w:tcPr>
            <w:tcW w:w="1442" w:type="dxa"/>
            <w:vAlign w:val="top"/>
          </w:tcPr>
          <w:p>
            <w:pPr>
              <w:spacing w:before="237" w:line="184" w:lineRule="auto"/>
              <w:ind w:left="379"/>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电缆属</w:t>
            </w:r>
            <w:r>
              <w:rPr>
                <w:rFonts w:ascii="Microsoft YaHei" w:eastAsia="Microsoft YaHei" w:hAnsi="Microsoft YaHei" w:cs="Microsoft YaHei"/>
                <w:spacing w:val="11"/>
                <w:sz w:val="16"/>
                <w:szCs w:val="16"/>
              </w:rPr>
              <w:t>性</w:t>
            </w:r>
          </w:p>
        </w:tc>
        <w:tc>
          <w:tcPr>
            <w:tcW w:w="1081" w:type="dxa"/>
            <w:vAlign w:val="top"/>
          </w:tcPr>
          <w:p>
            <w:pPr>
              <w:spacing w:before="93" w:line="217" w:lineRule="auto"/>
              <w:ind w:left="149" w:right="148" w:firstLine="3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是</w:t>
            </w:r>
            <w:r>
              <w:rPr>
                <w:rFonts w:ascii="Microsoft YaHei" w:eastAsia="Microsoft YaHei" w:hAnsi="Microsoft YaHei" w:cs="Microsoft YaHei"/>
                <w:spacing w:val="15"/>
                <w:sz w:val="16"/>
                <w:szCs w:val="16"/>
              </w:rPr>
              <w:t>否需要</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64"/>
                <w:sz w:val="16"/>
                <w:szCs w:val="16"/>
              </w:rPr>
              <w:t>装置</w:t>
            </w:r>
          </w:p>
        </w:tc>
        <w:tc>
          <w:tcPr>
            <w:tcW w:w="3063" w:type="dxa"/>
            <w:vAlign w:val="top"/>
          </w:tcPr>
          <w:p>
            <w:pPr>
              <w:spacing w:before="238" w:line="183" w:lineRule="auto"/>
              <w:ind w:left="1273"/>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衰减值</w:t>
            </w:r>
          </w:p>
        </w:tc>
        <w:tc>
          <w:tcPr>
            <w:tcW w:w="2187" w:type="dxa"/>
            <w:tcBorders>
              <w:right w:val="single" w:sz="6" w:space="0" w:color="000000"/>
            </w:tcBorders>
            <w:vAlign w:val="top"/>
          </w:tcPr>
          <w:p>
            <w:pPr>
              <w:spacing w:before="237" w:line="184" w:lineRule="auto"/>
              <w:ind w:left="56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典</w:t>
            </w:r>
            <w:r>
              <w:rPr>
                <w:rFonts w:ascii="Microsoft YaHei" w:eastAsia="Microsoft YaHei" w:hAnsi="Microsoft YaHei" w:cs="Microsoft YaHei"/>
                <w:spacing w:val="17"/>
                <w:sz w:val="16"/>
                <w:szCs w:val="16"/>
              </w:rPr>
              <w:t>型装置例举</w:t>
            </w:r>
          </w:p>
        </w:tc>
      </w:tr>
      <w:tr>
        <w:tblPrEx>
          <w:tblW w:w="9222" w:type="dxa"/>
          <w:tblInd w:w="7" w:type="dxa"/>
          <w:tblLayout w:type="fixed"/>
        </w:tblPrEx>
        <w:trPr>
          <w:trHeight w:val="355"/>
        </w:trPr>
        <w:tc>
          <w:tcPr>
            <w:tcW w:w="1449" w:type="dxa"/>
            <w:vMerge w:val="restart"/>
            <w:tcBorders>
              <w:left w:val="single" w:sz="6" w:space="0" w:color="000000"/>
              <w:bottom w:val="nil"/>
            </w:tcBorders>
            <w:vAlign w:val="top"/>
          </w:tcPr>
          <w:p>
            <w:pPr>
              <w:spacing w:line="292" w:lineRule="auto"/>
              <w:rPr>
                <w:rFonts w:ascii="Arial"/>
                <w:sz w:val="21"/>
              </w:rPr>
            </w:pPr>
          </w:p>
          <w:p>
            <w:pPr>
              <w:spacing w:line="292" w:lineRule="auto"/>
              <w:rPr>
                <w:rFonts w:ascii="Arial"/>
                <w:sz w:val="21"/>
              </w:rPr>
            </w:pPr>
          </w:p>
          <w:p>
            <w:pPr>
              <w:spacing w:before="64" w:line="194" w:lineRule="auto"/>
              <w:ind w:left="639"/>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w:t>
            </w:r>
          </w:p>
        </w:tc>
        <w:tc>
          <w:tcPr>
            <w:tcW w:w="1442" w:type="dxa"/>
            <w:vAlign w:val="top"/>
          </w:tcPr>
          <w:p>
            <w:pPr>
              <w:spacing w:before="95"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5"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6"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6"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5"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6"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7"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7"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8" w:line="184"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7"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8"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8"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8"/>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7"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8" w:line="184"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9" w:line="183"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9" w:line="183"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bl>
    <w:p>
      <w:pPr>
        <w:rPr>
          <w:rFonts w:ascii="Arial"/>
          <w:sz w:val="21"/>
        </w:rPr>
      </w:pPr>
    </w:p>
    <w:p>
      <w:pPr>
        <w:sectPr>
          <w:headerReference w:type="default" r:id="rId53"/>
          <w:footerReference w:type="default" r:id="rId54"/>
          <w:type w:val="nextPage"/>
          <w:pgSz w:w="11906" w:h="16838"/>
          <w:pgMar w:top="400" w:right="1413" w:bottom="1289" w:left="1253" w:header="0" w:footer="1085" w:gutter="0"/>
          <w:pgNumType w:start="28"/>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26"/>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243" w:lineRule="auto"/>
        <w:rPr>
          <w:rFonts w:ascii="Arial"/>
          <w:sz w:val="21"/>
        </w:rPr>
      </w:pPr>
    </w:p>
    <w:p>
      <w:pPr>
        <w:spacing w:before="81" w:line="206" w:lineRule="auto"/>
        <w:ind w:left="2432"/>
        <w:rPr>
          <w:rFonts w:ascii="Microsoft YaHei" w:eastAsia="Microsoft YaHei" w:hAnsi="Microsoft YaHei" w:cs="Microsoft YaHei"/>
          <w:sz w:val="19"/>
          <w:szCs w:val="19"/>
        </w:rPr>
      </w:pPr>
      <w:r>
        <w:rPr>
          <w:rFonts w:ascii="Microsoft YaHei" w:eastAsia="Microsoft YaHei" w:hAnsi="Microsoft YaHei" w:cs="Microsoft YaHei"/>
          <w:spacing w:val="23"/>
          <w:sz w:val="19"/>
          <w:szCs w:val="19"/>
        </w:rPr>
        <w:t>表</w:t>
      </w:r>
      <w:r>
        <w:rPr>
          <w:rFonts w:ascii="Microsoft YaHei" w:eastAsia="Microsoft YaHei" w:hAnsi="Microsoft YaHei" w:cs="Microsoft YaHei"/>
          <w:spacing w:val="21"/>
          <w:sz w:val="19"/>
          <w:szCs w:val="19"/>
        </w:rPr>
        <w:t xml:space="preserve"> </w:t>
      </w:r>
      <w:r>
        <w:rPr>
          <w:rFonts w:ascii="Arial" w:eastAsia="Arial" w:hAnsi="Arial" w:cs="Arial"/>
          <w:spacing w:val="21"/>
          <w:position w:val="-1"/>
          <w:sz w:val="18"/>
          <w:szCs w:val="18"/>
        </w:rPr>
        <w:t>2</w:t>
      </w:r>
      <w:r>
        <w:rPr>
          <w:rFonts w:ascii="Arial" w:eastAsia="Arial" w:hAnsi="Arial" w:cs="Arial"/>
          <w:spacing w:val="21"/>
          <w:position w:val="-1"/>
          <w:sz w:val="18"/>
          <w:szCs w:val="18"/>
        </w:rPr>
        <w:t xml:space="preserve">    </w:t>
      </w:r>
      <w:r>
        <w:rPr>
          <w:rFonts w:ascii="Microsoft YaHei" w:eastAsia="Microsoft YaHei" w:hAnsi="Microsoft YaHei" w:cs="Microsoft YaHei"/>
          <w:position w:val="-1"/>
          <w:sz w:val="18"/>
          <w:szCs w:val="18"/>
        </w:rPr>
        <w:t>EMI</w:t>
      </w:r>
      <w:r>
        <w:rPr>
          <w:rFonts w:ascii="Microsoft YaHei" w:eastAsia="Microsoft YaHei" w:hAnsi="Microsoft YaHei" w:cs="Microsoft YaHei"/>
          <w:spacing w:val="21"/>
          <w:sz w:val="19"/>
          <w:szCs w:val="19"/>
        </w:rPr>
        <w:t>理想模型电缆</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21"/>
          <w:sz w:val="18"/>
          <w:szCs w:val="18"/>
        </w:rPr>
        <w:t>犆</w:t>
      </w:r>
      <w:r>
        <w:rPr>
          <w:rFonts w:ascii="Microsoft YaHei" w:eastAsia="Microsoft YaHei" w:hAnsi="Microsoft YaHei" w:cs="Microsoft YaHei"/>
          <w:spacing w:val="21"/>
          <w:sz w:val="19"/>
          <w:szCs w:val="19"/>
        </w:rPr>
        <w:t>装置要求表</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pacing w:val="21"/>
          <w:position w:val="1"/>
          <w:sz w:val="19"/>
          <w:szCs w:val="19"/>
        </w:rPr>
        <w:t>(续)</w:t>
      </w:r>
    </w:p>
    <w:p>
      <w:pPr>
        <w:spacing w:line="170" w:lineRule="exact"/>
      </w:pPr>
    </w:p>
    <w:tbl>
      <w:tblPr>
        <w:tblStyle w:val="TableNormal3"/>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449"/>
        <w:gridCol w:w="1442"/>
        <w:gridCol w:w="1081"/>
        <w:gridCol w:w="3063"/>
        <w:gridCol w:w="218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449" w:type="dxa"/>
            <w:tcBorders>
              <w:left w:val="single" w:sz="6" w:space="0" w:color="000000"/>
            </w:tcBorders>
            <w:vAlign w:val="top"/>
          </w:tcPr>
          <w:p>
            <w:pPr>
              <w:spacing w:before="93" w:line="217" w:lineRule="auto"/>
              <w:ind w:left="172" w:right="179" w:firstLine="10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连接设备的</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EMI</w:t>
            </w:r>
            <w:r>
              <w:rPr>
                <w:rFonts w:ascii="Microsoft YaHei" w:eastAsia="Microsoft YaHei" w:hAnsi="Microsoft YaHei" w:cs="Microsoft YaHei"/>
                <w:spacing w:val="44"/>
                <w:sz w:val="16"/>
                <w:szCs w:val="16"/>
              </w:rPr>
              <w:t>风</w:t>
            </w:r>
            <w:r>
              <w:rPr>
                <w:rFonts w:ascii="Microsoft YaHei" w:eastAsia="Microsoft YaHei" w:hAnsi="Microsoft YaHei" w:cs="Microsoft YaHei"/>
                <w:spacing w:val="43"/>
                <w:sz w:val="16"/>
                <w:szCs w:val="16"/>
              </w:rPr>
              <w:t>险等级</w:t>
            </w:r>
          </w:p>
        </w:tc>
        <w:tc>
          <w:tcPr>
            <w:tcW w:w="1442" w:type="dxa"/>
            <w:vAlign w:val="top"/>
          </w:tcPr>
          <w:p>
            <w:pPr>
              <w:spacing w:before="237" w:line="184" w:lineRule="auto"/>
              <w:ind w:left="379"/>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电缆属</w:t>
            </w:r>
            <w:r>
              <w:rPr>
                <w:rFonts w:ascii="Microsoft YaHei" w:eastAsia="Microsoft YaHei" w:hAnsi="Microsoft YaHei" w:cs="Microsoft YaHei"/>
                <w:spacing w:val="11"/>
                <w:sz w:val="16"/>
                <w:szCs w:val="16"/>
              </w:rPr>
              <w:t>性</w:t>
            </w:r>
          </w:p>
        </w:tc>
        <w:tc>
          <w:tcPr>
            <w:tcW w:w="1081" w:type="dxa"/>
            <w:vAlign w:val="top"/>
          </w:tcPr>
          <w:p>
            <w:pPr>
              <w:spacing w:before="93" w:line="217" w:lineRule="auto"/>
              <w:ind w:left="149" w:right="148" w:firstLine="36"/>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是</w:t>
            </w:r>
            <w:r>
              <w:rPr>
                <w:rFonts w:ascii="Microsoft YaHei" w:eastAsia="Microsoft YaHei" w:hAnsi="Microsoft YaHei" w:cs="Microsoft YaHei"/>
                <w:spacing w:val="15"/>
                <w:sz w:val="16"/>
                <w:szCs w:val="16"/>
              </w:rPr>
              <w:t>否需要</w:t>
            </w:r>
            <w:r>
              <w:rPr>
                <w:rFonts w:ascii="Microsoft YaHei" w:eastAsia="Microsoft YaHei" w:hAnsi="Microsoft YaHei" w:cs="Microsoft YaHei"/>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64"/>
                <w:sz w:val="16"/>
                <w:szCs w:val="16"/>
              </w:rPr>
              <w:t>装置</w:t>
            </w:r>
          </w:p>
        </w:tc>
        <w:tc>
          <w:tcPr>
            <w:tcW w:w="3063" w:type="dxa"/>
            <w:vAlign w:val="top"/>
          </w:tcPr>
          <w:p>
            <w:pPr>
              <w:spacing w:before="238" w:line="184" w:lineRule="auto"/>
              <w:ind w:left="1273"/>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衰减值</w:t>
            </w:r>
          </w:p>
        </w:tc>
        <w:tc>
          <w:tcPr>
            <w:tcW w:w="2187" w:type="dxa"/>
            <w:tcBorders>
              <w:right w:val="single" w:sz="6" w:space="0" w:color="000000"/>
            </w:tcBorders>
            <w:vAlign w:val="top"/>
          </w:tcPr>
          <w:p>
            <w:pPr>
              <w:spacing w:before="236" w:line="186" w:lineRule="auto"/>
              <w:ind w:left="561"/>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典</w:t>
            </w:r>
            <w:r>
              <w:rPr>
                <w:rFonts w:ascii="Microsoft YaHei" w:eastAsia="Microsoft YaHei" w:hAnsi="Microsoft YaHei" w:cs="Microsoft YaHei"/>
                <w:spacing w:val="17"/>
                <w:sz w:val="16"/>
                <w:szCs w:val="16"/>
              </w:rPr>
              <w:t>型装置例举</w:t>
            </w:r>
          </w:p>
        </w:tc>
      </w:tr>
      <w:tr>
        <w:tblPrEx>
          <w:tblW w:w="9222" w:type="dxa"/>
          <w:tblInd w:w="7" w:type="dxa"/>
          <w:tblLayout w:type="fixed"/>
        </w:tblPrEx>
        <w:trPr>
          <w:trHeight w:val="356"/>
        </w:trPr>
        <w:tc>
          <w:tcPr>
            <w:tcW w:w="1449" w:type="dxa"/>
            <w:vMerge w:val="restart"/>
            <w:tcBorders>
              <w:left w:val="single" w:sz="6" w:space="0" w:color="000000"/>
              <w:bottom w:val="nil"/>
            </w:tcBorders>
            <w:vAlign w:val="top"/>
          </w:tcPr>
          <w:p>
            <w:pPr>
              <w:spacing w:line="291" w:lineRule="auto"/>
              <w:rPr>
                <w:rFonts w:ascii="Arial"/>
                <w:sz w:val="21"/>
              </w:rPr>
            </w:pPr>
          </w:p>
          <w:p>
            <w:pPr>
              <w:spacing w:line="292" w:lineRule="auto"/>
              <w:rPr>
                <w:rFonts w:ascii="Arial"/>
                <w:sz w:val="21"/>
              </w:rPr>
            </w:pPr>
          </w:p>
          <w:p>
            <w:pPr>
              <w:spacing w:before="64" w:line="194" w:lineRule="auto"/>
              <w:ind w:left="659"/>
              <w:rPr>
                <w:rFonts w:ascii="Microsoft YaHei" w:eastAsia="Microsoft YaHei" w:hAnsi="Microsoft YaHei" w:cs="Microsoft YaHei"/>
                <w:sz w:val="15"/>
                <w:szCs w:val="15"/>
              </w:rPr>
            </w:pPr>
            <w:r>
              <w:rPr>
                <w:rFonts w:ascii="Microsoft YaHei" w:eastAsia="Microsoft YaHei" w:hAnsi="Microsoft YaHei" w:cs="Microsoft YaHei"/>
                <w:spacing w:val="22"/>
                <w:sz w:val="15"/>
                <w:szCs w:val="15"/>
              </w:rPr>
              <w:t>V</w:t>
            </w:r>
          </w:p>
        </w:tc>
        <w:tc>
          <w:tcPr>
            <w:tcW w:w="1442" w:type="dxa"/>
            <w:vAlign w:val="top"/>
          </w:tcPr>
          <w:p>
            <w:pPr>
              <w:spacing w:before="94"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4"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4"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4"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3"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5"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4" w:line="261"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4" w:line="261"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5" w:line="185"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5"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5"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5"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5"/>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4"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5" w:line="186" w:lineRule="auto"/>
              <w:ind w:left="457"/>
              <w:rPr>
                <w:rFonts w:ascii="Microsoft YaHei" w:eastAsia="Microsoft YaHei" w:hAnsi="Microsoft YaHei" w:cs="Microsoft YaHei"/>
                <w:sz w:val="16"/>
                <w:szCs w:val="16"/>
              </w:rPr>
            </w:pPr>
            <w:r>
              <w:rPr>
                <w:rFonts w:ascii="Microsoft YaHei" w:eastAsia="Microsoft YaHei" w:hAnsi="Microsoft YaHei" w:cs="Microsoft YaHei"/>
                <w:sz w:val="16"/>
                <w:szCs w:val="16"/>
              </w:rPr>
              <w:t>否</w:t>
            </w:r>
          </w:p>
        </w:tc>
        <w:tc>
          <w:tcPr>
            <w:tcW w:w="3063" w:type="dxa"/>
            <w:vAlign w:val="top"/>
          </w:tcPr>
          <w:p>
            <w:pPr>
              <w:spacing w:before="95" w:line="184" w:lineRule="auto"/>
              <w:ind w:left="127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c>
          <w:tcPr>
            <w:tcW w:w="2187" w:type="dxa"/>
            <w:tcBorders>
              <w:right w:val="single" w:sz="6" w:space="0" w:color="000000"/>
            </w:tcBorders>
            <w:vAlign w:val="top"/>
          </w:tcPr>
          <w:p>
            <w:pPr>
              <w:spacing w:before="95" w:line="184" w:lineRule="auto"/>
              <w:ind w:left="834"/>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不涉</w:t>
            </w:r>
            <w:r>
              <w:rPr>
                <w:rFonts w:ascii="Microsoft YaHei" w:eastAsia="Microsoft YaHei" w:hAnsi="Microsoft YaHei" w:cs="Microsoft YaHei"/>
                <w:spacing w:val="13"/>
                <w:sz w:val="16"/>
                <w:szCs w:val="16"/>
              </w:rPr>
              <w:t>及</w:t>
            </w:r>
          </w:p>
        </w:tc>
      </w:tr>
      <w:tr>
        <w:tblPrEx>
          <w:tblW w:w="9222" w:type="dxa"/>
          <w:tblInd w:w="7" w:type="dxa"/>
          <w:tblLayout w:type="fixed"/>
        </w:tblPrEx>
        <w:trPr>
          <w:trHeight w:val="356"/>
        </w:trPr>
        <w:tc>
          <w:tcPr>
            <w:tcW w:w="1449" w:type="dxa"/>
            <w:vMerge w:val="restart"/>
            <w:tcBorders>
              <w:left w:val="single" w:sz="6" w:space="0" w:color="000000"/>
              <w:bottom w:val="nil"/>
            </w:tcBorders>
            <w:vAlign w:val="top"/>
          </w:tcPr>
          <w:p>
            <w:pPr>
              <w:spacing w:line="291" w:lineRule="auto"/>
              <w:rPr>
                <w:rFonts w:ascii="Arial"/>
                <w:sz w:val="21"/>
              </w:rPr>
            </w:pPr>
          </w:p>
          <w:p>
            <w:pPr>
              <w:spacing w:line="292" w:lineRule="auto"/>
              <w:rPr>
                <w:rFonts w:ascii="Arial"/>
                <w:sz w:val="21"/>
              </w:rPr>
            </w:pPr>
          </w:p>
          <w:p>
            <w:pPr>
              <w:spacing w:before="64" w:line="194" w:lineRule="auto"/>
              <w:ind w:left="655"/>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U</w:t>
            </w:r>
          </w:p>
        </w:tc>
        <w:tc>
          <w:tcPr>
            <w:tcW w:w="1442" w:type="dxa"/>
            <w:vAlign w:val="top"/>
          </w:tcPr>
          <w:p>
            <w:pPr>
              <w:spacing w:before="96"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5" w:line="260"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5" w:line="260"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5"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5" w:line="260"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5" w:line="260"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6" w:line="185"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8"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6" w:line="259"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6" w:line="259" w:lineRule="exact"/>
              <w:ind w:left="202"/>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屏蔽</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磁环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电源滤波</w:t>
            </w:r>
            <w:r>
              <w:rPr>
                <w:rFonts w:ascii="Microsoft YaHei" w:eastAsia="Microsoft YaHei" w:hAnsi="Microsoft YaHei" w:cs="Microsoft YaHei"/>
                <w:spacing w:val="-26"/>
                <w:position w:val="3"/>
                <w:sz w:val="16"/>
                <w:szCs w:val="16"/>
              </w:rPr>
              <w:t>器</w:t>
            </w:r>
          </w:p>
        </w:tc>
      </w:tr>
      <w:tr>
        <w:tblPrEx>
          <w:tblW w:w="9222" w:type="dxa"/>
          <w:tblInd w:w="7" w:type="dxa"/>
          <w:tblLayout w:type="fixed"/>
        </w:tblPrEx>
        <w:trPr>
          <w:trHeight w:val="355"/>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6"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7"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6" w:line="258"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6" w:line="258"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val="restart"/>
            <w:tcBorders>
              <w:left w:val="single" w:sz="6" w:space="0" w:color="000000"/>
              <w:bottom w:val="nil"/>
            </w:tcBorders>
            <w:vAlign w:val="top"/>
          </w:tcPr>
          <w:p>
            <w:pPr>
              <w:spacing w:line="293" w:lineRule="auto"/>
              <w:rPr>
                <w:rFonts w:ascii="Arial"/>
                <w:sz w:val="21"/>
              </w:rPr>
            </w:pPr>
          </w:p>
          <w:p>
            <w:pPr>
              <w:spacing w:line="294" w:lineRule="auto"/>
              <w:rPr>
                <w:rFonts w:ascii="Arial"/>
                <w:sz w:val="21"/>
              </w:rPr>
            </w:pPr>
          </w:p>
          <w:p>
            <w:pPr>
              <w:spacing w:before="64" w:line="194" w:lineRule="auto"/>
              <w:ind w:left="66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T</w:t>
            </w:r>
          </w:p>
        </w:tc>
        <w:tc>
          <w:tcPr>
            <w:tcW w:w="1442" w:type="dxa"/>
            <w:vAlign w:val="top"/>
          </w:tcPr>
          <w:p>
            <w:pPr>
              <w:spacing w:before="98" w:line="184" w:lineRule="auto"/>
              <w:ind w:left="27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敏</w:t>
            </w:r>
            <w:r>
              <w:rPr>
                <w:rFonts w:ascii="Microsoft YaHei" w:eastAsia="Microsoft YaHei" w:hAnsi="Microsoft YaHei" w:cs="Microsoft YaHei"/>
                <w:spacing w:val="16"/>
                <w:sz w:val="16"/>
                <w:szCs w:val="16"/>
              </w:rPr>
              <w:t>感信号线</w:t>
            </w:r>
          </w:p>
        </w:tc>
        <w:tc>
          <w:tcPr>
            <w:tcW w:w="1081" w:type="dxa"/>
            <w:vAlign w:val="top"/>
          </w:tcPr>
          <w:p>
            <w:pPr>
              <w:spacing w:before="98"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7" w:line="258"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7" w:line="258"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5"/>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7" w:line="185" w:lineRule="auto"/>
              <w:ind w:left="281"/>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噪声信号线</w:t>
            </w:r>
          </w:p>
        </w:tc>
        <w:tc>
          <w:tcPr>
            <w:tcW w:w="1081" w:type="dxa"/>
            <w:vAlign w:val="top"/>
          </w:tcPr>
          <w:p>
            <w:pPr>
              <w:spacing w:before="98"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7" w:line="257"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7" w:line="257"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r>
        <w:tblPrEx>
          <w:tblW w:w="9222" w:type="dxa"/>
          <w:tblInd w:w="7" w:type="dxa"/>
          <w:tblLayout w:type="fixed"/>
        </w:tblPrEx>
        <w:trPr>
          <w:trHeight w:val="356"/>
        </w:trPr>
        <w:tc>
          <w:tcPr>
            <w:tcW w:w="1449" w:type="dxa"/>
            <w:vMerge/>
            <w:tcBorders>
              <w:top w:val="nil"/>
              <w:left w:val="single" w:sz="6" w:space="0" w:color="000000"/>
              <w:bottom w:val="nil"/>
            </w:tcBorders>
            <w:vAlign w:val="top"/>
          </w:tcPr>
          <w:p>
            <w:pPr>
              <w:rPr>
                <w:rFonts w:ascii="Arial"/>
                <w:sz w:val="21"/>
              </w:rPr>
            </w:pPr>
          </w:p>
        </w:tc>
        <w:tc>
          <w:tcPr>
            <w:tcW w:w="1442" w:type="dxa"/>
            <w:vAlign w:val="top"/>
          </w:tcPr>
          <w:p>
            <w:pPr>
              <w:spacing w:before="98" w:line="185" w:lineRule="auto"/>
              <w:ind w:left="469"/>
              <w:rPr>
                <w:rFonts w:ascii="Microsoft YaHei" w:eastAsia="Microsoft YaHei" w:hAnsi="Microsoft YaHei" w:cs="Microsoft YaHei"/>
                <w:sz w:val="16"/>
                <w:szCs w:val="16"/>
              </w:rPr>
            </w:pPr>
            <w:r>
              <w:rPr>
                <w:rFonts w:ascii="Microsoft YaHei" w:eastAsia="Microsoft YaHei" w:hAnsi="Microsoft YaHei" w:cs="Microsoft YaHei"/>
                <w:spacing w:val="9"/>
                <w:sz w:val="16"/>
                <w:szCs w:val="16"/>
              </w:rPr>
              <w:t>电源线</w:t>
            </w:r>
          </w:p>
        </w:tc>
        <w:tc>
          <w:tcPr>
            <w:tcW w:w="1081" w:type="dxa"/>
            <w:vAlign w:val="top"/>
          </w:tcPr>
          <w:p>
            <w:pPr>
              <w:spacing w:before="99"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8" w:line="257"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8" w:line="257" w:lineRule="exact"/>
              <w:ind w:left="202"/>
              <w:rPr>
                <w:rFonts w:ascii="Microsoft YaHei" w:eastAsia="Microsoft YaHei" w:hAnsi="Microsoft YaHei" w:cs="Microsoft YaHei"/>
                <w:sz w:val="16"/>
                <w:szCs w:val="16"/>
              </w:rPr>
            </w:pPr>
            <w:r>
              <w:rPr>
                <w:rFonts w:ascii="Microsoft YaHei" w:eastAsia="Microsoft YaHei" w:hAnsi="Microsoft YaHei" w:cs="Microsoft YaHei"/>
                <w:spacing w:val="-27"/>
                <w:position w:val="3"/>
                <w:sz w:val="16"/>
                <w:szCs w:val="16"/>
              </w:rPr>
              <w:t>屏蔽</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磁环</w:t>
            </w:r>
            <w:r>
              <w:rPr>
                <w:rFonts w:ascii="Microsoft YaHei" w:eastAsia="Microsoft YaHei" w:hAnsi="Microsoft YaHei" w:cs="Microsoft YaHei"/>
                <w:spacing w:val="-27"/>
                <w:position w:val="3"/>
                <w:sz w:val="32"/>
                <w:szCs w:val="32"/>
              </w:rPr>
              <w:t>、</w:t>
            </w:r>
            <w:r>
              <w:rPr>
                <w:rFonts w:ascii="Microsoft YaHei" w:eastAsia="Microsoft YaHei" w:hAnsi="Microsoft YaHei" w:cs="Microsoft YaHei"/>
                <w:spacing w:val="-27"/>
                <w:position w:val="3"/>
                <w:sz w:val="16"/>
                <w:szCs w:val="16"/>
              </w:rPr>
              <w:t>电源滤波</w:t>
            </w:r>
            <w:r>
              <w:rPr>
                <w:rFonts w:ascii="Microsoft YaHei" w:eastAsia="Microsoft YaHei" w:hAnsi="Microsoft YaHei" w:cs="Microsoft YaHei"/>
                <w:spacing w:val="-26"/>
                <w:position w:val="3"/>
                <w:sz w:val="16"/>
                <w:szCs w:val="16"/>
              </w:rPr>
              <w:t>器</w:t>
            </w:r>
          </w:p>
        </w:tc>
      </w:tr>
      <w:tr>
        <w:tblPrEx>
          <w:tblW w:w="9222" w:type="dxa"/>
          <w:tblInd w:w="7" w:type="dxa"/>
          <w:tblLayout w:type="fixed"/>
        </w:tblPrEx>
        <w:trPr>
          <w:trHeight w:val="363"/>
        </w:trPr>
        <w:tc>
          <w:tcPr>
            <w:tcW w:w="1449" w:type="dxa"/>
            <w:vMerge/>
            <w:tcBorders>
              <w:top w:val="nil"/>
              <w:left w:val="single" w:sz="6" w:space="0" w:color="000000"/>
            </w:tcBorders>
            <w:vAlign w:val="top"/>
          </w:tcPr>
          <w:p>
            <w:pPr>
              <w:rPr>
                <w:rFonts w:ascii="Arial"/>
                <w:sz w:val="21"/>
              </w:rPr>
            </w:pPr>
          </w:p>
        </w:tc>
        <w:tc>
          <w:tcPr>
            <w:tcW w:w="1442" w:type="dxa"/>
            <w:vAlign w:val="top"/>
          </w:tcPr>
          <w:p>
            <w:pPr>
              <w:spacing w:before="98" w:line="185"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一</w:t>
            </w:r>
            <w:r>
              <w:rPr>
                <w:rFonts w:ascii="Microsoft YaHei" w:eastAsia="Microsoft YaHei" w:hAnsi="Microsoft YaHei" w:cs="Microsoft YaHei"/>
                <w:spacing w:val="6"/>
                <w:sz w:val="16"/>
                <w:szCs w:val="16"/>
              </w:rPr>
              <w:t xml:space="preserve"> </w:t>
            </w:r>
            <w:r>
              <w:rPr>
                <w:rFonts w:ascii="Microsoft YaHei" w:eastAsia="Microsoft YaHei" w:hAnsi="Microsoft YaHei" w:cs="Microsoft YaHei"/>
                <w:spacing w:val="6"/>
                <w:sz w:val="16"/>
                <w:szCs w:val="16"/>
              </w:rPr>
              <w:t>般信号</w:t>
            </w:r>
            <w:r>
              <w:rPr>
                <w:rFonts w:ascii="Microsoft YaHei" w:eastAsia="Microsoft YaHei" w:hAnsi="Microsoft YaHei" w:cs="Microsoft YaHei"/>
                <w:spacing w:val="5"/>
                <w:sz w:val="16"/>
                <w:szCs w:val="16"/>
              </w:rPr>
              <w:t>线</w:t>
            </w:r>
          </w:p>
        </w:tc>
        <w:tc>
          <w:tcPr>
            <w:tcW w:w="1081" w:type="dxa"/>
            <w:vAlign w:val="top"/>
          </w:tcPr>
          <w:p>
            <w:pPr>
              <w:spacing w:before="99" w:line="183" w:lineRule="auto"/>
              <w:ind w:left="45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是</w:t>
            </w:r>
          </w:p>
        </w:tc>
        <w:tc>
          <w:tcPr>
            <w:tcW w:w="3063" w:type="dxa"/>
            <w:vAlign w:val="top"/>
          </w:tcPr>
          <w:p>
            <w:pPr>
              <w:spacing w:before="98" w:line="264" w:lineRule="exact"/>
              <w:ind w:left="216"/>
              <w:rPr>
                <w:rFonts w:ascii="Microsoft YaHei" w:eastAsia="Microsoft YaHei" w:hAnsi="Microsoft YaHei" w:cs="Microsoft YaHei"/>
                <w:sz w:val="16"/>
                <w:szCs w:val="16"/>
              </w:rPr>
            </w:pPr>
            <w:r>
              <w:rPr>
                <w:rFonts w:ascii="Microsoft YaHei" w:eastAsia="Microsoft YaHei" w:hAnsi="Microsoft YaHei" w:cs="Microsoft YaHei"/>
                <w:spacing w:val="3"/>
                <w:position w:val="3"/>
                <w:sz w:val="16"/>
                <w:szCs w:val="16"/>
              </w:rPr>
              <w:t>使设备达到</w:t>
            </w:r>
            <w:r>
              <w:rPr>
                <w:rFonts w:ascii="Microsoft YaHei" w:eastAsia="Microsoft YaHei" w:hAnsi="Microsoft YaHei" w:cs="Microsoft YaHei"/>
                <w:spacing w:val="3"/>
                <w:position w:val="3"/>
                <w:sz w:val="16"/>
                <w:szCs w:val="16"/>
              </w:rPr>
              <w:t xml:space="preserve"> </w:t>
            </w:r>
            <w:r>
              <w:rPr>
                <w:rFonts w:ascii="Microsoft YaHei" w:eastAsia="Microsoft YaHei" w:hAnsi="Microsoft YaHei" w:cs="Microsoft YaHei"/>
                <w:position w:val="2"/>
                <w:sz w:val="15"/>
                <w:szCs w:val="15"/>
              </w:rPr>
              <w:t>V</w:t>
            </w:r>
            <w:r>
              <w:rPr>
                <w:rFonts w:ascii="Microsoft YaHei" w:eastAsia="Microsoft YaHei" w:hAnsi="Microsoft YaHei" w:cs="Microsoft YaHei"/>
                <w:spacing w:val="3"/>
                <w:position w:val="3"/>
                <w:sz w:val="32"/>
                <w:szCs w:val="32"/>
              </w:rPr>
              <w:t>、</w:t>
            </w:r>
            <w:r>
              <w:rPr>
                <w:rFonts w:ascii="Microsoft YaHei" w:eastAsia="Microsoft YaHei" w:hAnsi="Microsoft YaHei" w:cs="Microsoft YaHei"/>
                <w:position w:val="3"/>
                <w:sz w:val="15"/>
                <w:szCs w:val="15"/>
              </w:rPr>
              <w:t>W</w:t>
            </w:r>
            <w:r>
              <w:rPr>
                <w:rFonts w:ascii="Microsoft YaHei" w:eastAsia="Microsoft YaHei" w:hAnsi="Microsoft YaHei" w:cs="Microsoft YaHei"/>
                <w:spacing w:val="3"/>
                <w:position w:val="3"/>
                <w:sz w:val="15"/>
                <w:szCs w:val="15"/>
              </w:rPr>
              <w:t xml:space="preserve"> </w:t>
            </w:r>
            <w:r>
              <w:rPr>
                <w:rFonts w:ascii="Microsoft YaHei" w:eastAsia="Microsoft YaHei" w:hAnsi="Microsoft YaHei" w:cs="Microsoft YaHei"/>
                <w:spacing w:val="3"/>
                <w:position w:val="3"/>
                <w:sz w:val="16"/>
                <w:szCs w:val="16"/>
              </w:rPr>
              <w:t>等级或通过测</w:t>
            </w:r>
            <w:r>
              <w:rPr>
                <w:rFonts w:ascii="Microsoft YaHei" w:eastAsia="Microsoft YaHei" w:hAnsi="Microsoft YaHei" w:cs="Microsoft YaHei"/>
                <w:spacing w:val="2"/>
                <w:position w:val="3"/>
                <w:sz w:val="16"/>
                <w:szCs w:val="16"/>
              </w:rPr>
              <w:t>试</w:t>
            </w:r>
          </w:p>
        </w:tc>
        <w:tc>
          <w:tcPr>
            <w:tcW w:w="2187" w:type="dxa"/>
            <w:tcBorders>
              <w:right w:val="single" w:sz="6" w:space="0" w:color="000000"/>
            </w:tcBorders>
            <w:vAlign w:val="top"/>
          </w:tcPr>
          <w:p>
            <w:pPr>
              <w:spacing w:before="98" w:line="264" w:lineRule="exact"/>
              <w:ind w:left="697"/>
              <w:rPr>
                <w:rFonts w:ascii="Microsoft YaHei" w:eastAsia="Microsoft YaHei" w:hAnsi="Microsoft YaHei" w:cs="Microsoft YaHei"/>
                <w:sz w:val="16"/>
                <w:szCs w:val="16"/>
              </w:rPr>
            </w:pPr>
            <w:r>
              <w:rPr>
                <w:rFonts w:ascii="Microsoft YaHei" w:eastAsia="Microsoft YaHei" w:hAnsi="Microsoft YaHei" w:cs="Microsoft YaHei"/>
                <w:spacing w:val="-14"/>
                <w:w w:val="89"/>
                <w:position w:val="3"/>
                <w:sz w:val="16"/>
                <w:szCs w:val="16"/>
              </w:rPr>
              <w:t>屏蔽</w:t>
            </w:r>
            <w:r>
              <w:rPr>
                <w:rFonts w:ascii="Microsoft YaHei" w:eastAsia="Microsoft YaHei" w:hAnsi="Microsoft YaHei" w:cs="Microsoft YaHei"/>
                <w:spacing w:val="-14"/>
                <w:w w:val="89"/>
                <w:position w:val="3"/>
                <w:sz w:val="32"/>
                <w:szCs w:val="32"/>
              </w:rPr>
              <w:t>、</w:t>
            </w:r>
            <w:r>
              <w:rPr>
                <w:rFonts w:ascii="Microsoft YaHei" w:eastAsia="Microsoft YaHei" w:hAnsi="Microsoft YaHei" w:cs="Microsoft YaHei"/>
                <w:spacing w:val="-14"/>
                <w:w w:val="89"/>
                <w:position w:val="3"/>
                <w:sz w:val="16"/>
                <w:szCs w:val="16"/>
              </w:rPr>
              <w:t>磁环</w:t>
            </w:r>
          </w:p>
        </w:tc>
      </w:tr>
    </w:tbl>
    <w:p>
      <w:pPr>
        <w:spacing w:line="289" w:lineRule="auto"/>
        <w:rPr>
          <w:rFonts w:ascii="Arial"/>
          <w:sz w:val="21"/>
        </w:rPr>
      </w:pPr>
    </w:p>
    <w:p>
      <w:pPr>
        <w:spacing w:before="171" w:line="386" w:lineRule="exact"/>
        <w:ind w:left="17"/>
        <w:rPr>
          <w:rFonts w:ascii="Microsoft YaHei" w:eastAsia="Microsoft YaHei" w:hAnsi="Microsoft YaHei" w:cs="Microsoft YaHei"/>
          <w:sz w:val="19"/>
          <w:szCs w:val="19"/>
        </w:rPr>
      </w:pPr>
      <w:r>
        <w:rPr>
          <w:rFonts w:ascii="Arial" w:eastAsia="Arial" w:hAnsi="Arial" w:cs="Arial"/>
          <w:spacing w:val="-8"/>
          <w:w w:val="80"/>
          <w:position w:val="2"/>
          <w:sz w:val="18"/>
          <w:szCs w:val="18"/>
        </w:rPr>
        <w:t>6</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2</w:t>
      </w:r>
      <w:r>
        <w:rPr>
          <w:rFonts w:ascii="Microsoft YaHei" w:eastAsia="Microsoft YaHei" w:hAnsi="Microsoft YaHei" w:cs="Microsoft YaHei"/>
          <w:spacing w:val="-8"/>
          <w:w w:val="80"/>
          <w:position w:val="2"/>
          <w:sz w:val="40"/>
          <w:szCs w:val="40"/>
        </w:rPr>
        <w:t>．</w:t>
      </w:r>
      <w:r>
        <w:rPr>
          <w:rFonts w:ascii="Arial" w:eastAsia="Arial" w:hAnsi="Arial" w:cs="Arial"/>
          <w:spacing w:val="-8"/>
          <w:w w:val="80"/>
          <w:position w:val="2"/>
          <w:sz w:val="18"/>
          <w:szCs w:val="18"/>
        </w:rPr>
        <w:t>5</w:t>
      </w:r>
      <w:r>
        <w:rPr>
          <w:rFonts w:ascii="Arial" w:eastAsia="Arial" w:hAnsi="Arial" w:cs="Arial"/>
          <w:spacing w:val="11"/>
          <w:w w:val="101"/>
          <w:position w:val="2"/>
          <w:sz w:val="18"/>
          <w:szCs w:val="18"/>
        </w:rPr>
        <w:t xml:space="preserve">    </w:t>
      </w:r>
      <w:r>
        <w:rPr>
          <w:rFonts w:ascii="Microsoft YaHei" w:eastAsia="Microsoft YaHei" w:hAnsi="Microsoft YaHei" w:cs="Microsoft YaHei"/>
          <w:spacing w:val="-8"/>
          <w:w w:val="80"/>
          <w:position w:val="3"/>
          <w:sz w:val="19"/>
          <w:szCs w:val="19"/>
        </w:rPr>
        <w:t>风险评估要素</w:t>
      </w:r>
      <w:r>
        <w:rPr>
          <w:rFonts w:ascii="Microsoft YaHei" w:eastAsia="Microsoft YaHei" w:hAnsi="Microsoft YaHei" w:cs="Microsoft YaHei"/>
          <w:spacing w:val="30"/>
          <w:position w:val="3"/>
          <w:sz w:val="19"/>
          <w:szCs w:val="19"/>
        </w:rPr>
        <w:t xml:space="preserve"> </w:t>
      </w:r>
      <w:r>
        <w:rPr>
          <w:rFonts w:ascii="Microsoft YaHei" w:eastAsia="Microsoft YaHei" w:hAnsi="Microsoft YaHei" w:cs="Microsoft YaHei"/>
          <w:spacing w:val="-8"/>
          <w:w w:val="80"/>
          <w:position w:val="2"/>
          <w:sz w:val="18"/>
          <w:szCs w:val="18"/>
        </w:rPr>
        <w:t>犆</w:t>
      </w:r>
      <w:r>
        <w:rPr>
          <w:rFonts w:ascii="Microsoft YaHei" w:eastAsia="Microsoft YaHei" w:hAnsi="Microsoft YaHei" w:cs="Microsoft YaHei"/>
          <w:spacing w:val="-8"/>
          <w:w w:val="80"/>
          <w:position w:val="4"/>
          <w:sz w:val="37"/>
          <w:szCs w:val="37"/>
        </w:rPr>
        <w:t>：</w:t>
      </w:r>
      <w:r>
        <w:rPr>
          <w:rFonts w:ascii="Microsoft YaHei" w:eastAsia="Microsoft YaHei" w:hAnsi="Microsoft YaHei" w:cs="Microsoft YaHei"/>
          <w:spacing w:val="-8"/>
          <w:w w:val="80"/>
          <w:position w:val="3"/>
          <w:sz w:val="19"/>
          <w:szCs w:val="19"/>
        </w:rPr>
        <w:t>电缆屏蔽</w:t>
      </w:r>
    </w:p>
    <w:p>
      <w:pPr>
        <w:spacing w:before="80" w:line="121" w:lineRule="auto"/>
        <w:ind w:left="17" w:right="15" w:firstLine="419"/>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屏蔽电缆的存在将导致本来要流入信号线的干扰电流转移至屏蔽层上</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电缆屏蔽会降低流入电</w:t>
      </w:r>
      <w:r>
        <w:rPr>
          <w:rFonts w:ascii="Microsoft YaHei" w:eastAsia="Microsoft YaHei" w:hAnsi="Microsoft YaHei" w:cs="Microsoft YaHei"/>
          <w:spacing w:val="9"/>
          <w:sz w:val="19"/>
          <w:szCs w:val="19"/>
        </w:rPr>
        <w:t>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7"/>
          <w:sz w:val="19"/>
          <w:szCs w:val="19"/>
        </w:rPr>
        <w:t>及</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z w:val="18"/>
          <w:szCs w:val="18"/>
        </w:rPr>
        <w:t>PCB</w:t>
      </w:r>
      <w:r>
        <w:rPr>
          <w:rFonts w:ascii="Microsoft YaHei" w:eastAsia="Microsoft YaHei" w:hAnsi="Microsoft YaHei" w:cs="Microsoft YaHei"/>
          <w:spacing w:val="23"/>
          <w:sz w:val="19"/>
          <w:szCs w:val="19"/>
        </w:rPr>
        <w:t>上的共模干扰电流</w:t>
      </w:r>
      <w:r>
        <w:rPr>
          <w:rFonts w:ascii="Microsoft YaHei" w:eastAsia="Microsoft YaHei" w:hAnsi="Microsoft YaHei" w:cs="Microsoft YaHei"/>
          <w:spacing w:val="23"/>
          <w:position w:val="1"/>
          <w:sz w:val="37"/>
          <w:szCs w:val="37"/>
        </w:rPr>
        <w:t>。</w:t>
      </w:r>
    </w:p>
    <w:p>
      <w:pPr>
        <w:spacing w:before="7" w:line="116" w:lineRule="auto"/>
        <w:ind w:left="19" w:right="15" w:firstLine="419"/>
        <w:rPr>
          <w:rFonts w:ascii="Microsoft YaHei" w:eastAsia="Microsoft YaHei" w:hAnsi="Microsoft YaHei" w:cs="Microsoft YaHei"/>
          <w:sz w:val="37"/>
          <w:szCs w:val="37"/>
        </w:rPr>
      </w:pPr>
      <w:r>
        <w:rPr>
          <w:rFonts w:ascii="Microsoft YaHei" w:eastAsia="Microsoft YaHei" w:hAnsi="Microsoft YaHei" w:cs="Microsoft YaHei"/>
          <w:spacing w:val="11"/>
          <w:sz w:val="19"/>
          <w:szCs w:val="19"/>
        </w:rPr>
        <w:t>理想模型中</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那些设备风险评估等级不能达到</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11"/>
          <w:position w:val="-1"/>
          <w:sz w:val="18"/>
          <w:szCs w:val="18"/>
        </w:rPr>
        <w:t xml:space="preserve"> </w:t>
      </w:r>
      <w:r>
        <w:rPr>
          <w:rFonts w:ascii="Microsoft YaHei" w:eastAsia="Microsoft YaHei" w:hAnsi="Microsoft YaHei" w:cs="Microsoft YaHei"/>
          <w:spacing w:val="11"/>
          <w:sz w:val="19"/>
          <w:szCs w:val="19"/>
        </w:rPr>
        <w:t>的设备都应加</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1"/>
          <w:sz w:val="19"/>
          <w:szCs w:val="19"/>
        </w:rPr>
        <w:t>装置(包括屏蔽处理)</w:t>
      </w:r>
      <w:r>
        <w:rPr>
          <w:rFonts w:ascii="Microsoft YaHei" w:eastAsia="Microsoft YaHei" w:hAnsi="Microsoft YaHei" w:cs="Microsoft YaHei"/>
          <w:spacing w:val="11"/>
          <w:sz w:val="19"/>
          <w:szCs w:val="19"/>
        </w:rPr>
        <w:t xml:space="preserve"> </w:t>
      </w:r>
      <w:r>
        <w:rPr>
          <w:rFonts w:ascii="Microsoft YaHei" w:eastAsia="Microsoft YaHei" w:hAnsi="Microsoft YaHei" w:cs="Microsoft YaHei"/>
          <w:spacing w:val="11"/>
          <w:position w:val="1"/>
          <w:sz w:val="37"/>
          <w:szCs w:val="37"/>
        </w:rPr>
        <w:t>。</w:t>
      </w:r>
      <w:r>
        <w:rPr>
          <w:rFonts w:ascii="Microsoft YaHei" w:eastAsia="Microsoft YaHei" w:hAnsi="Microsoft YaHei" w:cs="Microsoft YaHei"/>
          <w:spacing w:val="11"/>
          <w:sz w:val="19"/>
          <w:szCs w:val="19"/>
        </w:rPr>
        <w:t>为</w:t>
      </w:r>
      <w:r>
        <w:rPr>
          <w:rFonts w:ascii="Microsoft YaHei" w:eastAsia="Microsoft YaHei" w:hAnsi="Microsoft YaHei" w:cs="Microsoft YaHei"/>
          <w:spacing w:val="2"/>
          <w:sz w:val="19"/>
          <w:szCs w:val="19"/>
        </w:rPr>
        <w:t>了</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
          <w:sz w:val="19"/>
          <w:szCs w:val="19"/>
        </w:rPr>
        <w:t>充分发挥电缆屏蔽层的屏蔽效能</w:t>
      </w:r>
      <w:r>
        <w:rPr>
          <w:rFonts w:ascii="Microsoft YaHei" w:eastAsia="Microsoft YaHei" w:hAnsi="Microsoft YaHei" w:cs="Microsoft YaHei"/>
          <w:spacing w:val="-4"/>
          <w:position w:val="1"/>
          <w:sz w:val="37"/>
          <w:szCs w:val="37"/>
        </w:rPr>
        <w:t>，</w:t>
      </w:r>
      <w:r>
        <w:rPr>
          <w:rFonts w:ascii="Microsoft YaHei" w:eastAsia="Microsoft YaHei" w:hAnsi="Microsoft YaHei" w:cs="Microsoft YaHei"/>
          <w:spacing w:val="-3"/>
          <w:sz w:val="19"/>
          <w:szCs w:val="19"/>
        </w:rPr>
        <w:t>减</w:t>
      </w:r>
      <w:r>
        <w:rPr>
          <w:rFonts w:ascii="Microsoft YaHei" w:eastAsia="Microsoft YaHei" w:hAnsi="Microsoft YaHei" w:cs="Microsoft YaHei"/>
          <w:spacing w:val="-2"/>
          <w:sz w:val="19"/>
          <w:szCs w:val="19"/>
        </w:rPr>
        <w:t>小屏蔽层连接线(</w:t>
      </w:r>
      <w:r>
        <w:rPr>
          <w:rFonts w:ascii="Microsoft YaHei" w:eastAsia="Microsoft YaHei" w:hAnsi="Microsoft YaHei" w:cs="Microsoft YaHei"/>
          <w:spacing w:val="-2"/>
          <w:sz w:val="18"/>
          <w:szCs w:val="18"/>
        </w:rPr>
        <w:t>P</w:t>
      </w:r>
      <w:r>
        <w:rPr>
          <w:rFonts w:ascii="Microsoft YaHei" w:eastAsia="Microsoft YaHei" w:hAnsi="Microsoft YaHei" w:cs="Microsoft YaHei"/>
          <w:spacing w:val="-2"/>
          <w:position w:val="-1"/>
          <w:sz w:val="40"/>
          <w:szCs w:val="40"/>
        </w:rPr>
        <w:t>igtail</w:t>
      </w:r>
      <w:r>
        <w:rPr>
          <w:rFonts w:ascii="Microsoft YaHei" w:eastAsia="Microsoft YaHei" w:hAnsi="Microsoft YaHei" w:cs="Microsoft YaHei"/>
          <w:spacing w:val="-2"/>
          <w:sz w:val="19"/>
          <w:szCs w:val="19"/>
        </w:rPr>
        <w:t>)效应</w:t>
      </w:r>
      <w:r>
        <w:rPr>
          <w:rFonts w:ascii="Microsoft YaHei" w:eastAsia="Microsoft YaHei" w:hAnsi="Microsoft YaHei" w:cs="Microsoft YaHei"/>
          <w:spacing w:val="-2"/>
          <w:position w:val="1"/>
          <w:sz w:val="37"/>
          <w:szCs w:val="37"/>
        </w:rPr>
        <w:t>，</w:t>
      </w:r>
      <w:r>
        <w:rPr>
          <w:rFonts w:ascii="Microsoft YaHei" w:eastAsia="Microsoft YaHei" w:hAnsi="Microsoft YaHei" w:cs="Microsoft YaHei"/>
          <w:spacing w:val="-2"/>
          <w:sz w:val="19"/>
          <w:szCs w:val="19"/>
        </w:rPr>
        <w:t>理想模型中电缆屏蔽层的处理应满</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足如下要求</w:t>
      </w:r>
      <w:r>
        <w:rPr>
          <w:rFonts w:ascii="Microsoft YaHei" w:eastAsia="Microsoft YaHei" w:hAnsi="Microsoft YaHei" w:cs="Microsoft YaHei"/>
          <w:spacing w:val="12"/>
          <w:sz w:val="37"/>
          <w:szCs w:val="37"/>
        </w:rPr>
        <w:t>：</w:t>
      </w:r>
    </w:p>
    <w:p>
      <w:pPr>
        <w:spacing w:line="318" w:lineRule="exact"/>
        <w:ind w:left="440"/>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4"/>
          <w:position w:val="1"/>
          <w:sz w:val="19"/>
          <w:szCs w:val="19"/>
        </w:rPr>
        <w:t>)</w:t>
      </w:r>
      <w:r>
        <w:rPr>
          <w:rFonts w:ascii="Microsoft YaHei" w:eastAsia="Microsoft YaHei" w:hAnsi="Microsoft YaHei" w:cs="Microsoft YaHei"/>
          <w:spacing w:val="4"/>
          <w:position w:val="1"/>
          <w:sz w:val="19"/>
          <w:szCs w:val="19"/>
        </w:rPr>
        <w:t xml:space="preserve">  </w:t>
      </w:r>
      <w:r>
        <w:rPr>
          <w:rFonts w:ascii="Microsoft YaHei" w:eastAsia="Microsoft YaHei" w:hAnsi="Microsoft YaHei" w:cs="Microsoft YaHei"/>
          <w:spacing w:val="3"/>
          <w:position w:val="1"/>
          <w:sz w:val="19"/>
          <w:szCs w:val="19"/>
        </w:rPr>
        <w:t xml:space="preserve"> </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position w:val="1"/>
          <w:sz w:val="19"/>
          <w:szCs w:val="19"/>
        </w:rPr>
        <w:t>对于金属外壳设备</w:t>
      </w:r>
      <w:r>
        <w:rPr>
          <w:rFonts w:ascii="Microsoft YaHei" w:eastAsia="Microsoft YaHei" w:hAnsi="Microsoft YaHei" w:cs="Microsoft YaHei"/>
          <w:spacing w:val="2"/>
          <w:position w:val="1"/>
          <w:sz w:val="37"/>
          <w:szCs w:val="37"/>
        </w:rPr>
        <w:t>：</w:t>
      </w:r>
    </w:p>
    <w:p>
      <w:pPr>
        <w:spacing w:before="5" w:line="119" w:lineRule="auto"/>
        <w:ind w:left="850" w:right="1334" w:firstLine="4"/>
        <w:rPr>
          <w:rFonts w:ascii="Microsoft YaHei" w:eastAsia="Microsoft YaHei" w:hAnsi="Microsoft YaHei" w:cs="Microsoft YaHei"/>
          <w:sz w:val="37"/>
          <w:szCs w:val="37"/>
        </w:rPr>
      </w:pPr>
      <w:r>
        <w:rPr>
          <w:rFonts w:ascii="Microsoft YaHei" w:eastAsia="Microsoft YaHei" w:hAnsi="Microsoft YaHei" w:cs="Microsoft YaHei"/>
          <w:spacing w:val="10"/>
          <w:sz w:val="18"/>
          <w:szCs w:val="18"/>
        </w:rPr>
        <w:t>1</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9"/>
          <w:szCs w:val="19"/>
        </w:rPr>
        <w:t>电缆屏蔽层在连接器入口处与接地的金属板或金属连接器外壳相连</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且</w:t>
      </w:r>
      <w:r>
        <w:rPr>
          <w:rFonts w:ascii="Microsoft YaHei" w:eastAsia="Microsoft YaHei" w:hAnsi="Microsoft YaHei" w:cs="Microsoft YaHei"/>
          <w:spacing w:val="5"/>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6"/>
          <w:sz w:val="18"/>
          <w:szCs w:val="18"/>
        </w:rPr>
        <w:t>2</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9"/>
          <w:szCs w:val="19"/>
        </w:rPr>
        <w:t>屏蔽层与金属外壳</w:t>
      </w:r>
      <w:r>
        <w:rPr>
          <w:rFonts w:ascii="Microsoft YaHei" w:eastAsia="Microsoft YaHei" w:hAnsi="Microsoft YaHei" w:cs="Microsoft YaHei"/>
          <w:spacing w:val="8"/>
          <w:sz w:val="19"/>
          <w:szCs w:val="19"/>
        </w:rPr>
        <w:t xml:space="preserve"> </w:t>
      </w:r>
      <w:r>
        <w:rPr>
          <w:rFonts w:ascii="Microsoft YaHei" w:eastAsia="Microsoft YaHei" w:hAnsi="Microsoft YaHei" w:cs="Microsoft YaHei"/>
          <w:spacing w:val="8"/>
          <w:sz w:val="18"/>
          <w:szCs w:val="18"/>
        </w:rPr>
        <w:t>360°</w:t>
      </w:r>
      <w:r>
        <w:rPr>
          <w:rFonts w:ascii="Microsoft YaHei" w:eastAsia="Microsoft YaHei" w:hAnsi="Microsoft YaHei" w:cs="Microsoft YaHei"/>
          <w:spacing w:val="8"/>
          <w:sz w:val="19"/>
          <w:szCs w:val="19"/>
        </w:rPr>
        <w:t>搭接</w:t>
      </w:r>
      <w:r>
        <w:rPr>
          <w:rFonts w:ascii="Microsoft YaHei" w:eastAsia="Microsoft YaHei" w:hAnsi="Microsoft YaHei" w:cs="Microsoft YaHei"/>
          <w:spacing w:val="8"/>
          <w:position w:val="1"/>
          <w:sz w:val="37"/>
          <w:szCs w:val="37"/>
        </w:rPr>
        <w:t>。</w:t>
      </w:r>
    </w:p>
    <w:p>
      <w:pPr>
        <w:spacing w:line="317" w:lineRule="exact"/>
        <w:ind w:left="440"/>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b</w:t>
      </w:r>
      <w:r>
        <w:rPr>
          <w:rFonts w:ascii="Microsoft YaHei" w:eastAsia="Microsoft YaHei" w:hAnsi="Microsoft YaHei" w:cs="Microsoft YaHei"/>
          <w:position w:val="-4"/>
          <w:sz w:val="19"/>
          <w:szCs w:val="19"/>
        </w:rPr>
        <w:t>)</w:t>
      </w:r>
      <w:r>
        <w:rPr>
          <w:rFonts w:ascii="Microsoft YaHei" w:eastAsia="Microsoft YaHei" w:hAnsi="Microsoft YaHei" w:cs="Microsoft YaHei"/>
          <w:position w:val="-4"/>
          <w:sz w:val="19"/>
          <w:szCs w:val="19"/>
        </w:rPr>
        <w:t xml:space="preserve">    </w:t>
      </w:r>
      <w:r>
        <w:rPr>
          <w:rFonts w:ascii="Microsoft YaHei" w:eastAsia="Microsoft YaHei" w:hAnsi="Microsoft YaHei" w:cs="Microsoft YaHei"/>
          <w:position w:val="-4"/>
          <w:sz w:val="19"/>
          <w:szCs w:val="19"/>
        </w:rPr>
        <w:t>对于塑料外壳设备</w:t>
      </w:r>
      <w:r>
        <w:rPr>
          <w:rFonts w:ascii="Microsoft YaHei" w:eastAsia="Microsoft YaHei" w:hAnsi="Microsoft YaHei" w:cs="Microsoft YaHei"/>
          <w:position w:val="-4"/>
          <w:sz w:val="37"/>
          <w:szCs w:val="37"/>
        </w:rPr>
        <w:t>：</w:t>
      </w:r>
    </w:p>
    <w:p>
      <w:pPr>
        <w:spacing w:line="318" w:lineRule="exact"/>
        <w:ind w:left="854"/>
        <w:rPr>
          <w:rFonts w:ascii="Microsoft YaHei" w:eastAsia="Microsoft YaHei" w:hAnsi="Microsoft YaHei" w:cs="Microsoft YaHei"/>
          <w:sz w:val="37"/>
          <w:szCs w:val="37"/>
        </w:rPr>
        <w:sectPr>
          <w:headerReference w:type="default" r:id="rId55"/>
          <w:footerReference w:type="default" r:id="rId56"/>
          <w:pgSz w:w="11906" w:h="16838"/>
          <w:pgMar w:top="400" w:right="1258" w:bottom="1289" w:left="1409" w:header="0" w:footer="1083" w:gutter="0"/>
          <w:pgNumType w:start="29"/>
          <w:cols w:space="708"/>
        </w:sectPr>
      </w:pPr>
      <w:r>
        <w:rPr>
          <w:rFonts w:ascii="Microsoft YaHei" w:eastAsia="Microsoft YaHei" w:hAnsi="Microsoft YaHei" w:cs="Microsoft YaHei"/>
          <w:spacing w:val="20"/>
          <w:position w:val="7"/>
          <w:sz w:val="18"/>
          <w:szCs w:val="18"/>
        </w:rPr>
        <w:t>1</w:t>
      </w:r>
      <w:r>
        <w:rPr>
          <w:rFonts w:ascii="Microsoft YaHei" w:eastAsia="Microsoft YaHei" w:hAnsi="Microsoft YaHei" w:cs="Microsoft YaHei"/>
          <w:spacing w:val="11"/>
          <w:position w:val="7"/>
          <w:sz w:val="19"/>
          <w:szCs w:val="19"/>
        </w:rPr>
        <w:t>)</w:t>
      </w:r>
      <w:r>
        <w:rPr>
          <w:rFonts w:ascii="Microsoft YaHei" w:eastAsia="Microsoft YaHei" w:hAnsi="Microsoft YaHei" w:cs="Microsoft YaHei"/>
          <w:spacing w:val="10"/>
          <w:position w:val="7"/>
          <w:sz w:val="19"/>
          <w:szCs w:val="19"/>
        </w:rPr>
        <w:t xml:space="preserve">    </w:t>
      </w:r>
      <w:r>
        <w:rPr>
          <w:rFonts w:ascii="Microsoft YaHei" w:eastAsia="Microsoft YaHei" w:hAnsi="Microsoft YaHei" w:cs="Microsoft YaHei"/>
          <w:spacing w:val="10"/>
          <w:position w:val="7"/>
          <w:sz w:val="19"/>
          <w:szCs w:val="19"/>
        </w:rPr>
        <w:t>电缆屏蔽层与所连接</w:t>
      </w:r>
      <w:r>
        <w:rPr>
          <w:rFonts w:ascii="Microsoft YaHei" w:eastAsia="Microsoft YaHei" w:hAnsi="Microsoft YaHei" w:cs="Microsoft YaHei"/>
          <w:spacing w:val="10"/>
          <w:position w:val="7"/>
          <w:sz w:val="19"/>
          <w:szCs w:val="19"/>
        </w:rPr>
        <w:t xml:space="preserve"> </w:t>
      </w:r>
      <w:r>
        <w:rPr>
          <w:rFonts w:ascii="Microsoft YaHei" w:eastAsia="Microsoft YaHei" w:hAnsi="Microsoft YaHei" w:cs="Microsoft YaHei"/>
          <w:position w:val="7"/>
          <w:sz w:val="18"/>
          <w:szCs w:val="18"/>
        </w:rPr>
        <w:t>PCB</w:t>
      </w:r>
      <w:r>
        <w:rPr>
          <w:rFonts w:ascii="Microsoft YaHei" w:eastAsia="Microsoft YaHei" w:hAnsi="Microsoft YaHei" w:cs="Microsoft YaHei"/>
          <w:spacing w:val="10"/>
          <w:position w:val="7"/>
          <w:sz w:val="19"/>
          <w:szCs w:val="19"/>
        </w:rPr>
        <w:t>板的接口处的</w:t>
      </w:r>
      <w:r>
        <w:rPr>
          <w:rFonts w:ascii="Microsoft YaHei" w:eastAsia="Microsoft YaHei" w:hAnsi="Microsoft YaHei" w:cs="Microsoft YaHei"/>
          <w:spacing w:val="10"/>
          <w:position w:val="7"/>
          <w:sz w:val="19"/>
          <w:szCs w:val="19"/>
        </w:rPr>
        <w:t xml:space="preserve"> </w:t>
      </w:r>
      <w:r>
        <w:rPr>
          <w:rFonts w:ascii="Microsoft YaHei" w:eastAsia="Microsoft YaHei" w:hAnsi="Microsoft YaHei" w:cs="Microsoft YaHei"/>
          <w:spacing w:val="10"/>
          <w:position w:val="7"/>
          <w:sz w:val="18"/>
          <w:szCs w:val="18"/>
        </w:rPr>
        <w:t>0</w:t>
      </w:r>
      <w:r>
        <w:rPr>
          <w:rFonts w:ascii="Microsoft YaHei" w:eastAsia="Microsoft YaHei" w:hAnsi="Microsoft YaHei" w:cs="Microsoft YaHei"/>
          <w:position w:val="7"/>
          <w:sz w:val="18"/>
          <w:szCs w:val="18"/>
        </w:rPr>
        <w:t>V</w:t>
      </w:r>
      <w:r>
        <w:rPr>
          <w:rFonts w:ascii="Microsoft YaHei" w:eastAsia="Microsoft YaHei" w:hAnsi="Microsoft YaHei" w:cs="Microsoft YaHei"/>
          <w:spacing w:val="10"/>
          <w:position w:val="7"/>
          <w:sz w:val="19"/>
          <w:szCs w:val="19"/>
        </w:rPr>
        <w:t>地平面相连</w:t>
      </w:r>
      <w:r>
        <w:rPr>
          <w:rFonts w:ascii="Microsoft YaHei" w:eastAsia="Microsoft YaHei" w:hAnsi="Microsoft YaHei" w:cs="Microsoft YaHei"/>
          <w:spacing w:val="10"/>
          <w:position w:val="8"/>
          <w:sz w:val="37"/>
          <w:szCs w:val="37"/>
        </w:rPr>
        <w:t>，</w:t>
      </w:r>
      <w:r>
        <w:rPr>
          <w:rFonts w:ascii="Microsoft YaHei" w:eastAsia="Microsoft YaHei" w:hAnsi="Microsoft YaHei" w:cs="Microsoft YaHei"/>
          <w:spacing w:val="10"/>
          <w:position w:val="7"/>
          <w:sz w:val="19"/>
          <w:szCs w:val="19"/>
        </w:rPr>
        <w:t>且</w:t>
      </w:r>
      <w:r>
        <w:rPr>
          <w:rFonts w:ascii="Microsoft YaHei" w:eastAsia="Microsoft YaHei" w:hAnsi="Microsoft YaHei" w:cs="Microsoft YaHei"/>
          <w:spacing w:val="10"/>
          <w:position w:val="8"/>
          <w:sz w:val="37"/>
          <w:szCs w:val="37"/>
        </w:rPr>
        <w:t>；</w:t>
      </w:r>
    </w:p>
    <w:p>
      <w:pPr>
        <w:spacing w:line="356" w:lineRule="exact"/>
        <w:ind w:left="850"/>
        <w:rPr>
          <w:rFonts w:ascii="Microsoft YaHei" w:eastAsia="Microsoft YaHei" w:hAnsi="Microsoft YaHei" w:cs="Microsoft YaHei"/>
          <w:sz w:val="37"/>
          <w:szCs w:val="37"/>
        </w:rPr>
      </w:pPr>
      <w:r>
        <w:rPr>
          <w:rFonts w:ascii="Microsoft YaHei" w:eastAsia="Microsoft YaHei" w:hAnsi="Microsoft YaHei" w:cs="Microsoft YaHei"/>
          <w:spacing w:val="16"/>
          <w:position w:val="4"/>
          <w:sz w:val="18"/>
          <w:szCs w:val="18"/>
        </w:rPr>
        <w:t>2</w:t>
      </w:r>
      <w:r>
        <w:rPr>
          <w:rFonts w:ascii="Microsoft YaHei" w:eastAsia="Microsoft YaHei" w:hAnsi="Microsoft YaHei" w:cs="Microsoft YaHei"/>
          <w:spacing w:val="16"/>
          <w:position w:val="4"/>
          <w:sz w:val="19"/>
          <w:szCs w:val="19"/>
        </w:rPr>
        <w:t>)</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4"/>
          <w:sz w:val="19"/>
          <w:szCs w:val="19"/>
        </w:rPr>
        <w:t>屏蔽层与</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position w:val="4"/>
          <w:sz w:val="18"/>
          <w:szCs w:val="18"/>
        </w:rPr>
        <w:t>PCB</w:t>
      </w:r>
      <w:r>
        <w:rPr>
          <w:rFonts w:ascii="Microsoft YaHei" w:eastAsia="Microsoft YaHei" w:hAnsi="Microsoft YaHei" w:cs="Microsoft YaHei"/>
          <w:spacing w:val="16"/>
          <w:position w:val="4"/>
          <w:sz w:val="19"/>
          <w:szCs w:val="19"/>
        </w:rPr>
        <w:t>板的接口处的</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4"/>
          <w:sz w:val="18"/>
          <w:szCs w:val="18"/>
        </w:rPr>
        <w:t>0</w:t>
      </w:r>
      <w:r>
        <w:rPr>
          <w:rFonts w:ascii="Microsoft YaHei" w:eastAsia="Microsoft YaHei" w:hAnsi="Microsoft YaHei" w:cs="Microsoft YaHei"/>
          <w:position w:val="4"/>
          <w:sz w:val="18"/>
          <w:szCs w:val="18"/>
        </w:rPr>
        <w:t>V</w:t>
      </w:r>
      <w:r>
        <w:rPr>
          <w:rFonts w:ascii="Microsoft YaHei" w:eastAsia="Microsoft YaHei" w:hAnsi="Microsoft YaHei" w:cs="Microsoft YaHei"/>
          <w:spacing w:val="16"/>
          <w:position w:val="4"/>
          <w:sz w:val="19"/>
          <w:szCs w:val="19"/>
        </w:rPr>
        <w:t>地平面做</w:t>
      </w:r>
      <w:r>
        <w:rPr>
          <w:rFonts w:ascii="Microsoft YaHei" w:eastAsia="Microsoft YaHei" w:hAnsi="Microsoft YaHei" w:cs="Microsoft YaHei"/>
          <w:spacing w:val="16"/>
          <w:position w:val="4"/>
          <w:sz w:val="19"/>
          <w:szCs w:val="19"/>
        </w:rPr>
        <w:t xml:space="preserve"> </w:t>
      </w:r>
      <w:r>
        <w:rPr>
          <w:rFonts w:ascii="Microsoft YaHei" w:eastAsia="Microsoft YaHei" w:hAnsi="Microsoft YaHei" w:cs="Microsoft YaHei"/>
          <w:spacing w:val="16"/>
          <w:position w:val="4"/>
          <w:sz w:val="18"/>
          <w:szCs w:val="18"/>
        </w:rPr>
        <w:t>360°</w:t>
      </w:r>
      <w:r>
        <w:rPr>
          <w:rFonts w:ascii="Microsoft YaHei" w:eastAsia="Microsoft YaHei" w:hAnsi="Microsoft YaHei" w:cs="Microsoft YaHei"/>
          <w:spacing w:val="16"/>
          <w:position w:val="4"/>
          <w:sz w:val="19"/>
          <w:szCs w:val="19"/>
        </w:rPr>
        <w:t>搭接</w:t>
      </w:r>
      <w:r>
        <w:rPr>
          <w:rFonts w:ascii="Microsoft YaHei" w:eastAsia="Microsoft YaHei" w:hAnsi="Microsoft YaHei" w:cs="Microsoft YaHei"/>
          <w:spacing w:val="13"/>
          <w:position w:val="5"/>
          <w:sz w:val="37"/>
          <w:szCs w:val="37"/>
        </w:rPr>
        <w:t>。</w:t>
      </w:r>
    </w:p>
    <w:p>
      <w:pPr>
        <w:spacing w:before="126" w:line="392" w:lineRule="exact"/>
        <w:ind w:left="17"/>
        <w:rPr>
          <w:rFonts w:ascii="Microsoft YaHei" w:eastAsia="Microsoft YaHei" w:hAnsi="Microsoft YaHei" w:cs="Microsoft YaHei"/>
          <w:sz w:val="19"/>
          <w:szCs w:val="19"/>
        </w:rPr>
      </w:pPr>
      <w:r>
        <w:rPr>
          <w:rFonts w:ascii="Arial" w:eastAsia="Arial" w:hAnsi="Arial" w:cs="Arial"/>
          <w:spacing w:val="-8"/>
          <w:w w:val="81"/>
          <w:position w:val="1"/>
          <w:sz w:val="18"/>
          <w:szCs w:val="18"/>
        </w:rPr>
        <w:t>6</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2</w:t>
      </w:r>
      <w:r>
        <w:rPr>
          <w:rFonts w:ascii="Microsoft YaHei" w:eastAsia="Microsoft YaHei" w:hAnsi="Microsoft YaHei" w:cs="Microsoft YaHei"/>
          <w:spacing w:val="-8"/>
          <w:w w:val="81"/>
          <w:position w:val="1"/>
          <w:sz w:val="40"/>
          <w:szCs w:val="40"/>
        </w:rPr>
        <w:t>．</w:t>
      </w:r>
      <w:r>
        <w:rPr>
          <w:rFonts w:ascii="Arial" w:eastAsia="Arial" w:hAnsi="Arial" w:cs="Arial"/>
          <w:spacing w:val="-8"/>
          <w:w w:val="81"/>
          <w:position w:val="1"/>
          <w:sz w:val="18"/>
          <w:szCs w:val="18"/>
        </w:rPr>
        <w:t>6</w:t>
      </w:r>
      <w:r>
        <w:rPr>
          <w:rFonts w:ascii="Arial" w:eastAsia="Arial" w:hAnsi="Arial" w:cs="Arial"/>
          <w:spacing w:val="13"/>
          <w:w w:val="101"/>
          <w:position w:val="1"/>
          <w:sz w:val="18"/>
          <w:szCs w:val="18"/>
        </w:rPr>
        <w:t xml:space="preserve">    </w:t>
      </w:r>
      <w:r>
        <w:rPr>
          <w:rFonts w:ascii="Microsoft YaHei" w:eastAsia="Microsoft YaHei" w:hAnsi="Microsoft YaHei" w:cs="Microsoft YaHei"/>
          <w:spacing w:val="-8"/>
          <w:w w:val="81"/>
          <w:position w:val="2"/>
          <w:sz w:val="19"/>
          <w:szCs w:val="19"/>
        </w:rPr>
        <w:t>风险评估要素</w:t>
      </w:r>
      <w:r>
        <w:rPr>
          <w:rFonts w:ascii="Microsoft YaHei" w:eastAsia="Microsoft YaHei" w:hAnsi="Microsoft YaHei" w:cs="Microsoft YaHei"/>
          <w:spacing w:val="31"/>
          <w:position w:val="2"/>
          <w:sz w:val="19"/>
          <w:szCs w:val="19"/>
        </w:rPr>
        <w:t xml:space="preserve"> </w:t>
      </w:r>
      <w:r>
        <w:rPr>
          <w:rFonts w:ascii="Microsoft YaHei" w:eastAsia="Microsoft YaHei" w:hAnsi="Microsoft YaHei" w:cs="Microsoft YaHei"/>
          <w:spacing w:val="-8"/>
          <w:w w:val="81"/>
          <w:position w:val="1"/>
          <w:sz w:val="18"/>
          <w:szCs w:val="18"/>
        </w:rPr>
        <w:t>D</w:t>
      </w:r>
      <w:r>
        <w:rPr>
          <w:rFonts w:ascii="Microsoft YaHei" w:eastAsia="Microsoft YaHei" w:hAnsi="Microsoft YaHei" w:cs="Microsoft YaHei"/>
          <w:spacing w:val="-8"/>
          <w:w w:val="81"/>
          <w:position w:val="3"/>
          <w:sz w:val="37"/>
          <w:szCs w:val="37"/>
        </w:rPr>
        <w:t>：</w:t>
      </w:r>
      <w:r>
        <w:rPr>
          <w:rFonts w:ascii="Microsoft YaHei" w:eastAsia="Microsoft YaHei" w:hAnsi="Microsoft YaHei" w:cs="Microsoft YaHei"/>
          <w:spacing w:val="-8"/>
          <w:w w:val="81"/>
          <w:position w:val="2"/>
          <w:sz w:val="19"/>
          <w:szCs w:val="19"/>
        </w:rPr>
        <w:t>设备接地</w:t>
      </w:r>
    </w:p>
    <w:p>
      <w:pPr>
        <w:spacing w:before="73" w:line="121" w:lineRule="auto"/>
        <w:ind w:left="20" w:right="15" w:firstLine="423"/>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为</w:t>
      </w:r>
      <w:r>
        <w:rPr>
          <w:rFonts w:ascii="Microsoft YaHei" w:eastAsia="Microsoft YaHei" w:hAnsi="Microsoft YaHei" w:cs="Microsoft YaHei"/>
          <w:spacing w:val="7"/>
          <w:sz w:val="19"/>
          <w:szCs w:val="19"/>
        </w:rPr>
        <w:t>了让共模干扰(电流)就近流向大地</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避免共模电流流过设备而进入系统中</w:t>
      </w:r>
      <w:r>
        <w:rPr>
          <w:rFonts w:ascii="Microsoft YaHei" w:eastAsia="Microsoft YaHei" w:hAnsi="Microsoft YaHei" w:cs="Microsoft YaHei"/>
          <w:spacing w:val="7"/>
          <w:sz w:val="37"/>
          <w:szCs w:val="37"/>
        </w:rPr>
        <w:t>，</w:t>
      </w:r>
      <w:r>
        <w:rPr>
          <w:rFonts w:ascii="Microsoft YaHei" w:eastAsia="Microsoft YaHei" w:hAnsi="Microsoft YaHei" w:cs="Microsoft YaHei"/>
          <w:spacing w:val="7"/>
          <w:sz w:val="19"/>
          <w:szCs w:val="19"/>
        </w:rPr>
        <w:t>并将干扰传递到后一</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级设备或电缆</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理想模型中设备接地应满足如下要求</w:t>
      </w:r>
      <w:r>
        <w:rPr>
          <w:rFonts w:ascii="Microsoft YaHei" w:eastAsia="Microsoft YaHei" w:hAnsi="Microsoft YaHei" w:cs="Microsoft YaHei"/>
          <w:spacing w:val="6"/>
          <w:sz w:val="37"/>
          <w:szCs w:val="37"/>
        </w:rPr>
        <w:t>：</w:t>
      </w:r>
    </w:p>
    <w:p>
      <w:pPr>
        <w:spacing w:line="319" w:lineRule="exact"/>
        <w:ind w:left="440"/>
        <w:rPr>
          <w:rFonts w:ascii="Microsoft YaHei" w:eastAsia="Microsoft YaHei" w:hAnsi="Microsoft YaHei" w:cs="Microsoft YaHei"/>
          <w:sz w:val="37"/>
          <w:szCs w:val="37"/>
        </w:rPr>
      </w:pPr>
      <w:r>
        <w:rPr>
          <w:rFonts w:ascii="Microsoft YaHei" w:eastAsia="Microsoft YaHei" w:hAnsi="Microsoft YaHei" w:cs="Microsoft YaHei"/>
          <w:spacing w:val="-14"/>
          <w:sz w:val="40"/>
          <w:szCs w:val="40"/>
        </w:rPr>
        <w:t>a</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9"/>
          <w:szCs w:val="19"/>
        </w:rPr>
        <w:t>设备应有接地线</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且</w:t>
      </w:r>
      <w:r>
        <w:rPr>
          <w:rFonts w:ascii="Microsoft YaHei" w:eastAsia="Microsoft YaHei" w:hAnsi="Microsoft YaHei" w:cs="Microsoft YaHei"/>
          <w:spacing w:val="-14"/>
          <w:position w:val="2"/>
          <w:sz w:val="37"/>
          <w:szCs w:val="37"/>
        </w:rPr>
        <w:t>；</w:t>
      </w:r>
    </w:p>
    <w:p>
      <w:pPr>
        <w:spacing w:before="2" w:line="137" w:lineRule="auto"/>
        <w:ind w:left="441" w:right="600" w:hanging="1"/>
        <w:rPr>
          <w:rFonts w:ascii="Microsoft YaHei" w:eastAsia="Microsoft YaHei" w:hAnsi="Microsoft YaHei" w:cs="Microsoft YaHei"/>
          <w:sz w:val="37"/>
          <w:szCs w:val="37"/>
        </w:rPr>
      </w:pPr>
      <w:r>
        <w:rPr>
          <w:rFonts w:ascii="Microsoft YaHei" w:eastAsia="Microsoft YaHei" w:hAnsi="Microsoft YaHei" w:cs="Microsoft YaHei"/>
          <w:spacing w:val="-2"/>
          <w:position w:val="-2"/>
          <w:sz w:val="40"/>
          <w:szCs w:val="40"/>
        </w:rPr>
        <w:t>b</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9"/>
          <w:szCs w:val="19"/>
        </w:rPr>
        <w:t>金属机箱设</w:t>
      </w:r>
      <w:r>
        <w:rPr>
          <w:rFonts w:ascii="Microsoft YaHei" w:eastAsia="Microsoft YaHei" w:hAnsi="Microsoft YaHei" w:cs="Microsoft YaHei"/>
          <w:spacing w:val="-2"/>
          <w:sz w:val="19"/>
          <w:szCs w:val="19"/>
        </w:rPr>
        <w:t>备接地线在金属机箱壳体外侧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塑料外壳设备接地线在所有电缆附近</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且</w:t>
      </w:r>
      <w:r>
        <w:rPr>
          <w:rFonts w:ascii="Microsoft YaHei" w:eastAsia="Microsoft YaHei" w:hAnsi="Microsoft YaHei" w:cs="Microsoft YaHei"/>
          <w:spacing w:val="-2"/>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1"/>
          <w:sz w:val="40"/>
          <w:szCs w:val="40"/>
        </w:rPr>
        <w:t>c</w:t>
      </w:r>
      <w:r>
        <w:rPr>
          <w:rFonts w:ascii="Microsoft YaHei" w:eastAsia="Microsoft YaHei" w:hAnsi="Microsoft YaHei" w:cs="Microsoft YaHei"/>
          <w:spacing w:val="2"/>
          <w:position w:val="1"/>
          <w:sz w:val="19"/>
          <w:szCs w:val="19"/>
        </w:rPr>
        <w:t>)</w:t>
      </w:r>
      <w:r>
        <w:rPr>
          <w:rFonts w:ascii="Microsoft YaHei" w:eastAsia="Microsoft YaHei" w:hAnsi="Microsoft YaHei" w:cs="Microsoft YaHei"/>
          <w:spacing w:val="2"/>
          <w:position w:val="1"/>
          <w:sz w:val="19"/>
          <w:szCs w:val="19"/>
        </w:rPr>
        <w:t xml:space="preserve">    </w:t>
      </w:r>
      <w:r>
        <w:rPr>
          <w:rFonts w:ascii="Microsoft YaHei" w:eastAsia="Microsoft YaHei" w:hAnsi="Microsoft YaHei" w:cs="Microsoft YaHei"/>
          <w:spacing w:val="2"/>
          <w:sz w:val="19"/>
          <w:szCs w:val="19"/>
        </w:rPr>
        <w:t>接地导体长宽比小于</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position w:val="-1"/>
          <w:sz w:val="18"/>
          <w:szCs w:val="18"/>
        </w:rPr>
        <w:t>5</w:t>
      </w:r>
      <w:r>
        <w:rPr>
          <w:rFonts w:ascii="Microsoft YaHei" w:eastAsia="Microsoft YaHei" w:hAnsi="Microsoft YaHei" w:cs="Microsoft YaHei"/>
          <w:spacing w:val="2"/>
          <w:position w:val="-1"/>
          <w:sz w:val="18"/>
          <w:szCs w:val="18"/>
        </w:rPr>
        <w:t xml:space="preserve"> </w:t>
      </w:r>
      <w:r>
        <w:rPr>
          <w:rFonts w:ascii="Microsoft YaHei" w:eastAsia="Microsoft YaHei" w:hAnsi="Microsoft YaHei" w:cs="Microsoft YaHei"/>
          <w:position w:val="1"/>
          <w:sz w:val="37"/>
          <w:szCs w:val="37"/>
        </w:rPr>
        <w:t>。</w:t>
      </w:r>
    </w:p>
    <w:p>
      <w:pPr>
        <w:spacing w:before="14" w:line="393" w:lineRule="exact"/>
        <w:ind w:left="17"/>
        <w:rPr>
          <w:rFonts w:ascii="Microsoft YaHei" w:eastAsia="Microsoft YaHei" w:hAnsi="Microsoft YaHei" w:cs="Microsoft YaHei"/>
          <w:sz w:val="19"/>
          <w:szCs w:val="19"/>
        </w:rPr>
      </w:pPr>
      <w:r>
        <w:rPr>
          <w:rFonts w:ascii="Arial" w:eastAsia="Arial" w:hAnsi="Arial" w:cs="Arial"/>
          <w:spacing w:val="-36"/>
          <w:position w:val="1"/>
          <w:sz w:val="18"/>
          <w:szCs w:val="18"/>
        </w:rPr>
        <w:t>6</w:t>
      </w:r>
      <w:r>
        <w:rPr>
          <w:rFonts w:ascii="Microsoft YaHei" w:eastAsia="Microsoft YaHei" w:hAnsi="Microsoft YaHei" w:cs="Microsoft YaHei"/>
          <w:spacing w:val="-20"/>
          <w:position w:val="1"/>
          <w:sz w:val="40"/>
          <w:szCs w:val="40"/>
        </w:rPr>
        <w:t>．</w:t>
      </w:r>
      <w:r>
        <w:rPr>
          <w:rFonts w:ascii="Arial" w:eastAsia="Arial" w:hAnsi="Arial" w:cs="Arial"/>
          <w:spacing w:val="-18"/>
          <w:position w:val="1"/>
          <w:sz w:val="18"/>
          <w:szCs w:val="18"/>
        </w:rPr>
        <w:t>2</w:t>
      </w:r>
      <w:r>
        <w:rPr>
          <w:rFonts w:ascii="Microsoft YaHei" w:eastAsia="Microsoft YaHei" w:hAnsi="Microsoft YaHei" w:cs="Microsoft YaHei"/>
          <w:spacing w:val="-18"/>
          <w:position w:val="1"/>
          <w:sz w:val="40"/>
          <w:szCs w:val="40"/>
        </w:rPr>
        <w:t>．</w:t>
      </w:r>
      <w:r>
        <w:rPr>
          <w:rFonts w:ascii="Arial" w:eastAsia="Arial" w:hAnsi="Arial" w:cs="Arial"/>
          <w:spacing w:val="-18"/>
          <w:position w:val="1"/>
          <w:sz w:val="18"/>
          <w:szCs w:val="18"/>
        </w:rPr>
        <w:t>7</w:t>
      </w:r>
      <w:r>
        <w:rPr>
          <w:rFonts w:ascii="Arial" w:eastAsia="Arial" w:hAnsi="Arial" w:cs="Arial"/>
          <w:spacing w:val="-18"/>
          <w:position w:val="1"/>
          <w:sz w:val="18"/>
          <w:szCs w:val="18"/>
        </w:rPr>
        <w:t xml:space="preserve">    </w:t>
      </w:r>
      <w:r>
        <w:rPr>
          <w:rFonts w:ascii="Microsoft YaHei" w:eastAsia="Microsoft YaHei" w:hAnsi="Microsoft YaHei" w:cs="Microsoft YaHei"/>
          <w:spacing w:val="-18"/>
          <w:position w:val="2"/>
          <w:sz w:val="19"/>
          <w:szCs w:val="19"/>
        </w:rPr>
        <w:t>风险评估要素</w:t>
      </w:r>
      <w:r>
        <w:rPr>
          <w:rFonts w:ascii="Microsoft YaHei" w:eastAsia="Microsoft YaHei" w:hAnsi="Microsoft YaHei" w:cs="Microsoft YaHei"/>
          <w:spacing w:val="-18"/>
          <w:position w:val="2"/>
          <w:sz w:val="19"/>
          <w:szCs w:val="19"/>
        </w:rPr>
        <w:t xml:space="preserve"> </w:t>
      </w:r>
      <w:r>
        <w:rPr>
          <w:rFonts w:ascii="Microsoft YaHei" w:eastAsia="Microsoft YaHei" w:hAnsi="Microsoft YaHei" w:cs="Microsoft YaHei"/>
          <w:spacing w:val="-18"/>
          <w:position w:val="1"/>
          <w:sz w:val="18"/>
          <w:szCs w:val="18"/>
        </w:rPr>
        <w:t>E</w:t>
      </w:r>
      <w:r>
        <w:rPr>
          <w:rFonts w:ascii="Microsoft YaHei" w:eastAsia="Microsoft YaHei" w:hAnsi="Microsoft YaHei" w:cs="Microsoft YaHei"/>
          <w:spacing w:val="-18"/>
          <w:position w:val="3"/>
          <w:sz w:val="37"/>
          <w:szCs w:val="37"/>
        </w:rPr>
        <w:t>：</w:t>
      </w:r>
      <w:r>
        <w:rPr>
          <w:rFonts w:ascii="Microsoft YaHei" w:eastAsia="Microsoft YaHei" w:hAnsi="Microsoft YaHei" w:cs="Microsoft YaHei"/>
          <w:spacing w:val="-18"/>
          <w:position w:val="2"/>
          <w:sz w:val="19"/>
          <w:szCs w:val="19"/>
        </w:rPr>
        <w:t>电源线</w:t>
      </w:r>
      <w:r>
        <w:rPr>
          <w:rFonts w:ascii="Microsoft YaHei" w:eastAsia="Microsoft YaHei" w:hAnsi="Microsoft YaHei" w:cs="Microsoft YaHei"/>
          <w:spacing w:val="-18"/>
          <w:position w:val="2"/>
          <w:sz w:val="18"/>
          <w:szCs w:val="18"/>
        </w:rPr>
        <w:t>-</w:t>
      </w:r>
      <w:r>
        <w:rPr>
          <w:rFonts w:ascii="Microsoft YaHei" w:eastAsia="Microsoft YaHei" w:hAnsi="Microsoft YaHei" w:cs="Microsoft YaHei"/>
          <w:spacing w:val="-18"/>
          <w:position w:val="2"/>
          <w:sz w:val="19"/>
          <w:szCs w:val="19"/>
        </w:rPr>
        <w:t>一般信号线间串扰</w:t>
      </w:r>
    </w:p>
    <w:p>
      <w:pPr>
        <w:spacing w:before="73" w:line="126" w:lineRule="auto"/>
        <w:ind w:left="19" w:right="15" w:firstLine="419"/>
        <w:rPr>
          <w:rFonts w:ascii="Microsoft YaHei" w:eastAsia="Microsoft YaHei" w:hAnsi="Microsoft YaHei" w:cs="Microsoft YaHei"/>
          <w:sz w:val="19"/>
          <w:szCs w:val="19"/>
        </w:rPr>
      </w:pPr>
      <w:r>
        <w:rPr>
          <w:rFonts w:ascii="Microsoft YaHei" w:eastAsia="Microsoft YaHei" w:hAnsi="Microsoft YaHei" w:cs="Microsoft YaHei"/>
          <w:spacing w:val="7"/>
          <w:sz w:val="19"/>
          <w:szCs w:val="19"/>
        </w:rPr>
        <w:t>线</w:t>
      </w:r>
      <w:r>
        <w:rPr>
          <w:rFonts w:ascii="Microsoft YaHei" w:eastAsia="Microsoft YaHei" w:hAnsi="Microsoft YaHei" w:cs="Microsoft YaHei"/>
          <w:spacing w:val="5"/>
          <w:sz w:val="19"/>
          <w:szCs w:val="19"/>
        </w:rPr>
        <w:t>缆串扰模型如图</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4</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所示</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线缆之间的受串扰程度与线缆之间的寄生电容和寄生电感有关</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9"/>
          <w:szCs w:val="19"/>
        </w:rPr>
        <w:t>寄生电</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7"/>
          <w:sz w:val="19"/>
          <w:szCs w:val="19"/>
        </w:rPr>
        <w:t>容</w:t>
      </w:r>
      <w:r>
        <w:rPr>
          <w:rFonts w:ascii="Microsoft YaHei" w:eastAsia="Microsoft YaHei" w:hAnsi="Microsoft YaHei" w:cs="Microsoft YaHei"/>
          <w:spacing w:val="15"/>
          <w:sz w:val="19"/>
          <w:szCs w:val="19"/>
        </w:rPr>
        <w:t>和寄生电感越大鹅合干扰越大</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而寄生电感与寄生电容的大小与线缆之间的距离以及线缆对地的距</w:t>
      </w:r>
    </w:p>
    <w:p>
      <w:pPr>
        <w:sectPr>
          <w:headerReference w:type="default" r:id="rId57"/>
          <w:footerReference w:type="default" r:id="rId58"/>
          <w:type w:val="nextPage"/>
          <w:pgSz w:w="11906" w:h="16838"/>
          <w:pgMar w:top="400" w:right="1258" w:bottom="1289" w:left="1409" w:header="0" w:footer="1083" w:gutter="0"/>
          <w:pgNumType w:start="30"/>
          <w:cols w:space="708"/>
          <w:titlePg w:val="0"/>
        </w:sectPr>
      </w:pP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before="172" w:line="193" w:lineRule="auto"/>
        <w:rPr>
          <w:rFonts w:ascii="Arial" w:eastAsia="Arial" w:hAnsi="Arial" w:cs="Arial"/>
          <w:sz w:val="18"/>
          <w:szCs w:val="18"/>
        </w:rPr>
      </w:pPr>
      <w:r>
        <w:rPr>
          <w:rFonts w:ascii="Microsoft YaHei" w:eastAsia="Microsoft YaHei" w:hAnsi="Microsoft YaHei" w:cs="Microsoft YaHei"/>
          <w:spacing w:val="-8"/>
          <w:w w:val="80"/>
          <w:sz w:val="18"/>
          <w:szCs w:val="18"/>
        </w:rPr>
        <w:t>犌B</w:t>
      </w:r>
      <w:r>
        <w:rPr>
          <w:rFonts w:ascii="Microsoft YaHei" w:eastAsia="Microsoft YaHei" w:hAnsi="Microsoft YaHei" w:cs="Microsoft YaHei"/>
          <w:spacing w:val="-8"/>
          <w:w w:val="80"/>
          <w:position w:val="2"/>
          <w:sz w:val="37"/>
          <w:szCs w:val="37"/>
        </w:rPr>
        <w:t>／</w:t>
      </w:r>
      <w:r>
        <w:rPr>
          <w:rFonts w:ascii="Microsoft YaHei" w:eastAsia="Microsoft YaHei" w:hAnsi="Microsoft YaHei" w:cs="Microsoft YaHei"/>
          <w:spacing w:val="-8"/>
          <w:w w:val="80"/>
          <w:sz w:val="18"/>
          <w:szCs w:val="18"/>
        </w:rPr>
        <w:t>T</w:t>
      </w:r>
      <w:r>
        <w:rPr>
          <w:rFonts w:ascii="Microsoft YaHei" w:eastAsia="Microsoft YaHei" w:hAnsi="Microsoft YaHei" w:cs="Microsoft YaHei"/>
          <w:spacing w:val="43"/>
          <w:w w:val="101"/>
          <w:sz w:val="18"/>
          <w:szCs w:val="18"/>
        </w:rPr>
        <w:t xml:space="preserve"> </w:t>
      </w:r>
      <w:r>
        <w:rPr>
          <w:rFonts w:ascii="Arial" w:eastAsia="Arial" w:hAnsi="Arial" w:cs="Arial"/>
          <w:spacing w:val="-8"/>
          <w:w w:val="80"/>
          <w:sz w:val="18"/>
          <w:szCs w:val="18"/>
        </w:rPr>
        <w:t>38659</w:t>
      </w:r>
      <w:r>
        <w:rPr>
          <w:rFonts w:ascii="Microsoft YaHei" w:eastAsia="Microsoft YaHei" w:hAnsi="Microsoft YaHei" w:cs="Microsoft YaHei"/>
          <w:spacing w:val="-8"/>
          <w:w w:val="80"/>
          <w:sz w:val="40"/>
          <w:szCs w:val="40"/>
        </w:rPr>
        <w:t>．</w:t>
      </w:r>
      <w:r>
        <w:rPr>
          <w:rFonts w:ascii="Arial" w:eastAsia="Arial" w:hAnsi="Arial" w:cs="Arial"/>
          <w:spacing w:val="-8"/>
          <w:w w:val="80"/>
          <w:sz w:val="18"/>
          <w:szCs w:val="18"/>
        </w:rPr>
        <w:t>2</w:t>
      </w:r>
      <w:r>
        <w:rPr>
          <w:rFonts w:ascii="Arial" w:eastAsia="Arial" w:hAnsi="Arial" w:cs="Arial"/>
          <w:spacing w:val="-28"/>
          <w:sz w:val="18"/>
          <w:szCs w:val="18"/>
        </w:rPr>
        <w:t xml:space="preserve"> </w:t>
      </w:r>
      <w:r>
        <w:rPr>
          <w:rFonts w:ascii="Microsoft YaHei" w:eastAsia="Microsoft YaHei" w:hAnsi="Microsoft YaHei" w:cs="Microsoft YaHei"/>
          <w:spacing w:val="-8"/>
          <w:w w:val="80"/>
          <w:position w:val="2"/>
          <w:sz w:val="19"/>
          <w:szCs w:val="19"/>
        </w:rPr>
        <w:t>—</w:t>
      </w:r>
      <w:r>
        <w:rPr>
          <w:rFonts w:ascii="Microsoft YaHei" w:eastAsia="Microsoft YaHei" w:hAnsi="Microsoft YaHei" w:cs="Microsoft YaHei"/>
          <w:spacing w:val="-41"/>
          <w:position w:val="2"/>
          <w:sz w:val="19"/>
          <w:szCs w:val="19"/>
        </w:rPr>
        <w:t xml:space="preserve"> </w:t>
      </w:r>
      <w:r>
        <w:rPr>
          <w:rFonts w:ascii="Arial" w:eastAsia="Arial" w:hAnsi="Arial" w:cs="Arial"/>
          <w:spacing w:val="-8"/>
          <w:w w:val="80"/>
          <w:sz w:val="18"/>
          <w:szCs w:val="18"/>
        </w:rPr>
        <w:t>2021</w:t>
      </w:r>
    </w:p>
    <w:p>
      <w:pPr>
        <w:spacing w:line="296" w:lineRule="exact"/>
        <w:ind w:left="5"/>
        <w:rPr>
          <w:rFonts w:ascii="Microsoft YaHei" w:eastAsia="Microsoft YaHei" w:hAnsi="Microsoft YaHei" w:cs="Microsoft YaHei"/>
          <w:sz w:val="37"/>
          <w:szCs w:val="37"/>
        </w:rPr>
      </w:pPr>
      <w:r>
        <w:rPr>
          <w:rFonts w:ascii="Microsoft YaHei" w:eastAsia="Microsoft YaHei" w:hAnsi="Microsoft YaHei" w:cs="Microsoft YaHei"/>
          <w:spacing w:val="10"/>
          <w:position w:val="3"/>
          <w:sz w:val="19"/>
          <w:szCs w:val="19"/>
        </w:rPr>
        <w:t>离</w:t>
      </w:r>
      <w:r>
        <w:rPr>
          <w:rFonts w:ascii="Microsoft YaHei" w:eastAsia="Microsoft YaHei" w:hAnsi="Microsoft YaHei" w:cs="Microsoft YaHei"/>
          <w:spacing w:val="9"/>
          <w:position w:val="3"/>
          <w:sz w:val="19"/>
          <w:szCs w:val="19"/>
        </w:rPr>
        <w:t>有关</w:t>
      </w:r>
      <w:r>
        <w:rPr>
          <w:rFonts w:ascii="Microsoft YaHei" w:eastAsia="Microsoft YaHei" w:hAnsi="Microsoft YaHei" w:cs="Microsoft YaHei"/>
          <w:spacing w:val="9"/>
          <w:position w:val="3"/>
          <w:sz w:val="37"/>
          <w:szCs w:val="37"/>
        </w:rPr>
        <w:t>。</w:t>
      </w:r>
    </w:p>
    <w:p>
      <w:pPr>
        <w:spacing w:line="3134" w:lineRule="exact"/>
        <w:ind w:firstLine="2004"/>
        <w:textAlignment w:val="center"/>
      </w:pPr>
      <w:r>
        <w:drawing>
          <wp:inline distT="0" distB="0" distL="0" distR="0">
            <wp:extent cx="3298987" cy="1990237"/>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59"/>
                    <a:stretch>
                      <a:fillRect/>
                    </a:stretch>
                  </pic:blipFill>
                  <pic:spPr>
                    <a:xfrm>
                      <a:off x="0" y="0"/>
                      <a:ext cx="3298987" cy="1990237"/>
                    </a:xfrm>
                    <a:prstGeom prst="rect">
                      <a:avLst/>
                    </a:prstGeom>
                  </pic:spPr>
                </pic:pic>
              </a:graphicData>
            </a:graphic>
          </wp:inline>
        </w:drawing>
      </w:r>
    </w:p>
    <w:p>
      <w:pPr>
        <w:spacing w:before="324" w:line="285" w:lineRule="exact"/>
        <w:ind w:left="363"/>
        <w:rPr>
          <w:rFonts w:ascii="Microsoft YaHei" w:eastAsia="Microsoft YaHei" w:hAnsi="Microsoft YaHei" w:cs="Microsoft YaHei"/>
          <w:sz w:val="32"/>
          <w:szCs w:val="32"/>
        </w:rPr>
      </w:pPr>
      <w:r>
        <w:rPr>
          <w:rFonts w:ascii="Microsoft YaHei" w:eastAsia="Microsoft YaHei" w:hAnsi="Microsoft YaHei" w:cs="Microsoft YaHei"/>
          <w:spacing w:val="15"/>
          <w:position w:val="1"/>
          <w:sz w:val="16"/>
          <w:szCs w:val="16"/>
        </w:rPr>
        <w:t>标引序号说明</w:t>
      </w:r>
      <w:r>
        <w:rPr>
          <w:rFonts w:ascii="Microsoft YaHei" w:eastAsia="Microsoft YaHei" w:hAnsi="Microsoft YaHei" w:cs="Microsoft YaHei"/>
          <w:spacing w:val="14"/>
          <w:position w:val="1"/>
          <w:sz w:val="32"/>
          <w:szCs w:val="32"/>
        </w:rPr>
        <w:t>：</w:t>
      </w:r>
    </w:p>
    <w:p>
      <w:pPr>
        <w:spacing w:line="272" w:lineRule="exact"/>
        <w:ind w:left="366"/>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V</w:t>
      </w:r>
      <w:r>
        <w:rPr>
          <w:rFonts w:ascii="Microsoft YaHei" w:eastAsia="Microsoft YaHei" w:hAnsi="Microsoft YaHei" w:cs="Microsoft YaHei"/>
          <w:position w:val="1"/>
          <w:sz w:val="19"/>
          <w:szCs w:val="19"/>
        </w:rPr>
        <w:t>g</w:t>
      </w:r>
      <w:r>
        <w:rPr>
          <w:rFonts w:ascii="Microsoft YaHei" w:eastAsia="Microsoft YaHei" w:hAnsi="Microsoft YaHei" w:cs="Microsoft YaHei"/>
          <w:spacing w:val="28"/>
          <w:position w:val="1"/>
          <w:sz w:val="19"/>
          <w:szCs w:val="19"/>
        </w:rPr>
        <w:t xml:space="preserve"> </w:t>
      </w:r>
      <w:r>
        <w:rPr>
          <w:rFonts w:ascii="Microsoft YaHei" w:eastAsia="Microsoft YaHei" w:hAnsi="Microsoft YaHei" w:cs="Microsoft YaHei"/>
          <w:spacing w:val="23"/>
          <w:position w:val="1"/>
          <w:sz w:val="19"/>
          <w:szCs w:val="19"/>
        </w:rPr>
        <w:t xml:space="preserve"> </w:t>
      </w:r>
      <w:r>
        <w:rPr>
          <w:rFonts w:ascii="Microsoft YaHei" w:eastAsia="Microsoft YaHei" w:hAnsi="Microsoft YaHei" w:cs="Microsoft YaHei"/>
          <w:spacing w:val="23"/>
          <w:position w:val="3"/>
          <w:sz w:val="16"/>
          <w:szCs w:val="16"/>
        </w:rPr>
        <w:t>—</w:t>
      </w:r>
      <w:r>
        <w:rPr>
          <w:rFonts w:ascii="Microsoft YaHei" w:eastAsia="Microsoft YaHei" w:hAnsi="Microsoft YaHei" w:cs="Microsoft YaHei"/>
          <w:spacing w:val="23"/>
          <w:position w:val="3"/>
          <w:sz w:val="16"/>
          <w:szCs w:val="16"/>
        </w:rPr>
        <w:t xml:space="preserve"> </w:t>
      </w:r>
      <w:r>
        <w:rPr>
          <w:rFonts w:ascii="Microsoft YaHei" w:eastAsia="Microsoft YaHei" w:hAnsi="Microsoft YaHei" w:cs="Microsoft YaHei"/>
          <w:spacing w:val="23"/>
          <w:position w:val="2"/>
          <w:sz w:val="16"/>
          <w:szCs w:val="16"/>
        </w:rPr>
        <w:t>干扰噪声</w:t>
      </w:r>
      <w:r>
        <w:rPr>
          <w:rFonts w:ascii="Microsoft YaHei" w:eastAsia="Microsoft YaHei" w:hAnsi="Microsoft YaHei" w:cs="Microsoft YaHei"/>
          <w:spacing w:val="23"/>
          <w:position w:val="3"/>
          <w:sz w:val="32"/>
          <w:szCs w:val="32"/>
        </w:rPr>
        <w:t>；</w:t>
      </w:r>
    </w:p>
    <w:p>
      <w:pPr>
        <w:spacing w:before="18" w:line="291" w:lineRule="exact"/>
        <w:ind w:left="364"/>
        <w:rPr>
          <w:rFonts w:ascii="Microsoft YaHei" w:eastAsia="Microsoft YaHei" w:hAnsi="Microsoft YaHei" w:cs="Microsoft YaHei"/>
          <w:sz w:val="32"/>
          <w:szCs w:val="32"/>
        </w:rPr>
      </w:pPr>
      <w:r>
        <w:rPr>
          <w:rFonts w:ascii="Microsoft YaHei" w:eastAsia="Microsoft YaHei" w:hAnsi="Microsoft YaHei" w:cs="Microsoft YaHei"/>
          <w:position w:val="6"/>
          <w:sz w:val="15"/>
          <w:szCs w:val="15"/>
        </w:rPr>
        <w:t>C</w:t>
      </w:r>
      <w:r>
        <w:rPr>
          <w:rFonts w:ascii="Microsoft YaHei" w:eastAsia="Microsoft YaHei" w:hAnsi="Microsoft YaHei" w:cs="Microsoft YaHei"/>
          <w:position w:val="6"/>
          <w:sz w:val="19"/>
          <w:szCs w:val="19"/>
        </w:rPr>
        <w:t>g</w:t>
      </w:r>
      <w:r>
        <w:rPr>
          <w:rFonts w:ascii="Microsoft YaHei" w:eastAsia="Microsoft YaHei" w:hAnsi="Microsoft YaHei" w:cs="Microsoft YaHei"/>
          <w:spacing w:val="19"/>
          <w:position w:val="6"/>
          <w:sz w:val="19"/>
          <w:szCs w:val="19"/>
        </w:rPr>
        <w:t xml:space="preserve"> </w:t>
      </w:r>
      <w:r>
        <w:rPr>
          <w:rFonts w:ascii="Microsoft YaHei" w:eastAsia="Microsoft YaHei" w:hAnsi="Microsoft YaHei" w:cs="Microsoft YaHei"/>
          <w:spacing w:val="17"/>
          <w:position w:val="6"/>
          <w:sz w:val="19"/>
          <w:szCs w:val="19"/>
        </w:rPr>
        <w:t xml:space="preserve">  </w:t>
      </w:r>
      <w:r>
        <w:rPr>
          <w:rFonts w:ascii="Microsoft YaHei" w:eastAsia="Microsoft YaHei" w:hAnsi="Microsoft YaHei" w:cs="Microsoft YaHei"/>
          <w:spacing w:val="17"/>
          <w:position w:val="8"/>
          <w:sz w:val="16"/>
          <w:szCs w:val="16"/>
        </w:rPr>
        <w:t>—</w:t>
      </w:r>
      <w:r>
        <w:rPr>
          <w:rFonts w:ascii="Microsoft YaHei" w:eastAsia="Microsoft YaHei" w:hAnsi="Microsoft YaHei" w:cs="Microsoft YaHei"/>
          <w:spacing w:val="17"/>
          <w:position w:val="8"/>
          <w:sz w:val="16"/>
          <w:szCs w:val="16"/>
        </w:rPr>
        <w:t xml:space="preserve"> </w:t>
      </w:r>
      <w:r>
        <w:rPr>
          <w:rFonts w:ascii="Microsoft YaHei" w:eastAsia="Microsoft YaHei" w:hAnsi="Microsoft YaHei" w:cs="Microsoft YaHei"/>
          <w:spacing w:val="17"/>
          <w:position w:val="8"/>
          <w:sz w:val="16"/>
          <w:szCs w:val="16"/>
        </w:rPr>
        <w:t>噪声回路对地电容</w:t>
      </w:r>
      <w:r>
        <w:rPr>
          <w:rFonts w:ascii="Microsoft YaHei" w:eastAsia="Microsoft YaHei" w:hAnsi="Microsoft YaHei" w:cs="Microsoft YaHei"/>
          <w:spacing w:val="17"/>
          <w:position w:val="8"/>
          <w:sz w:val="32"/>
          <w:szCs w:val="32"/>
        </w:rPr>
        <w:t>；</w:t>
      </w:r>
    </w:p>
    <w:p>
      <w:pPr>
        <w:spacing w:line="283"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2"/>
          <w:sz w:val="15"/>
          <w:szCs w:val="15"/>
        </w:rPr>
        <w:t>R</w:t>
      </w:r>
      <w:r>
        <w:rPr>
          <w:rFonts w:ascii="Microsoft YaHei" w:eastAsia="Microsoft YaHei" w:hAnsi="Microsoft YaHei" w:cs="Microsoft YaHei"/>
          <w:position w:val="2"/>
          <w:sz w:val="19"/>
          <w:szCs w:val="19"/>
        </w:rPr>
        <w:t>g</w:t>
      </w:r>
      <w:r>
        <w:rPr>
          <w:rFonts w:ascii="Microsoft YaHei" w:eastAsia="Microsoft YaHei" w:hAnsi="Microsoft YaHei" w:cs="Microsoft YaHei"/>
          <w:spacing w:val="24"/>
          <w:position w:val="2"/>
          <w:sz w:val="19"/>
          <w:szCs w:val="19"/>
        </w:rPr>
        <w:t xml:space="preserve"> </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6"/>
          <w:position w:val="3"/>
          <w:sz w:val="16"/>
          <w:szCs w:val="16"/>
        </w:rPr>
        <w:t>—</w:t>
      </w:r>
      <w:r>
        <w:rPr>
          <w:rFonts w:ascii="Microsoft YaHei" w:eastAsia="Microsoft YaHei" w:hAnsi="Microsoft YaHei" w:cs="Microsoft YaHei"/>
          <w:spacing w:val="16"/>
          <w:position w:val="3"/>
          <w:sz w:val="16"/>
          <w:szCs w:val="16"/>
        </w:rPr>
        <w:t xml:space="preserve"> </w:t>
      </w:r>
      <w:r>
        <w:rPr>
          <w:rFonts w:ascii="Microsoft YaHei" w:eastAsia="Microsoft YaHei" w:hAnsi="Microsoft YaHei" w:cs="Microsoft YaHei"/>
          <w:spacing w:val="16"/>
          <w:position w:val="3"/>
          <w:sz w:val="16"/>
          <w:szCs w:val="16"/>
        </w:rPr>
        <w:t>噪声回路阻抗</w:t>
      </w:r>
      <w:r>
        <w:rPr>
          <w:rFonts w:ascii="Microsoft YaHei" w:eastAsia="Microsoft YaHei" w:hAnsi="Microsoft YaHei" w:cs="Microsoft YaHei"/>
          <w:spacing w:val="16"/>
          <w:position w:val="3"/>
          <w:sz w:val="32"/>
          <w:szCs w:val="32"/>
        </w:rPr>
        <w:t>；</w:t>
      </w:r>
    </w:p>
    <w:p>
      <w:pPr>
        <w:spacing w:before="8" w:line="275"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R</w:t>
      </w:r>
      <w:r>
        <w:rPr>
          <w:rFonts w:ascii="Microsoft YaHei" w:eastAsia="Microsoft YaHei" w:hAnsi="Microsoft YaHei" w:cs="Microsoft YaHei"/>
          <w:spacing w:val="17"/>
          <w:sz w:val="8"/>
          <w:szCs w:val="8"/>
        </w:rPr>
        <w:t>1</w:t>
      </w:r>
      <w:r>
        <w:rPr>
          <w:rFonts w:ascii="Microsoft YaHei" w:eastAsia="Microsoft YaHei" w:hAnsi="Microsoft YaHei" w:cs="Microsoft YaHei"/>
          <w:spacing w:val="17"/>
          <w:sz w:val="8"/>
          <w:szCs w:val="8"/>
        </w:rPr>
        <w:t xml:space="preserve">       </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6"/>
          <w:szCs w:val="16"/>
        </w:rPr>
        <w:t xml:space="preserve"> </w:t>
      </w:r>
      <w:r>
        <w:rPr>
          <w:rFonts w:ascii="Microsoft YaHei" w:eastAsia="Microsoft YaHei" w:hAnsi="Microsoft YaHei" w:cs="Microsoft YaHei"/>
          <w:spacing w:val="17"/>
          <w:position w:val="2"/>
          <w:sz w:val="16"/>
          <w:szCs w:val="16"/>
        </w:rPr>
        <w:t>接收回路终端阻抗</w:t>
      </w:r>
      <w:r>
        <w:rPr>
          <w:rFonts w:ascii="Microsoft YaHei" w:eastAsia="Microsoft YaHei" w:hAnsi="Microsoft YaHei" w:cs="Microsoft YaHei"/>
          <w:spacing w:val="13"/>
          <w:position w:val="2"/>
          <w:sz w:val="32"/>
          <w:szCs w:val="32"/>
        </w:rPr>
        <w:t>；</w:t>
      </w:r>
    </w:p>
    <w:p>
      <w:pPr>
        <w:spacing w:before="16" w:line="275" w:lineRule="exact"/>
        <w:ind w:left="365"/>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R</w:t>
      </w:r>
      <w:r>
        <w:rPr>
          <w:rFonts w:ascii="Microsoft YaHei" w:eastAsia="Microsoft YaHei" w:hAnsi="Microsoft YaHei" w:cs="Microsoft YaHei"/>
          <w:spacing w:val="17"/>
          <w:sz w:val="8"/>
          <w:szCs w:val="8"/>
        </w:rPr>
        <w:t>2</w:t>
      </w:r>
      <w:r>
        <w:rPr>
          <w:rFonts w:ascii="Microsoft YaHei" w:eastAsia="Microsoft YaHei" w:hAnsi="Microsoft YaHei" w:cs="Microsoft YaHei"/>
          <w:spacing w:val="17"/>
          <w:sz w:val="8"/>
          <w:szCs w:val="8"/>
        </w:rPr>
        <w:t xml:space="preserve">       </w:t>
      </w:r>
      <w:r>
        <w:rPr>
          <w:rFonts w:ascii="Microsoft YaHei" w:eastAsia="Microsoft YaHei" w:hAnsi="Microsoft YaHei" w:cs="Microsoft YaHei"/>
          <w:spacing w:val="17"/>
          <w:position w:val="2"/>
          <w:sz w:val="16"/>
          <w:szCs w:val="16"/>
        </w:rPr>
        <w:t>—</w:t>
      </w:r>
      <w:r>
        <w:rPr>
          <w:rFonts w:ascii="Microsoft YaHei" w:eastAsia="Microsoft YaHei" w:hAnsi="Microsoft YaHei" w:cs="Microsoft YaHei"/>
          <w:spacing w:val="17"/>
          <w:position w:val="2"/>
          <w:sz w:val="16"/>
          <w:szCs w:val="16"/>
        </w:rPr>
        <w:t xml:space="preserve"> </w:t>
      </w:r>
      <w:r>
        <w:rPr>
          <w:rFonts w:ascii="Microsoft YaHei" w:eastAsia="Microsoft YaHei" w:hAnsi="Microsoft YaHei" w:cs="Microsoft YaHei"/>
          <w:spacing w:val="17"/>
          <w:position w:val="2"/>
          <w:sz w:val="16"/>
          <w:szCs w:val="16"/>
        </w:rPr>
        <w:t>接收回路终端阻抗</w:t>
      </w:r>
      <w:r>
        <w:rPr>
          <w:rFonts w:ascii="Microsoft YaHei" w:eastAsia="Microsoft YaHei" w:hAnsi="Microsoft YaHei" w:cs="Microsoft YaHei"/>
          <w:spacing w:val="13"/>
          <w:position w:val="2"/>
          <w:sz w:val="32"/>
          <w:szCs w:val="32"/>
        </w:rPr>
        <w:t>；</w:t>
      </w:r>
    </w:p>
    <w:p>
      <w:pPr>
        <w:spacing w:before="16" w:line="291" w:lineRule="exact"/>
        <w:ind w:left="364"/>
        <w:rPr>
          <w:rFonts w:ascii="Microsoft YaHei" w:eastAsia="Microsoft YaHei" w:hAnsi="Microsoft YaHei" w:cs="Microsoft YaHei"/>
          <w:sz w:val="32"/>
          <w:szCs w:val="32"/>
        </w:rPr>
      </w:pPr>
      <w:r>
        <w:rPr>
          <w:rFonts w:ascii="Microsoft YaHei" w:eastAsia="Microsoft YaHei" w:hAnsi="Microsoft YaHei" w:cs="Microsoft YaHei"/>
          <w:position w:val="1"/>
          <w:sz w:val="15"/>
          <w:szCs w:val="15"/>
        </w:rPr>
        <w:t>C</w:t>
      </w:r>
      <w:r>
        <w:rPr>
          <w:rFonts w:ascii="Microsoft YaHei" w:eastAsia="Microsoft YaHei" w:hAnsi="Microsoft YaHei" w:cs="Microsoft YaHei"/>
          <w:position w:val="1"/>
          <w:sz w:val="19"/>
          <w:szCs w:val="19"/>
        </w:rPr>
        <w:t>r</w:t>
      </w:r>
      <w:r>
        <w:rPr>
          <w:rFonts w:ascii="Microsoft YaHei" w:eastAsia="Microsoft YaHei" w:hAnsi="Microsoft YaHei" w:cs="Microsoft YaHei"/>
          <w:spacing w:val="29"/>
          <w:position w:val="1"/>
          <w:sz w:val="19"/>
          <w:szCs w:val="19"/>
        </w:rPr>
        <w:t xml:space="preserve"> </w:t>
      </w:r>
      <w:r>
        <w:rPr>
          <w:rFonts w:ascii="Microsoft YaHei" w:eastAsia="Microsoft YaHei" w:hAnsi="Microsoft YaHei" w:cs="Microsoft YaHei"/>
          <w:spacing w:val="20"/>
          <w:position w:val="1"/>
          <w:sz w:val="19"/>
          <w:szCs w:val="19"/>
        </w:rPr>
        <w:t xml:space="preserve">  </w:t>
      </w:r>
      <w:r>
        <w:rPr>
          <w:rFonts w:ascii="Microsoft YaHei" w:eastAsia="Microsoft YaHei" w:hAnsi="Microsoft YaHei" w:cs="Microsoft YaHei"/>
          <w:spacing w:val="20"/>
          <w:position w:val="2"/>
          <w:sz w:val="16"/>
          <w:szCs w:val="16"/>
        </w:rPr>
        <w:t>—</w:t>
      </w:r>
      <w:r>
        <w:rPr>
          <w:rFonts w:ascii="Microsoft YaHei" w:eastAsia="Microsoft YaHei" w:hAnsi="Microsoft YaHei" w:cs="Microsoft YaHei"/>
          <w:spacing w:val="20"/>
          <w:position w:val="2"/>
          <w:sz w:val="16"/>
          <w:szCs w:val="16"/>
        </w:rPr>
        <w:t xml:space="preserve"> </w:t>
      </w:r>
      <w:r>
        <w:rPr>
          <w:rFonts w:ascii="Microsoft YaHei" w:eastAsia="Microsoft YaHei" w:hAnsi="Microsoft YaHei" w:cs="Microsoft YaHei"/>
          <w:spacing w:val="20"/>
          <w:position w:val="2"/>
          <w:sz w:val="16"/>
          <w:szCs w:val="16"/>
        </w:rPr>
        <w:t>接收回路对地电容</w:t>
      </w:r>
      <w:r>
        <w:rPr>
          <w:rFonts w:ascii="Microsoft YaHei" w:eastAsia="Microsoft YaHei" w:hAnsi="Microsoft YaHei" w:cs="Microsoft YaHei"/>
          <w:spacing w:val="20"/>
          <w:position w:val="2"/>
          <w:sz w:val="32"/>
          <w:szCs w:val="32"/>
        </w:rPr>
        <w:t>；</w:t>
      </w:r>
    </w:p>
    <w:p>
      <w:pPr>
        <w:spacing w:before="1" w:line="291" w:lineRule="exact"/>
        <w:ind w:left="364"/>
        <w:rPr>
          <w:rFonts w:ascii="Microsoft YaHei" w:eastAsia="Microsoft YaHei" w:hAnsi="Microsoft YaHei" w:cs="Microsoft YaHei"/>
          <w:sz w:val="32"/>
          <w:szCs w:val="32"/>
        </w:rPr>
      </w:pPr>
      <w:r>
        <w:rPr>
          <w:rFonts w:ascii="Microsoft YaHei" w:eastAsia="Microsoft YaHei" w:hAnsi="Microsoft YaHei" w:cs="Microsoft YaHei"/>
          <w:position w:val="6"/>
          <w:sz w:val="15"/>
          <w:szCs w:val="15"/>
        </w:rPr>
        <w:t>C</w:t>
      </w:r>
      <w:r>
        <w:rPr>
          <w:rFonts w:ascii="Microsoft YaHei" w:eastAsia="Microsoft YaHei" w:hAnsi="Microsoft YaHei" w:cs="Microsoft YaHei"/>
          <w:position w:val="6"/>
          <w:sz w:val="19"/>
          <w:szCs w:val="19"/>
        </w:rPr>
        <w:t>gr</w:t>
      </w:r>
      <w:r>
        <w:rPr>
          <w:rFonts w:ascii="Microsoft YaHei" w:eastAsia="Microsoft YaHei" w:hAnsi="Microsoft YaHei" w:cs="Microsoft YaHei"/>
          <w:spacing w:val="36"/>
          <w:position w:val="6"/>
          <w:sz w:val="19"/>
          <w:szCs w:val="19"/>
        </w:rPr>
        <w:t xml:space="preserve"> </w:t>
      </w:r>
      <w:r>
        <w:rPr>
          <w:rFonts w:ascii="Microsoft YaHei" w:eastAsia="Microsoft YaHei" w:hAnsi="Microsoft YaHei" w:cs="Microsoft YaHei"/>
          <w:spacing w:val="19"/>
          <w:position w:val="6"/>
          <w:sz w:val="19"/>
          <w:szCs w:val="19"/>
        </w:rPr>
        <w:t xml:space="preserve"> </w:t>
      </w:r>
      <w:r>
        <w:rPr>
          <w:rFonts w:ascii="Microsoft YaHei" w:eastAsia="Microsoft YaHei" w:hAnsi="Microsoft YaHei" w:cs="Microsoft YaHei"/>
          <w:spacing w:val="18"/>
          <w:position w:val="8"/>
          <w:sz w:val="16"/>
          <w:szCs w:val="16"/>
        </w:rPr>
        <w:t>—</w:t>
      </w:r>
      <w:r>
        <w:rPr>
          <w:rFonts w:ascii="Microsoft YaHei" w:eastAsia="Microsoft YaHei" w:hAnsi="Microsoft YaHei" w:cs="Microsoft YaHei"/>
          <w:spacing w:val="18"/>
          <w:position w:val="8"/>
          <w:sz w:val="16"/>
          <w:szCs w:val="16"/>
        </w:rPr>
        <w:t xml:space="preserve"> </w:t>
      </w:r>
      <w:r>
        <w:rPr>
          <w:rFonts w:ascii="Microsoft YaHei" w:eastAsia="Microsoft YaHei" w:hAnsi="Microsoft YaHei" w:cs="Microsoft YaHei"/>
          <w:spacing w:val="18"/>
          <w:position w:val="8"/>
          <w:sz w:val="16"/>
          <w:szCs w:val="16"/>
        </w:rPr>
        <w:t>噪声回路线缆与接收回路线缆之间的寄生电容</w:t>
      </w:r>
      <w:r>
        <w:rPr>
          <w:rFonts w:ascii="Microsoft YaHei" w:eastAsia="Microsoft YaHei" w:hAnsi="Microsoft YaHei" w:cs="Microsoft YaHei"/>
          <w:spacing w:val="18"/>
          <w:position w:val="8"/>
          <w:sz w:val="32"/>
          <w:szCs w:val="32"/>
        </w:rPr>
        <w:t>；</w:t>
      </w:r>
    </w:p>
    <w:p>
      <w:pPr>
        <w:spacing w:line="272" w:lineRule="exact"/>
        <w:ind w:left="366"/>
        <w:rPr>
          <w:rFonts w:ascii="Microsoft YaHei" w:eastAsia="Microsoft YaHei" w:hAnsi="Microsoft YaHei" w:cs="Microsoft YaHei"/>
          <w:sz w:val="32"/>
          <w:szCs w:val="32"/>
        </w:rPr>
      </w:pPr>
      <w:r>
        <w:rPr>
          <w:rFonts w:ascii="Microsoft YaHei" w:eastAsia="Microsoft YaHei" w:hAnsi="Microsoft YaHei" w:cs="Microsoft YaHei"/>
          <w:position w:val="3"/>
          <w:sz w:val="15"/>
          <w:szCs w:val="15"/>
        </w:rPr>
        <w:t>L</w:t>
      </w:r>
      <w:r>
        <w:rPr>
          <w:rFonts w:ascii="Microsoft YaHei" w:eastAsia="Microsoft YaHei" w:hAnsi="Microsoft YaHei" w:cs="Microsoft YaHei"/>
          <w:position w:val="3"/>
          <w:sz w:val="19"/>
          <w:szCs w:val="19"/>
        </w:rPr>
        <w:t>gr</w:t>
      </w:r>
      <w:r>
        <w:rPr>
          <w:rFonts w:ascii="Microsoft YaHei" w:eastAsia="Microsoft YaHei" w:hAnsi="Microsoft YaHei" w:cs="Microsoft YaHei"/>
          <w:spacing w:val="35"/>
          <w:position w:val="3"/>
          <w:sz w:val="19"/>
          <w:szCs w:val="19"/>
        </w:rPr>
        <w:t xml:space="preserve"> </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5"/>
          <w:sz w:val="16"/>
          <w:szCs w:val="16"/>
        </w:rPr>
        <w:t>—</w:t>
      </w:r>
      <w:r>
        <w:rPr>
          <w:rFonts w:ascii="Microsoft YaHei" w:eastAsia="Microsoft YaHei" w:hAnsi="Microsoft YaHei" w:cs="Microsoft YaHei"/>
          <w:spacing w:val="19"/>
          <w:position w:val="5"/>
          <w:sz w:val="16"/>
          <w:szCs w:val="16"/>
        </w:rPr>
        <w:t xml:space="preserve"> </w:t>
      </w:r>
      <w:r>
        <w:rPr>
          <w:rFonts w:ascii="Microsoft YaHei" w:eastAsia="Microsoft YaHei" w:hAnsi="Microsoft YaHei" w:cs="Microsoft YaHei"/>
          <w:spacing w:val="19"/>
          <w:position w:val="5"/>
          <w:sz w:val="16"/>
          <w:szCs w:val="16"/>
        </w:rPr>
        <w:t>噪声回路线缆与接收回路线缆之间的寄生电感</w:t>
      </w:r>
      <w:r>
        <w:rPr>
          <w:rFonts w:ascii="Microsoft YaHei" w:eastAsia="Microsoft YaHei" w:hAnsi="Microsoft YaHei" w:cs="Microsoft YaHei"/>
          <w:spacing w:val="19"/>
          <w:position w:val="5"/>
          <w:sz w:val="32"/>
          <w:szCs w:val="32"/>
        </w:rPr>
        <w:t>。</w:t>
      </w:r>
    </w:p>
    <w:p>
      <w:pPr>
        <w:spacing w:before="181" w:line="176" w:lineRule="auto"/>
        <w:ind w:left="3705"/>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图</w:t>
      </w:r>
      <w:r>
        <w:rPr>
          <w:rFonts w:ascii="Microsoft YaHei" w:eastAsia="Microsoft YaHei" w:hAnsi="Microsoft YaHei" w:cs="Microsoft YaHei"/>
          <w:spacing w:val="10"/>
          <w:sz w:val="19"/>
          <w:szCs w:val="19"/>
        </w:rPr>
        <w:t xml:space="preserve"> </w:t>
      </w:r>
      <w:r>
        <w:rPr>
          <w:rFonts w:ascii="Arial" w:eastAsia="Arial" w:hAnsi="Arial" w:cs="Arial"/>
          <w:spacing w:val="10"/>
          <w:position w:val="-1"/>
          <w:sz w:val="18"/>
          <w:szCs w:val="18"/>
        </w:rPr>
        <w:t>4</w:t>
      </w:r>
      <w:r>
        <w:rPr>
          <w:rFonts w:ascii="Arial" w:eastAsia="Arial" w:hAnsi="Arial" w:cs="Arial"/>
          <w:spacing w:val="10"/>
          <w:position w:val="-1"/>
          <w:sz w:val="18"/>
          <w:szCs w:val="18"/>
        </w:rPr>
        <w:t xml:space="preserve">    </w:t>
      </w:r>
      <w:r>
        <w:rPr>
          <w:rFonts w:ascii="Microsoft YaHei" w:eastAsia="Microsoft YaHei" w:hAnsi="Microsoft YaHei" w:cs="Microsoft YaHei"/>
          <w:spacing w:val="10"/>
          <w:sz w:val="19"/>
          <w:szCs w:val="19"/>
        </w:rPr>
        <w:t>线缆串扰模</w:t>
      </w:r>
      <w:r>
        <w:rPr>
          <w:rFonts w:ascii="Microsoft YaHei" w:eastAsia="Microsoft YaHei" w:hAnsi="Microsoft YaHei" w:cs="Microsoft YaHei"/>
          <w:spacing w:val="9"/>
          <w:sz w:val="19"/>
          <w:szCs w:val="19"/>
        </w:rPr>
        <w:t>型</w:t>
      </w:r>
    </w:p>
    <w:p>
      <w:pPr>
        <w:spacing w:before="220" w:line="117" w:lineRule="auto"/>
        <w:ind w:left="5" w:firstLine="418"/>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线缆之间的串扰防止应出现在各类不同属性的线缆之间</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它是有效降低各电路之间的干扰信号</w:t>
      </w:r>
      <w:r>
        <w:rPr>
          <w:rFonts w:ascii="Microsoft YaHei" w:eastAsia="Microsoft YaHei" w:hAnsi="Microsoft YaHei" w:cs="Microsoft YaHei"/>
          <w:spacing w:val="7"/>
          <w:sz w:val="19"/>
          <w:szCs w:val="19"/>
        </w:rPr>
        <w:t>通</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2"/>
          <w:sz w:val="19"/>
          <w:szCs w:val="19"/>
        </w:rPr>
        <w:t>过</w:t>
      </w:r>
      <w:r>
        <w:rPr>
          <w:rFonts w:ascii="Microsoft YaHei" w:eastAsia="Microsoft YaHei" w:hAnsi="Microsoft YaHei" w:cs="Microsoft YaHei"/>
          <w:spacing w:val="16"/>
          <w:sz w:val="19"/>
          <w:szCs w:val="19"/>
        </w:rPr>
        <w:t>寄生参数传递的有效方法</w:t>
      </w:r>
      <w:r>
        <w:rPr>
          <w:rFonts w:ascii="Microsoft YaHei" w:eastAsia="Microsoft YaHei" w:hAnsi="Microsoft YaHei" w:cs="Microsoft YaHei"/>
          <w:spacing w:val="16"/>
          <w:sz w:val="37"/>
          <w:szCs w:val="37"/>
        </w:rPr>
        <w:t>。</w:t>
      </w:r>
    </w:p>
    <w:p>
      <w:pPr>
        <w:spacing w:line="311"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8"/>
          <w:position w:val="2"/>
          <w:sz w:val="19"/>
          <w:szCs w:val="19"/>
        </w:rPr>
        <w:t>理</w:t>
      </w:r>
      <w:r>
        <w:rPr>
          <w:rFonts w:ascii="Microsoft YaHei" w:eastAsia="Microsoft YaHei" w:hAnsi="Microsoft YaHei" w:cs="Microsoft YaHei"/>
          <w:spacing w:val="11"/>
          <w:position w:val="2"/>
          <w:sz w:val="19"/>
          <w:szCs w:val="19"/>
        </w:rPr>
        <w:t>想</w:t>
      </w:r>
      <w:r>
        <w:rPr>
          <w:rFonts w:ascii="Microsoft YaHei" w:eastAsia="Microsoft YaHei" w:hAnsi="Microsoft YaHei" w:cs="Microsoft YaHei"/>
          <w:spacing w:val="9"/>
          <w:position w:val="2"/>
          <w:sz w:val="19"/>
          <w:szCs w:val="19"/>
        </w:rPr>
        <w:t>模型中电源线和一般信号线之间应串扰防止处理</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spacing w:val="9"/>
          <w:position w:val="2"/>
          <w:sz w:val="19"/>
          <w:szCs w:val="19"/>
        </w:rPr>
        <w:t>如下措施可认为采用了防止串扰的方法</w:t>
      </w:r>
      <w:r>
        <w:rPr>
          <w:rFonts w:ascii="Microsoft YaHei" w:eastAsia="Microsoft YaHei" w:hAnsi="Microsoft YaHei" w:cs="Microsoft YaHei"/>
          <w:spacing w:val="9"/>
          <w:position w:val="2"/>
          <w:sz w:val="37"/>
          <w:szCs w:val="37"/>
        </w:rPr>
        <w:t>：</w:t>
      </w:r>
    </w:p>
    <w:p>
      <w:pPr>
        <w:spacing w:line="31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5"/>
          <w:w w:val="79"/>
          <w:position w:val="4"/>
          <w:sz w:val="40"/>
          <w:szCs w:val="40"/>
        </w:rPr>
        <w:t>a</w:t>
      </w:r>
      <w:r>
        <w:rPr>
          <w:rFonts w:ascii="Microsoft YaHei" w:eastAsia="Microsoft YaHei" w:hAnsi="Microsoft YaHei" w:cs="Microsoft YaHei"/>
          <w:spacing w:val="-5"/>
          <w:w w:val="79"/>
          <w:position w:val="6"/>
          <w:sz w:val="19"/>
          <w:szCs w:val="19"/>
        </w:rPr>
        <w:t>)</w:t>
      </w:r>
      <w:r>
        <w:rPr>
          <w:rFonts w:ascii="Microsoft YaHei" w:eastAsia="Microsoft YaHei" w:hAnsi="Microsoft YaHei" w:cs="Microsoft YaHei"/>
          <w:spacing w:val="7"/>
          <w:position w:val="6"/>
          <w:sz w:val="19"/>
          <w:szCs w:val="19"/>
        </w:rPr>
        <w:t xml:space="preserve">    </w:t>
      </w:r>
      <w:r>
        <w:rPr>
          <w:rFonts w:ascii="Microsoft YaHei" w:eastAsia="Microsoft YaHei" w:hAnsi="Microsoft YaHei" w:cs="Microsoft YaHei"/>
          <w:spacing w:val="-5"/>
          <w:w w:val="79"/>
          <w:position w:val="5"/>
          <w:sz w:val="19"/>
          <w:szCs w:val="19"/>
        </w:rPr>
        <w:t>线缆间距离在</w:t>
      </w:r>
      <w:r>
        <w:rPr>
          <w:rFonts w:ascii="Microsoft YaHei" w:eastAsia="Microsoft YaHei" w:hAnsi="Microsoft YaHei" w:cs="Microsoft YaHei"/>
          <w:spacing w:val="17"/>
          <w:position w:val="5"/>
          <w:sz w:val="19"/>
          <w:szCs w:val="19"/>
        </w:rPr>
        <w:t xml:space="preserve"> </w:t>
      </w:r>
      <w:r>
        <w:rPr>
          <w:rFonts w:ascii="Microsoft YaHei" w:eastAsia="Microsoft YaHei" w:hAnsi="Microsoft YaHei" w:cs="Microsoft YaHei"/>
          <w:spacing w:val="-5"/>
          <w:w w:val="79"/>
          <w:position w:val="4"/>
          <w:sz w:val="18"/>
          <w:szCs w:val="18"/>
        </w:rPr>
        <w:t>0</w:t>
      </w:r>
      <w:r>
        <w:rPr>
          <w:rFonts w:ascii="Microsoft YaHei" w:eastAsia="Microsoft YaHei" w:hAnsi="Microsoft YaHei" w:cs="Microsoft YaHei"/>
          <w:spacing w:val="-5"/>
          <w:w w:val="79"/>
          <w:position w:val="4"/>
          <w:sz w:val="40"/>
          <w:szCs w:val="40"/>
        </w:rPr>
        <w:t>．</w:t>
      </w:r>
      <w:r>
        <w:rPr>
          <w:rFonts w:ascii="Microsoft YaHei" w:eastAsia="Microsoft YaHei" w:hAnsi="Microsoft YaHei" w:cs="Microsoft YaHei"/>
          <w:spacing w:val="-5"/>
          <w:w w:val="79"/>
          <w:position w:val="4"/>
          <w:sz w:val="18"/>
          <w:szCs w:val="18"/>
        </w:rPr>
        <w:t>5</w:t>
      </w:r>
      <w:r>
        <w:rPr>
          <w:rFonts w:ascii="Microsoft YaHei" w:eastAsia="Microsoft YaHei" w:hAnsi="Microsoft YaHei" w:cs="Microsoft YaHei"/>
          <w:spacing w:val="51"/>
          <w:w w:val="101"/>
          <w:position w:val="4"/>
          <w:sz w:val="18"/>
          <w:szCs w:val="18"/>
        </w:rPr>
        <w:t xml:space="preserve"> </w:t>
      </w:r>
      <w:r>
        <w:rPr>
          <w:rFonts w:ascii="Microsoft YaHei" w:eastAsia="Microsoft YaHei" w:hAnsi="Microsoft YaHei" w:cs="Microsoft YaHei"/>
          <w:spacing w:val="-5"/>
          <w:w w:val="79"/>
          <w:position w:val="4"/>
          <w:sz w:val="40"/>
          <w:szCs w:val="40"/>
        </w:rPr>
        <w:t>m</w:t>
      </w:r>
      <w:r>
        <w:rPr>
          <w:rFonts w:ascii="Microsoft YaHei" w:eastAsia="Microsoft YaHei" w:hAnsi="Microsoft YaHei" w:cs="Microsoft YaHei"/>
          <w:spacing w:val="-32"/>
          <w:position w:val="4"/>
          <w:sz w:val="40"/>
          <w:szCs w:val="40"/>
        </w:rPr>
        <w:t xml:space="preserve"> </w:t>
      </w:r>
      <w:r>
        <w:rPr>
          <w:rFonts w:ascii="Microsoft YaHei" w:eastAsia="Microsoft YaHei" w:hAnsi="Microsoft YaHei" w:cs="Microsoft YaHei"/>
          <w:spacing w:val="-5"/>
          <w:w w:val="79"/>
          <w:position w:val="5"/>
          <w:sz w:val="19"/>
          <w:szCs w:val="19"/>
        </w:rPr>
        <w:t>以上</w:t>
      </w:r>
      <w:r>
        <w:rPr>
          <w:rFonts w:ascii="Microsoft YaHei" w:eastAsia="Microsoft YaHei" w:hAnsi="Microsoft YaHei" w:cs="Microsoft YaHei"/>
          <w:spacing w:val="-5"/>
          <w:w w:val="79"/>
          <w:position w:val="6"/>
          <w:sz w:val="37"/>
          <w:szCs w:val="37"/>
        </w:rPr>
        <w:t>，</w:t>
      </w:r>
      <w:r>
        <w:rPr>
          <w:rFonts w:ascii="Microsoft YaHei" w:eastAsia="Microsoft YaHei" w:hAnsi="Microsoft YaHei" w:cs="Microsoft YaHei"/>
          <w:spacing w:val="-5"/>
          <w:w w:val="79"/>
          <w:position w:val="5"/>
          <w:sz w:val="19"/>
          <w:szCs w:val="19"/>
        </w:rPr>
        <w:t>或</w:t>
      </w:r>
      <w:r>
        <w:rPr>
          <w:rFonts w:ascii="Microsoft YaHei" w:eastAsia="Microsoft YaHei" w:hAnsi="Microsoft YaHei" w:cs="Microsoft YaHei"/>
          <w:spacing w:val="-5"/>
          <w:w w:val="79"/>
          <w:position w:val="6"/>
          <w:sz w:val="37"/>
          <w:szCs w:val="37"/>
        </w:rPr>
        <w:t>；</w:t>
      </w:r>
    </w:p>
    <w:p>
      <w:pPr>
        <w:spacing w:line="311"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40"/>
          <w:szCs w:val="40"/>
        </w:rPr>
        <w:t>b</w:t>
      </w:r>
      <w:r>
        <w:rPr>
          <w:rFonts w:ascii="Microsoft YaHei" w:eastAsia="Microsoft YaHei" w:hAnsi="Microsoft YaHei" w:cs="Microsoft YaHei"/>
          <w:spacing w:val="-17"/>
          <w:position w:val="-3"/>
          <w:sz w:val="19"/>
          <w:szCs w:val="19"/>
        </w:rPr>
        <w:t>)</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20"/>
          <w:position w:val="-3"/>
          <w:sz w:val="19"/>
          <w:szCs w:val="19"/>
        </w:rPr>
        <w:t>线</w:t>
      </w:r>
      <w:r>
        <w:rPr>
          <w:rFonts w:ascii="Microsoft YaHei" w:eastAsia="Microsoft YaHei" w:hAnsi="Microsoft YaHei" w:cs="Microsoft YaHei"/>
          <w:spacing w:val="-16"/>
          <w:position w:val="-3"/>
          <w:sz w:val="19"/>
          <w:szCs w:val="19"/>
        </w:rPr>
        <w:t>缆间垂直布线</w:t>
      </w:r>
      <w:r>
        <w:rPr>
          <w:rFonts w:ascii="Microsoft YaHei" w:eastAsia="Microsoft YaHei" w:hAnsi="Microsoft YaHei" w:cs="Microsoft YaHei"/>
          <w:spacing w:val="-16"/>
          <w:position w:val="-3"/>
          <w:sz w:val="37"/>
          <w:szCs w:val="37"/>
        </w:rPr>
        <w:t>，</w:t>
      </w:r>
      <w:r>
        <w:rPr>
          <w:rFonts w:ascii="Microsoft YaHei" w:eastAsia="Microsoft YaHei" w:hAnsi="Microsoft YaHei" w:cs="Microsoft YaHei"/>
          <w:spacing w:val="-16"/>
          <w:position w:val="-3"/>
          <w:sz w:val="19"/>
          <w:szCs w:val="19"/>
        </w:rPr>
        <w:t>或</w:t>
      </w:r>
      <w:r>
        <w:rPr>
          <w:rFonts w:ascii="Microsoft YaHei" w:eastAsia="Microsoft YaHei" w:hAnsi="Microsoft YaHei" w:cs="Microsoft YaHei"/>
          <w:spacing w:val="-16"/>
          <w:position w:val="-3"/>
          <w:sz w:val="37"/>
          <w:szCs w:val="37"/>
        </w:rPr>
        <w:t>；</w:t>
      </w:r>
    </w:p>
    <w:p>
      <w:pPr>
        <w:spacing w:before="1" w:line="163"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平行布置的线缆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至少其中有一条为屏蔽电缆</w:t>
      </w:r>
      <w:r>
        <w:rPr>
          <w:rFonts w:ascii="Microsoft YaHei" w:eastAsia="Microsoft YaHei" w:hAnsi="Microsoft YaHei" w:cs="Microsoft YaHei"/>
          <w:sz w:val="37"/>
          <w:szCs w:val="37"/>
        </w:rPr>
        <w:t>。</w:t>
      </w:r>
    </w:p>
    <w:p>
      <w:pPr>
        <w:spacing w:line="393" w:lineRule="exact"/>
        <w:ind w:left="2"/>
        <w:rPr>
          <w:rFonts w:ascii="Microsoft YaHei" w:eastAsia="Microsoft YaHei" w:hAnsi="Microsoft YaHei" w:cs="Microsoft YaHei"/>
          <w:sz w:val="19"/>
          <w:szCs w:val="19"/>
        </w:rPr>
      </w:pPr>
      <w:r>
        <w:rPr>
          <w:rFonts w:ascii="Arial" w:eastAsia="Arial" w:hAnsi="Arial" w:cs="Arial"/>
          <w:spacing w:val="-19"/>
          <w:position w:val="1"/>
          <w:sz w:val="18"/>
          <w:szCs w:val="18"/>
        </w:rPr>
        <w:t>6</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2</w:t>
      </w:r>
      <w:r>
        <w:rPr>
          <w:rFonts w:ascii="Microsoft YaHei" w:eastAsia="Microsoft YaHei" w:hAnsi="Microsoft YaHei" w:cs="Microsoft YaHei"/>
          <w:spacing w:val="-19"/>
          <w:position w:val="1"/>
          <w:sz w:val="40"/>
          <w:szCs w:val="40"/>
        </w:rPr>
        <w:t>．</w:t>
      </w:r>
      <w:r>
        <w:rPr>
          <w:rFonts w:ascii="Arial" w:eastAsia="Arial" w:hAnsi="Arial" w:cs="Arial"/>
          <w:spacing w:val="-19"/>
          <w:position w:val="1"/>
          <w:sz w:val="18"/>
          <w:szCs w:val="18"/>
        </w:rPr>
        <w:t>8</w:t>
      </w:r>
      <w:r>
        <w:rPr>
          <w:rFonts w:ascii="Arial" w:eastAsia="Arial" w:hAnsi="Arial" w:cs="Arial"/>
          <w:spacing w:val="-19"/>
          <w:position w:val="1"/>
          <w:sz w:val="18"/>
          <w:szCs w:val="18"/>
        </w:rPr>
        <w:t xml:space="preserve">    </w:t>
      </w:r>
      <w:r>
        <w:rPr>
          <w:rFonts w:ascii="Microsoft YaHei" w:eastAsia="Microsoft YaHei" w:hAnsi="Microsoft YaHei" w:cs="Microsoft YaHei"/>
          <w:spacing w:val="-19"/>
          <w:position w:val="2"/>
          <w:sz w:val="19"/>
          <w:szCs w:val="19"/>
        </w:rPr>
        <w:t>风险评估要素</w:t>
      </w:r>
      <w:r>
        <w:rPr>
          <w:rFonts w:ascii="Microsoft YaHei" w:eastAsia="Microsoft YaHei" w:hAnsi="Microsoft YaHei" w:cs="Microsoft YaHei"/>
          <w:spacing w:val="-19"/>
          <w:position w:val="2"/>
          <w:sz w:val="19"/>
          <w:szCs w:val="19"/>
        </w:rPr>
        <w:t xml:space="preserve"> </w:t>
      </w:r>
      <w:r>
        <w:rPr>
          <w:rFonts w:ascii="Microsoft YaHei" w:eastAsia="Microsoft YaHei" w:hAnsi="Microsoft YaHei" w:cs="Microsoft YaHei"/>
          <w:spacing w:val="-17"/>
          <w:position w:val="1"/>
          <w:sz w:val="18"/>
          <w:szCs w:val="18"/>
        </w:rPr>
        <w:t>F</w:t>
      </w:r>
      <w:r>
        <w:rPr>
          <w:rFonts w:ascii="Microsoft YaHei" w:eastAsia="Microsoft YaHei" w:hAnsi="Microsoft YaHei" w:cs="Microsoft YaHei"/>
          <w:spacing w:val="-19"/>
          <w:position w:val="3"/>
          <w:sz w:val="37"/>
          <w:szCs w:val="37"/>
        </w:rPr>
        <w:t>：</w:t>
      </w:r>
      <w:r>
        <w:rPr>
          <w:rFonts w:ascii="Microsoft YaHei" w:eastAsia="Microsoft YaHei" w:hAnsi="Microsoft YaHei" w:cs="Microsoft YaHei"/>
          <w:spacing w:val="-19"/>
          <w:position w:val="2"/>
          <w:sz w:val="19"/>
          <w:szCs w:val="19"/>
        </w:rPr>
        <w:t>电源线</w:t>
      </w:r>
      <w:r>
        <w:rPr>
          <w:rFonts w:ascii="Microsoft YaHei" w:eastAsia="Microsoft YaHei" w:hAnsi="Microsoft YaHei" w:cs="Microsoft YaHei"/>
          <w:spacing w:val="-19"/>
          <w:position w:val="1"/>
          <w:sz w:val="18"/>
          <w:szCs w:val="18"/>
        </w:rPr>
        <w:t>-</w:t>
      </w:r>
      <w:r>
        <w:rPr>
          <w:rFonts w:ascii="Microsoft YaHei" w:eastAsia="Microsoft YaHei" w:hAnsi="Microsoft YaHei" w:cs="Microsoft YaHei"/>
          <w:spacing w:val="-19"/>
          <w:position w:val="2"/>
          <w:sz w:val="19"/>
          <w:szCs w:val="19"/>
        </w:rPr>
        <w:t>特殊信号线间串扰</w:t>
      </w:r>
    </w:p>
    <w:p>
      <w:pPr>
        <w:spacing w:before="73" w:line="382" w:lineRule="exact"/>
        <w:ind w:left="2"/>
        <w:rPr>
          <w:rFonts w:ascii="Microsoft YaHei" w:eastAsia="Microsoft YaHei" w:hAnsi="Microsoft YaHei" w:cs="Microsoft YaHei"/>
          <w:sz w:val="19"/>
          <w:szCs w:val="19"/>
        </w:rPr>
      </w:pPr>
      <w:r>
        <w:rPr>
          <w:rFonts w:ascii="Arial" w:eastAsia="Arial" w:hAnsi="Arial" w:cs="Arial"/>
          <w:spacing w:val="-4"/>
          <w:w w:val="75"/>
          <w:position w:val="2"/>
          <w:sz w:val="18"/>
          <w:szCs w:val="18"/>
        </w:rPr>
        <w:t>6</w:t>
      </w:r>
      <w:r>
        <w:rPr>
          <w:rFonts w:ascii="Microsoft YaHei" w:eastAsia="Microsoft YaHei" w:hAnsi="Microsoft YaHei" w:cs="Microsoft YaHei"/>
          <w:spacing w:val="-4"/>
          <w:w w:val="75"/>
          <w:position w:val="2"/>
          <w:sz w:val="40"/>
          <w:szCs w:val="40"/>
        </w:rPr>
        <w:t>．</w:t>
      </w:r>
      <w:r>
        <w:rPr>
          <w:rFonts w:ascii="Arial" w:eastAsia="Arial" w:hAnsi="Arial" w:cs="Arial"/>
          <w:spacing w:val="-4"/>
          <w:w w:val="75"/>
          <w:position w:val="2"/>
          <w:sz w:val="18"/>
          <w:szCs w:val="18"/>
        </w:rPr>
        <w:t>2</w:t>
      </w:r>
      <w:r>
        <w:rPr>
          <w:rFonts w:ascii="Microsoft YaHei" w:eastAsia="Microsoft YaHei" w:hAnsi="Microsoft YaHei" w:cs="Microsoft YaHei"/>
          <w:spacing w:val="-4"/>
          <w:w w:val="75"/>
          <w:position w:val="2"/>
          <w:sz w:val="40"/>
          <w:szCs w:val="40"/>
        </w:rPr>
        <w:t>．</w:t>
      </w:r>
      <w:r>
        <w:rPr>
          <w:rFonts w:ascii="Arial" w:eastAsia="Arial" w:hAnsi="Arial" w:cs="Arial"/>
          <w:spacing w:val="-4"/>
          <w:w w:val="75"/>
          <w:position w:val="2"/>
          <w:sz w:val="18"/>
          <w:szCs w:val="18"/>
        </w:rPr>
        <w:t>8</w:t>
      </w:r>
      <w:r>
        <w:rPr>
          <w:rFonts w:ascii="Microsoft YaHei" w:eastAsia="Microsoft YaHei" w:hAnsi="Microsoft YaHei" w:cs="Microsoft YaHei"/>
          <w:spacing w:val="-4"/>
          <w:w w:val="75"/>
          <w:position w:val="2"/>
          <w:sz w:val="40"/>
          <w:szCs w:val="40"/>
        </w:rPr>
        <w:t>．</w:t>
      </w:r>
      <w:r>
        <w:rPr>
          <w:rFonts w:ascii="Arial" w:eastAsia="Arial" w:hAnsi="Arial" w:cs="Arial"/>
          <w:spacing w:val="-4"/>
          <w:w w:val="75"/>
          <w:position w:val="2"/>
          <w:sz w:val="18"/>
          <w:szCs w:val="18"/>
        </w:rPr>
        <w:t>1</w:t>
      </w:r>
      <w:r>
        <w:rPr>
          <w:rFonts w:ascii="Arial" w:eastAsia="Arial" w:hAnsi="Arial" w:cs="Arial"/>
          <w:spacing w:val="5"/>
          <w:position w:val="2"/>
          <w:sz w:val="18"/>
          <w:szCs w:val="18"/>
        </w:rPr>
        <w:t xml:space="preserve">     </w:t>
      </w:r>
      <w:r>
        <w:rPr>
          <w:rFonts w:ascii="Microsoft YaHei" w:eastAsia="Microsoft YaHei" w:hAnsi="Microsoft YaHei" w:cs="Microsoft YaHei"/>
          <w:spacing w:val="-4"/>
          <w:w w:val="75"/>
          <w:position w:val="2"/>
          <w:sz w:val="18"/>
          <w:szCs w:val="18"/>
        </w:rPr>
        <w:t>F</w:t>
      </w:r>
      <w:r>
        <w:rPr>
          <w:rFonts w:ascii="Arial" w:eastAsia="Arial" w:hAnsi="Arial" w:cs="Arial"/>
          <w:spacing w:val="-4"/>
          <w:w w:val="75"/>
          <w:sz w:val="10"/>
          <w:szCs w:val="10"/>
        </w:rPr>
        <w:t>1</w:t>
      </w:r>
      <w:r>
        <w:rPr>
          <w:rFonts w:ascii="Microsoft YaHei" w:eastAsia="Microsoft YaHei" w:hAnsi="Microsoft YaHei" w:cs="Microsoft YaHei"/>
          <w:spacing w:val="-4"/>
          <w:w w:val="75"/>
          <w:position w:val="3"/>
          <w:sz w:val="37"/>
          <w:szCs w:val="37"/>
        </w:rPr>
        <w:t>：</w:t>
      </w:r>
      <w:r>
        <w:rPr>
          <w:rFonts w:ascii="Microsoft YaHei" w:eastAsia="Microsoft YaHei" w:hAnsi="Microsoft YaHei" w:cs="Microsoft YaHei"/>
          <w:spacing w:val="-4"/>
          <w:w w:val="75"/>
          <w:position w:val="2"/>
          <w:sz w:val="18"/>
          <w:szCs w:val="18"/>
        </w:rPr>
        <w:t>EM犛</w:t>
      </w:r>
      <w:r>
        <w:rPr>
          <w:rFonts w:ascii="Microsoft YaHei" w:eastAsia="Microsoft YaHei" w:hAnsi="Microsoft YaHei" w:cs="Microsoft YaHei"/>
          <w:spacing w:val="-4"/>
          <w:w w:val="75"/>
          <w:position w:val="2"/>
          <w:sz w:val="19"/>
          <w:szCs w:val="19"/>
        </w:rPr>
        <w:t>相关性线缆间串扰</w:t>
      </w:r>
    </w:p>
    <w:p>
      <w:pPr>
        <w:spacing w:before="91" w:line="171" w:lineRule="auto"/>
        <w:ind w:left="424"/>
        <w:rPr>
          <w:rFonts w:ascii="Microsoft YaHei" w:eastAsia="Microsoft YaHei" w:hAnsi="Microsoft YaHei" w:cs="Microsoft YaHei"/>
          <w:sz w:val="37"/>
          <w:szCs w:val="37"/>
        </w:rPr>
        <w:sectPr>
          <w:headerReference w:type="default" r:id="rId60"/>
          <w:footerReference w:type="default" r:id="rId61"/>
          <w:pgSz w:w="11906" w:h="16838"/>
          <w:pgMar w:top="400" w:right="1429" w:bottom="1289" w:left="1269" w:header="0" w:footer="1083" w:gutter="0"/>
          <w:pgNumType w:start="31"/>
          <w:cols w:space="708"/>
        </w:sectPr>
      </w:pPr>
      <w:r>
        <w:rPr>
          <w:rFonts w:ascii="Microsoft YaHei" w:eastAsia="Microsoft YaHei" w:hAnsi="Microsoft YaHei" w:cs="Microsoft YaHei"/>
          <w:spacing w:val="18"/>
          <w:sz w:val="19"/>
          <w:szCs w:val="19"/>
        </w:rPr>
        <w:t>理想模型中电源线和敏感信号线之间应进行防止串扰处理</w:t>
      </w:r>
      <w:r>
        <w:rPr>
          <w:rFonts w:ascii="Microsoft YaHei" w:eastAsia="Microsoft YaHei" w:hAnsi="Microsoft YaHei" w:cs="Microsoft YaHei"/>
          <w:spacing w:val="18"/>
          <w:sz w:val="37"/>
          <w:szCs w:val="37"/>
        </w:rPr>
        <w:t>。</w:t>
      </w:r>
    </w:p>
    <w:p>
      <w:pPr>
        <w:spacing w:line="383" w:lineRule="exact"/>
        <w:ind w:left="2"/>
        <w:rPr>
          <w:rFonts w:ascii="Microsoft YaHei" w:eastAsia="Microsoft YaHei" w:hAnsi="Microsoft YaHei" w:cs="Microsoft YaHei"/>
          <w:sz w:val="19"/>
          <w:szCs w:val="19"/>
        </w:rPr>
      </w:pPr>
      <w:r>
        <w:rPr>
          <w:rFonts w:ascii="Arial" w:eastAsia="Arial" w:hAnsi="Arial" w:cs="Arial"/>
          <w:spacing w:val="-4"/>
          <w:w w:val="77"/>
          <w:position w:val="2"/>
          <w:sz w:val="18"/>
          <w:szCs w:val="18"/>
        </w:rPr>
        <w:t>6</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2</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8</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2</w:t>
      </w:r>
      <w:r>
        <w:rPr>
          <w:rFonts w:ascii="Arial" w:eastAsia="Arial" w:hAnsi="Arial" w:cs="Arial"/>
          <w:spacing w:val="17"/>
          <w:w w:val="101"/>
          <w:position w:val="2"/>
          <w:sz w:val="18"/>
          <w:szCs w:val="18"/>
        </w:rPr>
        <w:t xml:space="preserve">    </w:t>
      </w:r>
      <w:r>
        <w:rPr>
          <w:rFonts w:ascii="Microsoft YaHei" w:eastAsia="Microsoft YaHei" w:hAnsi="Microsoft YaHei" w:cs="Microsoft YaHei"/>
          <w:spacing w:val="-4"/>
          <w:w w:val="77"/>
          <w:position w:val="2"/>
          <w:sz w:val="18"/>
          <w:szCs w:val="18"/>
        </w:rPr>
        <w:t>F</w:t>
      </w:r>
      <w:r>
        <w:rPr>
          <w:rFonts w:ascii="Arial" w:eastAsia="Arial" w:hAnsi="Arial" w:cs="Arial"/>
          <w:spacing w:val="-4"/>
          <w:w w:val="77"/>
          <w:sz w:val="10"/>
          <w:szCs w:val="10"/>
        </w:rPr>
        <w:t>2</w:t>
      </w:r>
      <w:r>
        <w:rPr>
          <w:rFonts w:ascii="Microsoft YaHei" w:eastAsia="Microsoft YaHei" w:hAnsi="Microsoft YaHei" w:cs="Microsoft YaHei"/>
          <w:spacing w:val="-4"/>
          <w:w w:val="77"/>
          <w:position w:val="3"/>
          <w:sz w:val="37"/>
          <w:szCs w:val="37"/>
        </w:rPr>
        <w:t>：</w:t>
      </w:r>
      <w:r>
        <w:rPr>
          <w:rFonts w:ascii="Microsoft YaHei" w:eastAsia="Microsoft YaHei" w:hAnsi="Microsoft YaHei" w:cs="Microsoft YaHei"/>
          <w:spacing w:val="-4"/>
          <w:w w:val="77"/>
          <w:position w:val="2"/>
          <w:sz w:val="18"/>
          <w:szCs w:val="18"/>
        </w:rPr>
        <w:t>EMI</w:t>
      </w:r>
      <w:r>
        <w:rPr>
          <w:rFonts w:ascii="Microsoft YaHei" w:eastAsia="Microsoft YaHei" w:hAnsi="Microsoft YaHei" w:cs="Microsoft YaHei"/>
          <w:spacing w:val="-4"/>
          <w:w w:val="77"/>
          <w:position w:val="2"/>
          <w:sz w:val="19"/>
          <w:szCs w:val="19"/>
        </w:rPr>
        <w:t>相关性线缆间串扰</w:t>
      </w:r>
    </w:p>
    <w:p>
      <w:pPr>
        <w:spacing w:before="90" w:line="112" w:lineRule="auto"/>
        <w:ind w:left="424" w:right="134"/>
        <w:rPr>
          <w:rFonts w:ascii="Microsoft YaHei" w:eastAsia="Microsoft YaHei" w:hAnsi="Microsoft YaHei" w:cs="Microsoft YaHei"/>
          <w:sz w:val="37"/>
          <w:szCs w:val="37"/>
        </w:rPr>
      </w:pPr>
      <w:r>
        <w:rPr>
          <w:rFonts w:ascii="Microsoft YaHei" w:eastAsia="Microsoft YaHei" w:hAnsi="Microsoft YaHei" w:cs="Microsoft YaHei"/>
          <w:spacing w:val="-2"/>
          <w:sz w:val="19"/>
          <w:szCs w:val="19"/>
        </w:rPr>
        <w:t>理想模型中电源线和噪声信号线之间应进行防止串扰处理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如下措</w:t>
      </w:r>
      <w:r>
        <w:rPr>
          <w:rFonts w:ascii="Microsoft YaHei" w:eastAsia="Microsoft YaHei" w:hAnsi="Microsoft YaHei" w:cs="Microsoft YaHei"/>
          <w:spacing w:val="-1"/>
          <w:sz w:val="19"/>
          <w:szCs w:val="19"/>
        </w:rPr>
        <w:t>施可认为采用了防止串扰的方法</w:t>
      </w:r>
      <w:r>
        <w:rPr>
          <w:rFonts w:ascii="Microsoft YaHei" w:eastAsia="Microsoft YaHei" w:hAnsi="Microsoft YaHei" w:cs="Microsoft YaHei"/>
          <w:spacing w:val="-1"/>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5"/>
          <w:w w:val="79"/>
          <w:position w:val="-1"/>
          <w:sz w:val="40"/>
          <w:szCs w:val="40"/>
        </w:rPr>
        <w:t>a</w:t>
      </w:r>
      <w:r>
        <w:rPr>
          <w:rFonts w:ascii="Microsoft YaHei" w:eastAsia="Microsoft YaHei" w:hAnsi="Microsoft YaHei" w:cs="Microsoft YaHei"/>
          <w:spacing w:val="-5"/>
          <w:w w:val="79"/>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5"/>
          <w:w w:val="79"/>
          <w:sz w:val="19"/>
          <w:szCs w:val="19"/>
        </w:rPr>
        <w:t>线缆间距离在</w:t>
      </w:r>
      <w:r>
        <w:rPr>
          <w:rFonts w:ascii="Microsoft YaHei" w:eastAsia="Microsoft YaHei" w:hAnsi="Microsoft YaHei" w:cs="Microsoft YaHei"/>
          <w:spacing w:val="17"/>
          <w:sz w:val="19"/>
          <w:szCs w:val="19"/>
        </w:rPr>
        <w:t xml:space="preserve"> </w:t>
      </w:r>
      <w:r>
        <w:rPr>
          <w:rFonts w:ascii="Microsoft YaHei" w:eastAsia="Microsoft YaHei" w:hAnsi="Microsoft YaHei" w:cs="Microsoft YaHei"/>
          <w:spacing w:val="-5"/>
          <w:w w:val="79"/>
          <w:position w:val="-1"/>
          <w:sz w:val="18"/>
          <w:szCs w:val="18"/>
        </w:rPr>
        <w:t>0</w:t>
      </w:r>
      <w:r>
        <w:rPr>
          <w:rFonts w:ascii="Microsoft YaHei" w:eastAsia="Microsoft YaHei" w:hAnsi="Microsoft YaHei" w:cs="Microsoft YaHei"/>
          <w:spacing w:val="-5"/>
          <w:w w:val="79"/>
          <w:position w:val="-1"/>
          <w:sz w:val="40"/>
          <w:szCs w:val="40"/>
        </w:rPr>
        <w:t>．</w:t>
      </w:r>
      <w:r>
        <w:rPr>
          <w:rFonts w:ascii="Microsoft YaHei" w:eastAsia="Microsoft YaHei" w:hAnsi="Microsoft YaHei" w:cs="Microsoft YaHei"/>
          <w:spacing w:val="-5"/>
          <w:w w:val="79"/>
          <w:position w:val="-1"/>
          <w:sz w:val="18"/>
          <w:szCs w:val="18"/>
        </w:rPr>
        <w:t>5</w:t>
      </w:r>
      <w:r>
        <w:rPr>
          <w:rFonts w:ascii="Microsoft YaHei" w:eastAsia="Microsoft YaHei" w:hAnsi="Microsoft YaHei" w:cs="Microsoft YaHei"/>
          <w:spacing w:val="51"/>
          <w:w w:val="101"/>
          <w:position w:val="-1"/>
          <w:sz w:val="18"/>
          <w:szCs w:val="18"/>
        </w:rPr>
        <w:t xml:space="preserve"> </w:t>
      </w:r>
      <w:r>
        <w:rPr>
          <w:rFonts w:ascii="Microsoft YaHei" w:eastAsia="Microsoft YaHei" w:hAnsi="Microsoft YaHei" w:cs="Microsoft YaHei"/>
          <w:spacing w:val="-5"/>
          <w:w w:val="79"/>
          <w:position w:val="-1"/>
          <w:sz w:val="40"/>
          <w:szCs w:val="40"/>
        </w:rPr>
        <w:t>m</w:t>
      </w:r>
      <w:r>
        <w:rPr>
          <w:rFonts w:ascii="Microsoft YaHei" w:eastAsia="Microsoft YaHei" w:hAnsi="Microsoft YaHei" w:cs="Microsoft YaHei"/>
          <w:spacing w:val="-32"/>
          <w:position w:val="-1"/>
          <w:sz w:val="40"/>
          <w:szCs w:val="40"/>
        </w:rPr>
        <w:t xml:space="preserve"> </w:t>
      </w:r>
      <w:r>
        <w:rPr>
          <w:rFonts w:ascii="Microsoft YaHei" w:eastAsia="Microsoft YaHei" w:hAnsi="Microsoft YaHei" w:cs="Microsoft YaHei"/>
          <w:spacing w:val="-5"/>
          <w:w w:val="79"/>
          <w:sz w:val="19"/>
          <w:szCs w:val="19"/>
        </w:rPr>
        <w:t>以上</w:t>
      </w:r>
      <w:r>
        <w:rPr>
          <w:rFonts w:ascii="Microsoft YaHei" w:eastAsia="Microsoft YaHei" w:hAnsi="Microsoft YaHei" w:cs="Microsoft YaHei"/>
          <w:spacing w:val="-5"/>
          <w:w w:val="79"/>
          <w:position w:val="1"/>
          <w:sz w:val="37"/>
          <w:szCs w:val="37"/>
        </w:rPr>
        <w:t>，</w:t>
      </w:r>
      <w:r>
        <w:rPr>
          <w:rFonts w:ascii="Microsoft YaHei" w:eastAsia="Microsoft YaHei" w:hAnsi="Microsoft YaHei" w:cs="Microsoft YaHei"/>
          <w:spacing w:val="-5"/>
          <w:w w:val="79"/>
          <w:sz w:val="19"/>
          <w:szCs w:val="19"/>
        </w:rPr>
        <w:t>或</w:t>
      </w:r>
      <w:r>
        <w:rPr>
          <w:rFonts w:ascii="Microsoft YaHei" w:eastAsia="Microsoft YaHei" w:hAnsi="Microsoft YaHei" w:cs="Microsoft YaHei"/>
          <w:spacing w:val="-5"/>
          <w:w w:val="79"/>
          <w:position w:val="1"/>
          <w:sz w:val="37"/>
          <w:szCs w:val="37"/>
        </w:rPr>
        <w:t>；</w:t>
      </w:r>
    </w:p>
    <w:p>
      <w:pPr>
        <w:spacing w:line="310"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40"/>
          <w:szCs w:val="40"/>
        </w:rPr>
        <w:t>b</w:t>
      </w:r>
      <w:r>
        <w:rPr>
          <w:rFonts w:ascii="Microsoft YaHei" w:eastAsia="Microsoft YaHei" w:hAnsi="Microsoft YaHei" w:cs="Microsoft YaHei"/>
          <w:spacing w:val="-17"/>
          <w:position w:val="-3"/>
          <w:sz w:val="19"/>
          <w:szCs w:val="19"/>
        </w:rPr>
        <w:t>)</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20"/>
          <w:position w:val="-3"/>
          <w:sz w:val="19"/>
          <w:szCs w:val="19"/>
        </w:rPr>
        <w:t>线</w:t>
      </w:r>
      <w:r>
        <w:rPr>
          <w:rFonts w:ascii="Microsoft YaHei" w:eastAsia="Microsoft YaHei" w:hAnsi="Microsoft YaHei" w:cs="Microsoft YaHei"/>
          <w:spacing w:val="-16"/>
          <w:position w:val="-3"/>
          <w:sz w:val="19"/>
          <w:szCs w:val="19"/>
        </w:rPr>
        <w:t>缆间垂直布线</w:t>
      </w:r>
      <w:r>
        <w:rPr>
          <w:rFonts w:ascii="Microsoft YaHei" w:eastAsia="Microsoft YaHei" w:hAnsi="Microsoft YaHei" w:cs="Microsoft YaHei"/>
          <w:spacing w:val="-16"/>
          <w:position w:val="-3"/>
          <w:sz w:val="37"/>
          <w:szCs w:val="37"/>
        </w:rPr>
        <w:t>，</w:t>
      </w:r>
      <w:r>
        <w:rPr>
          <w:rFonts w:ascii="Microsoft YaHei" w:eastAsia="Microsoft YaHei" w:hAnsi="Microsoft YaHei" w:cs="Microsoft YaHei"/>
          <w:spacing w:val="-16"/>
          <w:position w:val="-3"/>
          <w:sz w:val="19"/>
          <w:szCs w:val="19"/>
        </w:rPr>
        <w:t>或</w:t>
      </w:r>
      <w:r>
        <w:rPr>
          <w:rFonts w:ascii="Microsoft YaHei" w:eastAsia="Microsoft YaHei" w:hAnsi="Microsoft YaHei" w:cs="Microsoft YaHei"/>
          <w:spacing w:val="-16"/>
          <w:position w:val="-3"/>
          <w:sz w:val="37"/>
          <w:szCs w:val="37"/>
        </w:rPr>
        <w:t>；</w:t>
      </w:r>
    </w:p>
    <w:p>
      <w:pPr>
        <w:spacing w:before="2" w:line="163" w:lineRule="auto"/>
        <w:ind w:left="427"/>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平行布置的线缆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至少其中有一条为屏蔽电缆</w:t>
      </w:r>
      <w:r>
        <w:rPr>
          <w:rFonts w:ascii="Microsoft YaHei" w:eastAsia="Microsoft YaHei" w:hAnsi="Microsoft YaHei" w:cs="Microsoft YaHei"/>
          <w:sz w:val="37"/>
          <w:szCs w:val="37"/>
        </w:rPr>
        <w:t>。</w:t>
      </w:r>
    </w:p>
    <w:p>
      <w:pPr>
        <w:spacing w:line="384" w:lineRule="exact"/>
        <w:ind w:left="2"/>
        <w:rPr>
          <w:rFonts w:ascii="Microsoft YaHei" w:eastAsia="Microsoft YaHei" w:hAnsi="Microsoft YaHei" w:cs="Microsoft YaHei"/>
          <w:sz w:val="19"/>
          <w:szCs w:val="19"/>
        </w:rPr>
      </w:pPr>
      <w:r>
        <w:rPr>
          <w:rFonts w:ascii="Arial" w:eastAsia="Arial" w:hAnsi="Arial" w:cs="Arial"/>
          <w:spacing w:val="-37"/>
          <w:position w:val="2"/>
          <w:sz w:val="18"/>
          <w:szCs w:val="18"/>
        </w:rPr>
        <w:t>6</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2</w:t>
      </w:r>
      <w:r>
        <w:rPr>
          <w:rFonts w:ascii="Microsoft YaHei" w:eastAsia="Microsoft YaHei" w:hAnsi="Microsoft YaHei" w:cs="Microsoft YaHei"/>
          <w:spacing w:val="-19"/>
          <w:position w:val="2"/>
          <w:sz w:val="40"/>
          <w:szCs w:val="40"/>
        </w:rPr>
        <w:t>．</w:t>
      </w:r>
      <w:r>
        <w:rPr>
          <w:rFonts w:ascii="Arial" w:eastAsia="Arial" w:hAnsi="Arial" w:cs="Arial"/>
          <w:spacing w:val="-19"/>
          <w:position w:val="2"/>
          <w:sz w:val="18"/>
          <w:szCs w:val="18"/>
        </w:rPr>
        <w:t>9</w:t>
      </w:r>
      <w:r>
        <w:rPr>
          <w:rFonts w:ascii="Arial" w:eastAsia="Arial" w:hAnsi="Arial" w:cs="Arial"/>
          <w:spacing w:val="-19"/>
          <w:position w:val="2"/>
          <w:sz w:val="18"/>
          <w:szCs w:val="18"/>
        </w:rPr>
        <w:t xml:space="preserve">    </w:t>
      </w:r>
      <w:r>
        <w:rPr>
          <w:rFonts w:ascii="Microsoft YaHei" w:eastAsia="Microsoft YaHei" w:hAnsi="Microsoft YaHei" w:cs="Microsoft YaHei"/>
          <w:spacing w:val="-19"/>
          <w:position w:val="3"/>
          <w:sz w:val="19"/>
          <w:szCs w:val="19"/>
        </w:rPr>
        <w:t>风险评估要素</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2"/>
          <w:sz w:val="18"/>
          <w:szCs w:val="18"/>
        </w:rPr>
        <w:t>犌</w:t>
      </w:r>
      <w:r>
        <w:rPr>
          <w:rFonts w:ascii="Microsoft YaHei" w:eastAsia="Microsoft YaHei" w:hAnsi="Microsoft YaHei" w:cs="Microsoft YaHei"/>
          <w:spacing w:val="-19"/>
          <w:position w:val="4"/>
          <w:sz w:val="37"/>
          <w:szCs w:val="37"/>
        </w:rPr>
        <w:t>：</w:t>
      </w:r>
      <w:r>
        <w:rPr>
          <w:rFonts w:ascii="Microsoft YaHei" w:eastAsia="Microsoft YaHei" w:hAnsi="Microsoft YaHei" w:cs="Microsoft YaHei"/>
          <w:spacing w:val="-19"/>
          <w:position w:val="3"/>
          <w:sz w:val="19"/>
          <w:szCs w:val="19"/>
        </w:rPr>
        <w:t>一</w:t>
      </w:r>
      <w:r>
        <w:rPr>
          <w:rFonts w:ascii="Microsoft YaHei" w:eastAsia="Microsoft YaHei" w:hAnsi="Microsoft YaHei" w:cs="Microsoft YaHei"/>
          <w:spacing w:val="-19"/>
          <w:position w:val="3"/>
          <w:sz w:val="19"/>
          <w:szCs w:val="19"/>
        </w:rPr>
        <w:t xml:space="preserve"> </w:t>
      </w:r>
      <w:r>
        <w:rPr>
          <w:rFonts w:ascii="Microsoft YaHei" w:eastAsia="Microsoft YaHei" w:hAnsi="Microsoft YaHei" w:cs="Microsoft YaHei"/>
          <w:spacing w:val="-19"/>
          <w:position w:val="3"/>
          <w:sz w:val="19"/>
          <w:szCs w:val="19"/>
        </w:rPr>
        <w:t>般信号线</w:t>
      </w:r>
      <w:r>
        <w:rPr>
          <w:rFonts w:ascii="Microsoft YaHei" w:eastAsia="Microsoft YaHei" w:hAnsi="Microsoft YaHei" w:cs="Microsoft YaHei"/>
          <w:spacing w:val="-19"/>
          <w:position w:val="2"/>
          <w:sz w:val="18"/>
          <w:szCs w:val="18"/>
        </w:rPr>
        <w:t>-</w:t>
      </w:r>
      <w:r>
        <w:rPr>
          <w:rFonts w:ascii="Microsoft YaHei" w:eastAsia="Microsoft YaHei" w:hAnsi="Microsoft YaHei" w:cs="Microsoft YaHei"/>
          <w:spacing w:val="-19"/>
          <w:position w:val="3"/>
          <w:sz w:val="19"/>
          <w:szCs w:val="19"/>
        </w:rPr>
        <w:t>特殊信号线间串扰</w:t>
      </w:r>
    </w:p>
    <w:p>
      <w:pPr>
        <w:spacing w:before="81" w:line="383" w:lineRule="exact"/>
        <w:ind w:left="2"/>
        <w:rPr>
          <w:rFonts w:ascii="Microsoft YaHei" w:eastAsia="Microsoft YaHei" w:hAnsi="Microsoft YaHei" w:cs="Microsoft YaHei"/>
          <w:sz w:val="19"/>
          <w:szCs w:val="19"/>
        </w:rPr>
      </w:pPr>
      <w:r>
        <w:rPr>
          <w:rFonts w:ascii="Arial" w:eastAsia="Arial" w:hAnsi="Arial" w:cs="Arial"/>
          <w:spacing w:val="-4"/>
          <w:w w:val="74"/>
          <w:position w:val="2"/>
          <w:sz w:val="18"/>
          <w:szCs w:val="18"/>
        </w:rPr>
        <w:t>6</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2</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9</w:t>
      </w:r>
      <w:r>
        <w:rPr>
          <w:rFonts w:ascii="Microsoft YaHei" w:eastAsia="Microsoft YaHei" w:hAnsi="Microsoft YaHei" w:cs="Microsoft YaHei"/>
          <w:spacing w:val="-4"/>
          <w:w w:val="74"/>
          <w:position w:val="2"/>
          <w:sz w:val="40"/>
          <w:szCs w:val="40"/>
        </w:rPr>
        <w:t>．</w:t>
      </w:r>
      <w:r>
        <w:rPr>
          <w:rFonts w:ascii="Arial" w:eastAsia="Arial" w:hAnsi="Arial" w:cs="Arial"/>
          <w:spacing w:val="-4"/>
          <w:w w:val="74"/>
          <w:position w:val="2"/>
          <w:sz w:val="18"/>
          <w:szCs w:val="18"/>
        </w:rPr>
        <w:t>1</w:t>
      </w:r>
      <w:r>
        <w:rPr>
          <w:rFonts w:ascii="Arial" w:eastAsia="Arial" w:hAnsi="Arial" w:cs="Arial"/>
          <w:spacing w:val="6"/>
          <w:position w:val="2"/>
          <w:sz w:val="18"/>
          <w:szCs w:val="18"/>
        </w:rPr>
        <w:t xml:space="preserve">     </w:t>
      </w:r>
      <w:r>
        <w:rPr>
          <w:rFonts w:ascii="Microsoft YaHei" w:eastAsia="Microsoft YaHei" w:hAnsi="Microsoft YaHei" w:cs="Microsoft YaHei"/>
          <w:spacing w:val="-4"/>
          <w:w w:val="74"/>
          <w:position w:val="2"/>
          <w:sz w:val="18"/>
          <w:szCs w:val="18"/>
        </w:rPr>
        <w:t>犌</w:t>
      </w:r>
      <w:r>
        <w:rPr>
          <w:rFonts w:ascii="Arial" w:eastAsia="Arial" w:hAnsi="Arial" w:cs="Arial"/>
          <w:spacing w:val="-4"/>
          <w:w w:val="74"/>
          <w:sz w:val="10"/>
          <w:szCs w:val="10"/>
        </w:rPr>
        <w:t>1</w:t>
      </w:r>
      <w:r>
        <w:rPr>
          <w:rFonts w:ascii="Microsoft YaHei" w:eastAsia="Microsoft YaHei" w:hAnsi="Microsoft YaHei" w:cs="Microsoft YaHei"/>
          <w:spacing w:val="-4"/>
          <w:w w:val="74"/>
          <w:position w:val="3"/>
          <w:sz w:val="37"/>
          <w:szCs w:val="37"/>
        </w:rPr>
        <w:t>：</w:t>
      </w:r>
      <w:r>
        <w:rPr>
          <w:rFonts w:ascii="Microsoft YaHei" w:eastAsia="Microsoft YaHei" w:hAnsi="Microsoft YaHei" w:cs="Microsoft YaHei"/>
          <w:spacing w:val="-4"/>
          <w:w w:val="74"/>
          <w:position w:val="2"/>
          <w:sz w:val="18"/>
          <w:szCs w:val="18"/>
        </w:rPr>
        <w:t>EM犛</w:t>
      </w:r>
      <w:r>
        <w:rPr>
          <w:rFonts w:ascii="Microsoft YaHei" w:eastAsia="Microsoft YaHei" w:hAnsi="Microsoft YaHei" w:cs="Microsoft YaHei"/>
          <w:spacing w:val="-4"/>
          <w:w w:val="74"/>
          <w:position w:val="2"/>
          <w:sz w:val="19"/>
          <w:szCs w:val="19"/>
        </w:rPr>
        <w:t>相关性线缆间串扰</w:t>
      </w:r>
    </w:p>
    <w:p>
      <w:pPr>
        <w:spacing w:before="91" w:line="330"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理</w:t>
      </w:r>
      <w:r>
        <w:rPr>
          <w:rFonts w:ascii="Microsoft YaHei" w:eastAsia="Microsoft YaHei" w:hAnsi="Microsoft YaHei" w:cs="Microsoft YaHei"/>
          <w:spacing w:val="18"/>
          <w:position w:val="4"/>
          <w:sz w:val="19"/>
          <w:szCs w:val="19"/>
        </w:rPr>
        <w:t>想模型中一般信号线和敏感信号线之间应进行防止串扰处理</w:t>
      </w:r>
      <w:r>
        <w:rPr>
          <w:rFonts w:ascii="Microsoft YaHei" w:eastAsia="Microsoft YaHei" w:hAnsi="Microsoft YaHei" w:cs="Microsoft YaHei"/>
          <w:spacing w:val="18"/>
          <w:position w:val="4"/>
          <w:sz w:val="37"/>
          <w:szCs w:val="37"/>
        </w:rPr>
        <w:t>。</w:t>
      </w:r>
    </w:p>
    <w:p>
      <w:pPr>
        <w:sectPr>
          <w:headerReference w:type="default" r:id="rId62"/>
          <w:footerReference w:type="default" r:id="rId63"/>
          <w:type w:val="nextPage"/>
          <w:pgSz w:w="11906" w:h="16838"/>
          <w:pgMar w:top="400" w:right="1429" w:bottom="1289" w:left="1269" w:header="0" w:footer="1083" w:gutter="0"/>
          <w:pgNumType w:start="32"/>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10"/>
        <w:jc w:val="right"/>
        <w:rPr>
          <w:rFonts w:ascii="Arial" w:eastAsia="Arial" w:hAnsi="Arial" w:cs="Arial"/>
          <w:sz w:val="18"/>
          <w:szCs w:val="18"/>
        </w:rPr>
      </w:pPr>
      <w:r>
        <w:rPr>
          <w:rFonts w:ascii="Arial" w:eastAsia="Arial" w:hAnsi="Arial" w:cs="Arial"/>
          <w:spacing w:val="-8"/>
          <w:w w:val="81"/>
          <w:position w:val="-2"/>
          <w:sz w:val="18"/>
          <w:szCs w:val="18"/>
        </w:rPr>
        <w:t>GB</w:t>
      </w:r>
      <w:r>
        <w:rPr>
          <w:rFonts w:ascii="Microsoft YaHei" w:eastAsia="Microsoft YaHei" w:hAnsi="Microsoft YaHei" w:cs="Microsoft YaHei"/>
          <w:spacing w:val="-8"/>
          <w:w w:val="81"/>
          <w:sz w:val="37"/>
          <w:szCs w:val="37"/>
        </w:rPr>
        <w:t>／</w:t>
      </w:r>
      <w:r>
        <w:rPr>
          <w:rFonts w:ascii="Arial" w:eastAsia="Arial" w:hAnsi="Arial" w:cs="Arial"/>
          <w:spacing w:val="-8"/>
          <w:w w:val="81"/>
          <w:position w:val="-2"/>
          <w:sz w:val="18"/>
          <w:szCs w:val="18"/>
        </w:rPr>
        <w:t>T</w:t>
      </w:r>
      <w:r>
        <w:rPr>
          <w:rFonts w:ascii="Arial" w:eastAsia="Arial" w:hAnsi="Arial" w:cs="Arial"/>
          <w:spacing w:val="44"/>
          <w:w w:val="101"/>
          <w:position w:val="-2"/>
          <w:sz w:val="18"/>
          <w:szCs w:val="18"/>
        </w:rPr>
        <w:t xml:space="preserve"> </w:t>
      </w:r>
      <w:r>
        <w:rPr>
          <w:rFonts w:ascii="Arial" w:eastAsia="Arial" w:hAnsi="Arial" w:cs="Arial"/>
          <w:spacing w:val="-8"/>
          <w:w w:val="81"/>
          <w:position w:val="-2"/>
          <w:sz w:val="18"/>
          <w:szCs w:val="18"/>
        </w:rPr>
        <w:t>38659</w:t>
      </w:r>
      <w:r>
        <w:rPr>
          <w:rFonts w:ascii="Microsoft YaHei" w:eastAsia="Microsoft YaHei" w:hAnsi="Microsoft YaHei" w:cs="Microsoft YaHei"/>
          <w:spacing w:val="-8"/>
          <w:w w:val="81"/>
          <w:position w:val="-2"/>
          <w:sz w:val="40"/>
          <w:szCs w:val="40"/>
        </w:rPr>
        <w:t>．</w:t>
      </w:r>
      <w:r>
        <w:rPr>
          <w:rFonts w:ascii="Arial" w:eastAsia="Arial" w:hAnsi="Arial" w:cs="Arial"/>
          <w:spacing w:val="-8"/>
          <w:w w:val="81"/>
          <w:position w:val="-2"/>
          <w:sz w:val="18"/>
          <w:szCs w:val="18"/>
        </w:rPr>
        <w:t>2</w:t>
      </w:r>
      <w:r>
        <w:rPr>
          <w:rFonts w:ascii="Arial" w:eastAsia="Arial" w:hAnsi="Arial" w:cs="Arial"/>
          <w:spacing w:val="-29"/>
          <w:position w:val="-2"/>
          <w:sz w:val="18"/>
          <w:szCs w:val="18"/>
        </w:rPr>
        <w:t xml:space="preserve"> </w:t>
      </w:r>
      <w:r>
        <w:rPr>
          <w:rFonts w:ascii="Microsoft YaHei" w:eastAsia="Microsoft YaHei" w:hAnsi="Microsoft YaHei" w:cs="Microsoft YaHei"/>
          <w:spacing w:val="-8"/>
          <w:w w:val="81"/>
          <w:sz w:val="19"/>
          <w:szCs w:val="19"/>
        </w:rPr>
        <w:t>—</w:t>
      </w:r>
      <w:r>
        <w:rPr>
          <w:rFonts w:ascii="Microsoft YaHei" w:eastAsia="Microsoft YaHei" w:hAnsi="Microsoft YaHei" w:cs="Microsoft YaHei"/>
          <w:spacing w:val="-40"/>
          <w:sz w:val="19"/>
          <w:szCs w:val="19"/>
        </w:rPr>
        <w:t xml:space="preserve"> </w:t>
      </w:r>
      <w:r>
        <w:rPr>
          <w:rFonts w:ascii="Arial" w:eastAsia="Arial" w:hAnsi="Arial" w:cs="Arial"/>
          <w:spacing w:val="-8"/>
          <w:w w:val="81"/>
          <w:position w:val="-2"/>
          <w:sz w:val="18"/>
          <w:szCs w:val="18"/>
        </w:rPr>
        <w:t>2021</w:t>
      </w:r>
    </w:p>
    <w:p>
      <w:pPr>
        <w:spacing w:before="322" w:line="384" w:lineRule="exact"/>
        <w:rPr>
          <w:rFonts w:ascii="Microsoft YaHei" w:eastAsia="Microsoft YaHei" w:hAnsi="Microsoft YaHei" w:cs="Microsoft YaHei"/>
          <w:sz w:val="19"/>
          <w:szCs w:val="19"/>
        </w:rPr>
      </w:pPr>
      <w:r>
        <w:rPr>
          <w:rFonts w:ascii="Arial" w:eastAsia="Arial" w:hAnsi="Arial" w:cs="Arial"/>
          <w:spacing w:val="-4"/>
          <w:w w:val="77"/>
          <w:position w:val="2"/>
          <w:sz w:val="18"/>
          <w:szCs w:val="18"/>
        </w:rPr>
        <w:t>6</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2</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9</w:t>
      </w:r>
      <w:r>
        <w:rPr>
          <w:rFonts w:ascii="Microsoft YaHei" w:eastAsia="Microsoft YaHei" w:hAnsi="Microsoft YaHei" w:cs="Microsoft YaHei"/>
          <w:spacing w:val="-4"/>
          <w:w w:val="77"/>
          <w:position w:val="2"/>
          <w:sz w:val="40"/>
          <w:szCs w:val="40"/>
        </w:rPr>
        <w:t>．</w:t>
      </w:r>
      <w:r>
        <w:rPr>
          <w:rFonts w:ascii="Arial" w:eastAsia="Arial" w:hAnsi="Arial" w:cs="Arial"/>
          <w:spacing w:val="-4"/>
          <w:w w:val="77"/>
          <w:position w:val="2"/>
          <w:sz w:val="18"/>
          <w:szCs w:val="18"/>
        </w:rPr>
        <w:t>2</w:t>
      </w:r>
      <w:r>
        <w:rPr>
          <w:rFonts w:ascii="Arial" w:eastAsia="Arial" w:hAnsi="Arial" w:cs="Arial"/>
          <w:spacing w:val="17"/>
          <w:position w:val="2"/>
          <w:sz w:val="18"/>
          <w:szCs w:val="18"/>
        </w:rPr>
        <w:t xml:space="preserve">    </w:t>
      </w:r>
      <w:r>
        <w:rPr>
          <w:rFonts w:ascii="Arial" w:eastAsia="Arial" w:hAnsi="Arial" w:cs="Arial"/>
          <w:spacing w:val="-4"/>
          <w:w w:val="77"/>
          <w:position w:val="2"/>
          <w:sz w:val="18"/>
          <w:szCs w:val="18"/>
        </w:rPr>
        <w:t>G</w:t>
      </w:r>
      <w:r>
        <w:rPr>
          <w:rFonts w:ascii="Arial" w:eastAsia="Arial" w:hAnsi="Arial" w:cs="Arial"/>
          <w:spacing w:val="-4"/>
          <w:w w:val="77"/>
          <w:sz w:val="10"/>
          <w:szCs w:val="10"/>
        </w:rPr>
        <w:t>2</w:t>
      </w:r>
      <w:r>
        <w:rPr>
          <w:rFonts w:ascii="Microsoft YaHei" w:eastAsia="Microsoft YaHei" w:hAnsi="Microsoft YaHei" w:cs="Microsoft YaHei"/>
          <w:spacing w:val="-4"/>
          <w:w w:val="77"/>
          <w:position w:val="3"/>
          <w:sz w:val="37"/>
          <w:szCs w:val="37"/>
        </w:rPr>
        <w:t>：</w:t>
      </w:r>
      <w:r>
        <w:rPr>
          <w:rFonts w:ascii="Arial" w:eastAsia="Arial" w:hAnsi="Arial" w:cs="Arial"/>
          <w:spacing w:val="-4"/>
          <w:w w:val="77"/>
          <w:position w:val="2"/>
          <w:sz w:val="18"/>
          <w:szCs w:val="18"/>
        </w:rPr>
        <w:t>EMI</w:t>
      </w:r>
      <w:r>
        <w:rPr>
          <w:rFonts w:ascii="Microsoft YaHei" w:eastAsia="Microsoft YaHei" w:hAnsi="Microsoft YaHei" w:cs="Microsoft YaHei"/>
          <w:spacing w:val="-4"/>
          <w:w w:val="77"/>
          <w:position w:val="2"/>
          <w:sz w:val="19"/>
          <w:szCs w:val="19"/>
        </w:rPr>
        <w:t>相关性线缆间串扰</w:t>
      </w:r>
    </w:p>
    <w:p>
      <w:pPr>
        <w:spacing w:before="92" w:line="114" w:lineRule="auto"/>
        <w:ind w:left="18" w:firstLine="404"/>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理想模型中一般信号线和噪声信号线之间应进行防止串扰处理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如下措施可认为采用了防止串</w:t>
      </w:r>
      <w:r>
        <w:rPr>
          <w:rFonts w:ascii="Microsoft YaHei" w:eastAsia="Microsoft YaHei" w:hAnsi="Microsoft YaHei" w:cs="Microsoft YaHei"/>
          <w:spacing w:val="7"/>
          <w:sz w:val="19"/>
          <w:szCs w:val="19"/>
        </w:rPr>
        <w:t>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的方法</w:t>
      </w:r>
      <w:r>
        <w:rPr>
          <w:rFonts w:ascii="Microsoft YaHei" w:eastAsia="Microsoft YaHei" w:hAnsi="Microsoft YaHei" w:cs="Microsoft YaHei"/>
          <w:spacing w:val="5"/>
          <w:sz w:val="37"/>
          <w:szCs w:val="37"/>
        </w:rPr>
        <w:t>：</w:t>
      </w:r>
    </w:p>
    <w:p>
      <w:pPr>
        <w:spacing w:line="30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4"/>
          <w:sz w:val="40"/>
          <w:szCs w:val="40"/>
        </w:rPr>
        <w:t>a</w:t>
      </w:r>
      <w:r>
        <w:rPr>
          <w:rFonts w:ascii="Microsoft YaHei" w:eastAsia="Microsoft YaHei" w:hAnsi="Microsoft YaHei" w:cs="Microsoft YaHei"/>
          <w:spacing w:val="-20"/>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position w:val="2"/>
          <w:sz w:val="19"/>
          <w:szCs w:val="19"/>
        </w:rPr>
        <w:t>线缆间垂直布线</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2"/>
          <w:sz w:val="19"/>
          <w:szCs w:val="19"/>
        </w:rPr>
        <w:t>或</w:t>
      </w:r>
      <w:r>
        <w:rPr>
          <w:rFonts w:ascii="Microsoft YaHei" w:eastAsia="Microsoft YaHei" w:hAnsi="Microsoft YaHei" w:cs="Microsoft YaHei"/>
          <w:spacing w:val="-14"/>
          <w:position w:val="2"/>
          <w:sz w:val="37"/>
          <w:szCs w:val="37"/>
        </w:rPr>
        <w:t>；</w:t>
      </w:r>
    </w:p>
    <w:p>
      <w:pPr>
        <w:spacing w:before="2" w:line="159" w:lineRule="auto"/>
        <w:ind w:left="424"/>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b</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9"/>
          <w:szCs w:val="19"/>
        </w:rPr>
        <w:t xml:space="preserve">    </w:t>
      </w:r>
      <w:r>
        <w:rPr>
          <w:rFonts w:ascii="Microsoft YaHei" w:eastAsia="Microsoft YaHei" w:hAnsi="Microsoft YaHei" w:cs="Microsoft YaHei"/>
          <w:spacing w:val="-2"/>
          <w:sz w:val="19"/>
          <w:szCs w:val="19"/>
        </w:rPr>
        <w:t>平行布置的线缆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至少其中有一条为屏蔽电缆</w:t>
      </w:r>
      <w:r>
        <w:rPr>
          <w:rFonts w:ascii="Microsoft YaHei" w:eastAsia="Microsoft YaHei" w:hAnsi="Microsoft YaHei" w:cs="Microsoft YaHei"/>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26"/>
          <w:position w:val="1"/>
          <w:sz w:val="18"/>
          <w:szCs w:val="18"/>
        </w:rPr>
        <w:t>6</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2</w:t>
      </w:r>
      <w:r>
        <w:rPr>
          <w:rFonts w:ascii="Microsoft YaHei" w:eastAsia="Microsoft YaHei" w:hAnsi="Microsoft YaHei" w:cs="Microsoft YaHei"/>
          <w:spacing w:val="-15"/>
          <w:position w:val="1"/>
          <w:sz w:val="40"/>
          <w:szCs w:val="40"/>
        </w:rPr>
        <w:t>．</w:t>
      </w:r>
      <w:r>
        <w:rPr>
          <w:rFonts w:ascii="Arial" w:eastAsia="Arial" w:hAnsi="Arial" w:cs="Arial"/>
          <w:spacing w:val="-15"/>
          <w:position w:val="1"/>
          <w:sz w:val="18"/>
          <w:szCs w:val="18"/>
        </w:rPr>
        <w:t>10</w:t>
      </w:r>
      <w:r>
        <w:rPr>
          <w:rFonts w:ascii="Arial" w:eastAsia="Arial" w:hAnsi="Arial" w:cs="Arial"/>
          <w:spacing w:val="-15"/>
          <w:position w:val="1"/>
          <w:sz w:val="18"/>
          <w:szCs w:val="18"/>
        </w:rPr>
        <w:t xml:space="preserve">    </w:t>
      </w:r>
      <w:r>
        <w:rPr>
          <w:rFonts w:ascii="Microsoft YaHei" w:eastAsia="Microsoft YaHei" w:hAnsi="Microsoft YaHei" w:cs="Microsoft YaHei"/>
          <w:spacing w:val="-15"/>
          <w:position w:val="2"/>
          <w:sz w:val="19"/>
          <w:szCs w:val="19"/>
        </w:rPr>
        <w:t>风险评估要素</w:t>
      </w:r>
      <w:r>
        <w:rPr>
          <w:rFonts w:ascii="Microsoft YaHei" w:eastAsia="Microsoft YaHei" w:hAnsi="Microsoft YaHei" w:cs="Microsoft YaHei"/>
          <w:spacing w:val="-15"/>
          <w:position w:val="2"/>
          <w:sz w:val="19"/>
          <w:szCs w:val="19"/>
        </w:rPr>
        <w:t xml:space="preserve"> </w:t>
      </w:r>
      <w:r>
        <w:rPr>
          <w:rFonts w:ascii="Arial" w:eastAsia="Arial" w:hAnsi="Arial" w:cs="Arial"/>
          <w:spacing w:val="-15"/>
          <w:position w:val="1"/>
          <w:sz w:val="18"/>
          <w:szCs w:val="18"/>
        </w:rPr>
        <w:t>H</w:t>
      </w:r>
      <w:r>
        <w:rPr>
          <w:rFonts w:ascii="Microsoft YaHei" w:eastAsia="Microsoft YaHei" w:hAnsi="Microsoft YaHei" w:cs="Microsoft YaHei"/>
          <w:spacing w:val="-15"/>
          <w:position w:val="3"/>
          <w:sz w:val="37"/>
          <w:szCs w:val="37"/>
        </w:rPr>
        <w:t>：</w:t>
      </w:r>
      <w:r>
        <w:rPr>
          <w:rFonts w:ascii="Microsoft YaHei" w:eastAsia="Microsoft YaHei" w:hAnsi="Microsoft YaHei" w:cs="Microsoft YaHei"/>
          <w:spacing w:val="-15"/>
          <w:position w:val="2"/>
          <w:sz w:val="19"/>
          <w:szCs w:val="19"/>
        </w:rPr>
        <w:t>敏感信号线</w:t>
      </w:r>
      <w:r>
        <w:rPr>
          <w:rFonts w:ascii="Arial" w:eastAsia="Arial" w:hAnsi="Arial" w:cs="Arial"/>
          <w:spacing w:val="-15"/>
          <w:position w:val="1"/>
          <w:sz w:val="18"/>
          <w:szCs w:val="18"/>
        </w:rPr>
        <w:t>-</w:t>
      </w:r>
      <w:r>
        <w:rPr>
          <w:rFonts w:ascii="Microsoft YaHei" w:eastAsia="Microsoft YaHei" w:hAnsi="Microsoft YaHei" w:cs="Microsoft YaHei"/>
          <w:spacing w:val="-15"/>
          <w:position w:val="2"/>
          <w:sz w:val="19"/>
          <w:szCs w:val="19"/>
        </w:rPr>
        <w:t>噪声信号线间串扰</w:t>
      </w:r>
    </w:p>
    <w:p>
      <w:pPr>
        <w:spacing w:before="77" w:line="114" w:lineRule="auto"/>
        <w:ind w:left="18" w:firstLine="404"/>
        <w:rPr>
          <w:rFonts w:ascii="Microsoft YaHei" w:eastAsia="Microsoft YaHei" w:hAnsi="Microsoft YaHei" w:cs="Microsoft YaHei"/>
          <w:sz w:val="37"/>
          <w:szCs w:val="37"/>
        </w:rPr>
      </w:pPr>
      <w:r>
        <w:rPr>
          <w:rFonts w:ascii="Microsoft YaHei" w:eastAsia="Microsoft YaHei" w:hAnsi="Microsoft YaHei" w:cs="Microsoft YaHei"/>
          <w:spacing w:val="15"/>
          <w:sz w:val="19"/>
          <w:szCs w:val="19"/>
        </w:rPr>
        <w:t>理想模型中敏感信号线和噪声信号线之间应进行防止串扰处理</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9"/>
          <w:szCs w:val="19"/>
        </w:rPr>
        <w:t>如下措施可认为采用了防止串</w:t>
      </w:r>
      <w:r>
        <w:rPr>
          <w:rFonts w:ascii="Microsoft YaHei" w:eastAsia="Microsoft YaHei" w:hAnsi="Microsoft YaHei" w:cs="Microsoft YaHei"/>
          <w:spacing w:val="7"/>
          <w:sz w:val="19"/>
          <w:szCs w:val="19"/>
        </w:rPr>
        <w:t>扰</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6"/>
          <w:sz w:val="19"/>
          <w:szCs w:val="19"/>
        </w:rPr>
        <w:t>的方法</w:t>
      </w:r>
      <w:r>
        <w:rPr>
          <w:rFonts w:ascii="Microsoft YaHei" w:eastAsia="Microsoft YaHei" w:hAnsi="Microsoft YaHei" w:cs="Microsoft YaHei"/>
          <w:spacing w:val="5"/>
          <w:sz w:val="37"/>
          <w:szCs w:val="37"/>
        </w:rPr>
        <w:t>：</w:t>
      </w:r>
    </w:p>
    <w:p>
      <w:pPr>
        <w:spacing w:line="30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5"/>
          <w:w w:val="79"/>
          <w:position w:val="3"/>
          <w:sz w:val="40"/>
          <w:szCs w:val="40"/>
        </w:rPr>
        <w:t>a</w:t>
      </w:r>
      <w:r>
        <w:rPr>
          <w:rFonts w:ascii="Microsoft YaHei" w:eastAsia="Microsoft YaHei" w:hAnsi="Microsoft YaHei" w:cs="Microsoft YaHei"/>
          <w:spacing w:val="-5"/>
          <w:w w:val="79"/>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5"/>
          <w:w w:val="79"/>
          <w:position w:val="4"/>
          <w:sz w:val="19"/>
          <w:szCs w:val="19"/>
        </w:rPr>
        <w:t>线缆间距离在</w:t>
      </w:r>
      <w:r>
        <w:rPr>
          <w:rFonts w:ascii="Microsoft YaHei" w:eastAsia="Microsoft YaHei" w:hAnsi="Microsoft YaHei" w:cs="Microsoft YaHei"/>
          <w:spacing w:val="17"/>
          <w:position w:val="4"/>
          <w:sz w:val="19"/>
          <w:szCs w:val="19"/>
        </w:rPr>
        <w:t xml:space="preserve"> </w:t>
      </w:r>
      <w:r>
        <w:rPr>
          <w:rFonts w:ascii="Microsoft YaHei" w:eastAsia="Microsoft YaHei" w:hAnsi="Microsoft YaHei" w:cs="Microsoft YaHei"/>
          <w:spacing w:val="-5"/>
          <w:w w:val="79"/>
          <w:position w:val="3"/>
          <w:sz w:val="18"/>
          <w:szCs w:val="18"/>
        </w:rPr>
        <w:t>0</w:t>
      </w:r>
      <w:r>
        <w:rPr>
          <w:rFonts w:ascii="Microsoft YaHei" w:eastAsia="Microsoft YaHei" w:hAnsi="Microsoft YaHei" w:cs="Microsoft YaHei"/>
          <w:spacing w:val="-5"/>
          <w:w w:val="79"/>
          <w:position w:val="3"/>
          <w:sz w:val="40"/>
          <w:szCs w:val="40"/>
        </w:rPr>
        <w:t>．</w:t>
      </w:r>
      <w:r>
        <w:rPr>
          <w:rFonts w:ascii="Microsoft YaHei" w:eastAsia="Microsoft YaHei" w:hAnsi="Microsoft YaHei" w:cs="Microsoft YaHei"/>
          <w:spacing w:val="-5"/>
          <w:w w:val="79"/>
          <w:position w:val="3"/>
          <w:sz w:val="18"/>
          <w:szCs w:val="18"/>
        </w:rPr>
        <w:t>5</w:t>
      </w:r>
      <w:r>
        <w:rPr>
          <w:rFonts w:ascii="Microsoft YaHei" w:eastAsia="Microsoft YaHei" w:hAnsi="Microsoft YaHei" w:cs="Microsoft YaHei"/>
          <w:spacing w:val="51"/>
          <w:w w:val="101"/>
          <w:position w:val="3"/>
          <w:sz w:val="18"/>
          <w:szCs w:val="18"/>
        </w:rPr>
        <w:t xml:space="preserve"> </w:t>
      </w:r>
      <w:r>
        <w:rPr>
          <w:rFonts w:ascii="Microsoft YaHei" w:eastAsia="Microsoft YaHei" w:hAnsi="Microsoft YaHei" w:cs="Microsoft YaHei"/>
          <w:spacing w:val="-5"/>
          <w:w w:val="79"/>
          <w:position w:val="3"/>
          <w:sz w:val="40"/>
          <w:szCs w:val="40"/>
        </w:rPr>
        <w:t>m</w:t>
      </w:r>
      <w:r>
        <w:rPr>
          <w:rFonts w:ascii="Microsoft YaHei" w:eastAsia="Microsoft YaHei" w:hAnsi="Microsoft YaHei" w:cs="Microsoft YaHei"/>
          <w:spacing w:val="-32"/>
          <w:position w:val="3"/>
          <w:sz w:val="40"/>
          <w:szCs w:val="40"/>
        </w:rPr>
        <w:t xml:space="preserve"> </w:t>
      </w:r>
      <w:r>
        <w:rPr>
          <w:rFonts w:ascii="Microsoft YaHei" w:eastAsia="Microsoft YaHei" w:hAnsi="Microsoft YaHei" w:cs="Microsoft YaHei"/>
          <w:spacing w:val="-5"/>
          <w:w w:val="79"/>
          <w:position w:val="4"/>
          <w:sz w:val="19"/>
          <w:szCs w:val="19"/>
        </w:rPr>
        <w:t>以上</w:t>
      </w:r>
      <w:r>
        <w:rPr>
          <w:rFonts w:ascii="Microsoft YaHei" w:eastAsia="Microsoft YaHei" w:hAnsi="Microsoft YaHei" w:cs="Microsoft YaHei"/>
          <w:spacing w:val="-5"/>
          <w:w w:val="79"/>
          <w:position w:val="5"/>
          <w:sz w:val="37"/>
          <w:szCs w:val="37"/>
        </w:rPr>
        <w:t>，</w:t>
      </w:r>
      <w:r>
        <w:rPr>
          <w:rFonts w:ascii="Microsoft YaHei" w:eastAsia="Microsoft YaHei" w:hAnsi="Microsoft YaHei" w:cs="Microsoft YaHei"/>
          <w:spacing w:val="-5"/>
          <w:w w:val="79"/>
          <w:position w:val="4"/>
          <w:sz w:val="19"/>
          <w:szCs w:val="19"/>
        </w:rPr>
        <w:t>或</w:t>
      </w:r>
      <w:r>
        <w:rPr>
          <w:rFonts w:ascii="Microsoft YaHei" w:eastAsia="Microsoft YaHei" w:hAnsi="Microsoft YaHei" w:cs="Microsoft YaHei"/>
          <w:spacing w:val="-5"/>
          <w:w w:val="79"/>
          <w:position w:val="5"/>
          <w:sz w:val="37"/>
          <w:szCs w:val="37"/>
        </w:rPr>
        <w:t>；</w:t>
      </w:r>
    </w:p>
    <w:p>
      <w:pPr>
        <w:spacing w:line="30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16"/>
          <w:position w:val="-5"/>
          <w:sz w:val="40"/>
          <w:szCs w:val="40"/>
        </w:rPr>
        <w:t>b</w:t>
      </w:r>
      <w:r>
        <w:rPr>
          <w:rFonts w:ascii="Microsoft YaHei" w:eastAsia="Microsoft YaHei" w:hAnsi="Microsoft YaHei" w:cs="Microsoft YaHei"/>
          <w:spacing w:val="-17"/>
          <w:position w:val="-3"/>
          <w:sz w:val="19"/>
          <w:szCs w:val="19"/>
        </w:rPr>
        <w:t>)</w:t>
      </w:r>
      <w:r>
        <w:rPr>
          <w:rFonts w:ascii="Microsoft YaHei" w:eastAsia="Microsoft YaHei" w:hAnsi="Microsoft YaHei" w:cs="Microsoft YaHei"/>
          <w:spacing w:val="-17"/>
          <w:position w:val="-3"/>
          <w:sz w:val="19"/>
          <w:szCs w:val="19"/>
        </w:rPr>
        <w:t xml:space="preserve">    </w:t>
      </w:r>
      <w:r>
        <w:rPr>
          <w:rFonts w:ascii="Microsoft YaHei" w:eastAsia="Microsoft YaHei" w:hAnsi="Microsoft YaHei" w:cs="Microsoft YaHei"/>
          <w:spacing w:val="-20"/>
          <w:position w:val="-3"/>
          <w:sz w:val="19"/>
          <w:szCs w:val="19"/>
        </w:rPr>
        <w:t>线</w:t>
      </w:r>
      <w:r>
        <w:rPr>
          <w:rFonts w:ascii="Microsoft YaHei" w:eastAsia="Microsoft YaHei" w:hAnsi="Microsoft YaHei" w:cs="Microsoft YaHei"/>
          <w:spacing w:val="-16"/>
          <w:position w:val="-3"/>
          <w:sz w:val="19"/>
          <w:szCs w:val="19"/>
        </w:rPr>
        <w:t>缆间垂直布线</w:t>
      </w:r>
      <w:r>
        <w:rPr>
          <w:rFonts w:ascii="Microsoft YaHei" w:eastAsia="Microsoft YaHei" w:hAnsi="Microsoft YaHei" w:cs="Microsoft YaHei"/>
          <w:spacing w:val="-16"/>
          <w:position w:val="-3"/>
          <w:sz w:val="37"/>
          <w:szCs w:val="37"/>
        </w:rPr>
        <w:t>，</w:t>
      </w:r>
      <w:r>
        <w:rPr>
          <w:rFonts w:ascii="Microsoft YaHei" w:eastAsia="Microsoft YaHei" w:hAnsi="Microsoft YaHei" w:cs="Microsoft YaHei"/>
          <w:spacing w:val="-16"/>
          <w:position w:val="-3"/>
          <w:sz w:val="19"/>
          <w:szCs w:val="19"/>
        </w:rPr>
        <w:t>或</w:t>
      </w:r>
      <w:r>
        <w:rPr>
          <w:rFonts w:ascii="Microsoft YaHei" w:eastAsia="Microsoft YaHei" w:hAnsi="Microsoft YaHei" w:cs="Microsoft YaHei"/>
          <w:spacing w:val="-16"/>
          <w:position w:val="-3"/>
          <w:sz w:val="37"/>
          <w:szCs w:val="37"/>
        </w:rPr>
        <w:t>；</w:t>
      </w:r>
    </w:p>
    <w:p>
      <w:pPr>
        <w:spacing w:before="2" w:line="160" w:lineRule="auto"/>
        <w:ind w:left="425"/>
        <w:rPr>
          <w:rFonts w:ascii="Microsoft YaHei" w:eastAsia="Microsoft YaHei" w:hAnsi="Microsoft YaHei" w:cs="Microsoft YaHei"/>
          <w:sz w:val="37"/>
          <w:szCs w:val="37"/>
        </w:rPr>
      </w:pPr>
      <w:r>
        <w:rPr>
          <w:rFonts w:ascii="Microsoft YaHei" w:eastAsia="Microsoft YaHei" w:hAnsi="Microsoft YaHei" w:cs="Microsoft YaHei"/>
          <w:position w:val="-2"/>
          <w:sz w:val="40"/>
          <w:szCs w:val="40"/>
        </w:rPr>
        <w:t>c</w:t>
      </w:r>
      <w:r>
        <w:rPr>
          <w:rFonts w:ascii="Microsoft YaHei" w:eastAsia="Microsoft YaHei" w:hAnsi="Microsoft YaHei" w:cs="Microsoft YaHei"/>
          <w:spacing w:val="1"/>
          <w:sz w:val="19"/>
          <w:szCs w:val="19"/>
        </w:rPr>
        <w:t>)</w:t>
      </w:r>
      <w:r>
        <w:rPr>
          <w:rFonts w:ascii="Microsoft YaHei" w:eastAsia="Microsoft YaHei" w:hAnsi="Microsoft YaHei" w:cs="Microsoft YaHei"/>
          <w:spacing w:val="1"/>
          <w:sz w:val="19"/>
          <w:szCs w:val="19"/>
        </w:rPr>
        <w:t xml:space="preserve">   </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平行布置的线缆</w:t>
      </w:r>
      <w:r>
        <w:rPr>
          <w:rFonts w:ascii="Microsoft YaHei" w:eastAsia="Microsoft YaHei" w:hAnsi="Microsoft YaHei" w:cs="Microsoft YaHei"/>
          <w:sz w:val="37"/>
          <w:szCs w:val="37"/>
        </w:rPr>
        <w:t>，</w:t>
      </w:r>
      <w:r>
        <w:rPr>
          <w:rFonts w:ascii="Microsoft YaHei" w:eastAsia="Microsoft YaHei" w:hAnsi="Microsoft YaHei" w:cs="Microsoft YaHei"/>
          <w:sz w:val="19"/>
          <w:szCs w:val="19"/>
        </w:rPr>
        <w:t>至少其中有一条为屏蔽电缆</w:t>
      </w:r>
      <w:r>
        <w:rPr>
          <w:rFonts w:ascii="Microsoft YaHei" w:eastAsia="Microsoft YaHei" w:hAnsi="Microsoft YaHei" w:cs="Microsoft YaHei"/>
          <w:sz w:val="37"/>
          <w:szCs w:val="37"/>
        </w:rPr>
        <w:t>。</w:t>
      </w:r>
    </w:p>
    <w:p>
      <w:pPr>
        <w:spacing w:line="394" w:lineRule="exact"/>
        <w:rPr>
          <w:rFonts w:ascii="Microsoft YaHei" w:eastAsia="Microsoft YaHei" w:hAnsi="Microsoft YaHei" w:cs="Microsoft YaHei"/>
          <w:sz w:val="19"/>
          <w:szCs w:val="19"/>
        </w:rPr>
      </w:pPr>
      <w:r>
        <w:rPr>
          <w:rFonts w:ascii="Arial" w:eastAsia="Arial" w:hAnsi="Arial" w:cs="Arial"/>
          <w:spacing w:val="-3"/>
          <w:w w:val="77"/>
          <w:position w:val="1"/>
          <w:sz w:val="18"/>
          <w:szCs w:val="18"/>
        </w:rPr>
        <w:t>6</w:t>
      </w:r>
      <w:r>
        <w:rPr>
          <w:rFonts w:ascii="Microsoft YaHei" w:eastAsia="Microsoft YaHei" w:hAnsi="Microsoft YaHei" w:cs="Microsoft YaHei"/>
          <w:spacing w:val="-3"/>
          <w:w w:val="77"/>
          <w:position w:val="1"/>
          <w:sz w:val="40"/>
          <w:szCs w:val="40"/>
        </w:rPr>
        <w:t>．</w:t>
      </w:r>
      <w:r>
        <w:rPr>
          <w:rFonts w:ascii="Arial" w:eastAsia="Arial" w:hAnsi="Arial" w:cs="Arial"/>
          <w:spacing w:val="-3"/>
          <w:w w:val="77"/>
          <w:position w:val="1"/>
          <w:sz w:val="18"/>
          <w:szCs w:val="18"/>
        </w:rPr>
        <w:t>2</w:t>
      </w:r>
      <w:r>
        <w:rPr>
          <w:rFonts w:ascii="Microsoft YaHei" w:eastAsia="Microsoft YaHei" w:hAnsi="Microsoft YaHei" w:cs="Microsoft YaHei"/>
          <w:spacing w:val="-3"/>
          <w:w w:val="77"/>
          <w:position w:val="1"/>
          <w:sz w:val="40"/>
          <w:szCs w:val="40"/>
        </w:rPr>
        <w:t>．</w:t>
      </w:r>
      <w:r>
        <w:rPr>
          <w:rFonts w:ascii="Arial" w:eastAsia="Arial" w:hAnsi="Arial" w:cs="Arial"/>
          <w:spacing w:val="-3"/>
          <w:w w:val="77"/>
          <w:position w:val="1"/>
          <w:sz w:val="18"/>
          <w:szCs w:val="18"/>
        </w:rPr>
        <w:t>1</w:t>
      </w:r>
      <w:r>
        <w:rPr>
          <w:rFonts w:ascii="Arial" w:eastAsia="Arial" w:hAnsi="Arial" w:cs="Arial"/>
          <w:spacing w:val="37"/>
          <w:w w:val="101"/>
          <w:position w:val="1"/>
          <w:sz w:val="18"/>
          <w:szCs w:val="18"/>
        </w:rPr>
        <w:t xml:space="preserve"> </w:t>
      </w:r>
      <w:r>
        <w:rPr>
          <w:rFonts w:ascii="Arial" w:eastAsia="Arial" w:hAnsi="Arial" w:cs="Arial"/>
          <w:spacing w:val="-3"/>
          <w:w w:val="77"/>
          <w:position w:val="1"/>
          <w:sz w:val="18"/>
          <w:szCs w:val="18"/>
        </w:rPr>
        <w:t>1</w:t>
      </w:r>
      <w:r>
        <w:rPr>
          <w:rFonts w:ascii="Arial" w:eastAsia="Arial" w:hAnsi="Arial" w:cs="Arial"/>
          <w:spacing w:val="1"/>
          <w:position w:val="1"/>
          <w:sz w:val="18"/>
          <w:szCs w:val="18"/>
        </w:rPr>
        <w:t xml:space="preserve">     </w:t>
      </w:r>
      <w:r>
        <w:rPr>
          <w:rFonts w:ascii="Microsoft YaHei" w:eastAsia="Microsoft YaHei" w:hAnsi="Microsoft YaHei" w:cs="Microsoft YaHei"/>
          <w:spacing w:val="-3"/>
          <w:w w:val="77"/>
          <w:position w:val="2"/>
          <w:sz w:val="19"/>
          <w:szCs w:val="19"/>
        </w:rPr>
        <w:t>风险评估要素</w:t>
      </w:r>
      <w:r>
        <w:rPr>
          <w:rFonts w:ascii="Microsoft YaHei" w:eastAsia="Microsoft YaHei" w:hAnsi="Microsoft YaHei" w:cs="Microsoft YaHei"/>
          <w:spacing w:val="35"/>
          <w:w w:val="101"/>
          <w:position w:val="2"/>
          <w:sz w:val="19"/>
          <w:szCs w:val="19"/>
        </w:rPr>
        <w:t xml:space="preserve"> </w:t>
      </w:r>
      <w:r>
        <w:rPr>
          <w:rFonts w:ascii="Arial" w:eastAsia="Arial" w:hAnsi="Arial" w:cs="Arial"/>
          <w:spacing w:val="-3"/>
          <w:w w:val="77"/>
          <w:position w:val="1"/>
          <w:sz w:val="18"/>
          <w:szCs w:val="18"/>
        </w:rPr>
        <w:t>I</w:t>
      </w:r>
      <w:r>
        <w:rPr>
          <w:rFonts w:ascii="Microsoft YaHei" w:eastAsia="Microsoft YaHei" w:hAnsi="Microsoft YaHei" w:cs="Microsoft YaHei"/>
          <w:spacing w:val="-3"/>
          <w:w w:val="77"/>
          <w:position w:val="3"/>
          <w:sz w:val="37"/>
          <w:szCs w:val="37"/>
        </w:rPr>
        <w:t>：</w:t>
      </w:r>
      <w:r>
        <w:rPr>
          <w:rFonts w:ascii="Microsoft YaHei" w:eastAsia="Microsoft YaHei" w:hAnsi="Microsoft YaHei" w:cs="Microsoft YaHei"/>
          <w:spacing w:val="-3"/>
          <w:w w:val="77"/>
          <w:position w:val="2"/>
          <w:sz w:val="19"/>
          <w:szCs w:val="19"/>
        </w:rPr>
        <w:t>系统接地</w:t>
      </w:r>
    </w:p>
    <w:p>
      <w:pPr>
        <w:spacing w:before="77" w:line="114" w:lineRule="auto"/>
        <w:ind w:left="1" w:firstLine="421"/>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理想模型中</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电子电气系统的地阻抗是一个完美的屏蔽体的各金属部件之间的阻抗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为实现完美</w:t>
      </w:r>
      <w:r>
        <w:rPr>
          <w:rFonts w:ascii="Microsoft YaHei" w:eastAsia="Microsoft YaHei" w:hAnsi="Microsoft YaHei" w:cs="Microsoft YaHei"/>
          <w:sz w:val="19"/>
          <w:szCs w:val="19"/>
        </w:rPr>
        <w:t>的</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6"/>
          <w:sz w:val="19"/>
          <w:szCs w:val="19"/>
        </w:rPr>
        <w:t>屏</w:t>
      </w:r>
      <w:r>
        <w:rPr>
          <w:rFonts w:ascii="Microsoft YaHei" w:eastAsia="Microsoft YaHei" w:hAnsi="Microsoft YaHei" w:cs="Microsoft YaHei"/>
          <w:spacing w:val="-34"/>
          <w:sz w:val="19"/>
          <w:szCs w:val="19"/>
        </w:rPr>
        <w:t>蔽体</w:t>
      </w:r>
      <w:r>
        <w:rPr>
          <w:rFonts w:ascii="Microsoft YaHei" w:eastAsia="Microsoft YaHei" w:hAnsi="Microsoft YaHei" w:cs="Microsoft YaHei"/>
          <w:spacing w:val="-34"/>
          <w:sz w:val="37"/>
          <w:szCs w:val="37"/>
        </w:rPr>
        <w:t>，</w:t>
      </w:r>
      <w:r>
        <w:rPr>
          <w:rFonts w:ascii="Microsoft YaHei" w:eastAsia="Microsoft YaHei" w:hAnsi="Microsoft YaHei" w:cs="Microsoft YaHei"/>
          <w:spacing w:val="-34"/>
          <w:sz w:val="19"/>
          <w:szCs w:val="19"/>
        </w:rPr>
        <w:t>则</w:t>
      </w:r>
      <w:r>
        <w:rPr>
          <w:rFonts w:ascii="Microsoft YaHei" w:eastAsia="Microsoft YaHei" w:hAnsi="Microsoft YaHei" w:cs="Microsoft YaHei"/>
          <w:spacing w:val="-34"/>
          <w:sz w:val="37"/>
          <w:szCs w:val="37"/>
        </w:rPr>
        <w:t>：</w:t>
      </w:r>
    </w:p>
    <w:p>
      <w:pPr>
        <w:spacing w:line="30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
          <w:position w:val="3"/>
          <w:sz w:val="40"/>
          <w:szCs w:val="40"/>
        </w:rPr>
        <w:t>a</w:t>
      </w:r>
      <w:r>
        <w:rPr>
          <w:rFonts w:ascii="Microsoft YaHei" w:eastAsia="Microsoft YaHei" w:hAnsi="Microsoft YaHei" w:cs="Microsoft YaHei"/>
          <w:spacing w:val="-2"/>
          <w:position w:val="5"/>
          <w:sz w:val="19"/>
          <w:szCs w:val="19"/>
        </w:rPr>
        <w:t>)</w:t>
      </w:r>
      <w:r>
        <w:rPr>
          <w:rFonts w:ascii="Microsoft YaHei" w:eastAsia="Microsoft YaHei" w:hAnsi="Microsoft YaHei" w:cs="Microsoft YaHei"/>
          <w:spacing w:val="-2"/>
          <w:position w:val="5"/>
          <w:sz w:val="19"/>
          <w:szCs w:val="19"/>
        </w:rPr>
        <w:t xml:space="preserve">    </w:t>
      </w:r>
      <w:r>
        <w:rPr>
          <w:rFonts w:ascii="Microsoft YaHei" w:eastAsia="Microsoft YaHei" w:hAnsi="Microsoft YaHei" w:cs="Microsoft YaHei"/>
          <w:spacing w:val="-2"/>
          <w:position w:val="5"/>
          <w:sz w:val="19"/>
          <w:szCs w:val="19"/>
        </w:rPr>
        <w:t>屏蔽体</w:t>
      </w:r>
      <w:r>
        <w:rPr>
          <w:rFonts w:ascii="Microsoft YaHei" w:eastAsia="Microsoft YaHei" w:hAnsi="Microsoft YaHei" w:cs="Microsoft YaHei"/>
          <w:spacing w:val="-1"/>
          <w:position w:val="5"/>
          <w:sz w:val="19"/>
          <w:szCs w:val="19"/>
        </w:rPr>
        <w:t>各金属表面之间实现有意的搭接</w:t>
      </w:r>
      <w:r>
        <w:rPr>
          <w:rFonts w:ascii="Microsoft YaHei" w:eastAsia="Microsoft YaHei" w:hAnsi="Microsoft YaHei" w:cs="Microsoft YaHei"/>
          <w:spacing w:val="-1"/>
          <w:position w:val="5"/>
          <w:sz w:val="37"/>
          <w:szCs w:val="37"/>
        </w:rPr>
        <w:t>，</w:t>
      </w:r>
      <w:r>
        <w:rPr>
          <w:rFonts w:ascii="Microsoft YaHei" w:eastAsia="Microsoft YaHei" w:hAnsi="Microsoft YaHei" w:cs="Microsoft YaHei"/>
          <w:spacing w:val="-1"/>
          <w:position w:val="5"/>
          <w:sz w:val="19"/>
          <w:szCs w:val="19"/>
        </w:rPr>
        <w:t>且</w:t>
      </w:r>
      <w:r>
        <w:rPr>
          <w:rFonts w:ascii="Microsoft YaHei" w:eastAsia="Microsoft YaHei" w:hAnsi="Microsoft YaHei" w:cs="Microsoft YaHei"/>
          <w:spacing w:val="-1"/>
          <w:position w:val="5"/>
          <w:sz w:val="37"/>
          <w:szCs w:val="37"/>
        </w:rPr>
        <w:t>；</w:t>
      </w:r>
    </w:p>
    <w:p>
      <w:pPr>
        <w:spacing w:line="306" w:lineRule="exact"/>
        <w:ind w:left="424"/>
        <w:rPr>
          <w:rFonts w:ascii="Microsoft YaHei" w:eastAsia="Microsoft YaHei" w:hAnsi="Microsoft YaHei" w:cs="Microsoft YaHei"/>
          <w:sz w:val="37"/>
          <w:szCs w:val="37"/>
        </w:rPr>
      </w:pPr>
      <w:r>
        <w:rPr>
          <w:rFonts w:ascii="Microsoft YaHei" w:eastAsia="Microsoft YaHei" w:hAnsi="Microsoft YaHei" w:cs="Microsoft YaHei"/>
          <w:spacing w:val="-5"/>
          <w:position w:val="-5"/>
          <w:sz w:val="40"/>
          <w:szCs w:val="40"/>
        </w:rPr>
        <w:t>b</w:t>
      </w:r>
      <w:r>
        <w:rPr>
          <w:rFonts w:ascii="Microsoft YaHei" w:eastAsia="Microsoft YaHei" w:hAnsi="Microsoft YaHei" w:cs="Microsoft YaHei"/>
          <w:spacing w:val="-10"/>
          <w:position w:val="-4"/>
          <w:sz w:val="19"/>
          <w:szCs w:val="19"/>
        </w:rPr>
        <w:t>)</w:t>
      </w:r>
      <w:r>
        <w:rPr>
          <w:rFonts w:ascii="Microsoft YaHei" w:eastAsia="Microsoft YaHei" w:hAnsi="Microsoft YaHei" w:cs="Microsoft YaHei"/>
          <w:spacing w:val="-8"/>
          <w:position w:val="-4"/>
          <w:sz w:val="19"/>
          <w:szCs w:val="19"/>
        </w:rPr>
        <w:t xml:space="preserve"> </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4"/>
          <w:sz w:val="19"/>
          <w:szCs w:val="19"/>
        </w:rPr>
        <w:t>屏蔽体中各金属体长宽比都小于</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5"/>
          <w:sz w:val="18"/>
          <w:szCs w:val="18"/>
        </w:rPr>
        <w:t>5</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且</w:t>
      </w:r>
      <w:r>
        <w:rPr>
          <w:rFonts w:ascii="Microsoft YaHei" w:eastAsia="Microsoft YaHei" w:hAnsi="Microsoft YaHei" w:cs="Microsoft YaHei"/>
          <w:spacing w:val="-5"/>
          <w:position w:val="-4"/>
          <w:sz w:val="37"/>
          <w:szCs w:val="37"/>
        </w:rPr>
        <w:t>；</w:t>
      </w:r>
    </w:p>
    <w:p>
      <w:pPr>
        <w:spacing w:line="307"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3"/>
          <w:sz w:val="40"/>
          <w:szCs w:val="40"/>
        </w:rPr>
        <w:t>c</w:t>
      </w:r>
      <w:r>
        <w:rPr>
          <w:rFonts w:ascii="Microsoft YaHei" w:eastAsia="Microsoft YaHei" w:hAnsi="Microsoft YaHei" w:cs="Microsoft YaHei"/>
          <w:spacing w:val="8"/>
          <w:position w:val="5"/>
          <w:sz w:val="19"/>
          <w:szCs w:val="19"/>
        </w:rPr>
        <w:t>)</w:t>
      </w:r>
      <w:r>
        <w:rPr>
          <w:rFonts w:ascii="Microsoft YaHei" w:eastAsia="Microsoft YaHei" w:hAnsi="Microsoft YaHei" w:cs="Microsoft YaHei"/>
          <w:spacing w:val="7"/>
          <w:position w:val="5"/>
          <w:sz w:val="19"/>
          <w:szCs w:val="19"/>
        </w:rPr>
        <w:t xml:space="preserve"> </w:t>
      </w:r>
      <w:r>
        <w:rPr>
          <w:rFonts w:ascii="Microsoft YaHei" w:eastAsia="Microsoft YaHei" w:hAnsi="Microsoft YaHei" w:cs="Microsoft YaHei"/>
          <w:spacing w:val="4"/>
          <w:position w:val="5"/>
          <w:sz w:val="19"/>
          <w:szCs w:val="19"/>
        </w:rPr>
        <w:t xml:space="preserve">   </w:t>
      </w:r>
      <w:r>
        <w:rPr>
          <w:rFonts w:ascii="Microsoft YaHei" w:eastAsia="Microsoft YaHei" w:hAnsi="Microsoft YaHei" w:cs="Microsoft YaHei"/>
          <w:spacing w:val="4"/>
          <w:position w:val="4"/>
          <w:sz w:val="19"/>
          <w:szCs w:val="19"/>
        </w:rPr>
        <w:t>屏蔽电缆不直穿屏蔽体(电缆屏蔽层与屏蔽体做</w:t>
      </w:r>
      <w:r>
        <w:rPr>
          <w:rFonts w:ascii="Microsoft YaHei" w:eastAsia="Microsoft YaHei" w:hAnsi="Microsoft YaHei" w:cs="Microsoft YaHei"/>
          <w:spacing w:val="4"/>
          <w:position w:val="4"/>
          <w:sz w:val="19"/>
          <w:szCs w:val="19"/>
        </w:rPr>
        <w:t xml:space="preserve"> </w:t>
      </w:r>
      <w:r>
        <w:rPr>
          <w:rFonts w:ascii="Microsoft YaHei" w:eastAsia="Microsoft YaHei" w:hAnsi="Microsoft YaHei" w:cs="Microsoft YaHei"/>
          <w:spacing w:val="4"/>
          <w:position w:val="4"/>
          <w:sz w:val="18"/>
          <w:szCs w:val="18"/>
        </w:rPr>
        <w:t>360°</w:t>
      </w:r>
      <w:r>
        <w:rPr>
          <w:rFonts w:ascii="Microsoft YaHei" w:eastAsia="Microsoft YaHei" w:hAnsi="Microsoft YaHei" w:cs="Microsoft YaHei"/>
          <w:spacing w:val="4"/>
          <w:position w:val="4"/>
          <w:sz w:val="19"/>
          <w:szCs w:val="19"/>
        </w:rPr>
        <w:t>搭接)</w:t>
      </w:r>
      <w:r>
        <w:rPr>
          <w:rFonts w:ascii="Microsoft YaHei" w:eastAsia="Microsoft YaHei" w:hAnsi="Microsoft YaHei" w:cs="Microsoft YaHei"/>
          <w:spacing w:val="4"/>
          <w:position w:val="5"/>
          <w:sz w:val="37"/>
          <w:szCs w:val="37"/>
        </w:rPr>
        <w:t>，</w:t>
      </w:r>
      <w:r>
        <w:rPr>
          <w:rFonts w:ascii="Microsoft YaHei" w:eastAsia="Microsoft YaHei" w:hAnsi="Microsoft YaHei" w:cs="Microsoft YaHei"/>
          <w:spacing w:val="4"/>
          <w:position w:val="4"/>
          <w:sz w:val="19"/>
          <w:szCs w:val="19"/>
        </w:rPr>
        <w:t>且</w:t>
      </w:r>
      <w:r>
        <w:rPr>
          <w:rFonts w:ascii="Microsoft YaHei" w:eastAsia="Microsoft YaHei" w:hAnsi="Microsoft YaHei" w:cs="Microsoft YaHei"/>
          <w:spacing w:val="4"/>
          <w:position w:val="5"/>
          <w:sz w:val="37"/>
          <w:szCs w:val="37"/>
        </w:rPr>
        <w:t>；</w:t>
      </w:r>
    </w:p>
    <w:p>
      <w:pPr>
        <w:spacing w:line="308" w:lineRule="exact"/>
        <w:ind w:left="425"/>
        <w:rPr>
          <w:rFonts w:ascii="Microsoft YaHei" w:eastAsia="Microsoft YaHei" w:hAnsi="Microsoft YaHei" w:cs="Microsoft YaHei"/>
          <w:sz w:val="37"/>
          <w:szCs w:val="37"/>
        </w:rPr>
      </w:pPr>
      <w:r>
        <w:rPr>
          <w:rFonts w:ascii="Microsoft YaHei" w:eastAsia="Microsoft YaHei" w:hAnsi="Microsoft YaHei" w:cs="Microsoft YaHei"/>
          <w:position w:val="-6"/>
          <w:sz w:val="40"/>
          <w:szCs w:val="40"/>
        </w:rPr>
        <w:t>d</w:t>
      </w:r>
      <w:r>
        <w:rPr>
          <w:rFonts w:ascii="Microsoft YaHei" w:eastAsia="Microsoft YaHei" w:hAnsi="Microsoft YaHei" w:cs="Microsoft YaHei"/>
          <w:spacing w:val="12"/>
          <w:position w:val="-5"/>
          <w:sz w:val="19"/>
          <w:szCs w:val="19"/>
        </w:rPr>
        <w:t>)</w:t>
      </w:r>
      <w:r>
        <w:rPr>
          <w:rFonts w:ascii="Microsoft YaHei" w:eastAsia="Microsoft YaHei" w:hAnsi="Microsoft YaHei" w:cs="Microsoft YaHei"/>
          <w:spacing w:val="10"/>
          <w:position w:val="-5"/>
          <w:sz w:val="19"/>
          <w:szCs w:val="19"/>
        </w:rPr>
        <w:t xml:space="preserve">    </w:t>
      </w:r>
      <w:r>
        <w:rPr>
          <w:rFonts w:ascii="Microsoft YaHei" w:eastAsia="Microsoft YaHei" w:hAnsi="Microsoft YaHei" w:cs="Microsoft YaHei"/>
          <w:spacing w:val="10"/>
          <w:position w:val="-5"/>
          <w:sz w:val="19"/>
          <w:szCs w:val="19"/>
        </w:rPr>
        <w:t>孔缝的最大尺寸不能超过以下两种情况下的最小尺寸</w:t>
      </w:r>
      <w:r>
        <w:rPr>
          <w:rFonts w:ascii="Microsoft YaHei" w:eastAsia="Microsoft YaHei" w:hAnsi="Microsoft YaHei" w:cs="Microsoft YaHei"/>
          <w:spacing w:val="10"/>
          <w:position w:val="-5"/>
          <w:sz w:val="37"/>
          <w:szCs w:val="37"/>
        </w:rPr>
        <w:t>：</w:t>
      </w:r>
    </w:p>
    <w:p>
      <w:pPr>
        <w:spacing w:line="307" w:lineRule="exact"/>
        <w:ind w:left="837"/>
        <w:rPr>
          <w:rFonts w:ascii="Microsoft YaHei" w:eastAsia="Microsoft YaHei" w:hAnsi="Microsoft YaHei" w:cs="Microsoft YaHei"/>
          <w:sz w:val="37"/>
          <w:szCs w:val="37"/>
        </w:rPr>
      </w:pPr>
      <w:r>
        <w:rPr>
          <w:rFonts w:ascii="Microsoft YaHei" w:eastAsia="Microsoft YaHei" w:hAnsi="Microsoft YaHei" w:cs="Microsoft YaHei"/>
          <w:spacing w:val="-4"/>
          <w:position w:val="-3"/>
          <w:sz w:val="18"/>
          <w:szCs w:val="18"/>
        </w:rPr>
        <w:t>1</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电路</w:t>
      </w:r>
      <w:r>
        <w:rPr>
          <w:rFonts w:ascii="Microsoft YaHei" w:eastAsia="Microsoft YaHei" w:hAnsi="Microsoft YaHei" w:cs="Microsoft YaHei"/>
          <w:spacing w:val="-2"/>
          <w:position w:val="-3"/>
          <w:sz w:val="19"/>
          <w:szCs w:val="19"/>
        </w:rPr>
        <w:t>最高工作频率波长的</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4"/>
          <w:sz w:val="18"/>
          <w:szCs w:val="18"/>
        </w:rPr>
        <w:t>1</w:t>
      </w:r>
      <w:r>
        <w:rPr>
          <w:rFonts w:ascii="Microsoft YaHei" w:eastAsia="Microsoft YaHei" w:hAnsi="Microsoft YaHei" w:cs="Microsoft YaHei"/>
          <w:spacing w:val="-2"/>
          <w:position w:val="-2"/>
          <w:sz w:val="37"/>
          <w:szCs w:val="37"/>
        </w:rPr>
        <w:t>／</w:t>
      </w:r>
      <w:r>
        <w:rPr>
          <w:rFonts w:ascii="Microsoft YaHei" w:eastAsia="Microsoft YaHei" w:hAnsi="Microsoft YaHei" w:cs="Microsoft YaHei"/>
          <w:spacing w:val="-2"/>
          <w:position w:val="-4"/>
          <w:sz w:val="18"/>
          <w:szCs w:val="18"/>
        </w:rPr>
        <w:t>100</w:t>
      </w:r>
      <w:r>
        <w:rPr>
          <w:rFonts w:ascii="Microsoft YaHei" w:eastAsia="Microsoft YaHei" w:hAnsi="Microsoft YaHei" w:cs="Microsoft YaHei"/>
          <w:spacing w:val="-2"/>
          <w:position w:val="-2"/>
          <w:sz w:val="37"/>
          <w:szCs w:val="37"/>
        </w:rPr>
        <w:t>；</w:t>
      </w:r>
    </w:p>
    <w:p>
      <w:pPr>
        <w:spacing w:line="299"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8"/>
          <w:sz w:val="18"/>
          <w:szCs w:val="18"/>
        </w:rPr>
        <w:t>2</w:t>
      </w:r>
      <w:r>
        <w:rPr>
          <w:rFonts w:ascii="Microsoft YaHei" w:eastAsia="Microsoft YaHei" w:hAnsi="Microsoft YaHei" w:cs="Microsoft YaHei"/>
          <w:spacing w:val="-13"/>
          <w:sz w:val="19"/>
          <w:szCs w:val="19"/>
        </w:rPr>
        <w:t>)</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sz w:val="19"/>
          <w:szCs w:val="19"/>
        </w:rPr>
        <w:t>当这个屏蔽体有共模干扰电流流过时</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小于</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0</w:t>
      </w:r>
      <w:r>
        <w:rPr>
          <w:rFonts w:ascii="Microsoft YaHei" w:eastAsia="Microsoft YaHei" w:hAnsi="Microsoft YaHei" w:cs="Microsoft YaHei"/>
          <w:spacing w:val="-13"/>
          <w:position w:val="-1"/>
          <w:sz w:val="40"/>
          <w:szCs w:val="40"/>
        </w:rPr>
        <w:t>．</w:t>
      </w:r>
      <w:r>
        <w:rPr>
          <w:rFonts w:ascii="Microsoft YaHei" w:eastAsia="Microsoft YaHei" w:hAnsi="Microsoft YaHei" w:cs="Microsoft YaHei"/>
          <w:spacing w:val="-13"/>
          <w:position w:val="-1"/>
          <w:sz w:val="18"/>
          <w:szCs w:val="18"/>
        </w:rPr>
        <w:t>15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position w:val="-1"/>
          <w:sz w:val="40"/>
          <w:szCs w:val="40"/>
        </w:rPr>
        <w:t>m</w:t>
      </w:r>
      <w:r>
        <w:rPr>
          <w:rFonts w:ascii="Microsoft YaHei" w:eastAsia="Microsoft YaHei" w:hAnsi="Microsoft YaHei" w:cs="Microsoft YaHei"/>
          <w:spacing w:val="-13"/>
          <w:position w:val="1"/>
          <w:sz w:val="37"/>
          <w:szCs w:val="37"/>
        </w:rPr>
        <w:t>。</w:t>
      </w:r>
    </w:p>
    <w:p>
      <w:pPr>
        <w:spacing w:line="252" w:lineRule="exact"/>
        <w:ind w:left="369"/>
        <w:rPr>
          <w:rFonts w:ascii="Microsoft YaHei" w:eastAsia="Microsoft YaHei" w:hAnsi="Microsoft YaHei" w:cs="Microsoft YaHei"/>
          <w:sz w:val="16"/>
          <w:szCs w:val="16"/>
        </w:rPr>
      </w:pPr>
      <w:r>
        <w:rPr>
          <w:rFonts w:ascii="Microsoft YaHei" w:eastAsia="Microsoft YaHei" w:hAnsi="Microsoft YaHei" w:cs="Microsoft YaHei"/>
          <w:spacing w:val="-17"/>
          <w:position w:val="1"/>
          <w:sz w:val="16"/>
          <w:szCs w:val="16"/>
        </w:rPr>
        <w:t>注</w:t>
      </w:r>
      <w:r>
        <w:rPr>
          <w:rFonts w:ascii="Microsoft YaHei" w:eastAsia="Microsoft YaHei" w:hAnsi="Microsoft YaHei" w:cs="Microsoft YaHei"/>
          <w:spacing w:val="-12"/>
          <w:position w:val="1"/>
          <w:sz w:val="16"/>
          <w:szCs w:val="16"/>
        </w:rPr>
        <w:t xml:space="preserve"> </w:t>
      </w:r>
      <w:r>
        <w:rPr>
          <w:rFonts w:ascii="Arial" w:eastAsia="Arial" w:hAnsi="Arial" w:cs="Arial"/>
          <w:spacing w:val="-12"/>
          <w:sz w:val="15"/>
          <w:szCs w:val="15"/>
        </w:rPr>
        <w:t>1</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有意的搭接是指为</w:t>
      </w:r>
      <w:r>
        <w:rPr>
          <w:rFonts w:ascii="Microsoft YaHei" w:eastAsia="Microsoft YaHei" w:hAnsi="Microsoft YaHei" w:cs="Microsoft YaHei"/>
          <w:spacing w:val="-12"/>
          <w:position w:val="1"/>
          <w:sz w:val="16"/>
          <w:szCs w:val="16"/>
        </w:rPr>
        <w:t xml:space="preserve"> </w:t>
      </w:r>
      <w:r>
        <w:rPr>
          <w:rFonts w:ascii="Microsoft YaHei" w:eastAsia="Microsoft YaHei" w:hAnsi="Microsoft YaHei" w:cs="Microsoft YaHei"/>
          <w:spacing w:val="-12"/>
          <w:sz w:val="15"/>
          <w:szCs w:val="15"/>
        </w:rPr>
        <w:t>EMC</w:t>
      </w:r>
      <w:r>
        <w:rPr>
          <w:rFonts w:ascii="Microsoft YaHei" w:eastAsia="Microsoft YaHei" w:hAnsi="Microsoft YaHei" w:cs="Microsoft YaHei"/>
          <w:spacing w:val="-12"/>
          <w:sz w:val="15"/>
          <w:szCs w:val="15"/>
        </w:rPr>
        <w:t xml:space="preserve"> </w:t>
      </w:r>
      <w:r>
        <w:rPr>
          <w:rFonts w:ascii="Microsoft YaHei" w:eastAsia="Microsoft YaHei" w:hAnsi="Microsoft YaHei" w:cs="Microsoft YaHei"/>
          <w:spacing w:val="-12"/>
          <w:position w:val="1"/>
          <w:sz w:val="16"/>
          <w:szCs w:val="16"/>
        </w:rPr>
        <w:t>目的而特意设计的搭接</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如</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螺钉连接</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焊接</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铆接</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卡接</w:t>
      </w:r>
      <w:r>
        <w:rPr>
          <w:rFonts w:ascii="Microsoft YaHei" w:eastAsia="Microsoft YaHei" w:hAnsi="Microsoft YaHei" w:cs="Microsoft YaHei"/>
          <w:spacing w:val="-12"/>
          <w:position w:val="1"/>
          <w:sz w:val="32"/>
          <w:szCs w:val="32"/>
        </w:rPr>
        <w:t>、</w:t>
      </w:r>
      <w:r>
        <w:rPr>
          <w:rFonts w:ascii="Microsoft YaHei" w:eastAsia="Microsoft YaHei" w:hAnsi="Microsoft YaHei" w:cs="Microsoft YaHei"/>
          <w:spacing w:val="-12"/>
          <w:position w:val="1"/>
          <w:sz w:val="16"/>
          <w:szCs w:val="16"/>
        </w:rPr>
        <w:t>采用填充性导电材料实现的</w:t>
      </w:r>
    </w:p>
    <w:p>
      <w:pPr>
        <w:spacing w:line="252" w:lineRule="exact"/>
        <w:ind w:left="815"/>
        <w:rPr>
          <w:rFonts w:ascii="Microsoft YaHei" w:eastAsia="Microsoft YaHei" w:hAnsi="Microsoft YaHei" w:cs="Microsoft YaHei"/>
          <w:sz w:val="32"/>
          <w:szCs w:val="32"/>
        </w:rPr>
      </w:pPr>
      <w:r>
        <w:rPr>
          <w:rFonts w:ascii="Microsoft YaHei" w:eastAsia="Microsoft YaHei" w:hAnsi="Microsoft YaHei" w:cs="Microsoft YaHei"/>
          <w:spacing w:val="10"/>
          <w:position w:val="3"/>
          <w:sz w:val="16"/>
          <w:szCs w:val="16"/>
        </w:rPr>
        <w:t>连接等</w:t>
      </w:r>
      <w:r>
        <w:rPr>
          <w:rFonts w:ascii="Microsoft YaHei" w:eastAsia="Microsoft YaHei" w:hAnsi="Microsoft YaHei" w:cs="Microsoft YaHei"/>
          <w:spacing w:val="9"/>
          <w:position w:val="3"/>
          <w:sz w:val="32"/>
          <w:szCs w:val="32"/>
        </w:rPr>
        <w:t>。</w:t>
      </w:r>
    </w:p>
    <w:p>
      <w:pPr>
        <w:spacing w:before="1" w:line="180" w:lineRule="auto"/>
        <w:ind w:left="369"/>
        <w:rPr>
          <w:rFonts w:ascii="Microsoft YaHei" w:eastAsia="Microsoft YaHei" w:hAnsi="Microsoft YaHei" w:cs="Microsoft YaHei"/>
          <w:sz w:val="32"/>
          <w:szCs w:val="32"/>
        </w:rPr>
      </w:pPr>
      <w:r>
        <w:rPr>
          <w:rFonts w:ascii="Microsoft YaHei" w:eastAsia="Microsoft YaHei" w:hAnsi="Microsoft YaHei" w:cs="Microsoft YaHei"/>
          <w:spacing w:val="8"/>
          <w:sz w:val="16"/>
          <w:szCs w:val="16"/>
        </w:rPr>
        <w:t>注</w:t>
      </w:r>
      <w:r>
        <w:rPr>
          <w:rFonts w:ascii="Microsoft YaHei" w:eastAsia="Microsoft YaHei" w:hAnsi="Microsoft YaHei" w:cs="Microsoft YaHei"/>
          <w:spacing w:val="5"/>
          <w:sz w:val="16"/>
          <w:szCs w:val="16"/>
        </w:rPr>
        <w:t xml:space="preserve"> </w:t>
      </w:r>
      <w:r>
        <w:rPr>
          <w:rFonts w:ascii="Arial" w:eastAsia="Arial" w:hAnsi="Arial" w:cs="Arial"/>
          <w:spacing w:val="5"/>
          <w:position w:val="-1"/>
          <w:sz w:val="15"/>
          <w:szCs w:val="15"/>
        </w:rPr>
        <w:t>2</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通常系统无法实现此理想模型</w:t>
      </w:r>
      <w:r>
        <w:rPr>
          <w:rFonts w:ascii="Microsoft YaHei" w:eastAsia="Microsoft YaHei" w:hAnsi="Microsoft YaHei" w:cs="Microsoft YaHei"/>
          <w:spacing w:val="5"/>
          <w:sz w:val="32"/>
          <w:szCs w:val="32"/>
        </w:rPr>
        <w:t>。</w:t>
      </w:r>
    </w:p>
    <w:p>
      <w:pPr>
        <w:spacing w:line="394" w:lineRule="exact"/>
        <w:rPr>
          <w:rFonts w:ascii="Microsoft YaHei" w:eastAsia="Microsoft YaHei" w:hAnsi="Microsoft YaHei" w:cs="Microsoft YaHei"/>
          <w:sz w:val="19"/>
          <w:szCs w:val="19"/>
        </w:rPr>
      </w:pPr>
      <w:r>
        <w:rPr>
          <w:rFonts w:ascii="Arial" w:eastAsia="Arial" w:hAnsi="Arial" w:cs="Arial"/>
          <w:spacing w:val="-7"/>
          <w:w w:val="83"/>
          <w:position w:val="1"/>
          <w:sz w:val="18"/>
          <w:szCs w:val="18"/>
        </w:rPr>
        <w:t>6</w:t>
      </w:r>
      <w:r>
        <w:rPr>
          <w:rFonts w:ascii="Microsoft YaHei" w:eastAsia="Microsoft YaHei" w:hAnsi="Microsoft YaHei" w:cs="Microsoft YaHei"/>
          <w:spacing w:val="-7"/>
          <w:w w:val="83"/>
          <w:position w:val="1"/>
          <w:sz w:val="40"/>
          <w:szCs w:val="40"/>
        </w:rPr>
        <w:t>．</w:t>
      </w:r>
      <w:r>
        <w:rPr>
          <w:rFonts w:ascii="Arial" w:eastAsia="Arial" w:hAnsi="Arial" w:cs="Arial"/>
          <w:spacing w:val="-7"/>
          <w:w w:val="83"/>
          <w:position w:val="1"/>
          <w:sz w:val="18"/>
          <w:szCs w:val="18"/>
        </w:rPr>
        <w:t>2</w:t>
      </w:r>
      <w:r>
        <w:rPr>
          <w:rFonts w:ascii="Microsoft YaHei" w:eastAsia="Microsoft YaHei" w:hAnsi="Microsoft YaHei" w:cs="Microsoft YaHei"/>
          <w:spacing w:val="-7"/>
          <w:w w:val="83"/>
          <w:position w:val="1"/>
          <w:sz w:val="40"/>
          <w:szCs w:val="40"/>
        </w:rPr>
        <w:t>．</w:t>
      </w:r>
      <w:r>
        <w:rPr>
          <w:rFonts w:ascii="Arial" w:eastAsia="Arial" w:hAnsi="Arial" w:cs="Arial"/>
          <w:spacing w:val="-7"/>
          <w:w w:val="83"/>
          <w:position w:val="1"/>
          <w:sz w:val="18"/>
          <w:szCs w:val="18"/>
        </w:rPr>
        <w:t>12</w:t>
      </w:r>
      <w:r>
        <w:rPr>
          <w:rFonts w:ascii="Arial" w:eastAsia="Arial" w:hAnsi="Arial" w:cs="Arial"/>
          <w:spacing w:val="14"/>
          <w:position w:val="1"/>
          <w:sz w:val="18"/>
          <w:szCs w:val="18"/>
        </w:rPr>
        <w:t xml:space="preserve">    </w:t>
      </w:r>
      <w:r>
        <w:rPr>
          <w:rFonts w:ascii="Microsoft YaHei" w:eastAsia="Microsoft YaHei" w:hAnsi="Microsoft YaHei" w:cs="Microsoft YaHei"/>
          <w:spacing w:val="-7"/>
          <w:w w:val="83"/>
          <w:position w:val="2"/>
          <w:sz w:val="19"/>
          <w:szCs w:val="19"/>
        </w:rPr>
        <w:t>风险评估要素</w:t>
      </w:r>
      <w:r>
        <w:rPr>
          <w:rFonts w:ascii="Microsoft YaHei" w:eastAsia="Microsoft YaHei" w:hAnsi="Microsoft YaHei" w:cs="Microsoft YaHei"/>
          <w:spacing w:val="22"/>
          <w:position w:val="2"/>
          <w:sz w:val="19"/>
          <w:szCs w:val="19"/>
        </w:rPr>
        <w:t xml:space="preserve"> </w:t>
      </w:r>
      <w:r>
        <w:rPr>
          <w:rFonts w:ascii="Arial" w:eastAsia="Arial" w:hAnsi="Arial" w:cs="Arial"/>
          <w:spacing w:val="-7"/>
          <w:w w:val="83"/>
          <w:position w:val="1"/>
          <w:sz w:val="18"/>
          <w:szCs w:val="18"/>
        </w:rPr>
        <w:t>J</w:t>
      </w:r>
      <w:r>
        <w:rPr>
          <w:rFonts w:ascii="Microsoft YaHei" w:eastAsia="Microsoft YaHei" w:hAnsi="Microsoft YaHei" w:cs="Microsoft YaHei"/>
          <w:spacing w:val="-7"/>
          <w:w w:val="83"/>
          <w:position w:val="3"/>
          <w:sz w:val="37"/>
          <w:szCs w:val="37"/>
        </w:rPr>
        <w:t>：</w:t>
      </w:r>
      <w:r>
        <w:rPr>
          <w:rFonts w:ascii="Microsoft YaHei" w:eastAsia="Microsoft YaHei" w:hAnsi="Microsoft YaHei" w:cs="Microsoft YaHei"/>
          <w:spacing w:val="-7"/>
          <w:w w:val="83"/>
          <w:position w:val="2"/>
          <w:sz w:val="19"/>
          <w:szCs w:val="19"/>
        </w:rPr>
        <w:t>设备风险值</w:t>
      </w:r>
    </w:p>
    <w:p>
      <w:pPr>
        <w:spacing w:before="72" w:line="390" w:lineRule="exact"/>
        <w:rPr>
          <w:rFonts w:ascii="Microsoft YaHei" w:eastAsia="Microsoft YaHei" w:hAnsi="Microsoft YaHei" w:cs="Microsoft YaHei"/>
          <w:sz w:val="19"/>
          <w:szCs w:val="19"/>
        </w:rPr>
      </w:pPr>
      <w:r>
        <w:rPr>
          <w:rFonts w:ascii="Arial" w:eastAsia="Arial" w:hAnsi="Arial" w:cs="Arial"/>
          <w:spacing w:val="-3"/>
          <w:w w:val="69"/>
          <w:position w:val="1"/>
          <w:sz w:val="18"/>
          <w:szCs w:val="18"/>
        </w:rPr>
        <w:t>6</w:t>
      </w:r>
      <w:r>
        <w:rPr>
          <w:rFonts w:ascii="Microsoft YaHei" w:eastAsia="Microsoft YaHei" w:hAnsi="Microsoft YaHei" w:cs="Microsoft YaHei"/>
          <w:spacing w:val="-3"/>
          <w:w w:val="69"/>
          <w:position w:val="1"/>
          <w:sz w:val="40"/>
          <w:szCs w:val="40"/>
        </w:rPr>
        <w:t>．</w:t>
      </w:r>
      <w:r>
        <w:rPr>
          <w:rFonts w:ascii="Arial" w:eastAsia="Arial" w:hAnsi="Arial" w:cs="Arial"/>
          <w:spacing w:val="-3"/>
          <w:w w:val="69"/>
          <w:position w:val="1"/>
          <w:sz w:val="18"/>
          <w:szCs w:val="18"/>
        </w:rPr>
        <w:t>2</w:t>
      </w:r>
      <w:r>
        <w:rPr>
          <w:rFonts w:ascii="Microsoft YaHei" w:eastAsia="Microsoft YaHei" w:hAnsi="Microsoft YaHei" w:cs="Microsoft YaHei"/>
          <w:spacing w:val="-3"/>
          <w:w w:val="69"/>
          <w:position w:val="1"/>
          <w:sz w:val="40"/>
          <w:szCs w:val="40"/>
        </w:rPr>
        <w:t>．</w:t>
      </w:r>
      <w:r>
        <w:rPr>
          <w:rFonts w:ascii="Arial" w:eastAsia="Arial" w:hAnsi="Arial" w:cs="Arial"/>
          <w:spacing w:val="-3"/>
          <w:w w:val="69"/>
          <w:position w:val="1"/>
          <w:sz w:val="18"/>
          <w:szCs w:val="18"/>
        </w:rPr>
        <w:t>12</w:t>
      </w:r>
      <w:r>
        <w:rPr>
          <w:rFonts w:ascii="Microsoft YaHei" w:eastAsia="Microsoft YaHei" w:hAnsi="Microsoft YaHei" w:cs="Microsoft YaHei"/>
          <w:spacing w:val="-3"/>
          <w:w w:val="69"/>
          <w:position w:val="1"/>
          <w:sz w:val="40"/>
          <w:szCs w:val="40"/>
        </w:rPr>
        <w:t>．</w:t>
      </w:r>
      <w:r>
        <w:rPr>
          <w:rFonts w:ascii="Arial" w:eastAsia="Arial" w:hAnsi="Arial" w:cs="Arial"/>
          <w:spacing w:val="-3"/>
          <w:w w:val="69"/>
          <w:position w:val="1"/>
          <w:sz w:val="18"/>
          <w:szCs w:val="18"/>
        </w:rPr>
        <w:t>1</w:t>
      </w:r>
      <w:r>
        <w:rPr>
          <w:rFonts w:ascii="Arial" w:eastAsia="Arial" w:hAnsi="Arial" w:cs="Arial"/>
          <w:spacing w:val="11"/>
          <w:w w:val="101"/>
          <w:position w:val="1"/>
          <w:sz w:val="18"/>
          <w:szCs w:val="18"/>
        </w:rPr>
        <w:t xml:space="preserve">    </w:t>
      </w:r>
      <w:r>
        <w:rPr>
          <w:rFonts w:ascii="Arial" w:eastAsia="Arial" w:hAnsi="Arial" w:cs="Arial"/>
          <w:spacing w:val="-3"/>
          <w:w w:val="69"/>
          <w:position w:val="1"/>
          <w:sz w:val="18"/>
          <w:szCs w:val="18"/>
        </w:rPr>
        <w:t>J</w:t>
      </w:r>
      <w:r>
        <w:rPr>
          <w:rFonts w:ascii="Arial" w:eastAsia="Arial" w:hAnsi="Arial" w:cs="Arial"/>
          <w:spacing w:val="-3"/>
          <w:w w:val="69"/>
          <w:position w:val="-1"/>
          <w:sz w:val="10"/>
          <w:szCs w:val="10"/>
        </w:rPr>
        <w:t>1</w:t>
      </w:r>
      <w:r>
        <w:rPr>
          <w:rFonts w:ascii="Microsoft YaHei" w:eastAsia="Microsoft YaHei" w:hAnsi="Microsoft YaHei" w:cs="Microsoft YaHei"/>
          <w:spacing w:val="-3"/>
          <w:w w:val="69"/>
          <w:position w:val="3"/>
          <w:sz w:val="37"/>
          <w:szCs w:val="37"/>
        </w:rPr>
        <w:t>：</w:t>
      </w:r>
      <w:r>
        <w:rPr>
          <w:rFonts w:ascii="Microsoft YaHei" w:eastAsia="Microsoft YaHei" w:hAnsi="Microsoft YaHei" w:cs="Microsoft YaHei"/>
          <w:spacing w:val="-3"/>
          <w:w w:val="69"/>
          <w:position w:val="2"/>
          <w:sz w:val="19"/>
          <w:szCs w:val="19"/>
        </w:rPr>
        <w:t>设备</w:t>
      </w:r>
      <w:r>
        <w:rPr>
          <w:rFonts w:ascii="Microsoft YaHei" w:eastAsia="Microsoft YaHei" w:hAnsi="Microsoft YaHei" w:cs="Microsoft YaHei"/>
          <w:spacing w:val="14"/>
          <w:w w:val="101"/>
          <w:position w:val="2"/>
          <w:sz w:val="19"/>
          <w:szCs w:val="19"/>
        </w:rPr>
        <w:t xml:space="preserve"> </w:t>
      </w:r>
      <w:r>
        <w:rPr>
          <w:rFonts w:ascii="Arial" w:eastAsia="Arial" w:hAnsi="Arial" w:cs="Arial"/>
          <w:spacing w:val="-3"/>
          <w:w w:val="69"/>
          <w:position w:val="1"/>
          <w:sz w:val="18"/>
          <w:szCs w:val="18"/>
        </w:rPr>
        <w:t>EM</w:t>
      </w:r>
      <w:r>
        <w:rPr>
          <w:rFonts w:ascii="Arial" w:eastAsia="Arial" w:hAnsi="Arial" w:cs="Arial"/>
          <w:spacing w:val="-3"/>
          <w:w w:val="69"/>
          <w:position w:val="1"/>
          <w:sz w:val="40"/>
          <w:szCs w:val="40"/>
        </w:rPr>
        <w:t>s</w:t>
      </w:r>
      <w:r>
        <w:rPr>
          <w:rFonts w:ascii="Microsoft YaHei" w:eastAsia="Microsoft YaHei" w:hAnsi="Microsoft YaHei" w:cs="Microsoft YaHei"/>
          <w:spacing w:val="-3"/>
          <w:w w:val="69"/>
          <w:position w:val="2"/>
          <w:sz w:val="19"/>
          <w:szCs w:val="19"/>
        </w:rPr>
        <w:t>风险值</w:t>
      </w:r>
    </w:p>
    <w:p>
      <w:pPr>
        <w:spacing w:before="85" w:line="125" w:lineRule="auto"/>
        <w:ind w:firstLine="418"/>
        <w:rPr>
          <w:rFonts w:ascii="Microsoft YaHei" w:eastAsia="Microsoft YaHei" w:hAnsi="Microsoft YaHei" w:cs="Microsoft YaHei"/>
          <w:sz w:val="37"/>
          <w:szCs w:val="37"/>
        </w:rPr>
        <w:sectPr>
          <w:headerReference w:type="default" r:id="rId64"/>
          <w:footerReference w:type="default" r:id="rId65"/>
          <w:pgSz w:w="11906" w:h="16838"/>
          <w:pgMar w:top="400" w:right="1274" w:bottom="1289" w:left="1425" w:header="0" w:footer="1085" w:gutter="0"/>
          <w:pgNumType w:start="33"/>
          <w:cols w:space="708"/>
        </w:sectPr>
      </w:pPr>
      <w:r>
        <w:rPr>
          <w:rFonts w:ascii="Microsoft YaHei" w:eastAsia="Microsoft YaHei" w:hAnsi="Microsoft YaHei" w:cs="Microsoft YaHei"/>
          <w:spacing w:val="-14"/>
          <w:sz w:val="19"/>
          <w:szCs w:val="19"/>
        </w:rPr>
        <w:t>设备</w:t>
      </w:r>
      <w:r>
        <w:rPr>
          <w:rFonts w:ascii="Microsoft YaHei" w:eastAsia="Microsoft YaHei" w:hAnsi="Microsoft YaHei" w:cs="Microsoft YaHei"/>
          <w:spacing w:val="-11"/>
          <w:sz w:val="19"/>
          <w:szCs w:val="19"/>
        </w:rPr>
        <w:t>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8"/>
          <w:szCs w:val="18"/>
        </w:rPr>
        <w:t>EMS</w:t>
      </w:r>
      <w:r>
        <w:rPr>
          <w:rFonts w:ascii="Microsoft YaHei" w:eastAsia="Microsoft YaHei" w:hAnsi="Microsoft YaHei" w:cs="Microsoft YaHei"/>
          <w:spacing w:val="-7"/>
          <w:sz w:val="19"/>
          <w:szCs w:val="19"/>
        </w:rPr>
        <w:t>风险来自部件的</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sz w:val="18"/>
          <w:szCs w:val="18"/>
        </w:rPr>
        <w:t>EMS</w:t>
      </w:r>
      <w:r>
        <w:rPr>
          <w:rFonts w:ascii="Microsoft YaHei" w:eastAsia="Microsoft YaHei" w:hAnsi="Microsoft YaHei" w:cs="Microsoft YaHei"/>
          <w:spacing w:val="-7"/>
          <w:sz w:val="19"/>
          <w:szCs w:val="19"/>
        </w:rPr>
        <w:t>设计</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这部分的风险值评估按</w:t>
      </w:r>
      <w:r>
        <w:rPr>
          <w:rFonts w:ascii="Microsoft YaHei" w:eastAsia="Microsoft YaHei" w:hAnsi="Microsoft YaHei" w:cs="Microsoft YaHei"/>
          <w:spacing w:val="-7"/>
          <w:sz w:val="19"/>
          <w:szCs w:val="19"/>
        </w:rPr>
        <w:t xml:space="preserve"> </w:t>
      </w:r>
      <w:r>
        <w:rPr>
          <w:rFonts w:ascii="Microsoft YaHei" w:eastAsia="Microsoft YaHei" w:hAnsi="Microsoft YaHei" w:cs="Microsoft YaHei"/>
          <w:spacing w:val="-7"/>
          <w:position w:val="-1"/>
          <w:sz w:val="18"/>
          <w:szCs w:val="18"/>
        </w:rPr>
        <w:t>GB</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position w:val="-1"/>
          <w:sz w:val="18"/>
          <w:szCs w:val="18"/>
        </w:rPr>
        <w:t>T</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8"/>
          <w:szCs w:val="18"/>
        </w:rPr>
        <w:t>38659</w:t>
      </w:r>
      <w:r>
        <w:rPr>
          <w:rFonts w:ascii="Microsoft YaHei" w:eastAsia="Microsoft YaHei" w:hAnsi="Microsoft YaHei" w:cs="Microsoft YaHei"/>
          <w:spacing w:val="-7"/>
          <w:position w:val="-1"/>
          <w:sz w:val="40"/>
          <w:szCs w:val="40"/>
        </w:rPr>
        <w:t>．</w:t>
      </w:r>
      <w:r>
        <w:rPr>
          <w:rFonts w:ascii="Microsoft YaHei" w:eastAsia="Microsoft YaHei" w:hAnsi="Microsoft YaHei" w:cs="Microsoft YaHei"/>
          <w:spacing w:val="-7"/>
          <w:position w:val="-1"/>
          <w:sz w:val="18"/>
          <w:szCs w:val="18"/>
        </w:rPr>
        <w:t>1</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position w:val="1"/>
          <w:sz w:val="19"/>
          <w:szCs w:val="19"/>
        </w:rPr>
        <w:t>—</w:t>
      </w:r>
      <w:r>
        <w:rPr>
          <w:rFonts w:ascii="Microsoft YaHei" w:eastAsia="Microsoft YaHei" w:hAnsi="Microsoft YaHei" w:cs="Microsoft YaHei"/>
          <w:spacing w:val="-7"/>
          <w:position w:val="1"/>
          <w:sz w:val="19"/>
          <w:szCs w:val="19"/>
        </w:rPr>
        <w:t xml:space="preserve"> </w:t>
      </w:r>
      <w:r>
        <w:rPr>
          <w:rFonts w:ascii="Microsoft YaHei" w:eastAsia="Microsoft YaHei" w:hAnsi="Microsoft YaHei" w:cs="Microsoft YaHei"/>
          <w:spacing w:val="-7"/>
          <w:position w:val="-1"/>
          <w:sz w:val="18"/>
          <w:szCs w:val="18"/>
        </w:rPr>
        <w:t>2020</w:t>
      </w:r>
      <w:r>
        <w:rPr>
          <w:rFonts w:ascii="Microsoft YaHei" w:eastAsia="Microsoft YaHei" w:hAnsi="Microsoft YaHei" w:cs="Microsoft YaHei"/>
          <w:spacing w:val="-7"/>
          <w:position w:val="-1"/>
          <w:sz w:val="18"/>
          <w:szCs w:val="18"/>
        </w:rPr>
        <w:t xml:space="preserve"> </w:t>
      </w:r>
      <w:r>
        <w:rPr>
          <w:rFonts w:ascii="Microsoft YaHei" w:eastAsia="Microsoft YaHei" w:hAnsi="Microsoft YaHei" w:cs="Microsoft YaHei"/>
          <w:spacing w:val="-7"/>
          <w:sz w:val="19"/>
          <w:szCs w:val="19"/>
        </w:rPr>
        <w:t>得出</w:t>
      </w:r>
      <w:r>
        <w:rPr>
          <w:rFonts w:ascii="Microsoft YaHei" w:eastAsia="Microsoft YaHei" w:hAnsi="Microsoft YaHei" w:cs="Microsoft YaHei"/>
          <w:spacing w:val="-7"/>
          <w:position w:val="1"/>
          <w:sz w:val="37"/>
          <w:szCs w:val="37"/>
        </w:rPr>
        <w:t>，</w:t>
      </w:r>
      <w:r>
        <w:rPr>
          <w:rFonts w:ascii="Microsoft YaHei" w:eastAsia="Microsoft YaHei" w:hAnsi="Microsoft YaHei" w:cs="Microsoft YaHei"/>
          <w:spacing w:val="-7"/>
          <w:sz w:val="19"/>
          <w:szCs w:val="19"/>
        </w:rPr>
        <w:t>理想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42"/>
          <w:sz w:val="19"/>
          <w:szCs w:val="19"/>
        </w:rPr>
        <w:t>模</w:t>
      </w:r>
      <w:r>
        <w:rPr>
          <w:rFonts w:ascii="Microsoft YaHei" w:eastAsia="Microsoft YaHei" w:hAnsi="Microsoft YaHei" w:cs="Microsoft YaHei"/>
          <w:spacing w:val="21"/>
          <w:sz w:val="19"/>
          <w:szCs w:val="19"/>
        </w:rPr>
        <w:t>型中的设备</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sz w:val="18"/>
          <w:szCs w:val="18"/>
        </w:rPr>
        <w:t>EMS</w:t>
      </w:r>
      <w:r>
        <w:rPr>
          <w:rFonts w:ascii="Microsoft YaHei" w:eastAsia="Microsoft YaHei" w:hAnsi="Microsoft YaHei" w:cs="Microsoft YaHei"/>
          <w:spacing w:val="21"/>
          <w:sz w:val="19"/>
          <w:szCs w:val="19"/>
        </w:rPr>
        <w:t>风险值基于应用环境所得出的风险等级是</w:t>
      </w:r>
      <w:r>
        <w:rPr>
          <w:rFonts w:ascii="Microsoft YaHei" w:eastAsia="Microsoft YaHei" w:hAnsi="Microsoft YaHei" w:cs="Microsoft YaHei"/>
          <w:spacing w:val="21"/>
          <w:sz w:val="19"/>
          <w:szCs w:val="19"/>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21"/>
          <w:position w:val="1"/>
          <w:sz w:val="37"/>
          <w:szCs w:val="37"/>
        </w:rPr>
        <w:t>。</w:t>
      </w:r>
    </w:p>
    <w:p>
      <w:pPr>
        <w:spacing w:before="61" w:line="390" w:lineRule="exact"/>
        <w:rPr>
          <w:rFonts w:ascii="Microsoft YaHei" w:eastAsia="Microsoft YaHei" w:hAnsi="Microsoft YaHei" w:cs="Microsoft YaHei"/>
          <w:sz w:val="19"/>
          <w:szCs w:val="19"/>
        </w:rPr>
      </w:pPr>
      <w:r>
        <w:rPr>
          <w:rFonts w:ascii="Arial" w:eastAsia="Arial" w:hAnsi="Arial" w:cs="Arial"/>
          <w:spacing w:val="-4"/>
          <w:w w:val="72"/>
          <w:position w:val="1"/>
          <w:sz w:val="18"/>
          <w:szCs w:val="18"/>
        </w:rPr>
        <w:t>6</w:t>
      </w:r>
      <w:r>
        <w:rPr>
          <w:rFonts w:ascii="Microsoft YaHei" w:eastAsia="Microsoft YaHei" w:hAnsi="Microsoft YaHei" w:cs="Microsoft YaHei"/>
          <w:spacing w:val="-4"/>
          <w:w w:val="72"/>
          <w:position w:val="1"/>
          <w:sz w:val="40"/>
          <w:szCs w:val="40"/>
        </w:rPr>
        <w:t>．</w:t>
      </w:r>
      <w:r>
        <w:rPr>
          <w:rFonts w:ascii="Arial" w:eastAsia="Arial" w:hAnsi="Arial" w:cs="Arial"/>
          <w:spacing w:val="-4"/>
          <w:w w:val="72"/>
          <w:position w:val="1"/>
          <w:sz w:val="18"/>
          <w:szCs w:val="18"/>
        </w:rPr>
        <w:t>2</w:t>
      </w:r>
      <w:r>
        <w:rPr>
          <w:rFonts w:ascii="Microsoft YaHei" w:eastAsia="Microsoft YaHei" w:hAnsi="Microsoft YaHei" w:cs="Microsoft YaHei"/>
          <w:spacing w:val="-4"/>
          <w:w w:val="72"/>
          <w:position w:val="1"/>
          <w:sz w:val="40"/>
          <w:szCs w:val="40"/>
        </w:rPr>
        <w:t>．</w:t>
      </w:r>
      <w:r>
        <w:rPr>
          <w:rFonts w:ascii="Arial" w:eastAsia="Arial" w:hAnsi="Arial" w:cs="Arial"/>
          <w:spacing w:val="-4"/>
          <w:w w:val="72"/>
          <w:position w:val="1"/>
          <w:sz w:val="18"/>
          <w:szCs w:val="18"/>
        </w:rPr>
        <w:t>12</w:t>
      </w:r>
      <w:r>
        <w:rPr>
          <w:rFonts w:ascii="Microsoft YaHei" w:eastAsia="Microsoft YaHei" w:hAnsi="Microsoft YaHei" w:cs="Microsoft YaHei"/>
          <w:spacing w:val="-4"/>
          <w:w w:val="72"/>
          <w:position w:val="1"/>
          <w:sz w:val="40"/>
          <w:szCs w:val="40"/>
        </w:rPr>
        <w:t>．</w:t>
      </w:r>
      <w:r>
        <w:rPr>
          <w:rFonts w:ascii="Arial" w:eastAsia="Arial" w:hAnsi="Arial" w:cs="Arial"/>
          <w:spacing w:val="-4"/>
          <w:w w:val="72"/>
          <w:position w:val="1"/>
          <w:sz w:val="18"/>
          <w:szCs w:val="18"/>
        </w:rPr>
        <w:t>2</w:t>
      </w:r>
      <w:r>
        <w:rPr>
          <w:rFonts w:ascii="Arial" w:eastAsia="Arial" w:hAnsi="Arial" w:cs="Arial"/>
          <w:spacing w:val="11"/>
          <w:position w:val="1"/>
          <w:sz w:val="18"/>
          <w:szCs w:val="18"/>
        </w:rPr>
        <w:t xml:space="preserve">    </w:t>
      </w:r>
      <w:r>
        <w:rPr>
          <w:rFonts w:ascii="Arial" w:eastAsia="Arial" w:hAnsi="Arial" w:cs="Arial"/>
          <w:spacing w:val="-4"/>
          <w:w w:val="72"/>
          <w:position w:val="1"/>
          <w:sz w:val="18"/>
          <w:szCs w:val="18"/>
        </w:rPr>
        <w:t>J</w:t>
      </w:r>
      <w:r>
        <w:rPr>
          <w:rFonts w:ascii="Arial" w:eastAsia="Arial" w:hAnsi="Arial" w:cs="Arial"/>
          <w:spacing w:val="-4"/>
          <w:w w:val="72"/>
          <w:position w:val="-1"/>
          <w:sz w:val="10"/>
          <w:szCs w:val="10"/>
        </w:rPr>
        <w:t>2</w:t>
      </w:r>
      <w:r>
        <w:rPr>
          <w:rFonts w:ascii="Microsoft YaHei" w:eastAsia="Microsoft YaHei" w:hAnsi="Microsoft YaHei" w:cs="Microsoft YaHei"/>
          <w:spacing w:val="-4"/>
          <w:w w:val="72"/>
          <w:position w:val="3"/>
          <w:sz w:val="37"/>
          <w:szCs w:val="37"/>
        </w:rPr>
        <w:t>：</w:t>
      </w:r>
      <w:r>
        <w:rPr>
          <w:rFonts w:ascii="Microsoft YaHei" w:eastAsia="Microsoft YaHei" w:hAnsi="Microsoft YaHei" w:cs="Microsoft YaHei"/>
          <w:spacing w:val="-4"/>
          <w:w w:val="72"/>
          <w:position w:val="2"/>
          <w:sz w:val="19"/>
          <w:szCs w:val="19"/>
        </w:rPr>
        <w:t>设备</w:t>
      </w:r>
      <w:r>
        <w:rPr>
          <w:rFonts w:ascii="Microsoft YaHei" w:eastAsia="Microsoft YaHei" w:hAnsi="Microsoft YaHei" w:cs="Microsoft YaHei"/>
          <w:spacing w:val="13"/>
          <w:position w:val="2"/>
          <w:sz w:val="19"/>
          <w:szCs w:val="19"/>
        </w:rPr>
        <w:t xml:space="preserve"> </w:t>
      </w:r>
      <w:r>
        <w:rPr>
          <w:rFonts w:ascii="Arial" w:eastAsia="Arial" w:hAnsi="Arial" w:cs="Arial"/>
          <w:spacing w:val="-4"/>
          <w:w w:val="72"/>
          <w:position w:val="1"/>
          <w:sz w:val="18"/>
          <w:szCs w:val="18"/>
        </w:rPr>
        <w:t>EMI</w:t>
      </w:r>
      <w:r>
        <w:rPr>
          <w:rFonts w:ascii="Microsoft YaHei" w:eastAsia="Microsoft YaHei" w:hAnsi="Microsoft YaHei" w:cs="Microsoft YaHei"/>
          <w:spacing w:val="-4"/>
          <w:w w:val="72"/>
          <w:position w:val="2"/>
          <w:sz w:val="19"/>
          <w:szCs w:val="19"/>
        </w:rPr>
        <w:t>风险值</w:t>
      </w:r>
    </w:p>
    <w:p>
      <w:pPr>
        <w:spacing w:before="84" w:line="126" w:lineRule="auto"/>
        <w:ind w:firstLine="418"/>
        <w:rPr>
          <w:rFonts w:ascii="Microsoft YaHei" w:eastAsia="Microsoft YaHei" w:hAnsi="Microsoft YaHei" w:cs="Microsoft YaHei"/>
          <w:sz w:val="37"/>
          <w:szCs w:val="37"/>
        </w:rPr>
      </w:pPr>
      <w:r>
        <w:rPr>
          <w:rFonts w:ascii="Microsoft YaHei" w:eastAsia="Microsoft YaHei" w:hAnsi="Microsoft YaHei" w:cs="Microsoft YaHei"/>
          <w:spacing w:val="-10"/>
          <w:sz w:val="19"/>
          <w:szCs w:val="19"/>
        </w:rPr>
        <w:t>设备的</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5"/>
          <w:sz w:val="18"/>
          <w:szCs w:val="18"/>
        </w:rPr>
        <w:t>EMI</w:t>
      </w:r>
      <w:r>
        <w:rPr>
          <w:rFonts w:ascii="Microsoft YaHei" w:eastAsia="Microsoft YaHei" w:hAnsi="Microsoft YaHei" w:cs="Microsoft YaHei"/>
          <w:spacing w:val="-10"/>
          <w:sz w:val="19"/>
          <w:szCs w:val="19"/>
        </w:rPr>
        <w:t>风险</w:t>
      </w:r>
      <w:r>
        <w:rPr>
          <w:rFonts w:ascii="Microsoft YaHei" w:eastAsia="Microsoft YaHei" w:hAnsi="Microsoft YaHei" w:cs="Microsoft YaHei"/>
          <w:spacing w:val="-5"/>
          <w:sz w:val="19"/>
          <w:szCs w:val="19"/>
        </w:rPr>
        <w:t>来自部件的</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sz w:val="18"/>
          <w:szCs w:val="18"/>
        </w:rPr>
        <w:t>EMI</w:t>
      </w:r>
      <w:r>
        <w:rPr>
          <w:rFonts w:ascii="Microsoft YaHei" w:eastAsia="Microsoft YaHei" w:hAnsi="Microsoft YaHei" w:cs="Microsoft YaHei"/>
          <w:spacing w:val="-5"/>
          <w:sz w:val="19"/>
          <w:szCs w:val="19"/>
        </w:rPr>
        <w:t>设计</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这部分的风险值评估按</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GB</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position w:val="-1"/>
          <w:sz w:val="18"/>
          <w:szCs w:val="18"/>
        </w:rPr>
        <w:t>T</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8"/>
          <w:szCs w:val="18"/>
        </w:rPr>
        <w:t>38659</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1</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position w:val="1"/>
          <w:sz w:val="19"/>
          <w:szCs w:val="19"/>
        </w:rPr>
        <w:t>—</w:t>
      </w:r>
      <w:r>
        <w:rPr>
          <w:rFonts w:ascii="Microsoft YaHei" w:eastAsia="Microsoft YaHei" w:hAnsi="Microsoft YaHei" w:cs="Microsoft YaHei"/>
          <w:spacing w:val="-5"/>
          <w:position w:val="1"/>
          <w:sz w:val="19"/>
          <w:szCs w:val="19"/>
        </w:rPr>
        <w:t xml:space="preserve"> </w:t>
      </w:r>
      <w:r>
        <w:rPr>
          <w:rFonts w:ascii="Microsoft YaHei" w:eastAsia="Microsoft YaHei" w:hAnsi="Microsoft YaHei" w:cs="Microsoft YaHei"/>
          <w:spacing w:val="-5"/>
          <w:position w:val="-1"/>
          <w:sz w:val="18"/>
          <w:szCs w:val="18"/>
        </w:rPr>
        <w:t>2020</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得出</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spacing w:val="-5"/>
          <w:sz w:val="19"/>
          <w:szCs w:val="19"/>
        </w:rPr>
        <w:t>理想</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6"/>
          <w:sz w:val="19"/>
          <w:szCs w:val="19"/>
        </w:rPr>
        <w:t>模</w:t>
      </w:r>
      <w:r>
        <w:rPr>
          <w:rFonts w:ascii="Microsoft YaHei" w:eastAsia="Microsoft YaHei" w:hAnsi="Microsoft YaHei" w:cs="Microsoft YaHei"/>
          <w:spacing w:val="22"/>
          <w:sz w:val="19"/>
          <w:szCs w:val="19"/>
        </w:rPr>
        <w:t>型中的设备</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sz w:val="18"/>
          <w:szCs w:val="18"/>
        </w:rPr>
        <w:t>EMI</w:t>
      </w:r>
      <w:r>
        <w:rPr>
          <w:rFonts w:ascii="Microsoft YaHei" w:eastAsia="Microsoft YaHei" w:hAnsi="Microsoft YaHei" w:cs="Microsoft YaHei"/>
          <w:spacing w:val="22"/>
          <w:sz w:val="19"/>
          <w:szCs w:val="19"/>
        </w:rPr>
        <w:t>风险值基于应用环境所得出的风险等级是</w:t>
      </w:r>
      <w:r>
        <w:rPr>
          <w:rFonts w:ascii="Microsoft YaHei" w:eastAsia="Microsoft YaHei" w:hAnsi="Microsoft YaHei" w:cs="Microsoft YaHei"/>
          <w:spacing w:val="22"/>
          <w:sz w:val="19"/>
          <w:szCs w:val="19"/>
        </w:rPr>
        <w:t xml:space="preserve"> </w:t>
      </w:r>
      <w:r>
        <w:rPr>
          <w:rFonts w:ascii="Microsoft YaHei" w:eastAsia="Microsoft YaHei" w:hAnsi="Microsoft YaHei" w:cs="Microsoft YaHei"/>
          <w:position w:val="-1"/>
          <w:sz w:val="18"/>
          <w:szCs w:val="18"/>
        </w:rPr>
        <w:t>W</w:t>
      </w:r>
      <w:r>
        <w:rPr>
          <w:rFonts w:ascii="Microsoft YaHei" w:eastAsia="Microsoft YaHei" w:hAnsi="Microsoft YaHei" w:cs="Microsoft YaHei"/>
          <w:spacing w:val="22"/>
          <w:position w:val="1"/>
          <w:sz w:val="37"/>
          <w:szCs w:val="37"/>
        </w:rPr>
        <w:t>。</w:t>
      </w:r>
    </w:p>
    <w:p>
      <w:pPr>
        <w:spacing w:before="63" w:line="394" w:lineRule="exact"/>
        <w:rPr>
          <w:rFonts w:ascii="Microsoft YaHei" w:eastAsia="Microsoft YaHei" w:hAnsi="Microsoft YaHei" w:cs="Microsoft YaHei"/>
          <w:sz w:val="19"/>
          <w:szCs w:val="19"/>
        </w:rPr>
      </w:pPr>
      <w:r>
        <w:rPr>
          <w:rFonts w:ascii="Arial" w:eastAsia="Arial" w:hAnsi="Arial" w:cs="Arial"/>
          <w:spacing w:val="-4"/>
          <w:w w:val="81"/>
          <w:position w:val="1"/>
          <w:sz w:val="18"/>
          <w:szCs w:val="18"/>
        </w:rPr>
        <w:t>6</w:t>
      </w:r>
      <w:r>
        <w:rPr>
          <w:rFonts w:ascii="Microsoft YaHei" w:eastAsia="Microsoft YaHei" w:hAnsi="Microsoft YaHei" w:cs="Microsoft YaHei"/>
          <w:spacing w:val="-4"/>
          <w:w w:val="81"/>
          <w:position w:val="1"/>
          <w:sz w:val="40"/>
          <w:szCs w:val="40"/>
        </w:rPr>
        <w:t>．</w:t>
      </w:r>
      <w:r>
        <w:rPr>
          <w:rFonts w:ascii="Arial" w:eastAsia="Arial" w:hAnsi="Arial" w:cs="Arial"/>
          <w:spacing w:val="-4"/>
          <w:w w:val="81"/>
          <w:position w:val="1"/>
          <w:sz w:val="18"/>
          <w:szCs w:val="18"/>
        </w:rPr>
        <w:t>2</w:t>
      </w:r>
      <w:r>
        <w:rPr>
          <w:rFonts w:ascii="Microsoft YaHei" w:eastAsia="Microsoft YaHei" w:hAnsi="Microsoft YaHei" w:cs="Microsoft YaHei"/>
          <w:spacing w:val="-4"/>
          <w:w w:val="81"/>
          <w:position w:val="1"/>
          <w:sz w:val="40"/>
          <w:szCs w:val="40"/>
        </w:rPr>
        <w:t>．</w:t>
      </w:r>
      <w:r>
        <w:rPr>
          <w:rFonts w:ascii="Arial" w:eastAsia="Arial" w:hAnsi="Arial" w:cs="Arial"/>
          <w:spacing w:val="-4"/>
          <w:w w:val="81"/>
          <w:position w:val="1"/>
          <w:sz w:val="18"/>
          <w:szCs w:val="18"/>
        </w:rPr>
        <w:t>13</w:t>
      </w:r>
      <w:r>
        <w:rPr>
          <w:rFonts w:ascii="Arial" w:eastAsia="Arial" w:hAnsi="Arial" w:cs="Arial"/>
          <w:spacing w:val="15"/>
          <w:w w:val="101"/>
          <w:position w:val="1"/>
          <w:sz w:val="18"/>
          <w:szCs w:val="18"/>
        </w:rPr>
        <w:t xml:space="preserve">    </w:t>
      </w:r>
      <w:r>
        <w:rPr>
          <w:rFonts w:ascii="Microsoft YaHei" w:eastAsia="Microsoft YaHei" w:hAnsi="Microsoft YaHei" w:cs="Microsoft YaHei"/>
          <w:spacing w:val="-4"/>
          <w:w w:val="81"/>
          <w:position w:val="2"/>
          <w:sz w:val="19"/>
          <w:szCs w:val="19"/>
        </w:rPr>
        <w:t>风险评估要素</w:t>
      </w:r>
      <w:r>
        <w:rPr>
          <w:rFonts w:ascii="Microsoft YaHei" w:eastAsia="Microsoft YaHei" w:hAnsi="Microsoft YaHei" w:cs="Microsoft YaHei"/>
          <w:spacing w:val="35"/>
          <w:w w:val="101"/>
          <w:position w:val="2"/>
          <w:sz w:val="19"/>
          <w:szCs w:val="19"/>
        </w:rPr>
        <w:t xml:space="preserve"> </w:t>
      </w:r>
      <w:r>
        <w:rPr>
          <w:rFonts w:ascii="Arial" w:eastAsia="Arial" w:hAnsi="Arial" w:cs="Arial"/>
          <w:spacing w:val="-4"/>
          <w:w w:val="81"/>
          <w:position w:val="1"/>
          <w:sz w:val="18"/>
          <w:szCs w:val="18"/>
        </w:rPr>
        <w:t>K</w:t>
      </w:r>
      <w:r>
        <w:rPr>
          <w:rFonts w:ascii="Microsoft YaHei" w:eastAsia="Microsoft YaHei" w:hAnsi="Microsoft YaHei" w:cs="Microsoft YaHei"/>
          <w:spacing w:val="-4"/>
          <w:w w:val="81"/>
          <w:position w:val="3"/>
          <w:sz w:val="37"/>
          <w:szCs w:val="37"/>
        </w:rPr>
        <w:t>：</w:t>
      </w:r>
      <w:r>
        <w:rPr>
          <w:rFonts w:ascii="Microsoft YaHei" w:eastAsia="Microsoft YaHei" w:hAnsi="Microsoft YaHei" w:cs="Microsoft YaHei"/>
          <w:spacing w:val="-4"/>
          <w:w w:val="81"/>
          <w:position w:val="2"/>
          <w:sz w:val="19"/>
          <w:szCs w:val="19"/>
        </w:rPr>
        <w:t>线</w:t>
      </w:r>
      <w:r>
        <w:rPr>
          <w:rFonts w:ascii="Arial" w:eastAsia="Arial" w:hAnsi="Arial" w:cs="Arial"/>
          <w:spacing w:val="-4"/>
          <w:w w:val="81"/>
          <w:position w:val="1"/>
          <w:sz w:val="18"/>
          <w:szCs w:val="18"/>
        </w:rPr>
        <w:t>-</w:t>
      </w:r>
      <w:r>
        <w:rPr>
          <w:rFonts w:ascii="Microsoft YaHei" w:eastAsia="Microsoft YaHei" w:hAnsi="Microsoft YaHei" w:cs="Microsoft YaHei"/>
          <w:spacing w:val="-4"/>
          <w:w w:val="81"/>
          <w:position w:val="2"/>
          <w:sz w:val="19"/>
          <w:szCs w:val="19"/>
        </w:rPr>
        <w:t>地环路</w:t>
      </w:r>
    </w:p>
    <w:p>
      <w:pPr>
        <w:spacing w:before="76" w:line="128" w:lineRule="auto"/>
        <w:ind w:left="1" w:firstLine="420"/>
        <w:rPr>
          <w:rFonts w:ascii="Microsoft YaHei" w:eastAsia="Microsoft YaHei" w:hAnsi="Microsoft YaHei" w:cs="Microsoft YaHei"/>
          <w:sz w:val="37"/>
          <w:szCs w:val="37"/>
        </w:rPr>
      </w:pPr>
      <w:r>
        <w:rPr>
          <w:rFonts w:ascii="Microsoft YaHei" w:eastAsia="Microsoft YaHei" w:hAnsi="Microsoft YaHei" w:cs="Microsoft YaHei"/>
          <w:spacing w:val="6"/>
          <w:sz w:val="19"/>
          <w:szCs w:val="19"/>
        </w:rPr>
        <w:t>线缆与参考地或大地组成的环路面积直接与线缆的辐射发射大小相关</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9"/>
          <w:szCs w:val="19"/>
        </w:rPr>
        <w:t>环路面积越大辐射越大</w:t>
      </w:r>
      <w:r>
        <w:rPr>
          <w:rFonts w:ascii="Microsoft YaHei" w:eastAsia="Microsoft YaHei" w:hAnsi="Microsoft YaHei" w:cs="Microsoft YaHei"/>
          <w:spacing w:val="6"/>
          <w:sz w:val="37"/>
          <w:szCs w:val="37"/>
        </w:rPr>
        <w:t>；</w:t>
      </w:r>
      <w:r>
        <w:rPr>
          <w:rFonts w:ascii="Microsoft YaHei" w:eastAsia="Microsoft YaHei" w:hAnsi="Microsoft YaHei" w:cs="Microsoft YaHei"/>
          <w:sz w:val="19"/>
          <w:szCs w:val="19"/>
        </w:rPr>
        <w:t>同</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样</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环路面积越大</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也越容易鹅合外部的电磁场</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9"/>
          <w:szCs w:val="19"/>
        </w:rPr>
        <w:t>在线缆中感应较高的共模电压和共模电流</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理想模型</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0"/>
          <w:sz w:val="19"/>
          <w:szCs w:val="19"/>
        </w:rPr>
        <w:t>中</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7"/>
          <w:sz w:val="19"/>
          <w:szCs w:val="19"/>
        </w:rPr>
        <w:t>线</w:t>
      </w:r>
      <w:r>
        <w:rPr>
          <w:rFonts w:ascii="Microsoft YaHei" w:eastAsia="Microsoft YaHei" w:hAnsi="Microsoft YaHei" w:cs="Microsoft YaHei"/>
          <w:spacing w:val="5"/>
          <w:sz w:val="19"/>
          <w:szCs w:val="19"/>
        </w:rPr>
        <w:t>缆与参考地或大地之间组成的环路面积为零</w:t>
      </w:r>
      <w:r>
        <w:rPr>
          <w:rFonts w:ascii="Microsoft YaHei" w:eastAsia="Microsoft YaHei" w:hAnsi="Microsoft YaHei" w:cs="Microsoft YaHei"/>
          <w:spacing w:val="5"/>
          <w:sz w:val="37"/>
          <w:szCs w:val="37"/>
        </w:rPr>
        <w:t>。</w:t>
      </w:r>
    </w:p>
    <w:p>
      <w:pPr>
        <w:spacing w:before="203" w:line="187" w:lineRule="auto"/>
        <w:rPr>
          <w:rFonts w:ascii="Microsoft YaHei" w:eastAsia="Microsoft YaHei" w:hAnsi="Microsoft YaHei" w:cs="Microsoft YaHei"/>
          <w:sz w:val="19"/>
          <w:szCs w:val="19"/>
        </w:rPr>
      </w:pPr>
      <w:r>
        <w:rPr>
          <w:rFonts w:ascii="Arial" w:eastAsia="Arial" w:hAnsi="Arial" w:cs="Arial"/>
          <w:spacing w:val="26"/>
          <w:position w:val="-1"/>
          <w:sz w:val="18"/>
          <w:szCs w:val="18"/>
        </w:rPr>
        <w:t>7</w:t>
      </w:r>
      <w:r>
        <w:rPr>
          <w:rFonts w:ascii="Arial" w:eastAsia="Arial" w:hAnsi="Arial" w:cs="Arial"/>
          <w:spacing w:val="17"/>
          <w:position w:val="-1"/>
          <w:sz w:val="18"/>
          <w:szCs w:val="18"/>
        </w:rPr>
        <w:t xml:space="preserve">    </w:t>
      </w:r>
      <w:r>
        <w:rPr>
          <w:rFonts w:ascii="Microsoft YaHei" w:eastAsia="Microsoft YaHei" w:hAnsi="Microsoft YaHei" w:cs="Microsoft YaHei"/>
          <w:spacing w:val="17"/>
          <w:sz w:val="19"/>
          <w:szCs w:val="19"/>
        </w:rPr>
        <w:t>风险要素(评估点)的影响程度等级与风险分类</w:t>
      </w:r>
    </w:p>
    <w:p>
      <w:pPr>
        <w:spacing w:before="372" w:line="321" w:lineRule="exact"/>
        <w:ind w:left="420"/>
        <w:rPr>
          <w:rFonts w:ascii="Microsoft YaHei" w:eastAsia="Microsoft YaHei" w:hAnsi="Microsoft YaHei" w:cs="Microsoft YaHei"/>
          <w:sz w:val="37"/>
          <w:szCs w:val="37"/>
        </w:rPr>
      </w:pPr>
      <w:r>
        <w:rPr>
          <w:rFonts w:ascii="Microsoft YaHei" w:eastAsia="Microsoft YaHei" w:hAnsi="Microsoft YaHei" w:cs="Microsoft YaHei"/>
          <w:spacing w:val="11"/>
          <w:position w:val="2"/>
          <w:sz w:val="19"/>
          <w:szCs w:val="19"/>
        </w:rPr>
        <w:t>按单个风险要素(评估点)的影响程度等级进行划分</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position w:val="2"/>
          <w:sz w:val="19"/>
          <w:szCs w:val="19"/>
        </w:rPr>
        <w:t>可分为如下几类</w:t>
      </w:r>
      <w:r>
        <w:rPr>
          <w:rFonts w:ascii="Microsoft YaHei" w:eastAsia="Microsoft YaHei" w:hAnsi="Microsoft YaHei" w:cs="Microsoft YaHei"/>
          <w:spacing w:val="6"/>
          <w:position w:val="2"/>
          <w:sz w:val="37"/>
          <w:szCs w:val="37"/>
        </w:rPr>
        <w:t>：</w:t>
      </w:r>
    </w:p>
    <w:p>
      <w:pPr>
        <w:sectPr>
          <w:headerReference w:type="default" r:id="rId66"/>
          <w:footerReference w:type="default" r:id="rId67"/>
          <w:type w:val="nextPage"/>
          <w:pgSz w:w="11906" w:h="16838"/>
          <w:pgMar w:top="400" w:right="1274" w:bottom="1289" w:left="1425" w:header="0" w:footer="1085" w:gutter="0"/>
          <w:pgNumType w:start="34"/>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left="15"/>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before="171" w:line="116" w:lineRule="auto"/>
        <w:ind w:left="440" w:right="522"/>
        <w:rPr>
          <w:rFonts w:ascii="Microsoft YaHei" w:eastAsia="Microsoft YaHei" w:hAnsi="Microsoft YaHei" w:cs="Microsoft YaHei"/>
          <w:sz w:val="37"/>
          <w:szCs w:val="37"/>
        </w:rPr>
      </w:pPr>
      <w:r>
        <w:rPr>
          <w:rFonts w:ascii="Microsoft YaHei" w:eastAsia="Microsoft YaHei" w:hAnsi="Microsoft YaHei" w:cs="Microsoft YaHei"/>
          <w:spacing w:val="-15"/>
          <w:position w:val="-1"/>
          <w:sz w:val="40"/>
          <w:szCs w:val="40"/>
        </w:rPr>
        <w:t>a</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Microsoft YaHei" w:eastAsia="Microsoft YaHei" w:hAnsi="Microsoft YaHei" w:cs="Microsoft YaHei"/>
          <w:spacing w:val="-15"/>
          <w:position w:val="-2"/>
          <w:sz w:val="18"/>
          <w:szCs w:val="18"/>
        </w:rPr>
        <w:t>Ⅰ</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9"/>
          <w:szCs w:val="19"/>
        </w:rPr>
        <w:t>级</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特定条件下不能满足时</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一定会导致某项测试失败</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spacing w:val="-15"/>
          <w:sz w:val="19"/>
          <w:szCs w:val="19"/>
        </w:rPr>
        <w:t>风险系数为</w:t>
      </w:r>
      <w:r>
        <w:rPr>
          <w:rFonts w:ascii="Microsoft YaHei" w:eastAsia="Microsoft YaHei" w:hAnsi="Microsoft YaHei" w:cs="Microsoft YaHei"/>
          <w:spacing w:val="-15"/>
          <w:sz w:val="19"/>
          <w:szCs w:val="19"/>
        </w:rPr>
        <w:t xml:space="preserve"> </w:t>
      </w:r>
      <w:r>
        <w:rPr>
          <w:rFonts w:ascii="Microsoft YaHei" w:eastAsia="Microsoft YaHei" w:hAnsi="Microsoft YaHei" w:cs="Microsoft YaHei"/>
          <w:i/>
          <w:iCs/>
          <w:spacing w:val="-9"/>
          <w:position w:val="-1"/>
          <w:sz w:val="18"/>
          <w:szCs w:val="18"/>
        </w:rPr>
        <w:t>K</w:t>
      </w:r>
      <w:r>
        <w:rPr>
          <w:rFonts w:ascii="Microsoft YaHei" w:eastAsia="Microsoft YaHei" w:hAnsi="Microsoft YaHei" w:cs="Microsoft YaHei"/>
          <w:spacing w:val="-15"/>
          <w:position w:val="-3"/>
          <w:sz w:val="10"/>
          <w:szCs w:val="10"/>
        </w:rPr>
        <w:t>1</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5"/>
          <w:position w:val="-1"/>
          <w:sz w:val="18"/>
          <w:szCs w:val="18"/>
        </w:rPr>
        <w:t>＝0</w:t>
      </w:r>
      <w:r>
        <w:rPr>
          <w:rFonts w:ascii="Microsoft YaHei" w:eastAsia="Microsoft YaHei" w:hAnsi="Microsoft YaHei" w:cs="Microsoft YaHei"/>
          <w:spacing w:val="-15"/>
          <w:position w:val="-1"/>
          <w:sz w:val="40"/>
          <w:szCs w:val="40"/>
        </w:rPr>
        <w:t>．</w:t>
      </w:r>
      <w:r>
        <w:rPr>
          <w:rFonts w:ascii="Microsoft YaHei" w:eastAsia="Microsoft YaHei" w:hAnsi="Microsoft YaHei" w:cs="Microsoft YaHei"/>
          <w:spacing w:val="-15"/>
          <w:position w:val="-1"/>
          <w:sz w:val="18"/>
          <w:szCs w:val="18"/>
        </w:rPr>
        <w:t>4</w:t>
      </w:r>
      <w:r>
        <w:rPr>
          <w:rFonts w:ascii="Microsoft YaHei" w:eastAsia="Microsoft YaHei" w:hAnsi="Microsoft YaHei" w:cs="Microsoft YaHei"/>
          <w:spacing w:val="-15"/>
          <w:position w:val="-1"/>
          <w:sz w:val="18"/>
          <w:szCs w:val="18"/>
        </w:rPr>
        <w:t xml:space="preserve"> </w:t>
      </w:r>
      <w:r>
        <w:rPr>
          <w:rFonts w:ascii="Microsoft YaHei" w:eastAsia="Microsoft YaHei" w:hAnsi="Microsoft YaHei" w:cs="Microsoft YaHei"/>
          <w:spacing w:val="-1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14"/>
          <w:position w:val="-1"/>
          <w:sz w:val="40"/>
          <w:szCs w:val="40"/>
        </w:rPr>
        <w:t>b</w:t>
      </w:r>
      <w:r>
        <w:rPr>
          <w:rFonts w:ascii="Microsoft YaHei" w:eastAsia="Microsoft YaHei" w:hAnsi="Microsoft YaHei" w:cs="Microsoft YaHei"/>
          <w:spacing w:val="-24"/>
          <w:position w:val="1"/>
          <w:sz w:val="19"/>
          <w:szCs w:val="19"/>
        </w:rPr>
        <w:t>)</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spacing w:val="-14"/>
          <w:position w:val="-1"/>
          <w:sz w:val="18"/>
          <w:szCs w:val="18"/>
        </w:rPr>
        <w:t>Ⅱ</w:t>
      </w:r>
      <w:r>
        <w:rPr>
          <w:rFonts w:ascii="Microsoft YaHei" w:eastAsia="Microsoft YaHei" w:hAnsi="Microsoft YaHei" w:cs="Microsoft YaHei"/>
          <w:spacing w:val="-14"/>
          <w:position w:val="-1"/>
          <w:sz w:val="19"/>
          <w:szCs w:val="19"/>
        </w:rPr>
        <w:t>级</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不能满足时</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应有其他特定的弥补措施才能避免测试失败</w:t>
      </w:r>
      <w:r>
        <w:rPr>
          <w:rFonts w:ascii="Microsoft YaHei" w:eastAsia="Microsoft YaHei" w:hAnsi="Microsoft YaHei" w:cs="Microsoft YaHei"/>
          <w:spacing w:val="-14"/>
          <w:position w:val="1"/>
          <w:sz w:val="37"/>
          <w:szCs w:val="37"/>
        </w:rPr>
        <w:t>，</w:t>
      </w:r>
      <w:r>
        <w:rPr>
          <w:rFonts w:ascii="Microsoft YaHei" w:eastAsia="Microsoft YaHei" w:hAnsi="Microsoft YaHei" w:cs="Microsoft YaHei"/>
          <w:spacing w:val="-14"/>
          <w:sz w:val="19"/>
          <w:szCs w:val="19"/>
        </w:rPr>
        <w:t>风险系数为</w:t>
      </w:r>
      <w:r>
        <w:rPr>
          <w:rFonts w:ascii="Microsoft YaHei" w:eastAsia="Microsoft YaHei" w:hAnsi="Microsoft YaHei" w:cs="Microsoft YaHei"/>
          <w:spacing w:val="-14"/>
          <w:sz w:val="19"/>
          <w:szCs w:val="19"/>
        </w:rPr>
        <w:t xml:space="preserve"> </w:t>
      </w:r>
      <w:r>
        <w:rPr>
          <w:rFonts w:ascii="Microsoft YaHei" w:eastAsia="Microsoft YaHei" w:hAnsi="Microsoft YaHei" w:cs="Microsoft YaHei"/>
          <w:i/>
          <w:iCs/>
          <w:spacing w:val="-14"/>
          <w:position w:val="-1"/>
          <w:sz w:val="18"/>
          <w:szCs w:val="18"/>
        </w:rPr>
        <w:t>K</w:t>
      </w:r>
      <w:r>
        <w:rPr>
          <w:rFonts w:ascii="Microsoft YaHei" w:eastAsia="Microsoft YaHei" w:hAnsi="Microsoft YaHei" w:cs="Microsoft YaHei"/>
          <w:spacing w:val="-14"/>
          <w:position w:val="-3"/>
          <w:sz w:val="10"/>
          <w:szCs w:val="10"/>
        </w:rPr>
        <w:t>2</w:t>
      </w:r>
      <w:r>
        <w:rPr>
          <w:rFonts w:ascii="Microsoft YaHei" w:eastAsia="Microsoft YaHei" w:hAnsi="Microsoft YaHei" w:cs="Microsoft YaHei"/>
          <w:spacing w:val="-14"/>
          <w:position w:val="-3"/>
          <w:sz w:val="10"/>
          <w:szCs w:val="10"/>
        </w:rPr>
        <w:t xml:space="preserve">  </w:t>
      </w:r>
      <w:r>
        <w:rPr>
          <w:rFonts w:ascii="Microsoft YaHei" w:eastAsia="Microsoft YaHei" w:hAnsi="Microsoft YaHei" w:cs="Microsoft YaHei"/>
          <w:spacing w:val="-14"/>
          <w:position w:val="-1"/>
          <w:sz w:val="18"/>
          <w:szCs w:val="18"/>
        </w:rPr>
        <w:t>＝0</w:t>
      </w:r>
      <w:r>
        <w:rPr>
          <w:rFonts w:ascii="Microsoft YaHei" w:eastAsia="Microsoft YaHei" w:hAnsi="Microsoft YaHei" w:cs="Microsoft YaHei"/>
          <w:spacing w:val="-14"/>
          <w:position w:val="-1"/>
          <w:sz w:val="40"/>
          <w:szCs w:val="40"/>
        </w:rPr>
        <w:t>．</w:t>
      </w:r>
      <w:r>
        <w:rPr>
          <w:rFonts w:ascii="Microsoft YaHei" w:eastAsia="Microsoft YaHei" w:hAnsi="Microsoft YaHei" w:cs="Microsoft YaHei"/>
          <w:spacing w:val="-14"/>
          <w:position w:val="-1"/>
          <w:sz w:val="18"/>
          <w:szCs w:val="18"/>
        </w:rPr>
        <w:t>3</w:t>
      </w:r>
      <w:r>
        <w:rPr>
          <w:rFonts w:ascii="Microsoft YaHei" w:eastAsia="Microsoft YaHei" w:hAnsi="Microsoft YaHei" w:cs="Microsoft YaHei"/>
          <w:spacing w:val="-14"/>
          <w:position w:val="1"/>
          <w:sz w:val="37"/>
          <w:szCs w:val="37"/>
        </w:rPr>
        <w:t>；</w:t>
      </w:r>
    </w:p>
    <w:p>
      <w:pPr>
        <w:spacing w:line="327" w:lineRule="exact"/>
        <w:ind w:left="442"/>
        <w:rPr>
          <w:rFonts w:ascii="Microsoft YaHei" w:eastAsia="Microsoft YaHei" w:hAnsi="Microsoft YaHei" w:cs="Microsoft YaHei"/>
          <w:sz w:val="18"/>
          <w:szCs w:val="18"/>
        </w:rPr>
      </w:pPr>
      <w:r>
        <w:rPr>
          <w:rFonts w:ascii="Microsoft YaHei" w:eastAsia="Microsoft YaHei" w:hAnsi="Microsoft YaHei" w:cs="Microsoft YaHei"/>
          <w:spacing w:val="-14"/>
          <w:sz w:val="40"/>
          <w:szCs w:val="40"/>
        </w:rPr>
        <w:t>c</w:t>
      </w:r>
      <w:r>
        <w:rPr>
          <w:rFonts w:ascii="Microsoft YaHei" w:eastAsia="Microsoft YaHei" w:hAnsi="Microsoft YaHei" w:cs="Microsoft YaHei"/>
          <w:spacing w:val="-21"/>
          <w:position w:val="2"/>
          <w:sz w:val="19"/>
          <w:szCs w:val="19"/>
        </w:rPr>
        <w:t>)</w:t>
      </w:r>
      <w:r>
        <w:rPr>
          <w:rFonts w:ascii="Microsoft YaHei" w:eastAsia="Microsoft YaHei" w:hAnsi="Microsoft YaHei" w:cs="Microsoft YaHei"/>
          <w:spacing w:val="-14"/>
          <w:position w:val="2"/>
          <w:sz w:val="19"/>
          <w:szCs w:val="19"/>
        </w:rPr>
        <w:t xml:space="preserve">     </w:t>
      </w:r>
      <w:r>
        <w:rPr>
          <w:rFonts w:ascii="Microsoft YaHei" w:eastAsia="Microsoft YaHei" w:hAnsi="Microsoft YaHei" w:cs="Microsoft YaHei"/>
          <w:spacing w:val="-14"/>
          <w:sz w:val="18"/>
          <w:szCs w:val="18"/>
        </w:rPr>
        <w:t>Ⅲ</w:t>
      </w:r>
      <w:r>
        <w:rPr>
          <w:rFonts w:ascii="Microsoft YaHei" w:eastAsia="Microsoft YaHei" w:hAnsi="Microsoft YaHei" w:cs="Microsoft YaHei"/>
          <w:spacing w:val="-14"/>
          <w:sz w:val="19"/>
          <w:szCs w:val="19"/>
        </w:rPr>
        <w:t>级</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1"/>
          <w:sz w:val="19"/>
          <w:szCs w:val="19"/>
        </w:rPr>
        <w:t>不能满足时</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1"/>
          <w:sz w:val="19"/>
          <w:szCs w:val="19"/>
        </w:rPr>
        <w:t>不一定会导致测试失败</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1"/>
          <w:sz w:val="19"/>
          <w:szCs w:val="19"/>
        </w:rPr>
        <w:t>但影响是直接的</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1"/>
          <w:sz w:val="19"/>
          <w:szCs w:val="19"/>
        </w:rPr>
        <w:t>而且相对较大</w:t>
      </w:r>
      <w:r>
        <w:rPr>
          <w:rFonts w:ascii="Microsoft YaHei" w:eastAsia="Microsoft YaHei" w:hAnsi="Microsoft YaHei" w:cs="Microsoft YaHei"/>
          <w:spacing w:val="-14"/>
          <w:position w:val="2"/>
          <w:sz w:val="37"/>
          <w:szCs w:val="37"/>
        </w:rPr>
        <w:t>，</w:t>
      </w:r>
      <w:r>
        <w:rPr>
          <w:rFonts w:ascii="Microsoft YaHei" w:eastAsia="Microsoft YaHei" w:hAnsi="Microsoft YaHei" w:cs="Microsoft YaHei"/>
          <w:spacing w:val="-14"/>
          <w:position w:val="1"/>
          <w:sz w:val="19"/>
          <w:szCs w:val="19"/>
        </w:rPr>
        <w:t>风险系数为</w:t>
      </w:r>
      <w:r>
        <w:rPr>
          <w:rFonts w:ascii="Microsoft YaHei" w:eastAsia="Microsoft YaHei" w:hAnsi="Microsoft YaHei" w:cs="Microsoft YaHei"/>
          <w:spacing w:val="-14"/>
          <w:position w:val="1"/>
          <w:sz w:val="19"/>
          <w:szCs w:val="19"/>
        </w:rPr>
        <w:t xml:space="preserve"> </w:t>
      </w:r>
      <w:r>
        <w:rPr>
          <w:rFonts w:ascii="Microsoft YaHei" w:eastAsia="Microsoft YaHei" w:hAnsi="Microsoft YaHei" w:cs="Microsoft YaHei"/>
          <w:i/>
          <w:iCs/>
          <w:spacing w:val="-14"/>
          <w:sz w:val="18"/>
          <w:szCs w:val="18"/>
        </w:rPr>
        <w:t>K</w:t>
      </w:r>
      <w:r>
        <w:rPr>
          <w:rFonts w:ascii="Microsoft YaHei" w:eastAsia="Microsoft YaHei" w:hAnsi="Microsoft YaHei" w:cs="Microsoft YaHei"/>
          <w:spacing w:val="-14"/>
          <w:position w:val="-2"/>
          <w:sz w:val="10"/>
          <w:szCs w:val="10"/>
        </w:rPr>
        <w:t>3</w:t>
      </w:r>
      <w:r>
        <w:rPr>
          <w:rFonts w:ascii="Microsoft YaHei" w:eastAsia="Microsoft YaHei" w:hAnsi="Microsoft YaHei" w:cs="Microsoft YaHei"/>
          <w:spacing w:val="-14"/>
          <w:position w:val="-2"/>
          <w:sz w:val="10"/>
          <w:szCs w:val="10"/>
        </w:rPr>
        <w:t xml:space="preserve">  </w:t>
      </w:r>
      <w:r>
        <w:rPr>
          <w:rFonts w:ascii="Microsoft YaHei" w:eastAsia="Microsoft YaHei" w:hAnsi="Microsoft YaHei" w:cs="Microsoft YaHei"/>
          <w:spacing w:val="-14"/>
          <w:sz w:val="18"/>
          <w:szCs w:val="18"/>
        </w:rPr>
        <w:t>＝</w:t>
      </w:r>
    </w:p>
    <w:p>
      <w:pPr>
        <w:spacing w:line="320" w:lineRule="exact"/>
        <w:ind w:left="848"/>
        <w:rPr>
          <w:rFonts w:ascii="Microsoft YaHei" w:eastAsia="Microsoft YaHei" w:hAnsi="Microsoft YaHei" w:cs="Microsoft YaHei"/>
          <w:sz w:val="37"/>
          <w:szCs w:val="37"/>
        </w:rPr>
      </w:pPr>
      <w:r>
        <w:rPr>
          <w:rFonts w:ascii="Microsoft YaHei" w:eastAsia="Microsoft YaHei" w:hAnsi="Microsoft YaHei" w:cs="Microsoft YaHei"/>
          <w:spacing w:val="-6"/>
          <w:w w:val="65"/>
          <w:position w:val="1"/>
          <w:sz w:val="18"/>
          <w:szCs w:val="18"/>
        </w:rPr>
        <w:t>0</w:t>
      </w:r>
      <w:r>
        <w:rPr>
          <w:rFonts w:ascii="Microsoft YaHei" w:eastAsia="Microsoft YaHei" w:hAnsi="Microsoft YaHei" w:cs="Microsoft YaHei"/>
          <w:spacing w:val="-6"/>
          <w:w w:val="65"/>
          <w:position w:val="1"/>
          <w:sz w:val="40"/>
          <w:szCs w:val="40"/>
        </w:rPr>
        <w:t>．</w:t>
      </w:r>
      <w:r>
        <w:rPr>
          <w:rFonts w:ascii="Microsoft YaHei" w:eastAsia="Microsoft YaHei" w:hAnsi="Microsoft YaHei" w:cs="Microsoft YaHei"/>
          <w:spacing w:val="-6"/>
          <w:w w:val="65"/>
          <w:position w:val="1"/>
          <w:sz w:val="18"/>
          <w:szCs w:val="18"/>
        </w:rPr>
        <w:t>2</w:t>
      </w:r>
      <w:r>
        <w:rPr>
          <w:rFonts w:ascii="Microsoft YaHei" w:eastAsia="Microsoft YaHei" w:hAnsi="Microsoft YaHei" w:cs="Microsoft YaHei"/>
          <w:spacing w:val="-6"/>
          <w:w w:val="65"/>
          <w:position w:val="2"/>
          <w:sz w:val="37"/>
          <w:szCs w:val="37"/>
        </w:rPr>
        <w:t>；</w:t>
      </w:r>
    </w:p>
    <w:p>
      <w:pPr>
        <w:spacing w:line="328" w:lineRule="exact"/>
        <w:ind w:left="442"/>
        <w:rPr>
          <w:rFonts w:ascii="Microsoft YaHei" w:eastAsia="Microsoft YaHei" w:hAnsi="Microsoft YaHei" w:cs="Microsoft YaHei"/>
          <w:sz w:val="18"/>
          <w:szCs w:val="18"/>
        </w:rPr>
      </w:pPr>
      <w:r>
        <w:rPr>
          <w:rFonts w:ascii="Microsoft YaHei" w:eastAsia="Microsoft YaHei" w:hAnsi="Microsoft YaHei" w:cs="Microsoft YaHei"/>
          <w:spacing w:val="-11"/>
          <w:position w:val="-5"/>
          <w:sz w:val="40"/>
          <w:szCs w:val="40"/>
        </w:rPr>
        <w:t>d</w:t>
      </w:r>
      <w:r>
        <w:rPr>
          <w:rFonts w:ascii="Microsoft YaHei" w:eastAsia="Microsoft YaHei" w:hAnsi="Microsoft YaHei" w:cs="Microsoft YaHei"/>
          <w:spacing w:val="-11"/>
          <w:position w:val="-3"/>
          <w:sz w:val="19"/>
          <w:szCs w:val="19"/>
        </w:rPr>
        <w:t>)</w:t>
      </w:r>
      <w:r>
        <w:rPr>
          <w:rFonts w:ascii="Microsoft YaHei" w:eastAsia="Microsoft YaHei" w:hAnsi="Microsoft YaHei" w:cs="Microsoft YaHei"/>
          <w:spacing w:val="-11"/>
          <w:position w:val="-3"/>
          <w:sz w:val="19"/>
          <w:szCs w:val="19"/>
        </w:rPr>
        <w:t xml:space="preserve">    </w:t>
      </w:r>
      <w:r>
        <w:rPr>
          <w:rFonts w:ascii="Microsoft YaHei" w:eastAsia="Microsoft YaHei" w:hAnsi="Microsoft YaHei" w:cs="Microsoft YaHei"/>
          <w:spacing w:val="-11"/>
          <w:position w:val="-5"/>
          <w:sz w:val="18"/>
          <w:szCs w:val="18"/>
        </w:rPr>
        <w:t>Ⅳ</w:t>
      </w:r>
      <w:r>
        <w:rPr>
          <w:rFonts w:ascii="Microsoft YaHei" w:eastAsia="Microsoft YaHei" w:hAnsi="Microsoft YaHei" w:cs="Microsoft YaHei"/>
          <w:spacing w:val="-11"/>
          <w:position w:val="-5"/>
          <w:sz w:val="19"/>
          <w:szCs w:val="19"/>
        </w:rPr>
        <w:t>级</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4"/>
          <w:sz w:val="19"/>
          <w:szCs w:val="19"/>
        </w:rPr>
        <w:t>不能满足时</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4"/>
          <w:sz w:val="19"/>
          <w:szCs w:val="19"/>
        </w:rPr>
        <w:t>不一定会导致测试失败</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4"/>
          <w:sz w:val="19"/>
          <w:szCs w:val="19"/>
        </w:rPr>
        <w:t>但影响是间接的</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4"/>
          <w:sz w:val="19"/>
          <w:szCs w:val="19"/>
        </w:rPr>
        <w:t>且影响较小</w:t>
      </w:r>
      <w:r>
        <w:rPr>
          <w:rFonts w:ascii="Microsoft YaHei" w:eastAsia="Microsoft YaHei" w:hAnsi="Microsoft YaHei" w:cs="Microsoft YaHei"/>
          <w:spacing w:val="-11"/>
          <w:position w:val="-3"/>
          <w:sz w:val="37"/>
          <w:szCs w:val="37"/>
        </w:rPr>
        <w:t>，</w:t>
      </w:r>
      <w:r>
        <w:rPr>
          <w:rFonts w:ascii="Microsoft YaHei" w:eastAsia="Microsoft YaHei" w:hAnsi="Microsoft YaHei" w:cs="Microsoft YaHei"/>
          <w:spacing w:val="-11"/>
          <w:position w:val="-4"/>
          <w:sz w:val="19"/>
          <w:szCs w:val="19"/>
        </w:rPr>
        <w:t>风险系数为</w:t>
      </w:r>
      <w:r>
        <w:rPr>
          <w:rFonts w:ascii="Microsoft YaHei" w:eastAsia="Microsoft YaHei" w:hAnsi="Microsoft YaHei" w:cs="Microsoft YaHei"/>
          <w:spacing w:val="-11"/>
          <w:position w:val="-4"/>
          <w:sz w:val="19"/>
          <w:szCs w:val="19"/>
        </w:rPr>
        <w:t xml:space="preserve"> </w:t>
      </w:r>
      <w:r>
        <w:rPr>
          <w:rFonts w:ascii="Microsoft YaHei" w:eastAsia="Microsoft YaHei" w:hAnsi="Microsoft YaHei" w:cs="Microsoft YaHei"/>
          <w:i/>
          <w:iCs/>
          <w:spacing w:val="-7"/>
          <w:position w:val="-5"/>
          <w:sz w:val="18"/>
          <w:szCs w:val="18"/>
        </w:rPr>
        <w:t>K</w:t>
      </w:r>
      <w:r>
        <w:rPr>
          <w:rFonts w:ascii="Microsoft YaHei" w:eastAsia="Microsoft YaHei" w:hAnsi="Microsoft YaHei" w:cs="Microsoft YaHei"/>
          <w:spacing w:val="-11"/>
          <w:position w:val="-7"/>
          <w:sz w:val="10"/>
          <w:szCs w:val="10"/>
        </w:rPr>
        <w:t>4</w:t>
      </w:r>
      <w:r>
        <w:rPr>
          <w:rFonts w:ascii="Microsoft YaHei" w:eastAsia="Microsoft YaHei" w:hAnsi="Microsoft YaHei" w:cs="Microsoft YaHei"/>
          <w:spacing w:val="-11"/>
          <w:position w:val="-7"/>
          <w:sz w:val="10"/>
          <w:szCs w:val="10"/>
        </w:rPr>
        <w:t xml:space="preserve">  </w:t>
      </w:r>
      <w:r>
        <w:rPr>
          <w:rFonts w:ascii="Microsoft YaHei" w:eastAsia="Microsoft YaHei" w:hAnsi="Microsoft YaHei" w:cs="Microsoft YaHei"/>
          <w:spacing w:val="-11"/>
          <w:position w:val="-5"/>
          <w:sz w:val="18"/>
          <w:szCs w:val="18"/>
        </w:rPr>
        <w:t>＝</w:t>
      </w:r>
    </w:p>
    <w:p>
      <w:pPr>
        <w:spacing w:line="314" w:lineRule="exact"/>
        <w:ind w:left="848"/>
        <w:rPr>
          <w:rFonts w:ascii="Microsoft YaHei" w:eastAsia="Microsoft YaHei" w:hAnsi="Microsoft YaHei" w:cs="Microsoft YaHei"/>
          <w:sz w:val="37"/>
          <w:szCs w:val="37"/>
        </w:rPr>
      </w:pPr>
      <w:r>
        <w:rPr>
          <w:rFonts w:ascii="Microsoft YaHei" w:eastAsia="Microsoft YaHei" w:hAnsi="Microsoft YaHei" w:cs="Microsoft YaHei"/>
          <w:spacing w:val="-6"/>
          <w:w w:val="64"/>
          <w:position w:val="4"/>
          <w:sz w:val="18"/>
          <w:szCs w:val="18"/>
        </w:rPr>
        <w:t>0</w:t>
      </w:r>
      <w:r>
        <w:rPr>
          <w:rFonts w:ascii="Microsoft YaHei" w:eastAsia="Microsoft YaHei" w:hAnsi="Microsoft YaHei" w:cs="Microsoft YaHei"/>
          <w:spacing w:val="-6"/>
          <w:w w:val="64"/>
          <w:position w:val="4"/>
          <w:sz w:val="40"/>
          <w:szCs w:val="40"/>
        </w:rPr>
        <w:t>．</w:t>
      </w:r>
      <w:r>
        <w:rPr>
          <w:rFonts w:ascii="Microsoft YaHei" w:eastAsia="Microsoft YaHei" w:hAnsi="Microsoft YaHei" w:cs="Microsoft YaHei"/>
          <w:spacing w:val="-6"/>
          <w:w w:val="64"/>
          <w:position w:val="4"/>
          <w:sz w:val="18"/>
          <w:szCs w:val="18"/>
        </w:rPr>
        <w:t>1</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6"/>
          <w:w w:val="64"/>
          <w:position w:val="5"/>
          <w:sz w:val="37"/>
          <w:szCs w:val="37"/>
        </w:rPr>
        <w:t>。</w:t>
      </w:r>
    </w:p>
    <w:p>
      <w:pPr>
        <w:spacing w:line="321"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9"/>
          <w:szCs w:val="19"/>
        </w:rPr>
        <w:t>按</w:t>
      </w:r>
      <w:r>
        <w:rPr>
          <w:rFonts w:ascii="Microsoft YaHei" w:eastAsia="Microsoft YaHei" w:hAnsi="Microsoft YaHei" w:cs="Microsoft YaHei"/>
          <w:spacing w:val="13"/>
          <w:position w:val="2"/>
          <w:sz w:val="19"/>
          <w:szCs w:val="19"/>
        </w:rPr>
        <w:t>如</w:t>
      </w:r>
      <w:r>
        <w:rPr>
          <w:rFonts w:ascii="Microsoft YaHei" w:eastAsia="Microsoft YaHei" w:hAnsi="Microsoft YaHei" w:cs="Microsoft YaHei"/>
          <w:spacing w:val="8"/>
          <w:position w:val="2"/>
          <w:sz w:val="19"/>
          <w:szCs w:val="19"/>
        </w:rPr>
        <w:t>下类型对风险要素的产生的风险效应进行分类</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9"/>
          <w:szCs w:val="19"/>
        </w:rPr>
        <w:t>可分为两类</w:t>
      </w:r>
      <w:r>
        <w:rPr>
          <w:rFonts w:ascii="Microsoft YaHei" w:eastAsia="Microsoft YaHei" w:hAnsi="Microsoft YaHei" w:cs="Microsoft YaHei"/>
          <w:spacing w:val="8"/>
          <w:position w:val="2"/>
          <w:sz w:val="37"/>
          <w:szCs w:val="37"/>
        </w:rPr>
        <w:t>：</w:t>
      </w:r>
    </w:p>
    <w:p>
      <w:pPr>
        <w:spacing w:before="3" w:line="114" w:lineRule="auto"/>
        <w:ind w:left="439" w:right="1687"/>
        <w:rPr>
          <w:rFonts w:ascii="Microsoft YaHei" w:eastAsia="Microsoft YaHei" w:hAnsi="Microsoft YaHei" w:cs="Microsoft YaHei"/>
          <w:sz w:val="37"/>
          <w:szCs w:val="37"/>
        </w:rPr>
      </w:pPr>
      <w:r>
        <w:rPr>
          <w:rFonts w:ascii="Microsoft YaHei" w:eastAsia="Microsoft YaHei" w:hAnsi="Microsoft YaHei" w:cs="Microsoft YaHei"/>
          <w:spacing w:val="-9"/>
          <w:position w:val="-1"/>
          <w:sz w:val="40"/>
          <w:szCs w:val="40"/>
        </w:rPr>
        <w:t>a</w:t>
      </w:r>
      <w:r>
        <w:rPr>
          <w:rFonts w:ascii="Microsoft YaHei" w:eastAsia="Microsoft YaHei" w:hAnsi="Microsoft YaHei" w:cs="Microsoft YaHei"/>
          <w:spacing w:val="-9"/>
          <w:sz w:val="19"/>
          <w:szCs w:val="19"/>
        </w:rPr>
        <w:t>)</w:t>
      </w:r>
      <w:r>
        <w:rPr>
          <w:rFonts w:ascii="Microsoft YaHei" w:eastAsia="Microsoft YaHei" w:hAnsi="Microsoft YaHei" w:cs="Microsoft YaHei"/>
          <w:spacing w:val="-9"/>
          <w:sz w:val="19"/>
          <w:szCs w:val="19"/>
        </w:rPr>
        <w:t xml:space="preserve">    </w:t>
      </w:r>
      <w:r>
        <w:rPr>
          <w:rFonts w:ascii="Microsoft YaHei" w:eastAsia="Microsoft YaHei" w:hAnsi="Microsoft YaHei" w:cs="Microsoft YaHei"/>
          <w:spacing w:val="-9"/>
          <w:position w:val="-1"/>
          <w:sz w:val="40"/>
          <w:szCs w:val="40"/>
        </w:rPr>
        <w:t>a</w:t>
      </w:r>
      <w:r>
        <w:rPr>
          <w:rFonts w:ascii="Microsoft YaHei" w:eastAsia="Microsoft YaHei" w:hAnsi="Microsoft YaHei" w:cs="Microsoft YaHei"/>
          <w:spacing w:val="-9"/>
          <w:position w:val="-1"/>
          <w:sz w:val="40"/>
          <w:szCs w:val="40"/>
        </w:rPr>
        <w:t xml:space="preserve"> </w:t>
      </w:r>
      <w:r>
        <w:rPr>
          <w:rFonts w:ascii="Microsoft YaHei" w:eastAsia="Microsoft YaHei" w:hAnsi="Microsoft YaHei" w:cs="Microsoft YaHei"/>
          <w:spacing w:val="-9"/>
          <w:sz w:val="19"/>
          <w:szCs w:val="19"/>
        </w:rPr>
        <w:t>类</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那些系统中无该风险要素相关信息</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9"/>
          <w:szCs w:val="19"/>
        </w:rPr>
        <w:t>但认为是最高风险的风险要素</w:t>
      </w:r>
      <w:r>
        <w:rPr>
          <w:rFonts w:ascii="Microsoft YaHei" w:eastAsia="Microsoft YaHei" w:hAnsi="Microsoft YaHei" w:cs="Microsoft YaHei"/>
          <w:spacing w:val="-9"/>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0"/>
          <w:position w:val="-1"/>
          <w:sz w:val="40"/>
          <w:szCs w:val="40"/>
        </w:rPr>
        <w:t>b</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position w:val="-1"/>
          <w:sz w:val="40"/>
          <w:szCs w:val="40"/>
        </w:rPr>
        <w:t>b</w:t>
      </w:r>
      <w:r>
        <w:rPr>
          <w:rFonts w:ascii="Microsoft YaHei" w:eastAsia="Microsoft YaHei" w:hAnsi="Microsoft YaHei" w:cs="Microsoft YaHei"/>
          <w:spacing w:val="-10"/>
          <w:position w:val="-1"/>
          <w:sz w:val="40"/>
          <w:szCs w:val="40"/>
        </w:rPr>
        <w:t xml:space="preserve"> </w:t>
      </w:r>
      <w:r>
        <w:rPr>
          <w:rFonts w:ascii="Microsoft YaHei" w:eastAsia="Microsoft YaHei" w:hAnsi="Microsoft YaHei" w:cs="Microsoft YaHei"/>
          <w:spacing w:val="-10"/>
          <w:sz w:val="19"/>
          <w:szCs w:val="19"/>
        </w:rPr>
        <w:t>类</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那些系统中无该风险要素相关信息</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9"/>
          <w:szCs w:val="19"/>
        </w:rPr>
        <w:t>但认为是最低风险的风险要素</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32"/>
          <w:sz w:val="19"/>
          <w:szCs w:val="19"/>
        </w:rPr>
        <w:t>表</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pacing w:val="19"/>
          <w:position w:val="-1"/>
          <w:sz w:val="18"/>
          <w:szCs w:val="18"/>
        </w:rPr>
        <w:t>3</w:t>
      </w:r>
      <w:r>
        <w:rPr>
          <w:rFonts w:ascii="Microsoft YaHei" w:eastAsia="Microsoft YaHei" w:hAnsi="Microsoft YaHei" w:cs="Microsoft YaHei"/>
          <w:spacing w:val="19"/>
          <w:position w:val="-1"/>
          <w:sz w:val="18"/>
          <w:szCs w:val="18"/>
        </w:rPr>
        <w:t xml:space="preserve"> </w:t>
      </w:r>
      <w:r>
        <w:rPr>
          <w:rFonts w:ascii="Microsoft YaHei" w:eastAsia="Microsoft YaHei" w:hAnsi="Microsoft YaHei" w:cs="Microsoft YaHei"/>
          <w:spacing w:val="19"/>
          <w:sz w:val="19"/>
          <w:szCs w:val="19"/>
        </w:rPr>
        <w:t>用来描述系统各</w:t>
      </w:r>
      <w:r>
        <w:rPr>
          <w:rFonts w:ascii="Microsoft YaHei" w:eastAsia="Microsoft YaHei" w:hAnsi="Microsoft YaHei" w:cs="Microsoft YaHei"/>
          <w:spacing w:val="19"/>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9"/>
          <w:sz w:val="19"/>
          <w:szCs w:val="19"/>
        </w:rPr>
        <w:t>风险要素的风险影响程度等级和风险分类</w:t>
      </w:r>
      <w:r>
        <w:rPr>
          <w:rFonts w:ascii="Microsoft YaHei" w:eastAsia="Microsoft YaHei" w:hAnsi="Microsoft YaHei" w:cs="Microsoft YaHei"/>
          <w:spacing w:val="19"/>
          <w:position w:val="1"/>
          <w:sz w:val="37"/>
          <w:szCs w:val="37"/>
        </w:rPr>
        <w:t>。</w:t>
      </w:r>
    </w:p>
    <w:p>
      <w:pPr>
        <w:spacing w:before="3" w:line="226" w:lineRule="auto"/>
        <w:ind w:left="2449" w:right="730" w:hanging="2011"/>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结合</w:t>
      </w:r>
      <w:r>
        <w:rPr>
          <w:rFonts w:ascii="Microsoft YaHei" w:eastAsia="Microsoft YaHei" w:hAnsi="Microsoft YaHei" w:cs="Microsoft YaHei"/>
          <w:spacing w:val="7"/>
          <w:sz w:val="19"/>
          <w:szCs w:val="19"/>
        </w:rPr>
        <w:t>风</w:t>
      </w:r>
      <w:r>
        <w:rPr>
          <w:rFonts w:ascii="Microsoft YaHei" w:eastAsia="Microsoft YaHei" w:hAnsi="Microsoft YaHei" w:cs="Microsoft YaHei"/>
          <w:spacing w:val="5"/>
          <w:sz w:val="19"/>
          <w:szCs w:val="19"/>
        </w:rPr>
        <w:t>险要素的风险影响程度及</w:t>
      </w:r>
      <w:r>
        <w:rPr>
          <w:rFonts w:ascii="Microsoft YaHei" w:eastAsia="Microsoft YaHei" w:hAnsi="Microsoft YaHei" w:cs="Microsoft YaHei"/>
          <w:spacing w:val="5"/>
          <w:sz w:val="19"/>
          <w:szCs w:val="19"/>
        </w:rPr>
        <w:t xml:space="preserve"> </w:t>
      </w:r>
      <w:r>
        <w:rPr>
          <w:rFonts w:ascii="Microsoft YaHei" w:eastAsia="Microsoft YaHei" w:hAnsi="Microsoft YaHei" w:cs="Microsoft YaHei"/>
          <w:spacing w:val="5"/>
          <w:position w:val="-1"/>
          <w:sz w:val="18"/>
          <w:szCs w:val="18"/>
        </w:rPr>
        <w:t>10</w:t>
      </w:r>
      <w:r>
        <w:rPr>
          <w:rFonts w:ascii="Microsoft YaHei" w:eastAsia="Microsoft YaHei" w:hAnsi="Microsoft YaHei" w:cs="Microsoft YaHei"/>
          <w:spacing w:val="5"/>
          <w:position w:val="-1"/>
          <w:sz w:val="40"/>
          <w:szCs w:val="40"/>
        </w:rPr>
        <w:t>．</w:t>
      </w:r>
      <w:r>
        <w:rPr>
          <w:rFonts w:ascii="Microsoft YaHei" w:eastAsia="Microsoft YaHei" w:hAnsi="Microsoft YaHei" w:cs="Microsoft YaHei"/>
          <w:spacing w:val="5"/>
          <w:position w:val="-1"/>
          <w:sz w:val="18"/>
          <w:szCs w:val="18"/>
        </w:rPr>
        <w:t>2</w:t>
      </w:r>
      <w:r>
        <w:rPr>
          <w:rFonts w:ascii="Microsoft YaHei" w:eastAsia="Microsoft YaHei" w:hAnsi="Microsoft YaHei" w:cs="Microsoft YaHei"/>
          <w:spacing w:val="5"/>
          <w:position w:val="-1"/>
          <w:sz w:val="18"/>
          <w:szCs w:val="18"/>
        </w:rPr>
        <w:t xml:space="preserve"> </w:t>
      </w:r>
      <w:r>
        <w:rPr>
          <w:rFonts w:ascii="Microsoft YaHei" w:eastAsia="Microsoft YaHei" w:hAnsi="Microsoft YaHei" w:cs="Microsoft YaHei"/>
          <w:spacing w:val="5"/>
          <w:sz w:val="19"/>
          <w:szCs w:val="19"/>
        </w:rPr>
        <w:t>中风险评估的公式对每个风险点设定相应的代号</w:t>
      </w:r>
      <w:r>
        <w:rPr>
          <w:rFonts w:ascii="Microsoft YaHei" w:eastAsia="Microsoft YaHei" w:hAnsi="Microsoft YaHei" w:cs="Microsoft YaHei"/>
          <w:spacing w:val="5"/>
          <w:position w:val="1"/>
          <w:sz w:val="37"/>
          <w:szCs w:val="37"/>
        </w:rPr>
        <w:t>。</w:t>
      </w:r>
      <w:r>
        <w:rPr>
          <w:rFonts w:ascii="Microsoft YaHei" w:eastAsia="Microsoft YaHei" w:hAnsi="Microsoft YaHei" w:cs="Microsoft YaHei"/>
          <w:position w:val="1"/>
          <w:sz w:val="37"/>
          <w:szCs w:val="37"/>
        </w:rPr>
        <w:t xml:space="preserve"> </w:t>
      </w:r>
      <w:r>
        <w:rPr>
          <w:rFonts w:ascii="Microsoft YaHei" w:eastAsia="Microsoft YaHei" w:hAnsi="Microsoft YaHei" w:cs="Microsoft YaHei"/>
          <w:spacing w:val="26"/>
          <w:sz w:val="19"/>
          <w:szCs w:val="19"/>
        </w:rPr>
        <w:t>表</w:t>
      </w:r>
      <w:r>
        <w:rPr>
          <w:rFonts w:ascii="Microsoft YaHei" w:eastAsia="Microsoft YaHei" w:hAnsi="Microsoft YaHei" w:cs="Microsoft YaHei"/>
          <w:spacing w:val="14"/>
          <w:sz w:val="19"/>
          <w:szCs w:val="19"/>
        </w:rPr>
        <w:t xml:space="preserve"> </w:t>
      </w:r>
      <w:r>
        <w:rPr>
          <w:rFonts w:ascii="Arial" w:eastAsia="Arial" w:hAnsi="Arial" w:cs="Arial"/>
          <w:spacing w:val="14"/>
          <w:position w:val="-1"/>
          <w:sz w:val="18"/>
          <w:szCs w:val="18"/>
        </w:rPr>
        <w:t>3</w:t>
      </w:r>
      <w:r>
        <w:rPr>
          <w:rFonts w:ascii="Arial" w:eastAsia="Arial" w:hAnsi="Arial" w:cs="Arial"/>
          <w:spacing w:val="14"/>
          <w:position w:val="-1"/>
          <w:sz w:val="18"/>
          <w:szCs w:val="18"/>
        </w:rPr>
        <w:t xml:space="preserve">     </w:t>
      </w:r>
      <w:r>
        <w:rPr>
          <w:rFonts w:ascii="Microsoft YaHei" w:eastAsia="Microsoft YaHei" w:hAnsi="Microsoft YaHei" w:cs="Microsoft YaHei"/>
          <w:spacing w:val="14"/>
          <w:sz w:val="19"/>
          <w:szCs w:val="19"/>
        </w:rPr>
        <w:t>电子电气系统风险要素(评估点)等级描述</w:t>
      </w:r>
    </w:p>
    <w:tbl>
      <w:tblPr>
        <w:tblStyle w:val="TableNormal4"/>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7"/>
        <w:gridCol w:w="631"/>
        <w:gridCol w:w="360"/>
        <w:gridCol w:w="2703"/>
        <w:gridCol w:w="630"/>
        <w:gridCol w:w="632"/>
        <w:gridCol w:w="630"/>
        <w:gridCol w:w="632"/>
        <w:gridCol w:w="23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04"/>
        </w:trPr>
        <w:tc>
          <w:tcPr>
            <w:tcW w:w="637" w:type="dxa"/>
            <w:tcBorders>
              <w:left w:val="single" w:sz="6" w:space="0" w:color="000000"/>
            </w:tcBorders>
            <w:vAlign w:val="top"/>
          </w:tcPr>
          <w:p>
            <w:pPr>
              <w:spacing w:before="89" w:line="285" w:lineRule="exact"/>
              <w:ind w:left="140"/>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风</w:t>
            </w:r>
            <w:r>
              <w:rPr>
                <w:rFonts w:ascii="Microsoft YaHei" w:eastAsia="Microsoft YaHei" w:hAnsi="Microsoft YaHei" w:cs="Microsoft YaHei"/>
                <w:spacing w:val="9"/>
                <w:position w:val="9"/>
                <w:sz w:val="16"/>
                <w:szCs w:val="16"/>
              </w:rPr>
              <w:t>险</w:t>
            </w:r>
          </w:p>
          <w:p>
            <w:pPr>
              <w:spacing w:line="183" w:lineRule="auto"/>
              <w:ind w:left="136"/>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要</w:t>
            </w:r>
            <w:r>
              <w:rPr>
                <w:rFonts w:ascii="Microsoft YaHei" w:eastAsia="Microsoft YaHei" w:hAnsi="Microsoft YaHei" w:cs="Microsoft YaHei"/>
                <w:spacing w:val="11"/>
                <w:sz w:val="16"/>
                <w:szCs w:val="16"/>
              </w:rPr>
              <w:t>素</w:t>
            </w:r>
          </w:p>
          <w:p>
            <w:pPr>
              <w:spacing w:before="74" w:line="184" w:lineRule="auto"/>
              <w:ind w:left="138"/>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属性</w:t>
            </w:r>
          </w:p>
        </w:tc>
        <w:tc>
          <w:tcPr>
            <w:tcW w:w="631" w:type="dxa"/>
            <w:vAlign w:val="top"/>
          </w:tcPr>
          <w:p>
            <w:pPr>
              <w:spacing w:before="88" w:line="184" w:lineRule="auto"/>
              <w:ind w:left="140"/>
              <w:rPr>
                <w:rFonts w:ascii="Microsoft YaHei" w:eastAsia="Microsoft YaHei" w:hAnsi="Microsoft YaHei" w:cs="Microsoft YaHei"/>
                <w:sz w:val="16"/>
                <w:szCs w:val="16"/>
              </w:rPr>
            </w:pPr>
            <w:r>
              <w:rPr>
                <w:rFonts w:ascii="Microsoft YaHei" w:eastAsia="Microsoft YaHei" w:hAnsi="Microsoft YaHei" w:cs="Microsoft YaHei"/>
                <w:spacing w:val="10"/>
                <w:sz w:val="16"/>
                <w:szCs w:val="16"/>
              </w:rPr>
              <w:t>风</w:t>
            </w:r>
            <w:r>
              <w:rPr>
                <w:rFonts w:ascii="Microsoft YaHei" w:eastAsia="Microsoft YaHei" w:hAnsi="Microsoft YaHei" w:cs="Microsoft YaHei"/>
                <w:spacing w:val="9"/>
                <w:sz w:val="16"/>
                <w:szCs w:val="16"/>
              </w:rPr>
              <w:t>险</w:t>
            </w:r>
          </w:p>
          <w:p>
            <w:pPr>
              <w:spacing w:before="75" w:line="217" w:lineRule="auto"/>
              <w:ind w:left="52" w:right="52" w:firstLine="84"/>
              <w:rPr>
                <w:rFonts w:ascii="Microsoft YaHei" w:eastAsia="Microsoft YaHei" w:hAnsi="Microsoft YaHei" w:cs="Microsoft YaHei"/>
                <w:sz w:val="15"/>
                <w:szCs w:val="15"/>
              </w:rPr>
            </w:pPr>
            <w:r>
              <w:rPr>
                <w:rFonts w:ascii="Microsoft YaHei" w:eastAsia="Microsoft YaHei" w:hAnsi="Microsoft YaHei" w:cs="Microsoft YaHei"/>
                <w:spacing w:val="12"/>
                <w:sz w:val="16"/>
                <w:szCs w:val="16"/>
              </w:rPr>
              <w:t>要</w:t>
            </w:r>
            <w:r>
              <w:rPr>
                <w:rFonts w:ascii="Microsoft YaHei" w:eastAsia="Microsoft YaHei" w:hAnsi="Microsoft YaHei" w:cs="Microsoft YaHei"/>
                <w:spacing w:val="11"/>
                <w:sz w:val="16"/>
                <w:szCs w:val="16"/>
              </w:rPr>
              <w:t>素</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代号</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X</w:t>
            </w:r>
          </w:p>
        </w:tc>
        <w:tc>
          <w:tcPr>
            <w:tcW w:w="3063" w:type="dxa"/>
            <w:gridSpan w:val="2"/>
            <w:vAlign w:val="top"/>
          </w:tcPr>
          <w:p>
            <w:pPr>
              <w:spacing w:line="303" w:lineRule="auto"/>
              <w:rPr>
                <w:rFonts w:ascii="Arial"/>
                <w:sz w:val="21"/>
              </w:rPr>
            </w:pPr>
          </w:p>
          <w:p>
            <w:pPr>
              <w:spacing w:before="68" w:line="184" w:lineRule="auto"/>
              <w:ind w:left="998"/>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风险要素信</w:t>
            </w:r>
            <w:r>
              <w:rPr>
                <w:rFonts w:ascii="Microsoft YaHei" w:eastAsia="Microsoft YaHei" w:hAnsi="Microsoft YaHei" w:cs="Microsoft YaHei"/>
                <w:spacing w:val="16"/>
                <w:sz w:val="16"/>
                <w:szCs w:val="16"/>
              </w:rPr>
              <w:t>息</w:t>
            </w:r>
          </w:p>
        </w:tc>
        <w:tc>
          <w:tcPr>
            <w:tcW w:w="630" w:type="dxa"/>
            <w:vAlign w:val="top"/>
          </w:tcPr>
          <w:p>
            <w:pPr>
              <w:spacing w:before="89" w:line="285" w:lineRule="exact"/>
              <w:ind w:left="145"/>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风</w:t>
            </w:r>
            <w:r>
              <w:rPr>
                <w:rFonts w:ascii="Microsoft YaHei" w:eastAsia="Microsoft YaHei" w:hAnsi="Microsoft YaHei" w:cs="Microsoft YaHei"/>
                <w:spacing w:val="9"/>
                <w:position w:val="9"/>
                <w:sz w:val="16"/>
                <w:szCs w:val="16"/>
              </w:rPr>
              <w:t>险</w:t>
            </w:r>
          </w:p>
          <w:p>
            <w:pPr>
              <w:spacing w:line="183" w:lineRule="auto"/>
              <w:ind w:left="14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影</w:t>
            </w:r>
            <w:r>
              <w:rPr>
                <w:rFonts w:ascii="Microsoft YaHei" w:eastAsia="Microsoft YaHei" w:hAnsi="Microsoft YaHei" w:cs="Microsoft YaHei"/>
                <w:spacing w:val="10"/>
                <w:sz w:val="16"/>
                <w:szCs w:val="16"/>
              </w:rPr>
              <w:t>响</w:t>
            </w:r>
          </w:p>
          <w:p>
            <w:pPr>
              <w:spacing w:before="75" w:line="183" w:lineRule="auto"/>
              <w:ind w:left="14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程</w:t>
            </w:r>
            <w:r>
              <w:rPr>
                <w:rFonts w:ascii="Microsoft YaHei" w:eastAsia="Microsoft YaHei" w:hAnsi="Microsoft YaHei" w:cs="Microsoft YaHei"/>
                <w:spacing w:val="10"/>
                <w:sz w:val="16"/>
                <w:szCs w:val="16"/>
              </w:rPr>
              <w:t>度</w:t>
            </w:r>
          </w:p>
        </w:tc>
        <w:tc>
          <w:tcPr>
            <w:tcW w:w="632" w:type="dxa"/>
            <w:vAlign w:val="top"/>
          </w:tcPr>
          <w:p>
            <w:pPr>
              <w:spacing w:before="230" w:line="286" w:lineRule="exact"/>
              <w:ind w:left="148"/>
              <w:rPr>
                <w:rFonts w:ascii="Microsoft YaHei" w:eastAsia="Microsoft YaHei" w:hAnsi="Microsoft YaHei" w:cs="Microsoft YaHei"/>
                <w:sz w:val="16"/>
                <w:szCs w:val="16"/>
              </w:rPr>
            </w:pPr>
            <w:r>
              <w:rPr>
                <w:rFonts w:ascii="Microsoft YaHei" w:eastAsia="Microsoft YaHei" w:hAnsi="Microsoft YaHei" w:cs="Microsoft YaHei"/>
                <w:spacing w:val="10"/>
                <w:position w:val="9"/>
                <w:sz w:val="16"/>
                <w:szCs w:val="16"/>
              </w:rPr>
              <w:t>风</w:t>
            </w:r>
            <w:r>
              <w:rPr>
                <w:rFonts w:ascii="Microsoft YaHei" w:eastAsia="Microsoft YaHei" w:hAnsi="Microsoft YaHei" w:cs="Microsoft YaHei"/>
                <w:spacing w:val="9"/>
                <w:position w:val="9"/>
                <w:sz w:val="16"/>
                <w:szCs w:val="16"/>
              </w:rPr>
              <w:t>险</w:t>
            </w:r>
          </w:p>
          <w:p>
            <w:pPr>
              <w:spacing w:line="182" w:lineRule="auto"/>
              <w:ind w:left="144"/>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类</w:t>
            </w:r>
            <w:r>
              <w:rPr>
                <w:rFonts w:ascii="Microsoft YaHei" w:eastAsia="Microsoft YaHei" w:hAnsi="Microsoft YaHei" w:cs="Microsoft YaHei"/>
                <w:spacing w:val="11"/>
                <w:sz w:val="16"/>
                <w:szCs w:val="16"/>
              </w:rPr>
              <w:t>型</w:t>
            </w:r>
          </w:p>
        </w:tc>
        <w:tc>
          <w:tcPr>
            <w:tcW w:w="630" w:type="dxa"/>
            <w:vAlign w:val="top"/>
          </w:tcPr>
          <w:p>
            <w:pPr>
              <w:spacing w:before="101" w:line="196" w:lineRule="auto"/>
              <w:ind w:left="156"/>
              <w:rPr>
                <w:rFonts w:ascii="Microsoft YaHei" w:eastAsia="Microsoft YaHei" w:hAnsi="Microsoft YaHei" w:cs="Microsoft YaHei"/>
                <w:sz w:val="15"/>
                <w:szCs w:val="15"/>
              </w:rPr>
            </w:pPr>
            <w:r>
              <w:rPr>
                <w:rFonts w:ascii="Microsoft YaHei" w:eastAsia="Microsoft YaHei" w:hAnsi="Microsoft YaHei" w:cs="Microsoft YaHei"/>
                <w:spacing w:val="19"/>
                <w:sz w:val="15"/>
                <w:szCs w:val="15"/>
              </w:rPr>
              <w:t>E</w:t>
            </w:r>
            <w:r>
              <w:rPr>
                <w:rFonts w:ascii="Microsoft YaHei" w:eastAsia="Microsoft YaHei" w:hAnsi="Microsoft YaHei" w:cs="Microsoft YaHei"/>
                <w:spacing w:val="18"/>
                <w:sz w:val="15"/>
                <w:szCs w:val="15"/>
              </w:rPr>
              <w:t>MI</w:t>
            </w:r>
          </w:p>
          <w:p>
            <w:pPr>
              <w:spacing w:before="62" w:line="184" w:lineRule="auto"/>
              <w:ind w:left="145"/>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相</w:t>
            </w:r>
            <w:r>
              <w:rPr>
                <w:rFonts w:ascii="Microsoft YaHei" w:eastAsia="Microsoft YaHei" w:hAnsi="Microsoft YaHei" w:cs="Microsoft YaHei"/>
                <w:spacing w:val="10"/>
                <w:sz w:val="16"/>
                <w:szCs w:val="16"/>
              </w:rPr>
              <w:t>关</w:t>
            </w:r>
          </w:p>
          <w:p>
            <w:pPr>
              <w:spacing w:before="75" w:line="183" w:lineRule="auto"/>
              <w:ind w:left="235"/>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性</w:t>
            </w:r>
          </w:p>
        </w:tc>
        <w:tc>
          <w:tcPr>
            <w:tcW w:w="632" w:type="dxa"/>
            <w:vAlign w:val="top"/>
          </w:tcPr>
          <w:p>
            <w:pPr>
              <w:spacing w:before="101" w:line="194" w:lineRule="auto"/>
              <w:ind w:left="141"/>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EMS</w:t>
            </w:r>
          </w:p>
          <w:p>
            <w:pPr>
              <w:spacing w:before="64" w:line="184" w:lineRule="auto"/>
              <w:ind w:left="147"/>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相</w:t>
            </w:r>
            <w:r>
              <w:rPr>
                <w:rFonts w:ascii="Microsoft YaHei" w:eastAsia="Microsoft YaHei" w:hAnsi="Microsoft YaHei" w:cs="Microsoft YaHei"/>
                <w:spacing w:val="10"/>
                <w:sz w:val="16"/>
                <w:szCs w:val="16"/>
              </w:rPr>
              <w:t>关</w:t>
            </w:r>
          </w:p>
          <w:p>
            <w:pPr>
              <w:spacing w:before="75" w:line="183" w:lineRule="auto"/>
              <w:ind w:left="236"/>
              <w:rPr>
                <w:rFonts w:ascii="Microsoft YaHei" w:eastAsia="Microsoft YaHei" w:hAnsi="Microsoft YaHei" w:cs="Microsoft YaHei"/>
                <w:sz w:val="16"/>
                <w:szCs w:val="16"/>
              </w:rPr>
            </w:pPr>
            <w:r>
              <w:rPr>
                <w:rFonts w:ascii="Microsoft YaHei" w:eastAsia="Microsoft YaHei" w:hAnsi="Microsoft YaHei" w:cs="Microsoft YaHei"/>
                <w:spacing w:val="1"/>
                <w:sz w:val="16"/>
                <w:szCs w:val="16"/>
              </w:rPr>
              <w:t>性</w:t>
            </w:r>
          </w:p>
        </w:tc>
        <w:tc>
          <w:tcPr>
            <w:tcW w:w="2367" w:type="dxa"/>
            <w:tcBorders>
              <w:right w:val="single" w:sz="6" w:space="0" w:color="000000"/>
            </w:tcBorders>
            <w:vAlign w:val="top"/>
          </w:tcPr>
          <w:p>
            <w:pPr>
              <w:spacing w:before="230" w:line="285" w:lineRule="exact"/>
              <w:ind w:left="655"/>
              <w:rPr>
                <w:rFonts w:ascii="Microsoft YaHei" w:eastAsia="Microsoft YaHei" w:hAnsi="Microsoft YaHei" w:cs="Microsoft YaHei"/>
                <w:sz w:val="16"/>
                <w:szCs w:val="16"/>
              </w:rPr>
            </w:pPr>
            <w:r>
              <w:rPr>
                <w:rFonts w:ascii="Microsoft YaHei" w:eastAsia="Microsoft YaHei" w:hAnsi="Microsoft YaHei" w:cs="Microsoft YaHei"/>
                <w:spacing w:val="17"/>
                <w:position w:val="9"/>
                <w:sz w:val="16"/>
                <w:szCs w:val="16"/>
              </w:rPr>
              <w:t>风险要素之</w:t>
            </w:r>
            <w:r>
              <w:rPr>
                <w:rFonts w:ascii="Microsoft YaHei" w:eastAsia="Microsoft YaHei" w:hAnsi="Microsoft YaHei" w:cs="Microsoft YaHei"/>
                <w:spacing w:val="16"/>
                <w:position w:val="9"/>
                <w:sz w:val="16"/>
                <w:szCs w:val="16"/>
              </w:rPr>
              <w:t>间</w:t>
            </w:r>
          </w:p>
          <w:p>
            <w:pPr>
              <w:spacing w:line="183" w:lineRule="auto"/>
              <w:ind w:left="666"/>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的相关性描述</w:t>
            </w:r>
          </w:p>
        </w:tc>
      </w:tr>
      <w:tr>
        <w:tblPrEx>
          <w:tblW w:w="9222" w:type="dxa"/>
          <w:tblInd w:w="7" w:type="dxa"/>
          <w:tblLayout w:type="fixed"/>
        </w:tblPrEx>
        <w:trPr>
          <w:trHeight w:val="356"/>
        </w:trPr>
        <w:tc>
          <w:tcPr>
            <w:tcW w:w="637" w:type="dxa"/>
            <w:tcBorders>
              <w:left w:val="single" w:sz="6" w:space="0" w:color="00000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tc>
        <w:tc>
          <w:tcPr>
            <w:tcW w:w="631" w:type="dxa"/>
            <w:tcBorders>
              <w:bottom w:val="nil"/>
            </w:tcBorders>
            <w:vAlign w:val="top"/>
          </w:tcPr>
          <w:p>
            <w:pPr>
              <w:spacing w:line="325" w:lineRule="auto"/>
              <w:rPr>
                <w:rFonts w:ascii="Arial"/>
                <w:sz w:val="21"/>
              </w:rPr>
            </w:pPr>
            <w:r>
              <w:pict>
                <v:shapetype id="_x0000_t202" coordsize="21600,21600" o:spt="202" path="m,l,21600r21600,l21600,xe">
                  <v:stroke joinstyle="miter"/>
                  <v:path gradientshapeok="t" o:connecttype="rect"/>
                </v:shapetype>
                <v:shape id="_x0000_s1026" type="#_x0000_t202" style="width:7.7pt;height:12.45pt;margin-top:13.44pt;margin-left:-22.71pt;mso-position-horizontal-relative:right-margin-area;mso-position-vertical-relative:top-margin-area;position:absolute;z-index:251663360"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p>
          <w:p>
            <w:pPr>
              <w:spacing w:before="35" w:line="200" w:lineRule="auto"/>
              <w:ind w:left="316"/>
              <w:rPr>
                <w:rFonts w:ascii="Microsoft YaHei" w:eastAsia="Microsoft YaHei" w:hAnsi="Microsoft YaHei" w:cs="Microsoft YaHei"/>
                <w:sz w:val="8"/>
                <w:szCs w:val="8"/>
              </w:rPr>
            </w:pPr>
            <w:r>
              <w:rPr>
                <w:rFonts w:ascii="Microsoft YaHei" w:eastAsia="Microsoft YaHei" w:hAnsi="Microsoft YaHei" w:cs="Microsoft YaHei"/>
                <w:spacing w:val="-6"/>
                <w:sz w:val="8"/>
                <w:szCs w:val="8"/>
              </w:rPr>
              <w:t>1</w:t>
            </w:r>
            <w:r>
              <w:rPr>
                <w:rFonts w:ascii="Microsoft YaHei" w:eastAsia="Microsoft YaHei" w:hAnsi="Microsoft YaHei" w:cs="Microsoft YaHei"/>
                <w:spacing w:val="-4"/>
                <w:sz w:val="8"/>
                <w:szCs w:val="8"/>
              </w:rPr>
              <w:t>1</w:t>
            </w:r>
          </w:p>
        </w:tc>
        <w:tc>
          <w:tcPr>
            <w:tcW w:w="360" w:type="dxa"/>
            <w:tcBorders>
              <w:bottom w:val="nil"/>
            </w:tcBorders>
            <w:vAlign w:val="top"/>
          </w:tcPr>
          <w:p>
            <w:pPr>
              <w:spacing w:before="285" w:line="199" w:lineRule="auto"/>
              <w:ind w:left="118"/>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A</w:t>
            </w:r>
          </w:p>
        </w:tc>
        <w:tc>
          <w:tcPr>
            <w:tcW w:w="2703" w:type="dxa"/>
            <w:vAlign w:val="top"/>
          </w:tcPr>
          <w:p>
            <w:pPr>
              <w:spacing w:before="93" w:line="262" w:lineRule="exact"/>
              <w:ind w:left="111"/>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A</w:t>
            </w:r>
            <w:r>
              <w:rPr>
                <w:rFonts w:ascii="Microsoft YaHei" w:eastAsia="Microsoft YaHei" w:hAnsi="Microsoft YaHei" w:cs="Microsoft YaHei"/>
                <w:spacing w:val="10"/>
                <w:position w:val="-2"/>
                <w:sz w:val="8"/>
                <w:szCs w:val="8"/>
              </w:rPr>
              <w:t>1</w:t>
            </w:r>
            <w:r>
              <w:rPr>
                <w:rFonts w:ascii="Microsoft YaHei" w:eastAsia="Microsoft YaHei" w:hAnsi="Microsoft YaHei" w:cs="Microsoft YaHei"/>
                <w:spacing w:val="6"/>
                <w:position w:val="1"/>
                <w:sz w:val="32"/>
                <w:szCs w:val="32"/>
              </w:rPr>
              <w:t>：</w:t>
            </w:r>
            <w:r>
              <w:rPr>
                <w:rFonts w:ascii="Microsoft YaHei" w:eastAsia="Microsoft YaHei" w:hAnsi="Microsoft YaHei" w:cs="Microsoft YaHei"/>
                <w:sz w:val="15"/>
                <w:szCs w:val="15"/>
              </w:rPr>
              <w:t>EMS</w:t>
            </w:r>
            <w:r>
              <w:rPr>
                <w:rFonts w:ascii="Microsoft YaHei" w:eastAsia="Microsoft YaHei" w:hAnsi="Microsoft YaHei" w:cs="Microsoft YaHei"/>
                <w:spacing w:val="6"/>
                <w:sz w:val="16"/>
                <w:szCs w:val="16"/>
              </w:rPr>
              <w:t>相关性电缆属性</w:t>
            </w:r>
          </w:p>
        </w:tc>
        <w:tc>
          <w:tcPr>
            <w:tcW w:w="630" w:type="dxa"/>
            <w:vAlign w:val="top"/>
          </w:tcPr>
          <w:p>
            <w:pPr>
              <w:spacing w:before="139" w:line="202" w:lineRule="auto"/>
              <w:ind w:left="258"/>
              <w:rPr>
                <w:rFonts w:ascii="Microsoft YaHei" w:eastAsia="Microsoft YaHei" w:hAnsi="Microsoft YaHei" w:cs="Microsoft YaHei"/>
                <w:sz w:val="15"/>
                <w:szCs w:val="15"/>
              </w:rPr>
            </w:pPr>
            <w:r>
              <w:rPr>
                <w:rFonts w:ascii="Microsoft YaHei" w:eastAsia="Microsoft YaHei" w:hAnsi="Microsoft YaHei" w:cs="Microsoft YaHei"/>
                <w:sz w:val="15"/>
                <w:szCs w:val="15"/>
              </w:rPr>
              <w:t>Ⅲ</w:t>
            </w:r>
          </w:p>
        </w:tc>
        <w:tc>
          <w:tcPr>
            <w:tcW w:w="632" w:type="dxa"/>
            <w:vAlign w:val="top"/>
          </w:tcPr>
          <w:p>
            <w:pPr>
              <w:spacing w:before="131" w:line="224"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71" w:line="169" w:lineRule="exact"/>
              <w:ind w:left="23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632" w:type="dxa"/>
            <w:vAlign w:val="top"/>
          </w:tcPr>
          <w:p>
            <w:pPr>
              <w:spacing w:before="139" w:line="202"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rPr>
                <w:rFonts w:ascii="Arial"/>
                <w:sz w:val="21"/>
              </w:rPr>
            </w:pPr>
          </w:p>
        </w:tc>
      </w:tr>
    </w:tbl>
    <w:p>
      <w:pPr>
        <w:sectPr>
          <w:headerReference w:type="default" r:id="rId68"/>
          <w:footerReference w:type="default" r:id="rId69"/>
          <w:pgSz w:w="11906" w:h="16838"/>
          <w:pgMar w:top="400" w:right="1413" w:bottom="1289" w:left="1253" w:header="0" w:footer="1083" w:gutter="0"/>
          <w:pgNumType w:start="35"/>
          <w:cols w:space="708"/>
        </w:sectPr>
      </w:pPr>
    </w:p>
    <w:tbl>
      <w:tblPr>
        <w:tblStyle w:val="TableNormal5"/>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37"/>
        <w:gridCol w:w="631"/>
        <w:gridCol w:w="360"/>
        <w:gridCol w:w="2703"/>
        <w:gridCol w:w="630"/>
        <w:gridCol w:w="632"/>
        <w:gridCol w:w="630"/>
        <w:gridCol w:w="632"/>
        <w:gridCol w:w="23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6"/>
        </w:trPr>
        <w:tc>
          <w:tcPr>
            <w:tcW w:w="637" w:type="dxa"/>
            <w:vMerge w:val="restart"/>
            <w:tcBorders>
              <w:left w:val="single" w:sz="6" w:space="0" w:color="000000"/>
              <w:bottom w:val="nil"/>
            </w:tcBorders>
            <w:vAlign w:val="top"/>
          </w:tcPr>
          <w:p>
            <w:pPr>
              <w:spacing w:before="69" w:line="183" w:lineRule="auto"/>
              <w:ind w:left="144"/>
              <w:rPr>
                <w:rFonts w:ascii="Microsoft YaHei" w:eastAsia="Microsoft YaHei" w:hAnsi="Microsoft YaHei" w:cs="Microsoft YaHei"/>
                <w:sz w:val="16"/>
                <w:szCs w:val="16"/>
              </w:rPr>
            </w:pPr>
            <w:r>
              <w:rPr>
                <w:rFonts w:ascii="Microsoft YaHei" w:eastAsia="Microsoft YaHei" w:hAnsi="Microsoft YaHei" w:cs="Microsoft YaHei"/>
                <w:spacing w:val="8"/>
                <w:sz w:val="16"/>
                <w:szCs w:val="16"/>
              </w:rPr>
              <w:t>系</w:t>
            </w:r>
            <w:r>
              <w:rPr>
                <w:rFonts w:ascii="Microsoft YaHei" w:eastAsia="Microsoft YaHei" w:hAnsi="Microsoft YaHei" w:cs="Microsoft YaHei"/>
                <w:spacing w:val="7"/>
                <w:sz w:val="16"/>
                <w:szCs w:val="16"/>
              </w:rPr>
              <w:t>统</w:t>
            </w:r>
          </w:p>
        </w:tc>
        <w:tc>
          <w:tcPr>
            <w:tcW w:w="631" w:type="dxa"/>
            <w:vMerge w:val="restart"/>
            <w:tcBorders>
              <w:bottom w:val="nil"/>
            </w:tcBorders>
            <w:vAlign w:val="top"/>
          </w:tcPr>
          <w:p/>
        </w:tc>
        <w:tc>
          <w:tcPr>
            <w:tcW w:w="360" w:type="dxa"/>
            <w:vMerge w:val="restart"/>
            <w:tcBorders>
              <w:bottom w:val="nil"/>
            </w:tcBorders>
            <w:vAlign w:val="top"/>
          </w:tcPr>
          <w:p/>
        </w:tc>
        <w:tc>
          <w:tcPr>
            <w:tcW w:w="2703" w:type="dxa"/>
            <w:vAlign w:val="top"/>
          </w:tcPr>
          <w:p/>
        </w:tc>
        <w:tc>
          <w:tcPr>
            <w:tcW w:w="630" w:type="dxa"/>
            <w:vAlign w:val="top"/>
          </w:tcPr>
          <w:p/>
        </w:tc>
        <w:tc>
          <w:tcPr>
            <w:tcW w:w="632" w:type="dxa"/>
            <w:vAlign w:val="top"/>
          </w:tcPr>
          <w:p/>
        </w:tc>
        <w:tc>
          <w:tcPr>
            <w:tcW w:w="630" w:type="dxa"/>
            <w:vAlign w:val="top"/>
          </w:tcPr>
          <w:p/>
        </w:tc>
        <w:tc>
          <w:tcPr>
            <w:tcW w:w="632" w:type="dxa"/>
            <w:vAlign w:val="top"/>
          </w:tcPr>
          <w:p/>
        </w:tc>
        <w:tc>
          <w:tcPr>
            <w:tcW w:w="2367" w:type="dxa"/>
            <w:tcBorders>
              <w:right w:val="single" w:sz="6" w:space="0" w:color="000000"/>
            </w:tcBorders>
            <w:vAlign w:val="top"/>
          </w:tcPr>
          <w:p/>
        </w:tc>
      </w:tr>
      <w:tr>
        <w:tblPrEx>
          <w:tblW w:w="9222" w:type="dxa"/>
          <w:tblInd w:w="7" w:type="dxa"/>
          <w:tblLayout w:type="fixed"/>
        </w:tblPrEx>
        <w:trPr>
          <w:trHeight w:val="355"/>
        </w:trPr>
        <w:tc>
          <w:tcPr>
            <w:tcW w:w="637" w:type="dxa"/>
            <w:vMerge/>
            <w:tcBorders>
              <w:top w:val="nil"/>
              <w:left w:val="single" w:sz="6" w:space="0" w:color="000000"/>
              <w:bottom w:val="nil"/>
            </w:tcBorders>
            <w:vAlign w:val="top"/>
          </w:tcPr>
          <w:p>
            <w:pPr>
              <w:rPr>
                <w:rFonts w:ascii="Arial"/>
                <w:sz w:val="21"/>
              </w:rPr>
            </w:pPr>
          </w:p>
        </w:tc>
        <w:tc>
          <w:tcPr>
            <w:tcW w:w="631" w:type="dxa"/>
            <w:vMerge/>
            <w:tcBorders>
              <w:top w:val="nil"/>
            </w:tcBorders>
            <w:vAlign w:val="top"/>
          </w:tcPr>
          <w:p>
            <w:pPr>
              <w:rPr>
                <w:rFonts w:ascii="Arial"/>
                <w:sz w:val="21"/>
              </w:rPr>
            </w:pPr>
          </w:p>
        </w:tc>
        <w:tc>
          <w:tcPr>
            <w:tcW w:w="360" w:type="dxa"/>
            <w:vMerge/>
            <w:tcBorders>
              <w:top w:val="nil"/>
            </w:tcBorders>
            <w:vAlign w:val="top"/>
          </w:tcPr>
          <w:p>
            <w:pPr>
              <w:rPr>
                <w:rFonts w:ascii="Arial"/>
                <w:sz w:val="21"/>
              </w:rPr>
            </w:pPr>
          </w:p>
        </w:tc>
        <w:tc>
          <w:tcPr>
            <w:tcW w:w="2703" w:type="dxa"/>
            <w:vAlign w:val="top"/>
          </w:tcPr>
          <w:p>
            <w:pPr>
              <w:spacing w:before="93" w:line="262" w:lineRule="exact"/>
              <w:ind w:left="111"/>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A</w:t>
            </w:r>
            <w:r>
              <w:rPr>
                <w:rFonts w:ascii="Microsoft YaHei" w:eastAsia="Microsoft YaHei" w:hAnsi="Microsoft YaHei" w:cs="Microsoft YaHei"/>
                <w:spacing w:val="14"/>
                <w:position w:val="-2"/>
                <w:sz w:val="8"/>
                <w:szCs w:val="8"/>
              </w:rPr>
              <w:t>2</w:t>
            </w:r>
            <w:r>
              <w:rPr>
                <w:rFonts w:ascii="Microsoft YaHei" w:eastAsia="Microsoft YaHei" w:hAnsi="Microsoft YaHei" w:cs="Microsoft YaHei"/>
                <w:spacing w:val="14"/>
                <w:position w:val="1"/>
                <w:sz w:val="32"/>
                <w:szCs w:val="32"/>
              </w:rPr>
              <w:t>：</w:t>
            </w:r>
            <w:r>
              <w:rPr>
                <w:rFonts w:ascii="Microsoft YaHei" w:eastAsia="Microsoft YaHei" w:hAnsi="Microsoft YaHei" w:cs="Microsoft YaHei"/>
                <w:sz w:val="15"/>
                <w:szCs w:val="15"/>
              </w:rPr>
              <w:t>EMI</w:t>
            </w:r>
            <w:r>
              <w:rPr>
                <w:rFonts w:ascii="Microsoft YaHei" w:eastAsia="Microsoft YaHei" w:hAnsi="Microsoft YaHei" w:cs="Microsoft YaHei"/>
                <w:spacing w:val="14"/>
                <w:sz w:val="16"/>
                <w:szCs w:val="16"/>
              </w:rPr>
              <w:t>相关性电缆属性</w:t>
            </w:r>
          </w:p>
        </w:tc>
        <w:tc>
          <w:tcPr>
            <w:tcW w:w="630" w:type="dxa"/>
            <w:vAlign w:val="top"/>
          </w:tcPr>
          <w:p>
            <w:pPr>
              <w:spacing w:before="139" w:line="201" w:lineRule="auto"/>
              <w:ind w:left="258"/>
              <w:rPr>
                <w:rFonts w:ascii="Microsoft YaHei" w:eastAsia="Microsoft YaHei" w:hAnsi="Microsoft YaHei" w:cs="Microsoft YaHei"/>
                <w:sz w:val="15"/>
                <w:szCs w:val="15"/>
              </w:rPr>
            </w:pPr>
            <w:r>
              <w:rPr>
                <w:rFonts w:ascii="Microsoft YaHei" w:eastAsia="Microsoft YaHei" w:hAnsi="Microsoft YaHei" w:cs="Microsoft YaHei"/>
                <w:sz w:val="15"/>
                <w:szCs w:val="15"/>
              </w:rPr>
              <w:t>Ⅲ</w:t>
            </w:r>
          </w:p>
        </w:tc>
        <w:tc>
          <w:tcPr>
            <w:tcW w:w="632" w:type="dxa"/>
            <w:vAlign w:val="top"/>
          </w:tcPr>
          <w:p>
            <w:pPr>
              <w:spacing w:before="131" w:line="223"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39" w:line="201"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71" w:line="169" w:lineRule="exact"/>
              <w:ind w:left="233"/>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897"/>
        </w:trPr>
        <w:tc>
          <w:tcPr>
            <w:tcW w:w="637" w:type="dxa"/>
            <w:vMerge/>
            <w:tcBorders>
              <w:top w:val="nil"/>
              <w:left w:val="single" w:sz="6" w:space="0" w:color="000000"/>
              <w:bottom w:val="nil"/>
            </w:tcBorders>
            <w:vAlign w:val="top"/>
          </w:tcPr>
          <w:p>
            <w:pPr>
              <w:rPr>
                <w:rFonts w:ascii="Arial"/>
                <w:sz w:val="21"/>
              </w:rPr>
            </w:pPr>
          </w:p>
        </w:tc>
        <w:tc>
          <w:tcPr>
            <w:tcW w:w="631" w:type="dxa"/>
            <w:vMerge w:val="restart"/>
            <w:tcBorders>
              <w:bottom w:val="nil"/>
            </w:tcBorders>
            <w:vAlign w:val="top"/>
          </w:tcPr>
          <w:p>
            <w:pPr>
              <w:spacing w:line="297" w:lineRule="auto"/>
              <w:rPr>
                <w:rFonts w:ascii="Arial"/>
                <w:sz w:val="21"/>
              </w:rPr>
            </w:pPr>
            <w:r>
              <w:pict>
                <v:shape id="_x0000_s1027" type="#_x0000_t202" style="width:7.7pt;height:12.45pt;margin-top:26.98pt;margin-left:-22.71pt;mso-position-horizontal-relative:right-margin-area;mso-position-vertical-relative:top-margin-area;position:absolute;z-index:251664384"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p>
          <w:p>
            <w:pPr>
              <w:spacing w:line="297" w:lineRule="auto"/>
              <w:rPr>
                <w:rFonts w:ascii="Arial"/>
                <w:sz w:val="21"/>
              </w:rPr>
            </w:pPr>
          </w:p>
          <w:p>
            <w:pPr>
              <w:spacing w:before="35" w:line="200" w:lineRule="auto"/>
              <w:ind w:left="314"/>
              <w:rPr>
                <w:rFonts w:ascii="Microsoft YaHei" w:eastAsia="Microsoft YaHei" w:hAnsi="Microsoft YaHei" w:cs="Microsoft YaHei"/>
                <w:sz w:val="8"/>
                <w:szCs w:val="8"/>
              </w:rPr>
            </w:pPr>
            <w:r>
              <w:rPr>
                <w:rFonts w:ascii="Microsoft YaHei" w:eastAsia="Microsoft YaHei" w:hAnsi="Microsoft YaHei" w:cs="Microsoft YaHei"/>
                <w:spacing w:val="-5"/>
                <w:sz w:val="8"/>
                <w:szCs w:val="8"/>
              </w:rPr>
              <w:t>2</w:t>
            </w:r>
            <w:r>
              <w:rPr>
                <w:rFonts w:ascii="Microsoft YaHei" w:eastAsia="Microsoft YaHei" w:hAnsi="Microsoft YaHei" w:cs="Microsoft YaHei"/>
                <w:spacing w:val="-3"/>
                <w:sz w:val="8"/>
                <w:szCs w:val="8"/>
              </w:rPr>
              <w:t>1</w:t>
            </w:r>
          </w:p>
        </w:tc>
        <w:tc>
          <w:tcPr>
            <w:tcW w:w="360"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before="64" w:line="194" w:lineRule="auto"/>
              <w:ind w:left="130"/>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B</w:t>
            </w:r>
          </w:p>
        </w:tc>
        <w:tc>
          <w:tcPr>
            <w:tcW w:w="2703" w:type="dxa"/>
            <w:vAlign w:val="top"/>
          </w:tcPr>
          <w:p>
            <w:pPr>
              <w:spacing w:before="364" w:line="287" w:lineRule="exact"/>
              <w:ind w:left="110"/>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B</w:t>
            </w:r>
            <w:r>
              <w:rPr>
                <w:rFonts w:ascii="Microsoft YaHei" w:eastAsia="Microsoft YaHei" w:hAnsi="Microsoft YaHei" w:cs="Microsoft YaHei"/>
                <w:spacing w:val="15"/>
                <w:position w:val="-2"/>
                <w:sz w:val="8"/>
                <w:szCs w:val="8"/>
              </w:rPr>
              <w:t>1</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z w:val="15"/>
                <w:szCs w:val="15"/>
              </w:rPr>
              <w:t>EMS</w:t>
            </w:r>
            <w:r>
              <w:rPr>
                <w:rFonts w:ascii="Microsoft YaHei" w:eastAsia="Microsoft YaHei" w:hAnsi="Microsoft YaHei" w:cs="Microsoft YaHei"/>
                <w:spacing w:val="15"/>
                <w:sz w:val="16"/>
                <w:szCs w:val="16"/>
              </w:rPr>
              <w:t>相关性电缆</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15"/>
                <w:sz w:val="16"/>
                <w:szCs w:val="16"/>
              </w:rPr>
              <w:t>装置</w:t>
            </w:r>
          </w:p>
        </w:tc>
        <w:tc>
          <w:tcPr>
            <w:tcW w:w="630" w:type="dxa"/>
            <w:vAlign w:val="top"/>
          </w:tcPr>
          <w:p>
            <w:pPr>
              <w:spacing w:line="345" w:lineRule="auto"/>
              <w:rPr>
                <w:rFonts w:ascii="Arial"/>
                <w:sz w:val="21"/>
              </w:rPr>
            </w:pPr>
          </w:p>
          <w:p>
            <w:pPr>
              <w:spacing w:before="64" w:line="212"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line="256" w:lineRule="auto"/>
              <w:rPr>
                <w:rFonts w:ascii="Arial"/>
                <w:sz w:val="21"/>
              </w:rPr>
            </w:pPr>
          </w:p>
          <w:p>
            <w:pPr>
              <w:spacing w:before="146" w:line="310" w:lineRule="exact"/>
              <w:ind w:left="287"/>
              <w:rPr>
                <w:rFonts w:ascii="Microsoft YaHei" w:eastAsia="Microsoft YaHei" w:hAnsi="Microsoft YaHei" w:cs="Microsoft YaHei"/>
                <w:sz w:val="34"/>
                <w:szCs w:val="34"/>
              </w:rPr>
            </w:pPr>
            <w:r>
              <w:rPr>
                <w:rFonts w:ascii="Microsoft YaHei" w:eastAsia="Microsoft YaHei" w:hAnsi="Microsoft YaHei" w:cs="Microsoft YaHei"/>
                <w:sz w:val="34"/>
                <w:szCs w:val="34"/>
              </w:rPr>
              <w:t>a</w:t>
            </w:r>
          </w:p>
        </w:tc>
        <w:tc>
          <w:tcPr>
            <w:tcW w:w="630" w:type="dxa"/>
            <w:vAlign w:val="top"/>
          </w:tcPr>
          <w:p>
            <w:pPr>
              <w:spacing w:line="373" w:lineRule="auto"/>
              <w:rPr>
                <w:rFonts w:ascii="Arial"/>
                <w:sz w:val="21"/>
              </w:rPr>
            </w:pPr>
          </w:p>
          <w:p>
            <w:pPr>
              <w:spacing w:before="69" w:line="168" w:lineRule="exact"/>
              <w:ind w:left="23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632" w:type="dxa"/>
            <w:vAlign w:val="top"/>
          </w:tcPr>
          <w:p>
            <w:pPr>
              <w:spacing w:line="345" w:lineRule="auto"/>
              <w:rPr>
                <w:rFonts w:ascii="Arial"/>
                <w:sz w:val="21"/>
              </w:rPr>
            </w:pPr>
          </w:p>
          <w:p>
            <w:pPr>
              <w:spacing w:before="64" w:line="212"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spacing w:before="81" w:line="174" w:lineRule="auto"/>
              <w:ind w:left="115" w:firstLine="16"/>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电缆连接设备风险等级高</w:t>
            </w:r>
            <w:r>
              <w:rPr>
                <w:rFonts w:ascii="Microsoft YaHei" w:eastAsia="Microsoft YaHei" w:hAnsi="Microsoft YaHei" w:cs="Microsoft YaHei"/>
                <w:spacing w:val="13"/>
                <w:sz w:val="16"/>
                <w:szCs w:val="16"/>
              </w:rPr>
              <w:t>于</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9"/>
                <w:sz w:val="16"/>
                <w:szCs w:val="16"/>
              </w:rPr>
              <w:t>稍</w:t>
            </w:r>
            <w:r>
              <w:rPr>
                <w:rFonts w:ascii="Microsoft YaHei" w:eastAsia="Microsoft YaHei" w:hAnsi="Microsoft YaHei" w:cs="Microsoft YaHei"/>
                <w:spacing w:val="-10"/>
                <w:sz w:val="16"/>
                <w:szCs w:val="16"/>
              </w:rPr>
              <w:t>有风险时</w:t>
            </w:r>
            <w:r>
              <w:rPr>
                <w:rFonts w:ascii="Microsoft YaHei" w:eastAsia="Microsoft YaHei" w:hAnsi="Microsoft YaHei" w:cs="Microsoft YaHei"/>
                <w:spacing w:val="-10"/>
                <w:sz w:val="31"/>
                <w:szCs w:val="31"/>
              </w:rPr>
              <w:t>，</w:t>
            </w:r>
            <w:r>
              <w:rPr>
                <w:rFonts w:ascii="Microsoft YaHei" w:eastAsia="Microsoft YaHei" w:hAnsi="Microsoft YaHei" w:cs="Microsoft YaHei"/>
                <w:spacing w:val="-10"/>
                <w:sz w:val="16"/>
                <w:szCs w:val="16"/>
              </w:rPr>
              <w:t>该装置应存在</w:t>
            </w:r>
            <w:r>
              <w:rPr>
                <w:rFonts w:ascii="Microsoft YaHei" w:eastAsia="Microsoft YaHei" w:hAnsi="Microsoft YaHei" w:cs="Microsoft YaHei"/>
                <w:spacing w:val="-10"/>
                <w:sz w:val="31"/>
                <w:szCs w:val="31"/>
              </w:rPr>
              <w:t>，</w:t>
            </w:r>
            <w:r>
              <w:rPr>
                <w:rFonts w:ascii="Microsoft YaHei" w:eastAsia="Microsoft YaHei" w:hAnsi="Microsoft YaHei" w:cs="Microsoft YaHei"/>
                <w:sz w:val="31"/>
                <w:szCs w:val="31"/>
              </w:rPr>
              <w:t xml:space="preserve"> </w:t>
            </w:r>
            <w:r>
              <w:rPr>
                <w:rFonts w:ascii="Microsoft YaHei" w:eastAsia="Microsoft YaHei" w:hAnsi="Microsoft YaHei" w:cs="Microsoft YaHei"/>
                <w:spacing w:val="12"/>
                <w:sz w:val="16"/>
                <w:szCs w:val="16"/>
              </w:rPr>
              <w:t>并</w:t>
            </w:r>
            <w:r>
              <w:rPr>
                <w:rFonts w:ascii="Microsoft YaHei" w:eastAsia="Microsoft YaHei" w:hAnsi="Microsoft YaHei" w:cs="Microsoft YaHei"/>
                <w:spacing w:val="7"/>
                <w:sz w:val="16"/>
                <w:szCs w:val="16"/>
              </w:rPr>
              <w:t>能</w:t>
            </w:r>
            <w:r>
              <w:rPr>
                <w:rFonts w:ascii="Microsoft YaHei" w:eastAsia="Microsoft YaHei" w:hAnsi="Microsoft YaHei" w:cs="Microsoft YaHei"/>
                <w:spacing w:val="6"/>
                <w:sz w:val="16"/>
                <w:szCs w:val="16"/>
              </w:rPr>
              <w:t>弥补设备的风险等级</w:t>
            </w:r>
          </w:p>
        </w:tc>
      </w:tr>
      <w:tr>
        <w:tblPrEx>
          <w:tblW w:w="9222" w:type="dxa"/>
          <w:tblInd w:w="7" w:type="dxa"/>
          <w:tblLayout w:type="fixed"/>
        </w:tblPrEx>
        <w:trPr>
          <w:trHeight w:val="355"/>
        </w:trPr>
        <w:tc>
          <w:tcPr>
            <w:tcW w:w="637" w:type="dxa"/>
            <w:vMerge/>
            <w:tcBorders>
              <w:top w:val="nil"/>
              <w:left w:val="single" w:sz="6" w:space="0" w:color="000000"/>
              <w:bottom w:val="nil"/>
            </w:tcBorders>
            <w:vAlign w:val="top"/>
          </w:tcPr>
          <w:p>
            <w:pPr>
              <w:rPr>
                <w:rFonts w:ascii="Arial"/>
                <w:sz w:val="21"/>
              </w:rPr>
            </w:pPr>
          </w:p>
        </w:tc>
        <w:tc>
          <w:tcPr>
            <w:tcW w:w="631" w:type="dxa"/>
            <w:vMerge/>
            <w:tcBorders>
              <w:top w:val="nil"/>
            </w:tcBorders>
            <w:vAlign w:val="top"/>
          </w:tcPr>
          <w:p>
            <w:pPr>
              <w:rPr>
                <w:rFonts w:ascii="Arial"/>
                <w:sz w:val="21"/>
              </w:rPr>
            </w:pPr>
          </w:p>
        </w:tc>
        <w:tc>
          <w:tcPr>
            <w:tcW w:w="360" w:type="dxa"/>
            <w:vMerge/>
            <w:tcBorders>
              <w:top w:val="nil"/>
            </w:tcBorders>
            <w:vAlign w:val="top"/>
          </w:tcPr>
          <w:p>
            <w:pPr>
              <w:rPr>
                <w:rFonts w:ascii="Arial"/>
                <w:sz w:val="21"/>
              </w:rPr>
            </w:pPr>
          </w:p>
        </w:tc>
        <w:tc>
          <w:tcPr>
            <w:tcW w:w="2703" w:type="dxa"/>
            <w:vAlign w:val="top"/>
          </w:tcPr>
          <w:p>
            <w:pPr>
              <w:spacing w:before="94" w:line="261" w:lineRule="exact"/>
              <w:ind w:left="110"/>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B</w:t>
            </w:r>
            <w:r>
              <w:rPr>
                <w:rFonts w:ascii="Microsoft YaHei" w:eastAsia="Microsoft YaHei" w:hAnsi="Microsoft YaHei" w:cs="Microsoft YaHei"/>
                <w:spacing w:val="16"/>
                <w:position w:val="-2"/>
                <w:sz w:val="8"/>
                <w:szCs w:val="8"/>
              </w:rPr>
              <w:t>2</w:t>
            </w:r>
            <w:r>
              <w:rPr>
                <w:rFonts w:ascii="Microsoft YaHei" w:eastAsia="Microsoft YaHei" w:hAnsi="Microsoft YaHei" w:cs="Microsoft YaHei"/>
                <w:spacing w:val="16"/>
                <w:position w:val="1"/>
                <w:sz w:val="32"/>
                <w:szCs w:val="32"/>
              </w:rPr>
              <w:t>：</w:t>
            </w:r>
            <w:r>
              <w:rPr>
                <w:rFonts w:ascii="Microsoft YaHei" w:eastAsia="Microsoft YaHei" w:hAnsi="Microsoft YaHei" w:cs="Microsoft YaHei"/>
                <w:sz w:val="15"/>
                <w:szCs w:val="15"/>
              </w:rPr>
              <w:t>EMI</w:t>
            </w:r>
            <w:r>
              <w:rPr>
                <w:rFonts w:ascii="Microsoft YaHei" w:eastAsia="Microsoft YaHei" w:hAnsi="Microsoft YaHei" w:cs="Microsoft YaHei"/>
                <w:spacing w:val="16"/>
                <w:sz w:val="16"/>
                <w:szCs w:val="16"/>
              </w:rPr>
              <w:t>相关性电缆</w:t>
            </w:r>
            <w:r>
              <w:rPr>
                <w:rFonts w:ascii="Microsoft YaHei" w:eastAsia="Microsoft YaHei" w:hAnsi="Microsoft YaHei" w:cs="Microsoft YaHei"/>
                <w:spacing w:val="16"/>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16"/>
                <w:sz w:val="16"/>
                <w:szCs w:val="16"/>
              </w:rPr>
              <w:t>装</w:t>
            </w:r>
            <w:r>
              <w:rPr>
                <w:rFonts w:ascii="Microsoft YaHei" w:eastAsia="Microsoft YaHei" w:hAnsi="Microsoft YaHei" w:cs="Microsoft YaHei"/>
                <w:spacing w:val="14"/>
                <w:sz w:val="16"/>
                <w:szCs w:val="16"/>
              </w:rPr>
              <w:t>置</w:t>
            </w:r>
          </w:p>
        </w:tc>
        <w:tc>
          <w:tcPr>
            <w:tcW w:w="630" w:type="dxa"/>
            <w:vAlign w:val="top"/>
          </w:tcPr>
          <w:p>
            <w:pPr>
              <w:spacing w:before="140" w:line="200"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2" w:line="222" w:lineRule="exact"/>
              <w:ind w:left="287"/>
              <w:rPr>
                <w:rFonts w:ascii="Microsoft YaHei" w:eastAsia="Microsoft YaHei" w:hAnsi="Microsoft YaHei" w:cs="Microsoft YaHei"/>
                <w:sz w:val="34"/>
                <w:szCs w:val="34"/>
              </w:rPr>
            </w:pPr>
            <w:r>
              <w:rPr>
                <w:rFonts w:ascii="Microsoft YaHei" w:eastAsia="Microsoft YaHei" w:hAnsi="Microsoft YaHei" w:cs="Microsoft YaHei"/>
                <w:position w:val="-3"/>
                <w:sz w:val="34"/>
                <w:szCs w:val="34"/>
              </w:rPr>
              <w:t>a</w:t>
            </w:r>
          </w:p>
        </w:tc>
        <w:tc>
          <w:tcPr>
            <w:tcW w:w="630" w:type="dxa"/>
            <w:vAlign w:val="top"/>
          </w:tcPr>
          <w:p>
            <w:pPr>
              <w:spacing w:before="140" w:line="200"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73" w:line="169" w:lineRule="exact"/>
              <w:ind w:left="233"/>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1799"/>
        </w:trPr>
        <w:tc>
          <w:tcPr>
            <w:tcW w:w="637" w:type="dxa"/>
            <w:vMerge/>
            <w:tcBorders>
              <w:top w:val="nil"/>
              <w:left w:val="single" w:sz="6" w:space="0" w:color="000000"/>
              <w:bottom w:val="nil"/>
            </w:tcBorders>
            <w:vAlign w:val="top"/>
          </w:tcPr>
          <w:p>
            <w:pPr>
              <w:rPr>
                <w:rFonts w:ascii="Arial"/>
                <w:sz w:val="21"/>
              </w:rPr>
            </w:pPr>
          </w:p>
        </w:tc>
        <w:tc>
          <w:tcPr>
            <w:tcW w:w="631" w:type="dxa"/>
            <w:vAlign w:val="top"/>
          </w:tcPr>
          <w:p>
            <w:pPr>
              <w:spacing w:line="288" w:lineRule="auto"/>
              <w:rPr>
                <w:rFonts w:ascii="Arial"/>
                <w:sz w:val="21"/>
              </w:rPr>
            </w:pPr>
            <w:r>
              <w:pict>
                <v:shape id="_x0000_s1028" type="#_x0000_t202" style="width:7.7pt;height:12.45pt;margin-top:40.63pt;margin-left:-22.71pt;mso-position-horizontal-relative:right-margin-area;mso-position-vertical-relative:top-margin-area;position:absolute;z-index:251665408"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p>
          <w:p>
            <w:pPr>
              <w:spacing w:line="289" w:lineRule="auto"/>
              <w:rPr>
                <w:rFonts w:ascii="Arial"/>
                <w:sz w:val="21"/>
              </w:rPr>
            </w:pPr>
          </w:p>
          <w:p>
            <w:pPr>
              <w:spacing w:line="289" w:lineRule="auto"/>
              <w:rPr>
                <w:rFonts w:ascii="Arial"/>
                <w:sz w:val="21"/>
              </w:rPr>
            </w:pPr>
          </w:p>
          <w:p>
            <w:pPr>
              <w:spacing w:before="34" w:line="200" w:lineRule="auto"/>
              <w:ind w:left="314"/>
              <w:rPr>
                <w:rFonts w:ascii="Microsoft YaHei" w:eastAsia="Microsoft YaHei" w:hAnsi="Microsoft YaHei" w:cs="Microsoft YaHei"/>
                <w:sz w:val="8"/>
                <w:szCs w:val="8"/>
              </w:rPr>
            </w:pPr>
            <w:r>
              <w:rPr>
                <w:rFonts w:ascii="Microsoft YaHei" w:eastAsia="Microsoft YaHei" w:hAnsi="Microsoft YaHei" w:cs="Microsoft YaHei"/>
                <w:spacing w:val="-4"/>
                <w:sz w:val="8"/>
                <w:szCs w:val="8"/>
              </w:rPr>
              <w:t>2</w:t>
            </w:r>
            <w:r>
              <w:rPr>
                <w:rFonts w:ascii="Microsoft YaHei" w:eastAsia="Microsoft YaHei" w:hAnsi="Microsoft YaHei" w:cs="Microsoft YaHei"/>
                <w:spacing w:val="-2"/>
                <w:sz w:val="8"/>
                <w:szCs w:val="8"/>
              </w:rPr>
              <w:t>2</w:t>
            </w:r>
          </w:p>
        </w:tc>
        <w:tc>
          <w:tcPr>
            <w:tcW w:w="3063" w:type="dxa"/>
            <w:gridSpan w:val="2"/>
            <w:vAlign w:val="top"/>
          </w:tcPr>
          <w:p>
            <w:pPr>
              <w:spacing w:line="339" w:lineRule="auto"/>
              <w:rPr>
                <w:rFonts w:ascii="Arial"/>
                <w:sz w:val="21"/>
              </w:rPr>
            </w:pPr>
          </w:p>
          <w:p>
            <w:pPr>
              <w:spacing w:line="339" w:lineRule="auto"/>
              <w:rPr>
                <w:rFonts w:ascii="Arial"/>
                <w:sz w:val="21"/>
              </w:rPr>
            </w:pPr>
          </w:p>
          <w:p>
            <w:pPr>
              <w:spacing w:before="137" w:line="297" w:lineRule="exact"/>
              <w:ind w:left="109"/>
              <w:rPr>
                <w:rFonts w:ascii="Microsoft YaHei" w:eastAsia="Microsoft YaHei" w:hAnsi="Microsoft YaHei" w:cs="Microsoft YaHei"/>
                <w:sz w:val="16"/>
                <w:szCs w:val="16"/>
              </w:rPr>
            </w:pPr>
            <w:r>
              <w:rPr>
                <w:rFonts w:ascii="Microsoft YaHei" w:eastAsia="Microsoft YaHei" w:hAnsi="Microsoft YaHei" w:cs="Microsoft YaHei"/>
                <w:spacing w:val="-25"/>
                <w:sz w:val="15"/>
                <w:szCs w:val="15"/>
              </w:rPr>
              <w:t>C</w:t>
            </w:r>
            <w:r>
              <w:rPr>
                <w:rFonts w:ascii="Microsoft YaHei" w:eastAsia="Microsoft YaHei" w:hAnsi="Microsoft YaHei" w:cs="Microsoft YaHei"/>
                <w:spacing w:val="-30"/>
                <w:position w:val="1"/>
                <w:sz w:val="32"/>
                <w:szCs w:val="32"/>
              </w:rPr>
              <w:t>：</w:t>
            </w:r>
            <w:r>
              <w:rPr>
                <w:rFonts w:ascii="Microsoft YaHei" w:eastAsia="Microsoft YaHei" w:hAnsi="Microsoft YaHei" w:cs="Microsoft YaHei"/>
                <w:spacing w:val="-25"/>
                <w:position w:val="1"/>
                <w:sz w:val="16"/>
                <w:szCs w:val="16"/>
              </w:rPr>
              <w:t>电缆屏蔽</w:t>
            </w:r>
          </w:p>
        </w:tc>
        <w:tc>
          <w:tcPr>
            <w:tcW w:w="630" w:type="dxa"/>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64" w:line="212"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line="352" w:lineRule="auto"/>
              <w:rPr>
                <w:rFonts w:ascii="Arial"/>
                <w:sz w:val="21"/>
              </w:rPr>
            </w:pPr>
          </w:p>
          <w:p>
            <w:pPr>
              <w:spacing w:line="353" w:lineRule="auto"/>
              <w:rPr>
                <w:rFonts w:ascii="Arial"/>
                <w:sz w:val="21"/>
              </w:rPr>
            </w:pPr>
          </w:p>
          <w:p>
            <w:pPr>
              <w:spacing w:before="146" w:line="310" w:lineRule="exact"/>
              <w:ind w:left="287"/>
              <w:rPr>
                <w:rFonts w:ascii="Microsoft YaHei" w:eastAsia="Microsoft YaHei" w:hAnsi="Microsoft YaHei" w:cs="Microsoft YaHei"/>
                <w:sz w:val="34"/>
                <w:szCs w:val="34"/>
              </w:rPr>
            </w:pPr>
            <w:r>
              <w:rPr>
                <w:rFonts w:ascii="Microsoft YaHei" w:eastAsia="Microsoft YaHei" w:hAnsi="Microsoft YaHei" w:cs="Microsoft YaHei"/>
                <w:sz w:val="34"/>
                <w:szCs w:val="34"/>
              </w:rPr>
              <w:t>a</w:t>
            </w:r>
          </w:p>
        </w:tc>
        <w:tc>
          <w:tcPr>
            <w:tcW w:w="630" w:type="dxa"/>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64" w:line="212"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before="64" w:line="212"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spacing w:before="105" w:line="150" w:lineRule="auto"/>
              <w:ind w:left="116" w:right="104" w:firstLine="16"/>
              <w:rPr>
                <w:rFonts w:ascii="Microsoft YaHei" w:eastAsia="Microsoft YaHei" w:hAnsi="Microsoft YaHei" w:cs="Microsoft YaHei"/>
                <w:sz w:val="32"/>
                <w:szCs w:val="32"/>
              </w:rPr>
            </w:pPr>
            <w:r>
              <w:rPr>
                <w:rFonts w:ascii="Microsoft YaHei" w:eastAsia="Microsoft YaHei" w:hAnsi="Microsoft YaHei" w:cs="Microsoft YaHei"/>
                <w:spacing w:val="6"/>
                <w:sz w:val="16"/>
                <w:szCs w:val="16"/>
              </w:rPr>
              <w:t>电</w:t>
            </w:r>
            <w:r>
              <w:rPr>
                <w:rFonts w:ascii="Microsoft YaHei" w:eastAsia="Microsoft YaHei" w:hAnsi="Microsoft YaHei" w:cs="Microsoft YaHei"/>
                <w:spacing w:val="3"/>
                <w:sz w:val="16"/>
                <w:szCs w:val="16"/>
              </w:rPr>
              <w:t>缆为非屏蔽电缆</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sz w:val="16"/>
                <w:szCs w:val="16"/>
              </w:rPr>
              <w:t>且信号</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4"/>
                <w:sz w:val="16"/>
                <w:szCs w:val="16"/>
              </w:rPr>
              <w:t>为非</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4"/>
                <w:sz w:val="16"/>
                <w:szCs w:val="16"/>
              </w:rPr>
              <w:t>差</w:t>
            </w:r>
            <w:r>
              <w:rPr>
                <w:rFonts w:ascii="Microsoft YaHei" w:eastAsia="Microsoft YaHei" w:hAnsi="Microsoft YaHei" w:cs="Microsoft YaHei"/>
                <w:spacing w:val="-4"/>
                <w:sz w:val="16"/>
                <w:szCs w:val="16"/>
              </w:rPr>
              <w:t xml:space="preserve"> </w:t>
            </w:r>
            <w:r>
              <w:rPr>
                <w:rFonts w:ascii="Microsoft YaHei" w:eastAsia="Microsoft YaHei" w:hAnsi="Microsoft YaHei" w:cs="Microsoft YaHei"/>
                <w:spacing w:val="-3"/>
                <w:sz w:val="16"/>
                <w:szCs w:val="16"/>
              </w:rPr>
              <w:t>分</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信</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号</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时</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一</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定</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会</w:t>
            </w:r>
            <w:r>
              <w:rPr>
                <w:rFonts w:ascii="Microsoft YaHei" w:eastAsia="Microsoft YaHei" w:hAnsi="Microsoft YaHei" w:cs="Microsoft YaHei"/>
                <w:spacing w:val="-2"/>
                <w:sz w:val="16"/>
                <w:szCs w:val="16"/>
              </w:rPr>
              <w:t xml:space="preserve"> </w:t>
            </w:r>
            <w:r>
              <w:rPr>
                <w:rFonts w:ascii="Microsoft YaHei" w:eastAsia="Microsoft YaHei" w:hAnsi="Microsoft YaHei" w:cs="Microsoft YaHei"/>
                <w:spacing w:val="-2"/>
                <w:sz w:val="16"/>
                <w:szCs w:val="16"/>
              </w:rPr>
              <w:t>导</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7"/>
                <w:sz w:val="16"/>
                <w:szCs w:val="16"/>
              </w:rPr>
              <w:t>致</w:t>
            </w:r>
            <w:r>
              <w:rPr>
                <w:rFonts w:ascii="Microsoft YaHei" w:eastAsia="Microsoft YaHei" w:hAnsi="Microsoft YaHei" w:cs="Microsoft YaHei"/>
                <w:spacing w:val="16"/>
                <w:sz w:val="16"/>
                <w:szCs w:val="16"/>
              </w:rPr>
              <w:t>抗干扰测试失败</w:t>
            </w:r>
            <w:r>
              <w:rPr>
                <w:rFonts w:ascii="Microsoft YaHei" w:eastAsia="Microsoft YaHei" w:hAnsi="Microsoft YaHei" w:cs="Microsoft YaHei"/>
                <w:spacing w:val="16"/>
                <w:sz w:val="32"/>
                <w:szCs w:val="32"/>
              </w:rPr>
              <w:t>；</w:t>
            </w:r>
          </w:p>
          <w:p>
            <w:pPr>
              <w:spacing w:before="4" w:line="170" w:lineRule="auto"/>
              <w:ind w:left="116" w:right="96" w:firstLine="12"/>
              <w:rPr>
                <w:rFonts w:ascii="Microsoft YaHei" w:eastAsia="Microsoft YaHei" w:hAnsi="Microsoft YaHei" w:cs="Microsoft YaHei"/>
                <w:sz w:val="16"/>
                <w:szCs w:val="16"/>
              </w:rPr>
            </w:pPr>
            <w:r>
              <w:rPr>
                <w:rFonts w:ascii="Microsoft YaHei" w:eastAsia="Microsoft YaHei" w:hAnsi="Microsoft YaHei" w:cs="Microsoft YaHei"/>
                <w:spacing w:val="-6"/>
                <w:sz w:val="16"/>
                <w:szCs w:val="16"/>
              </w:rPr>
              <w:t>当</w:t>
            </w:r>
            <w:r>
              <w:rPr>
                <w:rFonts w:ascii="Microsoft YaHei" w:eastAsia="Microsoft YaHei" w:hAnsi="Microsoft YaHei" w:cs="Microsoft YaHei"/>
                <w:spacing w:val="-4"/>
                <w:sz w:val="16"/>
                <w:szCs w:val="16"/>
              </w:rPr>
              <w:t>内</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电</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路</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存</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在</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开</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关</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型</w:t>
            </w:r>
            <w:r>
              <w:rPr>
                <w:rFonts w:ascii="Microsoft YaHei" w:eastAsia="Microsoft YaHei" w:hAnsi="Microsoft YaHei" w:cs="Microsoft YaHei"/>
                <w:spacing w:val="-3"/>
                <w:sz w:val="16"/>
                <w:szCs w:val="16"/>
              </w:rPr>
              <w:t xml:space="preserve"> </w:t>
            </w:r>
            <w:r>
              <w:rPr>
                <w:rFonts w:ascii="Microsoft YaHei" w:eastAsia="Microsoft YaHei" w:hAnsi="Microsoft YaHei" w:cs="Microsoft YaHei"/>
                <w:spacing w:val="-3"/>
                <w:sz w:val="16"/>
                <w:szCs w:val="16"/>
              </w:rPr>
              <w:t>功</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
                <w:sz w:val="16"/>
                <w:szCs w:val="16"/>
              </w:rPr>
              <w:t>率电路</w:t>
            </w:r>
            <w:r>
              <w:rPr>
                <w:rFonts w:ascii="Microsoft YaHei" w:eastAsia="Microsoft YaHei" w:hAnsi="Microsoft YaHei" w:cs="Microsoft YaHei"/>
                <w:spacing w:val="1"/>
                <w:sz w:val="16"/>
                <w:szCs w:val="16"/>
              </w:rPr>
              <w:t>时</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sz w:val="16"/>
                <w:szCs w:val="16"/>
              </w:rPr>
              <w:t>一</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pacing w:val="1"/>
                <w:sz w:val="16"/>
                <w:szCs w:val="16"/>
              </w:rPr>
              <w:t>定会导致</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position w:val="-1"/>
                <w:sz w:val="15"/>
                <w:szCs w:val="15"/>
              </w:rPr>
              <w:t>EMI</w:t>
            </w:r>
            <w:r>
              <w:rPr>
                <w:rFonts w:ascii="Microsoft YaHei" w:eastAsia="Microsoft YaHei" w:hAnsi="Microsoft YaHei" w:cs="Microsoft YaHei"/>
                <w:position w:val="-1"/>
                <w:sz w:val="15"/>
                <w:szCs w:val="15"/>
              </w:rPr>
              <w:t xml:space="preserve"> </w:t>
            </w:r>
            <w:r>
              <w:rPr>
                <w:rFonts w:ascii="Microsoft YaHei" w:eastAsia="Microsoft YaHei" w:hAnsi="Microsoft YaHei" w:cs="Microsoft YaHei"/>
                <w:spacing w:val="17"/>
                <w:sz w:val="16"/>
                <w:szCs w:val="16"/>
              </w:rPr>
              <w:t>测</w:t>
            </w:r>
            <w:r>
              <w:rPr>
                <w:rFonts w:ascii="Microsoft YaHei" w:eastAsia="Microsoft YaHei" w:hAnsi="Microsoft YaHei" w:cs="Microsoft YaHei"/>
                <w:spacing w:val="15"/>
                <w:sz w:val="16"/>
                <w:szCs w:val="16"/>
              </w:rPr>
              <w:t>试失败</w:t>
            </w: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Align w:val="top"/>
          </w:tcPr>
          <w:p>
            <w:pPr>
              <w:spacing w:before="184" w:line="199" w:lineRule="auto"/>
              <w:ind w:left="314"/>
              <w:rPr>
                <w:rFonts w:ascii="Microsoft YaHei" w:eastAsia="Microsoft YaHei" w:hAnsi="Microsoft YaHei" w:cs="Microsoft YaHei"/>
                <w:sz w:val="8"/>
                <w:szCs w:val="8"/>
              </w:rPr>
            </w:pPr>
            <w:r>
              <w:pict>
                <v:shape id="_x0000_s1029" type="#_x0000_t202" style="width:7.7pt;height:12.45pt;margin-top:4.58pt;margin-left:-22.71pt;mso-position-horizontal-relative:right-margin-area;mso-position-vertical-relative:top-margin-area;position:absolute;z-index:251666432"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r>
              <w:rPr>
                <w:rFonts w:ascii="Microsoft YaHei" w:eastAsia="Microsoft YaHei" w:hAnsi="Microsoft YaHei" w:cs="Microsoft YaHei"/>
                <w:spacing w:val="-3"/>
                <w:sz w:val="8"/>
                <w:szCs w:val="8"/>
              </w:rPr>
              <w:t>23</w:t>
            </w:r>
          </w:p>
        </w:tc>
        <w:tc>
          <w:tcPr>
            <w:tcW w:w="3063" w:type="dxa"/>
            <w:gridSpan w:val="2"/>
            <w:vAlign w:val="top"/>
          </w:tcPr>
          <w:p>
            <w:pPr>
              <w:spacing w:before="98" w:line="257" w:lineRule="exact"/>
              <w:ind w:left="108"/>
              <w:rPr>
                <w:rFonts w:ascii="Microsoft YaHei" w:eastAsia="Microsoft YaHei" w:hAnsi="Microsoft YaHei" w:cs="Microsoft YaHei"/>
                <w:sz w:val="16"/>
                <w:szCs w:val="16"/>
              </w:rPr>
            </w:pPr>
            <w:r>
              <w:rPr>
                <w:rFonts w:ascii="Microsoft YaHei" w:eastAsia="Microsoft YaHei" w:hAnsi="Microsoft YaHei" w:cs="Microsoft YaHei"/>
                <w:spacing w:val="-26"/>
                <w:position w:val="-1"/>
                <w:sz w:val="15"/>
                <w:szCs w:val="15"/>
              </w:rPr>
              <w:t>D</w:t>
            </w:r>
            <w:r>
              <w:rPr>
                <w:rFonts w:ascii="Microsoft YaHei" w:eastAsia="Microsoft YaHei" w:hAnsi="Microsoft YaHei" w:cs="Microsoft YaHei"/>
                <w:spacing w:val="-29"/>
                <w:sz w:val="32"/>
                <w:szCs w:val="32"/>
              </w:rPr>
              <w:t>：</w:t>
            </w:r>
            <w:r>
              <w:rPr>
                <w:rFonts w:ascii="Microsoft YaHei" w:eastAsia="Microsoft YaHei" w:hAnsi="Microsoft YaHei" w:cs="Microsoft YaHei"/>
                <w:spacing w:val="-26"/>
                <w:sz w:val="16"/>
                <w:szCs w:val="16"/>
              </w:rPr>
              <w:t>设备接地</w:t>
            </w:r>
          </w:p>
        </w:tc>
        <w:tc>
          <w:tcPr>
            <w:tcW w:w="630" w:type="dxa"/>
            <w:vAlign w:val="top"/>
          </w:tcPr>
          <w:p>
            <w:pPr>
              <w:spacing w:before="142" w:line="199"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4" w:line="221" w:lineRule="exact"/>
              <w:ind w:left="287"/>
              <w:rPr>
                <w:rFonts w:ascii="Microsoft YaHei" w:eastAsia="Microsoft YaHei" w:hAnsi="Microsoft YaHei" w:cs="Microsoft YaHei"/>
                <w:sz w:val="34"/>
                <w:szCs w:val="34"/>
              </w:rPr>
            </w:pPr>
            <w:r>
              <w:rPr>
                <w:rFonts w:ascii="Microsoft YaHei" w:eastAsia="Microsoft YaHei" w:hAnsi="Microsoft YaHei" w:cs="Microsoft YaHei"/>
                <w:position w:val="-3"/>
                <w:sz w:val="34"/>
                <w:szCs w:val="34"/>
              </w:rPr>
              <w:t>a</w:t>
            </w:r>
          </w:p>
        </w:tc>
        <w:tc>
          <w:tcPr>
            <w:tcW w:w="630" w:type="dxa"/>
            <w:vAlign w:val="top"/>
          </w:tcPr>
          <w:p>
            <w:pPr>
              <w:spacing w:before="142" w:line="199"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42" w:line="199"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Align w:val="top"/>
          </w:tcPr>
          <w:p>
            <w:pPr>
              <w:spacing w:before="184" w:line="200" w:lineRule="auto"/>
              <w:ind w:left="314"/>
              <w:rPr>
                <w:rFonts w:ascii="Microsoft YaHei" w:eastAsia="Microsoft YaHei" w:hAnsi="Microsoft YaHei" w:cs="Microsoft YaHei"/>
                <w:sz w:val="8"/>
                <w:szCs w:val="8"/>
              </w:rPr>
            </w:pPr>
            <w:r>
              <w:pict>
                <v:shape id="_x0000_s1030" type="#_x0000_t202" style="width:7.7pt;height:12.45pt;margin-top:4.58pt;margin-left:-22.71pt;mso-position-horizontal-relative:right-margin-area;mso-position-vertical-relative:top-margin-area;position:absolute;z-index:251667456"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r>
              <w:rPr>
                <w:rFonts w:ascii="Microsoft YaHei" w:eastAsia="Microsoft YaHei" w:hAnsi="Microsoft YaHei" w:cs="Microsoft YaHei"/>
                <w:spacing w:val="-2"/>
                <w:sz w:val="8"/>
                <w:szCs w:val="8"/>
              </w:rPr>
              <w:t>24</w:t>
            </w:r>
          </w:p>
        </w:tc>
        <w:tc>
          <w:tcPr>
            <w:tcW w:w="3063" w:type="dxa"/>
            <w:gridSpan w:val="2"/>
            <w:vAlign w:val="top"/>
          </w:tcPr>
          <w:p>
            <w:pPr>
              <w:spacing w:before="98" w:line="257" w:lineRule="exact"/>
              <w:ind w:left="111"/>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E</w:t>
            </w:r>
            <w:r>
              <w:rPr>
                <w:rFonts w:ascii="Microsoft YaHei" w:eastAsia="Microsoft YaHei" w:hAnsi="Microsoft YaHei" w:cs="Microsoft YaHei"/>
                <w:spacing w:val="1"/>
                <w:sz w:val="32"/>
                <w:szCs w:val="32"/>
              </w:rPr>
              <w:t>：</w:t>
            </w:r>
            <w:r>
              <w:rPr>
                <w:rFonts w:ascii="Microsoft YaHei" w:eastAsia="Microsoft YaHei" w:hAnsi="Microsoft YaHei" w:cs="Microsoft YaHei"/>
                <w:spacing w:val="1"/>
                <w:sz w:val="16"/>
                <w:szCs w:val="16"/>
              </w:rPr>
              <w:t>电</w:t>
            </w:r>
            <w:r>
              <w:rPr>
                <w:rFonts w:ascii="Microsoft YaHei" w:eastAsia="Microsoft YaHei" w:hAnsi="Microsoft YaHei" w:cs="Microsoft YaHei"/>
                <w:sz w:val="16"/>
                <w:szCs w:val="16"/>
              </w:rPr>
              <w:t>源线</w:t>
            </w:r>
            <w:r>
              <w:rPr>
                <w:rFonts w:ascii="Microsoft YaHei" w:eastAsia="Microsoft YaHei" w:hAnsi="Microsoft YaHei" w:cs="Microsoft YaHei"/>
                <w:sz w:val="15"/>
                <w:szCs w:val="15"/>
              </w:rPr>
              <w:t>-</w:t>
            </w:r>
            <w:r>
              <w:rPr>
                <w:rFonts w:ascii="Microsoft YaHei" w:eastAsia="Microsoft YaHei" w:hAnsi="Microsoft YaHei" w:cs="Microsoft YaHei"/>
                <w:sz w:val="16"/>
                <w:szCs w:val="16"/>
              </w:rPr>
              <w:t>一般信号线间串扰</w:t>
            </w:r>
          </w:p>
        </w:tc>
        <w:tc>
          <w:tcPr>
            <w:tcW w:w="630" w:type="dxa"/>
            <w:vAlign w:val="top"/>
          </w:tcPr>
          <w:p>
            <w:pPr>
              <w:spacing w:before="142" w:line="199"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4"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42" w:line="199"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42" w:line="199"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spacing w:before="98" w:line="184"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2"/>
                <w:sz w:val="16"/>
                <w:szCs w:val="16"/>
              </w:rPr>
              <w:t>此</w:t>
            </w:r>
            <w:r>
              <w:rPr>
                <w:rFonts w:ascii="Microsoft YaHei" w:eastAsia="Microsoft YaHei" w:hAnsi="Microsoft YaHei" w:cs="Microsoft YaHei"/>
                <w:spacing w:val="18"/>
                <w:sz w:val="16"/>
                <w:szCs w:val="16"/>
              </w:rPr>
              <w:t>项风险高时相关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B</w:t>
            </w: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Merge w:val="restart"/>
            <w:tcBorders>
              <w:bottom w:val="nil"/>
            </w:tcBorders>
            <w:vAlign w:val="top"/>
          </w:tcPr>
          <w:p>
            <w:pPr>
              <w:spacing w:line="328" w:lineRule="auto"/>
              <w:rPr>
                <w:rFonts w:ascii="Arial"/>
                <w:sz w:val="21"/>
              </w:rPr>
            </w:pPr>
            <w:r>
              <w:pict>
                <v:shape id="_x0000_s1031" type="#_x0000_t202" style="width:7.7pt;height:12.45pt;margin-top:13.6pt;margin-left:-22.71pt;mso-position-horizontal-relative:right-margin-area;mso-position-vertical-relative:top-margin-area;position:absolute;z-index:251668480"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p>
        </w:tc>
        <w:tc>
          <w:tcPr>
            <w:tcW w:w="360" w:type="dxa"/>
            <w:vMerge w:val="restart"/>
            <w:tcBorders>
              <w:bottom w:val="nil"/>
            </w:tcBorders>
            <w:vAlign w:val="top"/>
          </w:tcPr>
          <w:p>
            <w:pPr>
              <w:spacing w:before="294" w:line="194" w:lineRule="auto"/>
              <w:ind w:left="131"/>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F</w:t>
            </w:r>
          </w:p>
        </w:tc>
        <w:tc>
          <w:tcPr>
            <w:tcW w:w="2703" w:type="dxa"/>
            <w:vAlign w:val="top"/>
          </w:tcPr>
          <w:p>
            <w:pPr>
              <w:spacing w:before="96" w:line="260" w:lineRule="exact"/>
              <w:ind w:left="41"/>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F</w:t>
            </w:r>
            <w:r>
              <w:rPr>
                <w:rFonts w:ascii="Microsoft YaHei" w:eastAsia="Microsoft YaHei" w:hAnsi="Microsoft YaHei" w:cs="Microsoft YaHei"/>
                <w:spacing w:val="2"/>
                <w:position w:val="-2"/>
                <w:sz w:val="8"/>
                <w:szCs w:val="8"/>
              </w:rPr>
              <w:t>1</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电源线</w:t>
            </w:r>
            <w:r>
              <w:rPr>
                <w:rFonts w:ascii="Microsoft YaHei" w:eastAsia="Microsoft YaHei" w:hAnsi="Microsoft YaHei" w:cs="Microsoft YaHei"/>
                <w:spacing w:val="2"/>
                <w:position w:val="-1"/>
                <w:sz w:val="15"/>
                <w:szCs w:val="15"/>
              </w:rPr>
              <w:t>-</w:t>
            </w:r>
            <w:r>
              <w:rPr>
                <w:rFonts w:ascii="Microsoft YaHei" w:eastAsia="Microsoft YaHei" w:hAnsi="Microsoft YaHei" w:cs="Microsoft YaHei"/>
                <w:spacing w:val="2"/>
                <w:sz w:val="16"/>
                <w:szCs w:val="16"/>
              </w:rPr>
              <w:t>敏感信号线间串扰</w:t>
            </w:r>
          </w:p>
        </w:tc>
        <w:tc>
          <w:tcPr>
            <w:tcW w:w="630" w:type="dxa"/>
            <w:vAlign w:val="top"/>
          </w:tcPr>
          <w:p>
            <w:pPr>
              <w:spacing w:before="142" w:line="199"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4" w:line="222"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75" w:line="168" w:lineRule="exact"/>
              <w:ind w:left="23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632" w:type="dxa"/>
            <w:vAlign w:val="top"/>
          </w:tcPr>
          <w:p>
            <w:pPr>
              <w:spacing w:before="142" w:line="199"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spacing w:before="98" w:line="184"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2"/>
                <w:sz w:val="16"/>
                <w:szCs w:val="16"/>
              </w:rPr>
              <w:t>此</w:t>
            </w:r>
            <w:r>
              <w:rPr>
                <w:rFonts w:ascii="Microsoft YaHei" w:eastAsia="Microsoft YaHei" w:hAnsi="Microsoft YaHei" w:cs="Microsoft YaHei"/>
                <w:spacing w:val="18"/>
                <w:sz w:val="16"/>
                <w:szCs w:val="16"/>
              </w:rPr>
              <w:t>项风险高时相关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B</w:t>
            </w: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tc>
        <w:tc>
          <w:tcPr>
            <w:tcW w:w="631" w:type="dxa"/>
            <w:vMerge w:val="restart"/>
            <w:tcBorders>
              <w:bottom w:val="nil"/>
            </w:tcBorders>
            <w:vAlign w:val="top"/>
          </w:tcPr>
          <w:p>
            <w:pPr>
              <w:spacing w:before="34" w:line="199" w:lineRule="auto"/>
              <w:ind w:left="314"/>
              <w:rPr>
                <w:rFonts w:ascii="Microsoft YaHei" w:eastAsia="Microsoft YaHei" w:hAnsi="Microsoft YaHei" w:cs="Microsoft YaHei"/>
                <w:sz w:val="8"/>
                <w:szCs w:val="8"/>
              </w:rPr>
            </w:pPr>
            <w:r>
              <w:rPr>
                <w:rFonts w:ascii="Microsoft YaHei" w:eastAsia="Microsoft YaHei" w:hAnsi="Microsoft YaHei" w:cs="Microsoft YaHei"/>
                <w:spacing w:val="-4"/>
                <w:sz w:val="8"/>
                <w:szCs w:val="8"/>
              </w:rPr>
              <w:t>2</w:t>
            </w:r>
            <w:r>
              <w:rPr>
                <w:rFonts w:ascii="Microsoft YaHei" w:eastAsia="Microsoft YaHei" w:hAnsi="Microsoft YaHei" w:cs="Microsoft YaHei"/>
                <w:spacing w:val="-3"/>
                <w:sz w:val="8"/>
                <w:szCs w:val="8"/>
              </w:rPr>
              <w:t>5</w:t>
            </w:r>
          </w:p>
        </w:tc>
        <w:tc>
          <w:tcPr>
            <w:tcW w:w="360" w:type="dxa"/>
            <w:vMerge w:val="restart"/>
            <w:tcBorders>
              <w:bottom w:val="nil"/>
            </w:tcBorders>
            <w:vAlign w:val="top"/>
          </w:tcPr>
          <w:p/>
        </w:tc>
        <w:tc>
          <w:tcPr>
            <w:tcW w:w="2703" w:type="dxa"/>
            <w:vAlign w:val="top"/>
          </w:tcPr>
          <w:p/>
        </w:tc>
        <w:tc>
          <w:tcPr>
            <w:tcW w:w="630" w:type="dxa"/>
            <w:vAlign w:val="top"/>
          </w:tcPr>
          <w:p/>
        </w:tc>
        <w:tc>
          <w:tcPr>
            <w:tcW w:w="632" w:type="dxa"/>
            <w:vAlign w:val="top"/>
          </w:tcPr>
          <w:p/>
        </w:tc>
        <w:tc>
          <w:tcPr>
            <w:tcW w:w="630" w:type="dxa"/>
            <w:vAlign w:val="top"/>
          </w:tcPr>
          <w:p/>
        </w:tc>
        <w:tc>
          <w:tcPr>
            <w:tcW w:w="632" w:type="dxa"/>
            <w:vAlign w:val="top"/>
          </w:tcPr>
          <w:p/>
        </w:tc>
        <w:tc>
          <w:tcPr>
            <w:tcW w:w="2367" w:type="dxa"/>
            <w:tcBorders>
              <w:right w:val="single" w:sz="6" w:space="0" w:color="000000"/>
            </w:tcBorders>
            <w:vAlign w:val="top"/>
          </w:tcP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Merge/>
            <w:tcBorders>
              <w:top w:val="nil"/>
            </w:tcBorders>
            <w:vAlign w:val="top"/>
          </w:tcPr>
          <w:p>
            <w:pPr>
              <w:rPr>
                <w:rFonts w:ascii="Arial"/>
                <w:sz w:val="21"/>
              </w:rPr>
            </w:pPr>
          </w:p>
        </w:tc>
        <w:tc>
          <w:tcPr>
            <w:tcW w:w="360" w:type="dxa"/>
            <w:vMerge/>
            <w:tcBorders>
              <w:top w:val="nil"/>
            </w:tcBorders>
            <w:vAlign w:val="top"/>
          </w:tcPr>
          <w:p>
            <w:pPr>
              <w:rPr>
                <w:rFonts w:ascii="Arial"/>
                <w:sz w:val="21"/>
              </w:rPr>
            </w:pPr>
          </w:p>
        </w:tc>
        <w:tc>
          <w:tcPr>
            <w:tcW w:w="2703" w:type="dxa"/>
            <w:vAlign w:val="top"/>
          </w:tcPr>
          <w:p>
            <w:pPr>
              <w:spacing w:before="96" w:line="260" w:lineRule="exact"/>
              <w:ind w:left="41"/>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F</w:t>
            </w:r>
            <w:r>
              <w:rPr>
                <w:rFonts w:ascii="Microsoft YaHei" w:eastAsia="Microsoft YaHei" w:hAnsi="Microsoft YaHei" w:cs="Microsoft YaHei"/>
                <w:spacing w:val="2"/>
                <w:position w:val="-2"/>
                <w:sz w:val="8"/>
                <w:szCs w:val="8"/>
              </w:rPr>
              <w:t>2</w:t>
            </w:r>
            <w:r>
              <w:rPr>
                <w:rFonts w:ascii="Microsoft YaHei" w:eastAsia="Microsoft YaHei" w:hAnsi="Microsoft YaHei" w:cs="Microsoft YaHei"/>
                <w:spacing w:val="2"/>
                <w:sz w:val="32"/>
                <w:szCs w:val="32"/>
              </w:rPr>
              <w:t>：</w:t>
            </w:r>
            <w:r>
              <w:rPr>
                <w:rFonts w:ascii="Microsoft YaHei" w:eastAsia="Microsoft YaHei" w:hAnsi="Microsoft YaHei" w:cs="Microsoft YaHei"/>
                <w:spacing w:val="2"/>
                <w:sz w:val="16"/>
                <w:szCs w:val="16"/>
              </w:rPr>
              <w:t>电源线</w:t>
            </w:r>
            <w:r>
              <w:rPr>
                <w:rFonts w:ascii="Microsoft YaHei" w:eastAsia="Microsoft YaHei" w:hAnsi="Microsoft YaHei" w:cs="Microsoft YaHei"/>
                <w:spacing w:val="2"/>
                <w:position w:val="-1"/>
                <w:sz w:val="15"/>
                <w:szCs w:val="15"/>
              </w:rPr>
              <w:t>-</w:t>
            </w:r>
            <w:r>
              <w:rPr>
                <w:rFonts w:ascii="Microsoft YaHei" w:eastAsia="Microsoft YaHei" w:hAnsi="Microsoft YaHei" w:cs="Microsoft YaHei"/>
                <w:spacing w:val="2"/>
                <w:sz w:val="16"/>
                <w:szCs w:val="16"/>
              </w:rPr>
              <w:t>噪声信号线间串扰</w:t>
            </w:r>
          </w:p>
        </w:tc>
        <w:tc>
          <w:tcPr>
            <w:tcW w:w="630" w:type="dxa"/>
            <w:vAlign w:val="top"/>
          </w:tcPr>
          <w:p>
            <w:pPr>
              <w:spacing w:before="142" w:line="199"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4" w:line="222"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42" w:line="199"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75" w:line="168" w:lineRule="exact"/>
              <w:ind w:left="233"/>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367" w:type="dxa"/>
            <w:tcBorders>
              <w:right w:val="single" w:sz="6" w:space="0" w:color="000000"/>
            </w:tcBorders>
            <w:vAlign w:val="top"/>
          </w:tcPr>
          <w:p>
            <w:pPr>
              <w:spacing w:before="98" w:line="184"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2"/>
                <w:sz w:val="16"/>
                <w:szCs w:val="16"/>
              </w:rPr>
              <w:t>此</w:t>
            </w:r>
            <w:r>
              <w:rPr>
                <w:rFonts w:ascii="Microsoft YaHei" w:eastAsia="Microsoft YaHei" w:hAnsi="Microsoft YaHei" w:cs="Microsoft YaHei"/>
                <w:spacing w:val="18"/>
                <w:sz w:val="16"/>
                <w:szCs w:val="16"/>
              </w:rPr>
              <w:t>项风险高时相关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B</w:t>
            </w:r>
          </w:p>
        </w:tc>
      </w:tr>
      <w:tr>
        <w:tblPrEx>
          <w:tblW w:w="9222" w:type="dxa"/>
          <w:tblInd w:w="7" w:type="dxa"/>
          <w:tblLayout w:type="fixed"/>
        </w:tblPrEx>
        <w:trPr>
          <w:trHeight w:val="355"/>
        </w:trPr>
        <w:tc>
          <w:tcPr>
            <w:tcW w:w="637" w:type="dxa"/>
            <w:vMerge/>
            <w:tcBorders>
              <w:top w:val="nil"/>
              <w:left w:val="single" w:sz="6" w:space="0" w:color="000000"/>
              <w:bottom w:val="nil"/>
            </w:tcBorders>
            <w:vAlign w:val="top"/>
          </w:tcPr>
          <w:p>
            <w:pPr>
              <w:rPr>
                <w:rFonts w:ascii="Arial"/>
                <w:sz w:val="21"/>
              </w:rPr>
            </w:pPr>
          </w:p>
        </w:tc>
        <w:tc>
          <w:tcPr>
            <w:tcW w:w="631" w:type="dxa"/>
            <w:vMerge w:val="restart"/>
            <w:tcBorders>
              <w:bottom w:val="nil"/>
            </w:tcBorders>
            <w:vAlign w:val="top"/>
          </w:tcPr>
          <w:p>
            <w:pPr>
              <w:spacing w:line="328" w:lineRule="auto"/>
              <w:rPr>
                <w:rFonts w:ascii="Arial"/>
                <w:sz w:val="21"/>
              </w:rPr>
            </w:pPr>
            <w:r>
              <w:pict>
                <v:shape id="_x0000_s1032" type="#_x0000_t202" style="width:7.7pt;height:12.45pt;margin-top:13.6pt;margin-left:-22.71pt;mso-position-horizontal-relative:right-margin-area;mso-position-vertical-relative:top-margin-area;position:absolute;z-index:251669504"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p>
          <w:p>
            <w:pPr>
              <w:spacing w:before="34" w:line="199" w:lineRule="auto"/>
              <w:ind w:left="314"/>
              <w:rPr>
                <w:rFonts w:ascii="Microsoft YaHei" w:eastAsia="Microsoft YaHei" w:hAnsi="Microsoft YaHei" w:cs="Microsoft YaHei"/>
                <w:sz w:val="8"/>
                <w:szCs w:val="8"/>
              </w:rPr>
            </w:pPr>
            <w:r>
              <w:rPr>
                <w:rFonts w:ascii="Microsoft YaHei" w:eastAsia="Microsoft YaHei" w:hAnsi="Microsoft YaHei" w:cs="Microsoft YaHei"/>
                <w:spacing w:val="-4"/>
                <w:sz w:val="8"/>
                <w:szCs w:val="8"/>
              </w:rPr>
              <w:t>2</w:t>
            </w:r>
            <w:r>
              <w:rPr>
                <w:rFonts w:ascii="Microsoft YaHei" w:eastAsia="Microsoft YaHei" w:hAnsi="Microsoft YaHei" w:cs="Microsoft YaHei"/>
                <w:spacing w:val="-3"/>
                <w:sz w:val="8"/>
                <w:szCs w:val="8"/>
              </w:rPr>
              <w:t>6</w:t>
            </w:r>
          </w:p>
        </w:tc>
        <w:tc>
          <w:tcPr>
            <w:tcW w:w="360" w:type="dxa"/>
            <w:vMerge w:val="restart"/>
            <w:tcBorders>
              <w:bottom w:val="nil"/>
            </w:tcBorders>
            <w:vAlign w:val="top"/>
          </w:tcPr>
          <w:p>
            <w:pPr>
              <w:spacing w:before="292" w:line="194" w:lineRule="auto"/>
              <w:ind w:left="121"/>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G</w:t>
            </w:r>
          </w:p>
        </w:tc>
        <w:tc>
          <w:tcPr>
            <w:tcW w:w="2703" w:type="dxa"/>
            <w:vAlign w:val="top"/>
          </w:tcPr>
          <w:p>
            <w:pPr>
              <w:spacing w:before="96" w:line="258" w:lineRule="exact"/>
              <w:ind w:left="41"/>
              <w:rPr>
                <w:rFonts w:ascii="Microsoft YaHei" w:eastAsia="Microsoft YaHei" w:hAnsi="Microsoft YaHei" w:cs="Microsoft YaHei"/>
                <w:sz w:val="16"/>
                <w:szCs w:val="16"/>
              </w:rPr>
            </w:pPr>
            <w:r>
              <w:rPr>
                <w:rFonts w:ascii="Microsoft YaHei" w:eastAsia="Microsoft YaHei" w:hAnsi="Microsoft YaHei" w:cs="Microsoft YaHei"/>
                <w:spacing w:val="-5"/>
                <w:position w:val="-1"/>
                <w:sz w:val="15"/>
                <w:szCs w:val="15"/>
              </w:rPr>
              <w:t>G</w:t>
            </w:r>
            <w:r>
              <w:rPr>
                <w:rFonts w:ascii="Microsoft YaHei" w:eastAsia="Microsoft YaHei" w:hAnsi="Microsoft YaHei" w:cs="Microsoft YaHei"/>
                <w:spacing w:val="-6"/>
                <w:position w:val="-2"/>
                <w:sz w:val="8"/>
                <w:szCs w:val="8"/>
              </w:rPr>
              <w:t>1</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一般信号线</w:t>
            </w:r>
            <w:r>
              <w:rPr>
                <w:rFonts w:ascii="Microsoft YaHei" w:eastAsia="Microsoft YaHei" w:hAnsi="Microsoft YaHei" w:cs="Microsoft YaHei"/>
                <w:spacing w:val="-5"/>
                <w:position w:val="-1"/>
                <w:sz w:val="15"/>
                <w:szCs w:val="15"/>
              </w:rPr>
              <w:t>-</w:t>
            </w:r>
            <w:r>
              <w:rPr>
                <w:rFonts w:ascii="Microsoft YaHei" w:eastAsia="Microsoft YaHei" w:hAnsi="Microsoft YaHei" w:cs="Microsoft YaHei"/>
                <w:spacing w:val="-5"/>
                <w:sz w:val="16"/>
                <w:szCs w:val="16"/>
              </w:rPr>
              <w:t>敏感信号线间串扰</w:t>
            </w:r>
          </w:p>
        </w:tc>
        <w:tc>
          <w:tcPr>
            <w:tcW w:w="630" w:type="dxa"/>
            <w:vAlign w:val="top"/>
          </w:tcPr>
          <w:p>
            <w:pPr>
              <w:spacing w:before="142" w:line="198"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4"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74" w:line="169" w:lineRule="exact"/>
              <w:ind w:left="23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632" w:type="dxa"/>
            <w:vAlign w:val="top"/>
          </w:tcPr>
          <w:p>
            <w:pPr>
              <w:spacing w:before="142" w:line="198"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spacing w:before="98" w:line="184"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2"/>
                <w:sz w:val="16"/>
                <w:szCs w:val="16"/>
              </w:rPr>
              <w:t>此</w:t>
            </w:r>
            <w:r>
              <w:rPr>
                <w:rFonts w:ascii="Microsoft YaHei" w:eastAsia="Microsoft YaHei" w:hAnsi="Microsoft YaHei" w:cs="Microsoft YaHei"/>
                <w:spacing w:val="18"/>
                <w:sz w:val="16"/>
                <w:szCs w:val="16"/>
              </w:rPr>
              <w:t>项风险高时相关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B</w:t>
            </w: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Merge/>
            <w:tcBorders>
              <w:top w:val="nil"/>
            </w:tcBorders>
            <w:vAlign w:val="top"/>
          </w:tcPr>
          <w:p>
            <w:pPr>
              <w:rPr>
                <w:rFonts w:ascii="Arial"/>
                <w:sz w:val="21"/>
              </w:rPr>
            </w:pPr>
          </w:p>
        </w:tc>
        <w:tc>
          <w:tcPr>
            <w:tcW w:w="360" w:type="dxa"/>
            <w:vMerge/>
            <w:tcBorders>
              <w:top w:val="nil"/>
            </w:tcBorders>
            <w:vAlign w:val="top"/>
          </w:tcPr>
          <w:p>
            <w:pPr>
              <w:rPr>
                <w:rFonts w:ascii="Arial"/>
                <w:sz w:val="21"/>
              </w:rPr>
            </w:pPr>
          </w:p>
        </w:tc>
        <w:tc>
          <w:tcPr>
            <w:tcW w:w="2703" w:type="dxa"/>
            <w:vAlign w:val="top"/>
          </w:tcPr>
          <w:p>
            <w:pPr>
              <w:spacing w:before="97" w:line="259" w:lineRule="exact"/>
              <w:ind w:left="41"/>
              <w:rPr>
                <w:rFonts w:ascii="Microsoft YaHei" w:eastAsia="Microsoft YaHei" w:hAnsi="Microsoft YaHei" w:cs="Microsoft YaHei"/>
                <w:sz w:val="16"/>
                <w:szCs w:val="16"/>
              </w:rPr>
            </w:pPr>
            <w:r>
              <w:rPr>
                <w:rFonts w:ascii="Microsoft YaHei" w:eastAsia="Microsoft YaHei" w:hAnsi="Microsoft YaHei" w:cs="Microsoft YaHei"/>
                <w:spacing w:val="-5"/>
                <w:position w:val="-1"/>
                <w:sz w:val="15"/>
                <w:szCs w:val="15"/>
              </w:rPr>
              <w:t>G</w:t>
            </w:r>
            <w:r>
              <w:rPr>
                <w:rFonts w:ascii="Microsoft YaHei" w:eastAsia="Microsoft YaHei" w:hAnsi="Microsoft YaHei" w:cs="Microsoft YaHei"/>
                <w:spacing w:val="-6"/>
                <w:position w:val="-2"/>
                <w:sz w:val="8"/>
                <w:szCs w:val="8"/>
              </w:rPr>
              <w:t>2</w:t>
            </w:r>
            <w:r>
              <w:rPr>
                <w:rFonts w:ascii="Microsoft YaHei" w:eastAsia="Microsoft YaHei" w:hAnsi="Microsoft YaHei" w:cs="Microsoft YaHei"/>
                <w:spacing w:val="-5"/>
                <w:sz w:val="32"/>
                <w:szCs w:val="32"/>
              </w:rPr>
              <w:t>：</w:t>
            </w:r>
            <w:r>
              <w:rPr>
                <w:rFonts w:ascii="Microsoft YaHei" w:eastAsia="Microsoft YaHei" w:hAnsi="Microsoft YaHei" w:cs="Microsoft YaHei"/>
                <w:spacing w:val="-5"/>
                <w:sz w:val="16"/>
                <w:szCs w:val="16"/>
              </w:rPr>
              <w:t>一般信号线</w:t>
            </w:r>
            <w:r>
              <w:rPr>
                <w:rFonts w:ascii="Microsoft YaHei" w:eastAsia="Microsoft YaHei" w:hAnsi="Microsoft YaHei" w:cs="Microsoft YaHei"/>
                <w:spacing w:val="-5"/>
                <w:position w:val="-1"/>
                <w:sz w:val="15"/>
                <w:szCs w:val="15"/>
              </w:rPr>
              <w:t>-</w:t>
            </w:r>
            <w:r>
              <w:rPr>
                <w:rFonts w:ascii="Microsoft YaHei" w:eastAsia="Microsoft YaHei" w:hAnsi="Microsoft YaHei" w:cs="Microsoft YaHei"/>
                <w:spacing w:val="-5"/>
                <w:sz w:val="16"/>
                <w:szCs w:val="16"/>
              </w:rPr>
              <w:t>噪声信号线间串扰</w:t>
            </w:r>
          </w:p>
        </w:tc>
        <w:tc>
          <w:tcPr>
            <w:tcW w:w="630" w:type="dxa"/>
            <w:vAlign w:val="top"/>
          </w:tcPr>
          <w:p>
            <w:pPr>
              <w:spacing w:before="143" w:line="198"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5"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43" w:line="198"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75" w:line="169" w:lineRule="exact"/>
              <w:ind w:left="233"/>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367" w:type="dxa"/>
            <w:tcBorders>
              <w:right w:val="single" w:sz="6" w:space="0" w:color="000000"/>
            </w:tcBorders>
            <w:vAlign w:val="top"/>
          </w:tcPr>
          <w:p>
            <w:pPr>
              <w:spacing w:before="99" w:line="184"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2"/>
                <w:sz w:val="16"/>
                <w:szCs w:val="16"/>
              </w:rPr>
              <w:t>此</w:t>
            </w:r>
            <w:r>
              <w:rPr>
                <w:rFonts w:ascii="Microsoft YaHei" w:eastAsia="Microsoft YaHei" w:hAnsi="Microsoft YaHei" w:cs="Microsoft YaHei"/>
                <w:spacing w:val="18"/>
                <w:sz w:val="16"/>
                <w:szCs w:val="16"/>
              </w:rPr>
              <w:t>项风险高时相关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B</w:t>
            </w: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Align w:val="top"/>
          </w:tcPr>
          <w:p>
            <w:pPr>
              <w:spacing w:before="185" w:line="200" w:lineRule="auto"/>
              <w:ind w:left="314"/>
              <w:rPr>
                <w:rFonts w:ascii="Microsoft YaHei" w:eastAsia="Microsoft YaHei" w:hAnsi="Microsoft YaHei" w:cs="Microsoft YaHei"/>
                <w:sz w:val="8"/>
                <w:szCs w:val="8"/>
              </w:rPr>
            </w:pPr>
            <w:r>
              <w:pict>
                <v:shape id="_x0000_s1033" type="#_x0000_t202" style="width:7.7pt;height:12.45pt;margin-top:4.62pt;margin-left:-22.71pt;mso-position-horizontal-relative:right-margin-area;mso-position-vertical-relative:top-margin-area;position:absolute;z-index:251670528"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r>
              <w:rPr>
                <w:rFonts w:ascii="Microsoft YaHei" w:eastAsia="Microsoft YaHei" w:hAnsi="Microsoft YaHei" w:cs="Microsoft YaHei"/>
                <w:spacing w:val="-4"/>
                <w:sz w:val="8"/>
                <w:szCs w:val="8"/>
              </w:rPr>
              <w:t>2</w:t>
            </w:r>
            <w:r>
              <w:rPr>
                <w:rFonts w:ascii="Microsoft YaHei" w:eastAsia="Microsoft YaHei" w:hAnsi="Microsoft YaHei" w:cs="Microsoft YaHei"/>
                <w:spacing w:val="-2"/>
                <w:sz w:val="8"/>
                <w:szCs w:val="8"/>
              </w:rPr>
              <w:t>7</w:t>
            </w:r>
          </w:p>
        </w:tc>
        <w:tc>
          <w:tcPr>
            <w:tcW w:w="3063" w:type="dxa"/>
            <w:gridSpan w:val="2"/>
            <w:vAlign w:val="top"/>
          </w:tcPr>
          <w:p>
            <w:pPr>
              <w:spacing w:before="99" w:line="257" w:lineRule="exact"/>
              <w:ind w:left="118"/>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H</w:t>
            </w:r>
            <w:r>
              <w:rPr>
                <w:rFonts w:ascii="Microsoft YaHei" w:eastAsia="Microsoft YaHei" w:hAnsi="Microsoft YaHei" w:cs="Microsoft YaHei"/>
                <w:spacing w:val="4"/>
                <w:sz w:val="32"/>
                <w:szCs w:val="32"/>
              </w:rPr>
              <w:t>：</w:t>
            </w:r>
            <w:r>
              <w:rPr>
                <w:rFonts w:ascii="Microsoft YaHei" w:eastAsia="Microsoft YaHei" w:hAnsi="Microsoft YaHei" w:cs="Microsoft YaHei"/>
                <w:spacing w:val="4"/>
                <w:sz w:val="16"/>
                <w:szCs w:val="16"/>
              </w:rPr>
              <w:t>敏感信</w:t>
            </w:r>
            <w:r>
              <w:rPr>
                <w:rFonts w:ascii="Microsoft YaHei" w:eastAsia="Microsoft YaHei" w:hAnsi="Microsoft YaHei" w:cs="Microsoft YaHei"/>
                <w:spacing w:val="3"/>
                <w:sz w:val="16"/>
                <w:szCs w:val="16"/>
              </w:rPr>
              <w:t>号</w:t>
            </w:r>
            <w:r>
              <w:rPr>
                <w:rFonts w:ascii="Microsoft YaHei" w:eastAsia="Microsoft YaHei" w:hAnsi="Microsoft YaHei" w:cs="Microsoft YaHei"/>
                <w:spacing w:val="2"/>
                <w:sz w:val="16"/>
                <w:szCs w:val="16"/>
              </w:rPr>
              <w:t>线</w:t>
            </w:r>
            <w:r>
              <w:rPr>
                <w:rFonts w:ascii="Microsoft YaHei" w:eastAsia="Microsoft YaHei" w:hAnsi="Microsoft YaHei" w:cs="Microsoft YaHei"/>
                <w:spacing w:val="2"/>
                <w:position w:val="-1"/>
                <w:sz w:val="15"/>
                <w:szCs w:val="15"/>
              </w:rPr>
              <w:t>-</w:t>
            </w:r>
            <w:r>
              <w:rPr>
                <w:rFonts w:ascii="Microsoft YaHei" w:eastAsia="Microsoft YaHei" w:hAnsi="Microsoft YaHei" w:cs="Microsoft YaHei"/>
                <w:spacing w:val="2"/>
                <w:sz w:val="16"/>
                <w:szCs w:val="16"/>
              </w:rPr>
              <w:t>噪声信号线间串扰</w:t>
            </w:r>
          </w:p>
        </w:tc>
        <w:tc>
          <w:tcPr>
            <w:tcW w:w="630" w:type="dxa"/>
            <w:vAlign w:val="top"/>
          </w:tcPr>
          <w:p>
            <w:pPr>
              <w:spacing w:before="143" w:line="198"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5"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43" w:line="198"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43" w:line="198"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spacing w:before="99" w:line="184" w:lineRule="auto"/>
              <w:ind w:left="117"/>
              <w:rPr>
                <w:rFonts w:ascii="Microsoft YaHei" w:eastAsia="Microsoft YaHei" w:hAnsi="Microsoft YaHei" w:cs="Microsoft YaHei"/>
                <w:sz w:val="15"/>
                <w:szCs w:val="15"/>
              </w:rPr>
            </w:pPr>
            <w:r>
              <w:rPr>
                <w:rFonts w:ascii="Microsoft YaHei" w:eastAsia="Microsoft YaHei" w:hAnsi="Microsoft YaHei" w:cs="Microsoft YaHei"/>
                <w:spacing w:val="22"/>
                <w:sz w:val="16"/>
                <w:szCs w:val="16"/>
              </w:rPr>
              <w:t>此</w:t>
            </w:r>
            <w:r>
              <w:rPr>
                <w:rFonts w:ascii="Microsoft YaHei" w:eastAsia="Microsoft YaHei" w:hAnsi="Microsoft YaHei" w:cs="Microsoft YaHei"/>
                <w:spacing w:val="18"/>
                <w:sz w:val="16"/>
                <w:szCs w:val="16"/>
              </w:rPr>
              <w:t>项风险高时相关</w:t>
            </w:r>
            <w:r>
              <w:rPr>
                <w:rFonts w:ascii="Microsoft YaHei" w:eastAsia="Microsoft YaHei" w:hAnsi="Microsoft YaHei" w:cs="Microsoft YaHei"/>
                <w:spacing w:val="18"/>
                <w:sz w:val="16"/>
                <w:szCs w:val="16"/>
              </w:rPr>
              <w:t xml:space="preserve"> </w:t>
            </w:r>
            <w:r>
              <w:rPr>
                <w:rFonts w:ascii="Microsoft YaHei" w:eastAsia="Microsoft YaHei" w:hAnsi="Microsoft YaHei" w:cs="Microsoft YaHei"/>
                <w:position w:val="-1"/>
                <w:sz w:val="15"/>
                <w:szCs w:val="15"/>
              </w:rPr>
              <w:t>B</w:t>
            </w: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Align w:val="top"/>
          </w:tcPr>
          <w:p>
            <w:pPr>
              <w:spacing w:before="185" w:line="199" w:lineRule="auto"/>
              <w:ind w:left="314"/>
              <w:rPr>
                <w:rFonts w:ascii="Microsoft YaHei" w:eastAsia="Microsoft YaHei" w:hAnsi="Microsoft YaHei" w:cs="Microsoft YaHei"/>
                <w:sz w:val="8"/>
                <w:szCs w:val="8"/>
              </w:rPr>
            </w:pPr>
            <w:r>
              <w:pict>
                <v:shape id="_x0000_s1034" type="#_x0000_t202" style="width:7.7pt;height:12.45pt;margin-top:4.62pt;margin-left:-22.71pt;mso-position-horizontal-relative:right-margin-area;mso-position-vertical-relative:top-margin-area;position:absolute;z-index:251671552"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r>
              <w:rPr>
                <w:rFonts w:ascii="Microsoft YaHei" w:eastAsia="Microsoft YaHei" w:hAnsi="Microsoft YaHei" w:cs="Microsoft YaHei"/>
                <w:spacing w:val="-3"/>
                <w:sz w:val="8"/>
                <w:szCs w:val="8"/>
              </w:rPr>
              <w:t>2</w:t>
            </w:r>
            <w:r>
              <w:rPr>
                <w:rFonts w:ascii="Microsoft YaHei" w:eastAsia="Microsoft YaHei" w:hAnsi="Microsoft YaHei" w:cs="Microsoft YaHei"/>
                <w:spacing w:val="-2"/>
                <w:sz w:val="8"/>
                <w:szCs w:val="8"/>
              </w:rPr>
              <w:t>8</w:t>
            </w:r>
          </w:p>
        </w:tc>
        <w:tc>
          <w:tcPr>
            <w:tcW w:w="3063" w:type="dxa"/>
            <w:gridSpan w:val="2"/>
            <w:vAlign w:val="top"/>
          </w:tcPr>
          <w:p>
            <w:pPr>
              <w:spacing w:before="99" w:line="257" w:lineRule="exact"/>
              <w:ind w:left="110"/>
              <w:rPr>
                <w:rFonts w:ascii="Microsoft YaHei" w:eastAsia="Microsoft YaHei" w:hAnsi="Microsoft YaHei" w:cs="Microsoft YaHei"/>
                <w:sz w:val="16"/>
                <w:szCs w:val="16"/>
              </w:rPr>
            </w:pPr>
            <w:r>
              <w:rPr>
                <w:rFonts w:ascii="Microsoft YaHei" w:eastAsia="Microsoft YaHei" w:hAnsi="Microsoft YaHei" w:cs="Microsoft YaHei"/>
                <w:spacing w:val="-22"/>
                <w:position w:val="-1"/>
                <w:sz w:val="15"/>
                <w:szCs w:val="15"/>
              </w:rPr>
              <w:t>I</w:t>
            </w:r>
            <w:r>
              <w:rPr>
                <w:rFonts w:ascii="Microsoft YaHei" w:eastAsia="Microsoft YaHei" w:hAnsi="Microsoft YaHei" w:cs="Microsoft YaHei"/>
                <w:spacing w:val="-30"/>
                <w:sz w:val="32"/>
                <w:szCs w:val="32"/>
              </w:rPr>
              <w:t>：</w:t>
            </w:r>
            <w:r>
              <w:rPr>
                <w:rFonts w:ascii="Microsoft YaHei" w:eastAsia="Microsoft YaHei" w:hAnsi="Microsoft YaHei" w:cs="Microsoft YaHei"/>
                <w:spacing w:val="-25"/>
                <w:sz w:val="16"/>
                <w:szCs w:val="16"/>
              </w:rPr>
              <w:t>系统接地</w:t>
            </w:r>
          </w:p>
        </w:tc>
        <w:tc>
          <w:tcPr>
            <w:tcW w:w="630" w:type="dxa"/>
            <w:vAlign w:val="top"/>
          </w:tcPr>
          <w:p>
            <w:pPr>
              <w:spacing w:before="143" w:line="198" w:lineRule="auto"/>
              <w:ind w:left="268"/>
              <w:rPr>
                <w:rFonts w:ascii="Microsoft YaHei" w:eastAsia="Microsoft YaHei" w:hAnsi="Microsoft YaHei" w:cs="Microsoft YaHei"/>
                <w:sz w:val="15"/>
                <w:szCs w:val="15"/>
              </w:rPr>
            </w:pPr>
            <w:r>
              <w:rPr>
                <w:rFonts w:ascii="Microsoft YaHei" w:eastAsia="Microsoft YaHei" w:hAnsi="Microsoft YaHei" w:cs="Microsoft YaHei"/>
                <w:sz w:val="15"/>
                <w:szCs w:val="15"/>
              </w:rPr>
              <w:t>Ⅱ</w:t>
            </w:r>
          </w:p>
        </w:tc>
        <w:tc>
          <w:tcPr>
            <w:tcW w:w="632" w:type="dxa"/>
            <w:vAlign w:val="top"/>
          </w:tcPr>
          <w:p>
            <w:pPr>
              <w:spacing w:before="135" w:line="221" w:lineRule="exact"/>
              <w:ind w:left="287"/>
              <w:rPr>
                <w:rFonts w:ascii="Microsoft YaHei" w:eastAsia="Microsoft YaHei" w:hAnsi="Microsoft YaHei" w:cs="Microsoft YaHei"/>
                <w:sz w:val="34"/>
                <w:szCs w:val="34"/>
              </w:rPr>
            </w:pPr>
            <w:r>
              <w:rPr>
                <w:rFonts w:ascii="Microsoft YaHei" w:eastAsia="Microsoft YaHei" w:hAnsi="Microsoft YaHei" w:cs="Microsoft YaHei"/>
                <w:position w:val="-3"/>
                <w:sz w:val="34"/>
                <w:szCs w:val="34"/>
              </w:rPr>
              <w:t>a</w:t>
            </w:r>
          </w:p>
        </w:tc>
        <w:tc>
          <w:tcPr>
            <w:tcW w:w="630" w:type="dxa"/>
            <w:vAlign w:val="top"/>
          </w:tcPr>
          <w:p>
            <w:pPr>
              <w:spacing w:before="143" w:line="198"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43" w:line="198"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Merge w:val="restart"/>
            <w:tcBorders>
              <w:bottom w:val="nil"/>
            </w:tcBorders>
            <w:vAlign w:val="top"/>
          </w:tcPr>
          <w:p>
            <w:pPr>
              <w:spacing w:line="329" w:lineRule="auto"/>
              <w:rPr>
                <w:rFonts w:ascii="Arial"/>
                <w:sz w:val="21"/>
              </w:rPr>
            </w:pPr>
            <w:r>
              <w:pict>
                <v:shape id="_x0000_s1035" type="#_x0000_t202" style="width:7.7pt;height:12.45pt;margin-top:13.64pt;margin-left:-22.71pt;mso-position-horizontal-relative:right-margin-area;mso-position-vertical-relative:top-margin-area;position:absolute;z-index:251672576"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p>
          <w:p>
            <w:pPr>
              <w:spacing w:before="34" w:line="199" w:lineRule="auto"/>
              <w:ind w:left="315"/>
              <w:rPr>
                <w:rFonts w:ascii="Microsoft YaHei" w:eastAsia="Microsoft YaHei" w:hAnsi="Microsoft YaHei" w:cs="Microsoft YaHei"/>
                <w:sz w:val="8"/>
                <w:szCs w:val="8"/>
              </w:rPr>
            </w:pPr>
            <w:r>
              <w:rPr>
                <w:rFonts w:ascii="Microsoft YaHei" w:eastAsia="Microsoft YaHei" w:hAnsi="Microsoft YaHei" w:cs="Microsoft YaHei"/>
                <w:spacing w:val="-5"/>
                <w:sz w:val="8"/>
                <w:szCs w:val="8"/>
              </w:rPr>
              <w:t>3</w:t>
            </w:r>
            <w:r>
              <w:rPr>
                <w:rFonts w:ascii="Microsoft YaHei" w:eastAsia="Microsoft YaHei" w:hAnsi="Microsoft YaHei" w:cs="Microsoft YaHei"/>
                <w:spacing w:val="-4"/>
                <w:sz w:val="8"/>
                <w:szCs w:val="8"/>
              </w:rPr>
              <w:t>1</w:t>
            </w:r>
          </w:p>
        </w:tc>
        <w:tc>
          <w:tcPr>
            <w:tcW w:w="360" w:type="dxa"/>
            <w:vMerge w:val="restart"/>
            <w:tcBorders>
              <w:bottom w:val="nil"/>
            </w:tcBorders>
            <w:vAlign w:val="top"/>
          </w:tcPr>
          <w:p>
            <w:pPr>
              <w:spacing w:line="249" w:lineRule="auto"/>
              <w:rPr>
                <w:rFonts w:ascii="Arial"/>
                <w:sz w:val="21"/>
              </w:rPr>
            </w:pPr>
          </w:p>
          <w:p>
            <w:pPr>
              <w:spacing w:before="65" w:line="210" w:lineRule="auto"/>
              <w:ind w:left="141"/>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J</w:t>
            </w:r>
          </w:p>
        </w:tc>
        <w:tc>
          <w:tcPr>
            <w:tcW w:w="2703" w:type="dxa"/>
            <w:vAlign w:val="top"/>
          </w:tcPr>
          <w:p>
            <w:pPr>
              <w:spacing w:before="98" w:line="258" w:lineRule="exact"/>
              <w:ind w:left="103"/>
              <w:rPr>
                <w:rFonts w:ascii="Microsoft YaHei" w:eastAsia="Microsoft YaHei" w:hAnsi="Microsoft YaHei" w:cs="Microsoft YaHei"/>
                <w:sz w:val="16"/>
                <w:szCs w:val="16"/>
              </w:rPr>
            </w:pPr>
            <w:r>
              <w:rPr>
                <w:rFonts w:ascii="Microsoft YaHei" w:eastAsia="Microsoft YaHei" w:hAnsi="Microsoft YaHei" w:cs="Microsoft YaHei"/>
                <w:spacing w:val="-3"/>
                <w:position w:val="-2"/>
                <w:sz w:val="15"/>
                <w:szCs w:val="15"/>
              </w:rPr>
              <w:t>J</w:t>
            </w:r>
            <w:r>
              <w:rPr>
                <w:rFonts w:ascii="Microsoft YaHei" w:eastAsia="Microsoft YaHei" w:hAnsi="Microsoft YaHei" w:cs="Microsoft YaHei"/>
                <w:spacing w:val="-3"/>
                <w:position w:val="-2"/>
                <w:sz w:val="15"/>
                <w:szCs w:val="15"/>
              </w:rPr>
              <w:t xml:space="preserve"> </w:t>
            </w:r>
            <w:r>
              <w:rPr>
                <w:rFonts w:ascii="Microsoft YaHei" w:eastAsia="Microsoft YaHei" w:hAnsi="Microsoft YaHei" w:cs="Microsoft YaHei"/>
                <w:spacing w:val="-3"/>
                <w:position w:val="-3"/>
                <w:sz w:val="8"/>
                <w:szCs w:val="8"/>
              </w:rPr>
              <w:t>1</w:t>
            </w:r>
            <w:r>
              <w:rPr>
                <w:rFonts w:ascii="Microsoft YaHei" w:eastAsia="Microsoft YaHei" w:hAnsi="Microsoft YaHei" w:cs="Microsoft YaHei"/>
                <w:spacing w:val="-3"/>
                <w:sz w:val="32"/>
                <w:szCs w:val="32"/>
              </w:rPr>
              <w:t>：</w:t>
            </w:r>
            <w:r>
              <w:rPr>
                <w:rFonts w:ascii="Microsoft YaHei" w:eastAsia="Microsoft YaHei" w:hAnsi="Microsoft YaHei" w:cs="Microsoft YaHei"/>
                <w:spacing w:val="-3"/>
                <w:position w:val="-1"/>
                <w:sz w:val="16"/>
                <w:szCs w:val="16"/>
              </w:rPr>
              <w:t>设备</w:t>
            </w:r>
            <w:r>
              <w:rPr>
                <w:rFonts w:ascii="Microsoft YaHei" w:eastAsia="Microsoft YaHei" w:hAnsi="Microsoft YaHei" w:cs="Microsoft YaHei"/>
                <w:spacing w:val="-3"/>
                <w:position w:val="-1"/>
                <w:sz w:val="16"/>
                <w:szCs w:val="16"/>
              </w:rPr>
              <w:t xml:space="preserve"> </w:t>
            </w:r>
            <w:r>
              <w:rPr>
                <w:rFonts w:ascii="Microsoft YaHei" w:eastAsia="Microsoft YaHei" w:hAnsi="Microsoft YaHei" w:cs="Microsoft YaHei"/>
                <w:spacing w:val="-3"/>
                <w:position w:val="-1"/>
                <w:sz w:val="15"/>
                <w:szCs w:val="15"/>
              </w:rPr>
              <w:t>EM</w:t>
            </w:r>
            <w:r>
              <w:rPr>
                <w:rFonts w:ascii="Microsoft YaHei" w:eastAsia="Microsoft YaHei" w:hAnsi="Microsoft YaHei" w:cs="Microsoft YaHei"/>
                <w:spacing w:val="-2"/>
                <w:position w:val="-1"/>
                <w:sz w:val="15"/>
                <w:szCs w:val="15"/>
              </w:rPr>
              <w:t>S</w:t>
            </w:r>
            <w:r>
              <w:rPr>
                <w:rFonts w:ascii="Microsoft YaHei" w:eastAsia="Microsoft YaHei" w:hAnsi="Microsoft YaHei" w:cs="Microsoft YaHei"/>
                <w:spacing w:val="-3"/>
                <w:position w:val="-1"/>
                <w:sz w:val="16"/>
                <w:szCs w:val="16"/>
              </w:rPr>
              <w:t>风险值</w:t>
            </w:r>
          </w:p>
        </w:tc>
        <w:tc>
          <w:tcPr>
            <w:tcW w:w="630" w:type="dxa"/>
            <w:vAlign w:val="top"/>
          </w:tcPr>
          <w:p>
            <w:pPr>
              <w:spacing w:before="111" w:line="205" w:lineRule="auto"/>
              <w:ind w:left="277"/>
              <w:rPr>
                <w:rFonts w:ascii="Microsoft YaHei" w:eastAsia="Microsoft YaHei" w:hAnsi="Microsoft YaHei" w:cs="Microsoft YaHei"/>
                <w:sz w:val="15"/>
                <w:szCs w:val="15"/>
              </w:rPr>
            </w:pPr>
            <w:r>
              <w:rPr>
                <w:rFonts w:ascii="Microsoft YaHei" w:eastAsia="Microsoft YaHei" w:hAnsi="Microsoft YaHei" w:cs="Microsoft YaHei"/>
                <w:sz w:val="15"/>
                <w:szCs w:val="15"/>
              </w:rPr>
              <w:t>Ⅰ</w:t>
            </w:r>
          </w:p>
        </w:tc>
        <w:tc>
          <w:tcPr>
            <w:tcW w:w="632" w:type="dxa"/>
            <w:vAlign w:val="top"/>
          </w:tcPr>
          <w:p>
            <w:pPr>
              <w:spacing w:before="135"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75" w:line="169" w:lineRule="exact"/>
              <w:ind w:left="232"/>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632" w:type="dxa"/>
            <w:vAlign w:val="top"/>
          </w:tcPr>
          <w:p>
            <w:pPr>
              <w:spacing w:before="143" w:line="198"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356"/>
        </w:trPr>
        <w:tc>
          <w:tcPr>
            <w:tcW w:w="637" w:type="dxa"/>
            <w:vMerge/>
            <w:tcBorders>
              <w:top w:val="nil"/>
              <w:left w:val="single" w:sz="6" w:space="0" w:color="000000"/>
              <w:bottom w:val="nil"/>
            </w:tcBorders>
            <w:vAlign w:val="top"/>
          </w:tcPr>
          <w:p>
            <w:pPr>
              <w:rPr>
                <w:rFonts w:ascii="Arial"/>
                <w:sz w:val="21"/>
              </w:rPr>
            </w:pPr>
          </w:p>
        </w:tc>
        <w:tc>
          <w:tcPr>
            <w:tcW w:w="631" w:type="dxa"/>
            <w:vMerge/>
            <w:tcBorders>
              <w:top w:val="nil"/>
            </w:tcBorders>
            <w:vAlign w:val="top"/>
          </w:tcPr>
          <w:p>
            <w:pPr>
              <w:rPr>
                <w:rFonts w:ascii="Arial"/>
                <w:sz w:val="21"/>
              </w:rPr>
            </w:pPr>
          </w:p>
        </w:tc>
        <w:tc>
          <w:tcPr>
            <w:tcW w:w="360" w:type="dxa"/>
            <w:vMerge/>
            <w:tcBorders>
              <w:top w:val="nil"/>
            </w:tcBorders>
            <w:vAlign w:val="top"/>
          </w:tcPr>
          <w:p>
            <w:pPr>
              <w:rPr>
                <w:rFonts w:ascii="Arial"/>
                <w:sz w:val="21"/>
              </w:rPr>
            </w:pPr>
          </w:p>
        </w:tc>
        <w:tc>
          <w:tcPr>
            <w:tcW w:w="2703" w:type="dxa"/>
            <w:vAlign w:val="top"/>
          </w:tcPr>
          <w:p>
            <w:pPr>
              <w:spacing w:before="98" w:line="258" w:lineRule="exact"/>
              <w:ind w:left="103"/>
              <w:rPr>
                <w:rFonts w:ascii="Microsoft YaHei" w:eastAsia="Microsoft YaHei" w:hAnsi="Microsoft YaHei" w:cs="Microsoft YaHei"/>
                <w:sz w:val="16"/>
                <w:szCs w:val="16"/>
              </w:rPr>
            </w:pPr>
            <w:r>
              <w:rPr>
                <w:rFonts w:ascii="Microsoft YaHei" w:eastAsia="Microsoft YaHei" w:hAnsi="Microsoft YaHei" w:cs="Microsoft YaHei"/>
                <w:position w:val="-1"/>
                <w:sz w:val="15"/>
                <w:szCs w:val="15"/>
              </w:rPr>
              <w:t>J</w:t>
            </w:r>
            <w:r>
              <w:rPr>
                <w:rFonts w:ascii="Microsoft YaHei" w:eastAsia="Microsoft YaHei" w:hAnsi="Microsoft YaHei" w:cs="Microsoft YaHei"/>
                <w:spacing w:val="-1"/>
                <w:position w:val="-1"/>
                <w:sz w:val="15"/>
                <w:szCs w:val="15"/>
              </w:rPr>
              <w:t xml:space="preserve"> </w:t>
            </w:r>
            <w:r>
              <w:rPr>
                <w:rFonts w:ascii="Microsoft YaHei" w:eastAsia="Microsoft YaHei" w:hAnsi="Microsoft YaHei" w:cs="Microsoft YaHei"/>
                <w:spacing w:val="-1"/>
                <w:position w:val="-2"/>
                <w:sz w:val="8"/>
                <w:szCs w:val="8"/>
              </w:rPr>
              <w:t>2</w:t>
            </w:r>
            <w:r>
              <w:rPr>
                <w:rFonts w:ascii="Microsoft YaHei" w:eastAsia="Microsoft YaHei" w:hAnsi="Microsoft YaHei" w:cs="Microsoft YaHei"/>
                <w:spacing w:val="-1"/>
                <w:position w:val="1"/>
                <w:sz w:val="32"/>
                <w:szCs w:val="32"/>
              </w:rPr>
              <w:t>：</w:t>
            </w:r>
            <w:r>
              <w:rPr>
                <w:rFonts w:ascii="Microsoft YaHei" w:eastAsia="Microsoft YaHei" w:hAnsi="Microsoft YaHei" w:cs="Microsoft YaHei"/>
                <w:spacing w:val="-1"/>
                <w:sz w:val="16"/>
                <w:szCs w:val="16"/>
              </w:rPr>
              <w:t>设备的</w:t>
            </w:r>
            <w:r>
              <w:rPr>
                <w:rFonts w:ascii="Microsoft YaHei" w:eastAsia="Microsoft YaHei" w:hAnsi="Microsoft YaHei" w:cs="Microsoft YaHei"/>
                <w:spacing w:val="-1"/>
                <w:sz w:val="16"/>
                <w:szCs w:val="16"/>
              </w:rPr>
              <w:t xml:space="preserve"> </w:t>
            </w:r>
            <w:r>
              <w:rPr>
                <w:rFonts w:ascii="Microsoft YaHei" w:eastAsia="Microsoft YaHei" w:hAnsi="Microsoft YaHei" w:cs="Microsoft YaHei"/>
                <w:sz w:val="15"/>
                <w:szCs w:val="15"/>
              </w:rPr>
              <w:t>EMI</w:t>
            </w:r>
            <w:r>
              <w:rPr>
                <w:rFonts w:ascii="Microsoft YaHei" w:eastAsia="Microsoft YaHei" w:hAnsi="Microsoft YaHei" w:cs="Microsoft YaHei"/>
                <w:spacing w:val="-1"/>
                <w:sz w:val="16"/>
                <w:szCs w:val="16"/>
              </w:rPr>
              <w:t>风险值</w:t>
            </w:r>
          </w:p>
        </w:tc>
        <w:tc>
          <w:tcPr>
            <w:tcW w:w="630" w:type="dxa"/>
            <w:vAlign w:val="top"/>
          </w:tcPr>
          <w:p>
            <w:pPr>
              <w:spacing w:before="111" w:line="205" w:lineRule="auto"/>
              <w:ind w:left="277"/>
              <w:rPr>
                <w:rFonts w:ascii="Microsoft YaHei" w:eastAsia="Microsoft YaHei" w:hAnsi="Microsoft YaHei" w:cs="Microsoft YaHei"/>
                <w:sz w:val="15"/>
                <w:szCs w:val="15"/>
              </w:rPr>
            </w:pPr>
            <w:r>
              <w:rPr>
                <w:rFonts w:ascii="Microsoft YaHei" w:eastAsia="Microsoft YaHei" w:hAnsi="Microsoft YaHei" w:cs="Microsoft YaHei"/>
                <w:sz w:val="15"/>
                <w:szCs w:val="15"/>
              </w:rPr>
              <w:t>Ⅰ</w:t>
            </w:r>
          </w:p>
        </w:tc>
        <w:tc>
          <w:tcPr>
            <w:tcW w:w="632" w:type="dxa"/>
            <w:vAlign w:val="top"/>
          </w:tcPr>
          <w:p>
            <w:pPr>
              <w:spacing w:before="135"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43" w:line="198"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75" w:line="169" w:lineRule="exact"/>
              <w:ind w:left="233"/>
              <w:rPr>
                <w:rFonts w:ascii="Microsoft YaHei" w:eastAsia="Microsoft YaHei" w:hAnsi="Microsoft YaHei" w:cs="Microsoft YaHei"/>
                <w:sz w:val="16"/>
                <w:szCs w:val="16"/>
              </w:rPr>
            </w:pPr>
            <w:r>
              <w:rPr>
                <w:rFonts w:ascii="Microsoft YaHei" w:eastAsia="Microsoft YaHei" w:hAnsi="Microsoft YaHei" w:cs="Microsoft YaHei"/>
                <w:sz w:val="16"/>
                <w:szCs w:val="16"/>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356"/>
        </w:trPr>
        <w:tc>
          <w:tcPr>
            <w:tcW w:w="637" w:type="dxa"/>
            <w:vMerge/>
            <w:tcBorders>
              <w:top w:val="nil"/>
              <w:left w:val="single" w:sz="6" w:space="0" w:color="000000"/>
            </w:tcBorders>
            <w:vAlign w:val="top"/>
          </w:tcPr>
          <w:p>
            <w:pPr>
              <w:rPr>
                <w:rFonts w:ascii="Arial"/>
                <w:sz w:val="21"/>
              </w:rPr>
            </w:pPr>
          </w:p>
        </w:tc>
        <w:tc>
          <w:tcPr>
            <w:tcW w:w="631" w:type="dxa"/>
            <w:vAlign w:val="top"/>
          </w:tcPr>
          <w:p>
            <w:pPr>
              <w:spacing w:before="185" w:line="200" w:lineRule="auto"/>
              <w:ind w:left="313"/>
              <w:rPr>
                <w:rFonts w:ascii="Microsoft YaHei" w:eastAsia="Microsoft YaHei" w:hAnsi="Microsoft YaHei" w:cs="Microsoft YaHei"/>
                <w:sz w:val="8"/>
                <w:szCs w:val="8"/>
              </w:rPr>
            </w:pPr>
            <w:r>
              <w:pict>
                <v:shape id="_x0000_s1036" type="#_x0000_t202" style="width:7.7pt;height:12.45pt;margin-top:4.61pt;margin-left:-22.71pt;mso-position-horizontal-relative:right-margin-area;mso-position-vertical-relative:top-margin-area;position:absolute;z-index:251673600" filled="f" stroked="f">
                  <o:lock v:ext="edit" aspectratio="f"/>
                  <v:textbox inset="0,0,0,0">
                    <w:txbxContent>
                      <w:p>
                        <w:pPr>
                          <w:spacing w:before="20" w:line="194" w:lineRule="auto"/>
                          <w:ind w:left="20"/>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X</w:t>
                        </w:r>
                      </w:p>
                    </w:txbxContent>
                  </v:textbox>
                </v:shape>
              </w:pict>
            </w:r>
            <w:r>
              <w:rPr>
                <w:rFonts w:ascii="Microsoft YaHei" w:eastAsia="Microsoft YaHei" w:hAnsi="Microsoft YaHei" w:cs="Microsoft YaHei"/>
                <w:spacing w:val="-4"/>
                <w:sz w:val="8"/>
                <w:szCs w:val="8"/>
              </w:rPr>
              <w:t>4</w:t>
            </w:r>
            <w:r>
              <w:rPr>
                <w:rFonts w:ascii="Microsoft YaHei" w:eastAsia="Microsoft YaHei" w:hAnsi="Microsoft YaHei" w:cs="Microsoft YaHei"/>
                <w:spacing w:val="-3"/>
                <w:sz w:val="8"/>
                <w:szCs w:val="8"/>
              </w:rPr>
              <w:t>1</w:t>
            </w:r>
          </w:p>
        </w:tc>
        <w:tc>
          <w:tcPr>
            <w:tcW w:w="3063" w:type="dxa"/>
            <w:gridSpan w:val="2"/>
            <w:vAlign w:val="top"/>
          </w:tcPr>
          <w:p>
            <w:pPr>
              <w:spacing w:before="99" w:line="257" w:lineRule="exact"/>
              <w:ind w:left="108"/>
              <w:rPr>
                <w:rFonts w:ascii="Microsoft YaHei" w:eastAsia="Microsoft YaHei" w:hAnsi="Microsoft YaHei" w:cs="Microsoft YaHei"/>
                <w:sz w:val="16"/>
                <w:szCs w:val="16"/>
              </w:rPr>
            </w:pPr>
            <w:r>
              <w:rPr>
                <w:rFonts w:ascii="Microsoft YaHei" w:eastAsia="Microsoft YaHei" w:hAnsi="Microsoft YaHei" w:cs="Microsoft YaHei"/>
                <w:spacing w:val="-10"/>
                <w:position w:val="-1"/>
                <w:sz w:val="15"/>
                <w:szCs w:val="15"/>
              </w:rPr>
              <w:t>K</w:t>
            </w:r>
            <w:r>
              <w:rPr>
                <w:rFonts w:ascii="Microsoft YaHei" w:eastAsia="Microsoft YaHei" w:hAnsi="Microsoft YaHei" w:cs="Microsoft YaHei"/>
                <w:spacing w:val="-14"/>
                <w:sz w:val="32"/>
                <w:szCs w:val="32"/>
              </w:rPr>
              <w:t>：</w:t>
            </w:r>
            <w:r>
              <w:rPr>
                <w:rFonts w:ascii="Microsoft YaHei" w:eastAsia="Microsoft YaHei" w:hAnsi="Microsoft YaHei" w:cs="Microsoft YaHei"/>
                <w:spacing w:val="-10"/>
                <w:sz w:val="16"/>
                <w:szCs w:val="16"/>
              </w:rPr>
              <w:t>线</w:t>
            </w:r>
            <w:r>
              <w:rPr>
                <w:rFonts w:ascii="Microsoft YaHei" w:eastAsia="Microsoft YaHei" w:hAnsi="Microsoft YaHei" w:cs="Microsoft YaHei"/>
                <w:spacing w:val="-10"/>
                <w:position w:val="-1"/>
                <w:sz w:val="15"/>
                <w:szCs w:val="15"/>
              </w:rPr>
              <w:t>-</w:t>
            </w:r>
            <w:r>
              <w:rPr>
                <w:rFonts w:ascii="Microsoft YaHei" w:eastAsia="Microsoft YaHei" w:hAnsi="Microsoft YaHei" w:cs="Microsoft YaHei"/>
                <w:spacing w:val="-10"/>
                <w:sz w:val="16"/>
                <w:szCs w:val="16"/>
              </w:rPr>
              <w:t>地环路</w:t>
            </w:r>
          </w:p>
        </w:tc>
        <w:tc>
          <w:tcPr>
            <w:tcW w:w="630" w:type="dxa"/>
            <w:vAlign w:val="top"/>
          </w:tcPr>
          <w:p>
            <w:pPr>
              <w:spacing w:before="143" w:line="198" w:lineRule="auto"/>
              <w:ind w:left="248"/>
              <w:rPr>
                <w:rFonts w:ascii="Microsoft YaHei" w:eastAsia="Microsoft YaHei" w:hAnsi="Microsoft YaHei" w:cs="Microsoft YaHei"/>
                <w:sz w:val="15"/>
                <w:szCs w:val="15"/>
              </w:rPr>
            </w:pPr>
            <w:r>
              <w:rPr>
                <w:rFonts w:ascii="Microsoft YaHei" w:eastAsia="Microsoft YaHei" w:hAnsi="Microsoft YaHei" w:cs="Microsoft YaHei"/>
                <w:sz w:val="15"/>
                <w:szCs w:val="15"/>
              </w:rPr>
              <w:t>Ⅳ</w:t>
            </w:r>
          </w:p>
        </w:tc>
        <w:tc>
          <w:tcPr>
            <w:tcW w:w="632" w:type="dxa"/>
            <w:vAlign w:val="top"/>
          </w:tcPr>
          <w:p>
            <w:pPr>
              <w:spacing w:before="135" w:line="221" w:lineRule="exact"/>
              <w:ind w:left="281"/>
              <w:rPr>
                <w:rFonts w:ascii="Microsoft YaHei" w:eastAsia="Microsoft YaHei" w:hAnsi="Microsoft YaHei" w:cs="Microsoft YaHei"/>
                <w:sz w:val="34"/>
                <w:szCs w:val="34"/>
              </w:rPr>
            </w:pPr>
            <w:r>
              <w:rPr>
                <w:rFonts w:ascii="Microsoft YaHei" w:eastAsia="Microsoft YaHei" w:hAnsi="Microsoft YaHei" w:cs="Microsoft YaHei"/>
                <w:position w:val="-7"/>
                <w:sz w:val="34"/>
                <w:szCs w:val="34"/>
              </w:rPr>
              <w:t>b</w:t>
            </w:r>
          </w:p>
        </w:tc>
        <w:tc>
          <w:tcPr>
            <w:tcW w:w="630" w:type="dxa"/>
            <w:vAlign w:val="top"/>
          </w:tcPr>
          <w:p>
            <w:pPr>
              <w:spacing w:before="143" w:line="198" w:lineRule="auto"/>
              <w:ind w:left="234"/>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632" w:type="dxa"/>
            <w:vAlign w:val="top"/>
          </w:tcPr>
          <w:p>
            <w:pPr>
              <w:spacing w:before="143" w:line="198" w:lineRule="auto"/>
              <w:ind w:left="235"/>
              <w:rPr>
                <w:rFonts w:ascii="Microsoft YaHei" w:eastAsia="Microsoft YaHei" w:hAnsi="Microsoft YaHei" w:cs="Microsoft YaHei"/>
                <w:sz w:val="15"/>
                <w:szCs w:val="15"/>
              </w:rPr>
            </w:pPr>
            <w:r>
              <w:rPr>
                <w:rFonts w:ascii="Microsoft YaHei" w:eastAsia="Microsoft YaHei" w:hAnsi="Microsoft YaHei" w:cs="Microsoft YaHei"/>
                <w:spacing w:val="57"/>
                <w:sz w:val="15"/>
                <w:szCs w:val="15"/>
              </w:rPr>
              <w:t>√</w:t>
            </w:r>
          </w:p>
        </w:tc>
        <w:tc>
          <w:tcPr>
            <w:tcW w:w="2367" w:type="dxa"/>
            <w:tcBorders>
              <w:right w:val="single" w:sz="6" w:space="0" w:color="000000"/>
            </w:tcBorders>
            <w:vAlign w:val="top"/>
          </w:tcPr>
          <w:p>
            <w:pPr>
              <w:rPr>
                <w:rFonts w:ascii="Arial"/>
                <w:sz w:val="21"/>
              </w:rPr>
            </w:pPr>
          </w:p>
        </w:tc>
      </w:tr>
      <w:tr>
        <w:tblPrEx>
          <w:tblW w:w="9222" w:type="dxa"/>
          <w:tblInd w:w="7" w:type="dxa"/>
          <w:tblLayout w:type="fixed"/>
        </w:tblPrEx>
        <w:trPr>
          <w:trHeight w:val="363"/>
        </w:trPr>
        <w:tc>
          <w:tcPr>
            <w:tcW w:w="9222" w:type="dxa"/>
            <w:gridSpan w:val="9"/>
            <w:tcBorders>
              <w:left w:val="single" w:sz="6" w:space="0" w:color="000000"/>
              <w:right w:val="single" w:sz="6" w:space="0" w:color="000000"/>
            </w:tcBorders>
            <w:vAlign w:val="top"/>
          </w:tcPr>
          <w:p>
            <w:pPr>
              <w:spacing w:before="99" w:line="264" w:lineRule="exact"/>
              <w:ind w:left="475"/>
              <w:rPr>
                <w:rFonts w:ascii="Microsoft YaHei" w:eastAsia="Microsoft YaHei" w:hAnsi="Microsoft YaHei" w:cs="Microsoft YaHei"/>
                <w:sz w:val="32"/>
                <w:szCs w:val="32"/>
              </w:rPr>
            </w:pPr>
            <w:r>
              <w:rPr>
                <w:rFonts w:ascii="Microsoft YaHei" w:eastAsia="Microsoft YaHei" w:hAnsi="Microsoft YaHei" w:cs="Microsoft YaHei"/>
                <w:spacing w:val="-9"/>
                <w:w w:val="88"/>
                <w:position w:val="1"/>
                <w:sz w:val="16"/>
                <w:szCs w:val="16"/>
              </w:rPr>
              <w:t>注</w:t>
            </w:r>
            <w:r>
              <w:rPr>
                <w:rFonts w:ascii="Microsoft YaHei" w:eastAsia="Microsoft YaHei" w:hAnsi="Microsoft YaHei" w:cs="Microsoft YaHei"/>
                <w:spacing w:val="-9"/>
                <w:w w:val="88"/>
                <w:position w:val="1"/>
                <w:sz w:val="32"/>
                <w:szCs w:val="32"/>
              </w:rPr>
              <w:t>：</w:t>
            </w:r>
            <w:r>
              <w:rPr>
                <w:rFonts w:ascii="Microsoft YaHei" w:eastAsia="Microsoft YaHei" w:hAnsi="Microsoft YaHei" w:cs="Microsoft YaHei"/>
                <w:spacing w:val="-9"/>
                <w:w w:val="88"/>
                <w:position w:val="1"/>
                <w:sz w:val="16"/>
                <w:szCs w:val="16"/>
              </w:rPr>
              <w:t>“—</w:t>
            </w:r>
            <w:r>
              <w:rPr>
                <w:rFonts w:ascii="Microsoft YaHei" w:eastAsia="Microsoft YaHei" w:hAnsi="Microsoft YaHei" w:cs="Microsoft YaHei"/>
                <w:spacing w:val="2"/>
                <w:w w:val="101"/>
                <w:position w:val="1"/>
                <w:sz w:val="16"/>
                <w:szCs w:val="16"/>
              </w:rPr>
              <w:t xml:space="preserve"> </w:t>
            </w:r>
            <w:r>
              <w:rPr>
                <w:rFonts w:ascii="Microsoft YaHei" w:eastAsia="Microsoft YaHei" w:hAnsi="Microsoft YaHei" w:cs="Microsoft YaHei"/>
                <w:spacing w:val="-9"/>
                <w:w w:val="88"/>
                <w:position w:val="1"/>
                <w:sz w:val="16"/>
                <w:szCs w:val="16"/>
              </w:rPr>
              <w:t>”为不涉及</w:t>
            </w:r>
            <w:r>
              <w:rPr>
                <w:rFonts w:ascii="Microsoft YaHei" w:eastAsia="Microsoft YaHei" w:hAnsi="Microsoft YaHei" w:cs="Microsoft YaHei"/>
                <w:spacing w:val="-9"/>
                <w:w w:val="88"/>
                <w:position w:val="1"/>
                <w:sz w:val="32"/>
                <w:szCs w:val="32"/>
              </w:rPr>
              <w:t>，</w:t>
            </w:r>
            <w:r>
              <w:rPr>
                <w:rFonts w:ascii="Microsoft YaHei" w:eastAsia="Microsoft YaHei" w:hAnsi="Microsoft YaHei" w:cs="Microsoft YaHei"/>
                <w:spacing w:val="-9"/>
                <w:w w:val="88"/>
                <w:position w:val="1"/>
                <w:sz w:val="16"/>
                <w:szCs w:val="16"/>
              </w:rPr>
              <w:t>“</w:t>
            </w:r>
            <w:r>
              <w:rPr>
                <w:rFonts w:ascii="Microsoft YaHei" w:eastAsia="Microsoft YaHei" w:hAnsi="Microsoft YaHei" w:cs="Microsoft YaHei"/>
                <w:spacing w:val="-9"/>
                <w:w w:val="88"/>
                <w:position w:val="-1"/>
                <w:sz w:val="15"/>
                <w:szCs w:val="15"/>
              </w:rPr>
              <w:t>√</w:t>
            </w:r>
            <w:r>
              <w:rPr>
                <w:rFonts w:ascii="Microsoft YaHei" w:eastAsia="Microsoft YaHei" w:hAnsi="Microsoft YaHei" w:cs="Microsoft YaHei"/>
                <w:spacing w:val="-26"/>
                <w:position w:val="-1"/>
                <w:sz w:val="15"/>
                <w:szCs w:val="15"/>
              </w:rPr>
              <w:t xml:space="preserve"> </w:t>
            </w:r>
            <w:r>
              <w:rPr>
                <w:rFonts w:ascii="Microsoft YaHei" w:eastAsia="Microsoft YaHei" w:hAnsi="Microsoft YaHei" w:cs="Microsoft YaHei"/>
                <w:spacing w:val="-9"/>
                <w:w w:val="88"/>
                <w:position w:val="1"/>
                <w:sz w:val="16"/>
                <w:szCs w:val="16"/>
              </w:rPr>
              <w:t>”为涉及</w:t>
            </w:r>
            <w:r>
              <w:rPr>
                <w:rFonts w:ascii="Microsoft YaHei" w:eastAsia="Microsoft YaHei" w:hAnsi="Microsoft YaHei" w:cs="Microsoft YaHei"/>
                <w:spacing w:val="-9"/>
                <w:w w:val="88"/>
                <w:position w:val="1"/>
                <w:sz w:val="32"/>
                <w:szCs w:val="32"/>
              </w:rPr>
              <w:t>。</w:t>
            </w:r>
          </w:p>
        </w:tc>
      </w:tr>
    </w:tbl>
    <w:p>
      <w:pPr>
        <w:rPr>
          <w:rFonts w:ascii="Arial"/>
          <w:sz w:val="21"/>
        </w:rPr>
      </w:pPr>
    </w:p>
    <w:p>
      <w:pPr>
        <w:sectPr>
          <w:headerReference w:type="default" r:id="rId70"/>
          <w:footerReference w:type="default" r:id="rId71"/>
          <w:type w:val="nextPage"/>
          <w:pgSz w:w="11906" w:h="16838"/>
          <w:pgMar w:top="400" w:right="1413" w:bottom="1289" w:left="1253" w:header="0" w:footer="1083" w:gutter="0"/>
          <w:pgNumType w:start="36"/>
          <w:cols w:space="708"/>
          <w:titlePg w:val="0"/>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71" w:line="382" w:lineRule="exact"/>
        <w:ind w:right="26"/>
        <w:jc w:val="right"/>
        <w:rPr>
          <w:rFonts w:ascii="Arial" w:eastAsia="Arial" w:hAnsi="Arial" w:cs="Arial"/>
          <w:sz w:val="18"/>
          <w:szCs w:val="18"/>
        </w:rPr>
      </w:pPr>
      <w:r>
        <w:rPr>
          <w:rFonts w:ascii="Microsoft YaHei" w:eastAsia="Microsoft YaHei" w:hAnsi="Microsoft YaHei" w:cs="Microsoft YaHei"/>
          <w:spacing w:val="-7"/>
          <w:w w:val="77"/>
          <w:position w:val="-2"/>
          <w:sz w:val="18"/>
          <w:szCs w:val="18"/>
        </w:rPr>
        <w:t>犌B</w:t>
      </w:r>
      <w:r>
        <w:rPr>
          <w:rFonts w:ascii="Microsoft YaHei" w:eastAsia="Microsoft YaHei" w:hAnsi="Microsoft YaHei" w:cs="Microsoft YaHei"/>
          <w:spacing w:val="-7"/>
          <w:w w:val="77"/>
          <w:sz w:val="37"/>
          <w:szCs w:val="37"/>
        </w:rPr>
        <w:t>／</w:t>
      </w:r>
      <w:r>
        <w:rPr>
          <w:rFonts w:ascii="Microsoft YaHei" w:eastAsia="Microsoft YaHei" w:hAnsi="Microsoft YaHei" w:cs="Microsoft YaHei"/>
          <w:spacing w:val="-7"/>
          <w:w w:val="77"/>
          <w:position w:val="-2"/>
          <w:sz w:val="18"/>
          <w:szCs w:val="18"/>
        </w:rPr>
        <w:t>犜</w:t>
      </w:r>
      <w:r>
        <w:rPr>
          <w:rFonts w:ascii="Microsoft YaHei" w:eastAsia="Microsoft YaHei" w:hAnsi="Microsoft YaHei" w:cs="Microsoft YaHei"/>
          <w:spacing w:val="39"/>
          <w:w w:val="101"/>
          <w:position w:val="-2"/>
          <w:sz w:val="18"/>
          <w:szCs w:val="18"/>
        </w:rPr>
        <w:t xml:space="preserve"> </w:t>
      </w:r>
      <w:r>
        <w:rPr>
          <w:rFonts w:ascii="Arial" w:eastAsia="Arial" w:hAnsi="Arial" w:cs="Arial"/>
          <w:spacing w:val="-7"/>
          <w:w w:val="77"/>
          <w:position w:val="-2"/>
          <w:sz w:val="18"/>
          <w:szCs w:val="18"/>
        </w:rPr>
        <w:t>38659</w:t>
      </w:r>
      <w:r>
        <w:rPr>
          <w:rFonts w:ascii="Microsoft YaHei" w:eastAsia="Microsoft YaHei" w:hAnsi="Microsoft YaHei" w:cs="Microsoft YaHei"/>
          <w:spacing w:val="-7"/>
          <w:w w:val="77"/>
          <w:position w:val="-2"/>
          <w:sz w:val="40"/>
          <w:szCs w:val="40"/>
        </w:rPr>
        <w:t>．</w:t>
      </w:r>
      <w:r>
        <w:rPr>
          <w:rFonts w:ascii="Arial" w:eastAsia="Arial" w:hAnsi="Arial" w:cs="Arial"/>
          <w:spacing w:val="-7"/>
          <w:w w:val="77"/>
          <w:position w:val="-2"/>
          <w:sz w:val="18"/>
          <w:szCs w:val="18"/>
        </w:rPr>
        <w:t>2</w:t>
      </w:r>
      <w:r>
        <w:rPr>
          <w:rFonts w:ascii="Arial" w:eastAsia="Arial" w:hAnsi="Arial" w:cs="Arial"/>
          <w:spacing w:val="-28"/>
          <w:position w:val="-2"/>
          <w:sz w:val="18"/>
          <w:szCs w:val="18"/>
        </w:rPr>
        <w:t xml:space="preserve"> </w:t>
      </w:r>
      <w:r>
        <w:rPr>
          <w:rFonts w:ascii="Microsoft YaHei" w:eastAsia="Microsoft YaHei" w:hAnsi="Microsoft YaHei" w:cs="Microsoft YaHei"/>
          <w:spacing w:val="-7"/>
          <w:w w:val="77"/>
          <w:sz w:val="19"/>
          <w:szCs w:val="19"/>
        </w:rPr>
        <w:t>—</w:t>
      </w:r>
      <w:r>
        <w:rPr>
          <w:rFonts w:ascii="Microsoft YaHei" w:eastAsia="Microsoft YaHei" w:hAnsi="Microsoft YaHei" w:cs="Microsoft YaHei"/>
          <w:spacing w:val="-41"/>
          <w:sz w:val="19"/>
          <w:szCs w:val="19"/>
        </w:rPr>
        <w:t xml:space="preserve"> </w:t>
      </w:r>
      <w:r>
        <w:rPr>
          <w:rFonts w:ascii="Arial" w:eastAsia="Arial" w:hAnsi="Arial" w:cs="Arial"/>
          <w:spacing w:val="-7"/>
          <w:w w:val="77"/>
          <w:position w:val="-2"/>
          <w:sz w:val="18"/>
          <w:szCs w:val="18"/>
        </w:rPr>
        <w:t>2021</w:t>
      </w:r>
    </w:p>
    <w:p>
      <w:pPr>
        <w:spacing w:line="403" w:lineRule="auto"/>
        <w:rPr>
          <w:rFonts w:ascii="Arial"/>
          <w:sz w:val="21"/>
        </w:rPr>
      </w:pPr>
    </w:p>
    <w:p>
      <w:pPr>
        <w:spacing w:before="81" w:line="180" w:lineRule="auto"/>
        <w:ind w:left="78"/>
        <w:rPr>
          <w:rFonts w:ascii="Microsoft YaHei" w:eastAsia="Microsoft YaHei" w:hAnsi="Microsoft YaHei" w:cs="Microsoft YaHei"/>
          <w:sz w:val="19"/>
          <w:szCs w:val="19"/>
        </w:rPr>
      </w:pPr>
      <w:r>
        <w:rPr>
          <w:rFonts w:ascii="Arial" w:eastAsia="Arial" w:hAnsi="Arial" w:cs="Arial"/>
          <w:spacing w:val="8"/>
          <w:position w:val="-1"/>
          <w:sz w:val="18"/>
          <w:szCs w:val="18"/>
        </w:rPr>
        <w:t>8</w:t>
      </w:r>
      <w:r>
        <w:rPr>
          <w:rFonts w:ascii="Arial" w:eastAsia="Arial" w:hAnsi="Arial" w:cs="Arial"/>
          <w:spacing w:val="8"/>
          <w:position w:val="-1"/>
          <w:sz w:val="18"/>
          <w:szCs w:val="18"/>
        </w:rPr>
        <w:t xml:space="preserve">    </w:t>
      </w:r>
      <w:r>
        <w:rPr>
          <w:rFonts w:ascii="Microsoft YaHei" w:eastAsia="Microsoft YaHei" w:hAnsi="Microsoft YaHei" w:cs="Microsoft YaHei"/>
          <w:spacing w:val="8"/>
          <w:sz w:val="19"/>
          <w:szCs w:val="19"/>
        </w:rPr>
        <w:t>风险识别</w:t>
      </w:r>
    </w:p>
    <w:p>
      <w:pPr>
        <w:spacing w:before="380" w:line="121" w:lineRule="auto"/>
        <w:ind w:left="78" w:right="15" w:firstLine="437"/>
        <w:rPr>
          <w:rFonts w:ascii="Microsoft YaHei" w:eastAsia="Microsoft YaHei" w:hAnsi="Microsoft YaHei" w:cs="Microsoft YaHei"/>
          <w:sz w:val="37"/>
          <w:szCs w:val="37"/>
        </w:rPr>
      </w:pPr>
      <w:r>
        <w:rPr>
          <w:rFonts w:ascii="Microsoft YaHei" w:eastAsia="Microsoft YaHei" w:hAnsi="Microsoft YaHei" w:cs="Microsoft YaHei"/>
          <w:spacing w:val="32"/>
          <w:sz w:val="19"/>
          <w:szCs w:val="19"/>
        </w:rPr>
        <w:t>电</w:t>
      </w:r>
      <w:r>
        <w:rPr>
          <w:rFonts w:ascii="Microsoft YaHei" w:eastAsia="Microsoft YaHei" w:hAnsi="Microsoft YaHei" w:cs="Microsoft YaHei"/>
          <w:spacing w:val="28"/>
          <w:sz w:val="19"/>
          <w:szCs w:val="19"/>
        </w:rPr>
        <w:t>子</w:t>
      </w:r>
      <w:r>
        <w:rPr>
          <w:rFonts w:ascii="Microsoft YaHei" w:eastAsia="Microsoft YaHei" w:hAnsi="Microsoft YaHei" w:cs="Microsoft YaHei"/>
          <w:spacing w:val="16"/>
          <w:sz w:val="19"/>
          <w:szCs w:val="19"/>
        </w:rPr>
        <w:t>电气系统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风险识别是基于已建立的电子电气系统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理想模型上</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对系统进行相对应</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的描述而进行的</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8"/>
          <w:szCs w:val="18"/>
        </w:rPr>
        <w:t>EMC</w:t>
      </w:r>
      <w:r>
        <w:rPr>
          <w:rFonts w:ascii="Microsoft YaHei" w:eastAsia="Microsoft YaHei" w:hAnsi="Microsoft YaHei" w:cs="Microsoft YaHei"/>
          <w:spacing w:val="-2"/>
          <w:sz w:val="19"/>
          <w:szCs w:val="19"/>
        </w:rPr>
        <w:t>风险识别之前</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设计者需要给出系统信息</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它可以是系统的具体结</w:t>
      </w:r>
      <w:r>
        <w:rPr>
          <w:rFonts w:ascii="Microsoft YaHei" w:eastAsia="Microsoft YaHei" w:hAnsi="Microsoft YaHei" w:cs="Microsoft YaHei"/>
          <w:spacing w:val="-1"/>
          <w:sz w:val="19"/>
          <w:szCs w:val="19"/>
        </w:rPr>
        <w:t>构图</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9"/>
          <w:szCs w:val="19"/>
        </w:rPr>
        <w:t>配以表</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2"/>
          <w:sz w:val="19"/>
          <w:szCs w:val="19"/>
        </w:rPr>
        <w:t>格来描述系统中设备接地情况</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电缆类型及数量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9"/>
          <w:szCs w:val="19"/>
        </w:rPr>
        <w:t>各</w:t>
      </w:r>
      <w:r>
        <w:rPr>
          <w:rFonts w:ascii="Microsoft YaHei" w:eastAsia="Microsoft YaHei" w:hAnsi="Microsoft YaHei" w:cs="Microsoft YaHei"/>
          <w:spacing w:val="1"/>
          <w:sz w:val="19"/>
          <w:szCs w:val="19"/>
        </w:rPr>
        <w:t>电缆之间的关系等信息</w:t>
      </w:r>
      <w:r>
        <w:rPr>
          <w:rFonts w:ascii="Microsoft YaHei" w:eastAsia="Microsoft YaHei" w:hAnsi="Microsoft YaHei" w:cs="Microsoft YaHei"/>
          <w:spacing w:val="1"/>
          <w:sz w:val="37"/>
          <w:szCs w:val="37"/>
        </w:rPr>
        <w:t>。</w:t>
      </w:r>
    </w:p>
    <w:p>
      <w:pPr>
        <w:tabs>
          <w:tab w:val="left" w:pos="95"/>
        </w:tabs>
        <w:spacing w:line="158" w:lineRule="auto"/>
        <w:ind w:right="15" w:firstLine="496"/>
        <w:rPr>
          <w:rFonts w:ascii="Microsoft YaHei" w:eastAsia="Microsoft YaHei" w:hAnsi="Microsoft YaHei" w:cs="Microsoft YaHei"/>
          <w:sz w:val="37"/>
          <w:szCs w:val="37"/>
        </w:rPr>
      </w:pPr>
      <w:r>
        <w:rPr>
          <w:rFonts w:ascii="Microsoft YaHei" w:eastAsia="Microsoft YaHei" w:hAnsi="Microsoft YaHei" w:cs="Microsoft YaHei"/>
          <w:spacing w:val="23"/>
          <w:sz w:val="19"/>
          <w:szCs w:val="19"/>
        </w:rPr>
        <w:t>具体列出信息应包括表</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3"/>
          <w:position w:val="-1"/>
          <w:sz w:val="18"/>
          <w:szCs w:val="18"/>
        </w:rPr>
        <w:t>3</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9"/>
          <w:szCs w:val="19"/>
        </w:rPr>
        <w:t>中关于电子电气系统</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position w:val="-1"/>
          <w:sz w:val="18"/>
          <w:szCs w:val="18"/>
        </w:rPr>
        <w:t>EMC</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23"/>
          <w:sz w:val="19"/>
          <w:szCs w:val="19"/>
        </w:rPr>
        <w:t>风险评估理想模型中所包含所有风险要</w:t>
      </w:r>
      <w:r>
        <w:rPr>
          <w:rFonts w:ascii="Microsoft YaHei" w:eastAsia="Microsoft YaHei" w:hAnsi="Microsoft YaHei" w:cs="Microsoft YaHei"/>
          <w:spacing w:val="15"/>
          <w:sz w:val="19"/>
          <w:szCs w:val="19"/>
        </w:rPr>
        <w:t>素</w:t>
      </w:r>
      <w:r>
        <w:rPr>
          <w:rFonts w:ascii="Microsoft YaHei" w:eastAsia="Microsoft YaHei" w:hAnsi="Microsoft YaHei" w:cs="Microsoft YaHei"/>
          <w:sz w:val="19"/>
          <w:szCs w:val="19"/>
        </w:rPr>
        <w:t xml:space="preserve"> </w:t>
      </w:r>
      <w:r>
        <w:rPr>
          <w:rFonts w:ascii="Microsoft YaHei" w:eastAsia="Microsoft YaHei" w:hAnsi="Microsoft YaHei" w:cs="Microsoft YaHei"/>
          <w:sz w:val="19"/>
          <w:szCs w:val="19"/>
        </w:rPr>
        <w:tab/>
      </w:r>
      <w:r>
        <w:rPr>
          <w:rFonts w:ascii="Microsoft YaHei" w:eastAsia="Microsoft YaHei" w:hAnsi="Microsoft YaHei" w:cs="Microsoft YaHei"/>
          <w:spacing w:val="4"/>
          <w:sz w:val="19"/>
          <w:szCs w:val="19"/>
        </w:rPr>
        <w:t>(评估点)</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9"/>
          <w:szCs w:val="19"/>
        </w:rPr>
        <w:t>并对具体采用方式加以说明</w:t>
      </w:r>
      <w:r>
        <w:rPr>
          <w:rFonts w:ascii="Microsoft YaHei" w:eastAsia="Microsoft YaHei" w:hAnsi="Microsoft YaHei" w:cs="Microsoft YaHei"/>
          <w:spacing w:val="3"/>
          <w:sz w:val="37"/>
          <w:szCs w:val="37"/>
        </w:rPr>
        <w:t>。</w:t>
      </w:r>
    </w:p>
    <w:p>
      <w:pPr>
        <w:spacing w:line="330" w:lineRule="exact"/>
        <w:ind w:left="515"/>
        <w:rPr>
          <w:rFonts w:ascii="Microsoft YaHei" w:eastAsia="Microsoft YaHei" w:hAnsi="Microsoft YaHei" w:cs="Microsoft YaHei"/>
          <w:sz w:val="37"/>
          <w:szCs w:val="37"/>
        </w:rPr>
      </w:pPr>
      <w:r>
        <w:rPr>
          <w:rFonts w:ascii="Microsoft YaHei" w:eastAsia="Microsoft YaHei" w:hAnsi="Microsoft YaHei" w:cs="Microsoft YaHei"/>
          <w:spacing w:val="25"/>
          <w:position w:val="4"/>
          <w:sz w:val="19"/>
          <w:szCs w:val="19"/>
        </w:rPr>
        <w:t>电</w:t>
      </w:r>
      <w:r>
        <w:rPr>
          <w:rFonts w:ascii="Microsoft YaHei" w:eastAsia="Microsoft YaHei" w:hAnsi="Microsoft YaHei" w:cs="Microsoft YaHei"/>
          <w:spacing w:val="19"/>
          <w:position w:val="4"/>
          <w:sz w:val="19"/>
          <w:szCs w:val="19"/>
        </w:rPr>
        <w:t>子电气系统</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position w:val="4"/>
          <w:sz w:val="18"/>
          <w:szCs w:val="18"/>
        </w:rPr>
        <w:t>EMC</w:t>
      </w:r>
      <w:r>
        <w:rPr>
          <w:rFonts w:ascii="Microsoft YaHei" w:eastAsia="Microsoft YaHei" w:hAnsi="Microsoft YaHei" w:cs="Microsoft YaHei"/>
          <w:spacing w:val="19"/>
          <w:position w:val="4"/>
          <w:sz w:val="19"/>
          <w:szCs w:val="19"/>
        </w:rPr>
        <w:t>风险要素(评估点)需要列出关键信息应符合表</w:t>
      </w:r>
      <w:r>
        <w:rPr>
          <w:rFonts w:ascii="Microsoft YaHei" w:eastAsia="Microsoft YaHei" w:hAnsi="Microsoft YaHei" w:cs="Microsoft YaHei"/>
          <w:spacing w:val="19"/>
          <w:position w:val="4"/>
          <w:sz w:val="19"/>
          <w:szCs w:val="19"/>
        </w:rPr>
        <w:t xml:space="preserve"> </w:t>
      </w:r>
      <w:r>
        <w:rPr>
          <w:rFonts w:ascii="Microsoft YaHei" w:eastAsia="Microsoft YaHei" w:hAnsi="Microsoft YaHei" w:cs="Microsoft YaHei"/>
          <w:spacing w:val="19"/>
          <w:position w:val="3"/>
          <w:sz w:val="18"/>
          <w:szCs w:val="18"/>
        </w:rPr>
        <w:t>4</w:t>
      </w:r>
      <w:r>
        <w:rPr>
          <w:rFonts w:ascii="Microsoft YaHei" w:eastAsia="Microsoft YaHei" w:hAnsi="Microsoft YaHei" w:cs="Microsoft YaHei"/>
          <w:spacing w:val="19"/>
          <w:position w:val="3"/>
          <w:sz w:val="18"/>
          <w:szCs w:val="18"/>
        </w:rPr>
        <w:t xml:space="preserve"> </w:t>
      </w:r>
      <w:r>
        <w:rPr>
          <w:rFonts w:ascii="Microsoft YaHei" w:eastAsia="Microsoft YaHei" w:hAnsi="Microsoft YaHei" w:cs="Microsoft YaHei"/>
          <w:spacing w:val="19"/>
          <w:position w:val="5"/>
          <w:sz w:val="37"/>
          <w:szCs w:val="37"/>
        </w:rPr>
        <w:t>。</w:t>
      </w:r>
    </w:p>
    <w:p>
      <w:pPr>
        <w:spacing w:before="155" w:line="211" w:lineRule="auto"/>
        <w:ind w:left="2648"/>
        <w:rPr>
          <w:rFonts w:ascii="Microsoft YaHei" w:eastAsia="Microsoft YaHei" w:hAnsi="Microsoft YaHei" w:cs="Microsoft YaHei"/>
          <w:sz w:val="19"/>
          <w:szCs w:val="19"/>
        </w:rPr>
      </w:pPr>
      <w:r>
        <w:rPr>
          <w:rFonts w:ascii="Microsoft YaHei" w:eastAsia="Microsoft YaHei" w:hAnsi="Microsoft YaHei" w:cs="Microsoft YaHei"/>
          <w:spacing w:val="19"/>
          <w:sz w:val="19"/>
          <w:szCs w:val="19"/>
        </w:rPr>
        <w:t>表</w:t>
      </w:r>
      <w:r>
        <w:rPr>
          <w:rFonts w:ascii="Microsoft YaHei" w:eastAsia="Microsoft YaHei" w:hAnsi="Microsoft YaHei" w:cs="Microsoft YaHei"/>
          <w:spacing w:val="12"/>
          <w:sz w:val="19"/>
          <w:szCs w:val="19"/>
        </w:rPr>
        <w:t xml:space="preserve"> </w:t>
      </w:r>
      <w:r>
        <w:rPr>
          <w:rFonts w:ascii="Arial" w:eastAsia="Arial" w:hAnsi="Arial" w:cs="Arial"/>
          <w:spacing w:val="12"/>
          <w:position w:val="-1"/>
          <w:sz w:val="18"/>
          <w:szCs w:val="18"/>
        </w:rPr>
        <w:t>4</w:t>
      </w:r>
      <w:r>
        <w:rPr>
          <w:rFonts w:ascii="Arial" w:eastAsia="Arial" w:hAnsi="Arial" w:cs="Arial"/>
          <w:spacing w:val="12"/>
          <w:position w:val="-1"/>
          <w:sz w:val="18"/>
          <w:szCs w:val="18"/>
        </w:rPr>
        <w:t xml:space="preserve">     </w:t>
      </w:r>
      <w:r>
        <w:rPr>
          <w:rFonts w:ascii="Microsoft YaHei" w:eastAsia="Microsoft YaHei" w:hAnsi="Microsoft YaHei" w:cs="Microsoft YaHei"/>
          <w:spacing w:val="12"/>
          <w:sz w:val="19"/>
          <w:szCs w:val="19"/>
        </w:rPr>
        <w:t>电子电气系统</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2"/>
          <w:sz w:val="18"/>
          <w:szCs w:val="18"/>
        </w:rPr>
        <w:t>犆</w:t>
      </w:r>
      <w:r>
        <w:rPr>
          <w:rFonts w:ascii="Microsoft YaHei" w:eastAsia="Microsoft YaHei" w:hAnsi="Microsoft YaHei" w:cs="Microsoft YaHei"/>
          <w:spacing w:val="12"/>
          <w:sz w:val="19"/>
          <w:szCs w:val="19"/>
        </w:rPr>
        <w:t>风险要素关键信息</w:t>
      </w:r>
    </w:p>
    <w:p>
      <w:pPr>
        <w:spacing w:line="183" w:lineRule="exact"/>
      </w:pPr>
    </w:p>
    <w:tbl>
      <w:tblPr>
        <w:tblStyle w:val="TableNormal6"/>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8"/>
        <w:gridCol w:w="2703"/>
        <w:gridCol w:w="5611"/>
      </w:tblGrid>
      <w:tr>
        <w:tblPrEx>
          <w:tblW w:w="9222" w:type="dxa"/>
          <w:tblInd w:w="6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908" w:type="dxa"/>
            <w:tcBorders>
              <w:left w:val="single" w:sz="6" w:space="0" w:color="000000"/>
            </w:tcBorders>
            <w:vAlign w:val="top"/>
          </w:tcPr>
          <w:p>
            <w:pPr>
              <w:spacing w:before="101" w:line="184" w:lineRule="auto"/>
              <w:ind w:left="273"/>
              <w:rPr>
                <w:rFonts w:ascii="Microsoft YaHei" w:eastAsia="Microsoft YaHei" w:hAnsi="Microsoft YaHei" w:cs="Microsoft YaHei"/>
                <w:sz w:val="16"/>
                <w:szCs w:val="16"/>
              </w:rPr>
            </w:pPr>
            <w:r>
              <w:rPr>
                <w:rFonts w:ascii="Microsoft YaHei" w:eastAsia="Microsoft YaHei" w:hAnsi="Microsoft YaHei" w:cs="Microsoft YaHei"/>
                <w:spacing w:val="11"/>
                <w:sz w:val="16"/>
                <w:szCs w:val="16"/>
              </w:rPr>
              <w:t>序</w:t>
            </w:r>
            <w:r>
              <w:rPr>
                <w:rFonts w:ascii="Microsoft YaHei" w:eastAsia="Microsoft YaHei" w:hAnsi="Microsoft YaHei" w:cs="Microsoft YaHei"/>
                <w:spacing w:val="10"/>
                <w:sz w:val="16"/>
                <w:szCs w:val="16"/>
              </w:rPr>
              <w:t>号</w:t>
            </w:r>
          </w:p>
        </w:tc>
        <w:tc>
          <w:tcPr>
            <w:tcW w:w="2703" w:type="dxa"/>
            <w:vAlign w:val="top"/>
          </w:tcPr>
          <w:p>
            <w:pPr>
              <w:spacing w:before="101" w:line="184" w:lineRule="auto"/>
              <w:ind w:left="640"/>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系</w:t>
            </w:r>
            <w:r>
              <w:rPr>
                <w:rFonts w:ascii="Microsoft YaHei" w:eastAsia="Microsoft YaHei" w:hAnsi="Microsoft YaHei" w:cs="Microsoft YaHei"/>
                <w:spacing w:val="17"/>
                <w:sz w:val="16"/>
                <w:szCs w:val="16"/>
              </w:rPr>
              <w:t>统结构风险要素</w:t>
            </w:r>
          </w:p>
        </w:tc>
        <w:tc>
          <w:tcPr>
            <w:tcW w:w="5611" w:type="dxa"/>
            <w:tcBorders>
              <w:right w:val="single" w:sz="6" w:space="0" w:color="000000"/>
            </w:tcBorders>
            <w:vAlign w:val="top"/>
          </w:tcPr>
          <w:p>
            <w:pPr>
              <w:spacing w:before="101" w:line="187" w:lineRule="auto"/>
              <w:ind w:left="2094"/>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风险要素关键信</w:t>
            </w:r>
            <w:r>
              <w:rPr>
                <w:rFonts w:ascii="Microsoft YaHei" w:eastAsia="Microsoft YaHei" w:hAnsi="Microsoft YaHei" w:cs="Microsoft YaHei"/>
                <w:spacing w:val="16"/>
                <w:sz w:val="16"/>
                <w:szCs w:val="16"/>
              </w:rPr>
              <w:t>息</w:t>
            </w:r>
          </w:p>
        </w:tc>
      </w:tr>
      <w:tr>
        <w:tblPrEx>
          <w:tblW w:w="9222" w:type="dxa"/>
          <w:tblInd w:w="66" w:type="dxa"/>
          <w:tblLayout w:type="fixed"/>
        </w:tblPrEx>
        <w:trPr>
          <w:trHeight w:val="416"/>
        </w:trPr>
        <w:tc>
          <w:tcPr>
            <w:tcW w:w="908" w:type="dxa"/>
            <w:tcBorders>
              <w:left w:val="single" w:sz="6" w:space="0" w:color="000000"/>
            </w:tcBorders>
            <w:vAlign w:val="top"/>
          </w:tcPr>
          <w:p>
            <w:pPr>
              <w:spacing w:before="135" w:line="199" w:lineRule="auto"/>
              <w:ind w:left="387"/>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A</w:t>
            </w:r>
          </w:p>
        </w:tc>
        <w:tc>
          <w:tcPr>
            <w:tcW w:w="2703" w:type="dxa"/>
            <w:vAlign w:val="top"/>
          </w:tcPr>
          <w:p>
            <w:pPr>
              <w:spacing w:before="125" w:line="184" w:lineRule="auto"/>
              <w:ind w:left="101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电缆属</w:t>
            </w:r>
            <w:r>
              <w:rPr>
                <w:rFonts w:ascii="Microsoft YaHei" w:eastAsia="Microsoft YaHei" w:hAnsi="Microsoft YaHei" w:cs="Microsoft YaHei"/>
                <w:spacing w:val="11"/>
                <w:sz w:val="16"/>
                <w:szCs w:val="16"/>
              </w:rPr>
              <w:t>性</w:t>
            </w:r>
          </w:p>
        </w:tc>
        <w:tc>
          <w:tcPr>
            <w:tcW w:w="5611" w:type="dxa"/>
            <w:tcBorders>
              <w:right w:val="single" w:sz="6" w:space="0" w:color="000000"/>
            </w:tcBorders>
            <w:vAlign w:val="top"/>
          </w:tcPr>
          <w:p>
            <w:pPr>
              <w:spacing w:before="125" w:line="184" w:lineRule="auto"/>
              <w:ind w:left="127"/>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电缆类</w:t>
            </w:r>
            <w:r>
              <w:rPr>
                <w:rFonts w:ascii="Microsoft YaHei" w:eastAsia="Microsoft YaHei" w:hAnsi="Microsoft YaHei" w:cs="Microsoft YaHei"/>
                <w:spacing w:val="11"/>
                <w:sz w:val="16"/>
                <w:szCs w:val="16"/>
              </w:rPr>
              <w:t>别</w:t>
            </w:r>
          </w:p>
        </w:tc>
      </w:tr>
      <w:tr>
        <w:tblPrEx>
          <w:tblW w:w="9222" w:type="dxa"/>
          <w:tblInd w:w="66" w:type="dxa"/>
          <w:tblLayout w:type="fixed"/>
        </w:tblPrEx>
        <w:trPr>
          <w:trHeight w:val="701"/>
        </w:trPr>
        <w:tc>
          <w:tcPr>
            <w:tcW w:w="908" w:type="dxa"/>
            <w:tcBorders>
              <w:left w:val="single" w:sz="6" w:space="0" w:color="000000"/>
            </w:tcBorders>
            <w:vAlign w:val="top"/>
          </w:tcPr>
          <w:p>
            <w:pPr>
              <w:spacing w:before="283" w:line="194" w:lineRule="auto"/>
              <w:ind w:left="399"/>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B</w:t>
            </w:r>
          </w:p>
        </w:tc>
        <w:tc>
          <w:tcPr>
            <w:tcW w:w="2703" w:type="dxa"/>
            <w:vAlign w:val="top"/>
          </w:tcPr>
          <w:p>
            <w:pPr>
              <w:spacing w:before="267" w:line="184" w:lineRule="auto"/>
              <w:ind w:left="769"/>
              <w:rPr>
                <w:rFonts w:ascii="Microsoft YaHei" w:eastAsia="Microsoft YaHei" w:hAnsi="Microsoft YaHei" w:cs="Microsoft YaHei"/>
                <w:sz w:val="16"/>
                <w:szCs w:val="16"/>
              </w:rPr>
            </w:pPr>
            <w:r>
              <w:rPr>
                <w:rFonts w:ascii="Microsoft YaHei" w:eastAsia="Microsoft YaHei" w:hAnsi="Microsoft YaHei" w:cs="Microsoft YaHei"/>
                <w:spacing w:val="31"/>
                <w:sz w:val="16"/>
                <w:szCs w:val="16"/>
              </w:rPr>
              <w:t>电缆</w:t>
            </w:r>
            <w:r>
              <w:rPr>
                <w:rFonts w:ascii="Microsoft YaHei" w:eastAsia="Microsoft YaHei" w:hAnsi="Microsoft YaHei" w:cs="Microsoft YaHei"/>
                <w:spacing w:val="31"/>
                <w:sz w:val="16"/>
                <w:szCs w:val="16"/>
              </w:rPr>
              <w:t xml:space="preserve"> </w:t>
            </w:r>
            <w:r>
              <w:rPr>
                <w:rFonts w:ascii="Microsoft YaHei" w:eastAsia="Microsoft YaHei" w:hAnsi="Microsoft YaHei" w:cs="Microsoft YaHei"/>
                <w:sz w:val="15"/>
                <w:szCs w:val="15"/>
              </w:rPr>
              <w:t>EMC</w:t>
            </w:r>
            <w:r>
              <w:rPr>
                <w:rFonts w:ascii="Microsoft YaHei" w:eastAsia="Microsoft YaHei" w:hAnsi="Microsoft YaHei" w:cs="Microsoft YaHei"/>
                <w:spacing w:val="31"/>
                <w:sz w:val="16"/>
                <w:szCs w:val="16"/>
              </w:rPr>
              <w:t>装</w:t>
            </w:r>
            <w:r>
              <w:rPr>
                <w:rFonts w:ascii="Microsoft YaHei" w:eastAsia="Microsoft YaHei" w:hAnsi="Microsoft YaHei" w:cs="Microsoft YaHei"/>
                <w:spacing w:val="30"/>
                <w:sz w:val="16"/>
                <w:szCs w:val="16"/>
              </w:rPr>
              <w:t>置</w:t>
            </w:r>
          </w:p>
        </w:tc>
        <w:tc>
          <w:tcPr>
            <w:tcW w:w="5611" w:type="dxa"/>
            <w:tcBorders>
              <w:right w:val="single" w:sz="6" w:space="0" w:color="000000"/>
            </w:tcBorders>
            <w:vAlign w:val="top"/>
          </w:tcPr>
          <w:p>
            <w:pPr>
              <w:spacing w:before="124" w:line="168" w:lineRule="auto"/>
              <w:ind w:left="112" w:right="104" w:hanging="1"/>
              <w:rPr>
                <w:rFonts w:ascii="Microsoft YaHei" w:eastAsia="Microsoft YaHei" w:hAnsi="Microsoft YaHei" w:cs="Microsoft YaHei"/>
                <w:sz w:val="16"/>
                <w:szCs w:val="16"/>
              </w:rPr>
            </w:pPr>
            <w:r>
              <w:rPr>
                <w:rFonts w:ascii="Microsoft YaHei" w:eastAsia="Microsoft YaHei" w:hAnsi="Microsoft YaHei" w:cs="Microsoft YaHei"/>
                <w:spacing w:val="-7"/>
                <w:sz w:val="16"/>
                <w:szCs w:val="16"/>
              </w:rPr>
              <w:t>互连信号类型</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滤波和防护电路</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元器件参数</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元器件尺寸型号</w:t>
            </w:r>
            <w:r>
              <w:rPr>
                <w:rFonts w:ascii="Microsoft YaHei" w:eastAsia="Microsoft YaHei" w:hAnsi="Microsoft YaHei" w:cs="Microsoft YaHei"/>
                <w:spacing w:val="-7"/>
                <w:sz w:val="32"/>
                <w:szCs w:val="32"/>
              </w:rPr>
              <w:t>、</w:t>
            </w:r>
            <w:r>
              <w:rPr>
                <w:rFonts w:ascii="Microsoft YaHei" w:eastAsia="Microsoft YaHei" w:hAnsi="Microsoft YaHei" w:cs="Microsoft YaHei"/>
                <w:spacing w:val="-7"/>
                <w:sz w:val="16"/>
                <w:szCs w:val="16"/>
              </w:rPr>
              <w:t>元</w:t>
            </w:r>
            <w:r>
              <w:rPr>
                <w:rFonts w:ascii="Microsoft YaHei" w:eastAsia="Microsoft YaHei" w:hAnsi="Microsoft YaHei" w:cs="Microsoft YaHei"/>
                <w:spacing w:val="-6"/>
                <w:sz w:val="16"/>
                <w:szCs w:val="16"/>
              </w:rPr>
              <w:t>器</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8"/>
                <w:sz w:val="16"/>
                <w:szCs w:val="16"/>
              </w:rPr>
              <w:t>件</w:t>
            </w:r>
            <w:r>
              <w:rPr>
                <w:rFonts w:ascii="Microsoft YaHei" w:eastAsia="Microsoft YaHei" w:hAnsi="Microsoft YaHei" w:cs="Microsoft YaHei"/>
                <w:spacing w:val="21"/>
                <w:sz w:val="16"/>
                <w:szCs w:val="16"/>
              </w:rPr>
              <w:t>插入损耗或</w:t>
            </w:r>
            <w:r>
              <w:rPr>
                <w:rFonts w:ascii="Microsoft YaHei" w:eastAsia="Microsoft YaHei" w:hAnsi="Microsoft YaHei" w:cs="Microsoft YaHei"/>
                <w:spacing w:val="21"/>
                <w:sz w:val="16"/>
                <w:szCs w:val="16"/>
              </w:rPr>
              <w:t xml:space="preserve"> </w:t>
            </w:r>
            <w:r>
              <w:rPr>
                <w:rFonts w:ascii="Microsoft YaHei" w:eastAsia="Microsoft YaHei" w:hAnsi="Microsoft YaHei" w:cs="Microsoft YaHei"/>
                <w:sz w:val="15"/>
                <w:szCs w:val="15"/>
              </w:rPr>
              <w:t>S</w:t>
            </w:r>
            <w:r>
              <w:rPr>
                <w:rFonts w:ascii="Microsoft YaHei" w:eastAsia="Microsoft YaHei" w:hAnsi="Microsoft YaHei" w:cs="Microsoft YaHei"/>
                <w:spacing w:val="21"/>
                <w:sz w:val="16"/>
                <w:szCs w:val="16"/>
              </w:rPr>
              <w:t>参数等</w:t>
            </w:r>
          </w:p>
        </w:tc>
      </w:tr>
      <w:tr>
        <w:tblPrEx>
          <w:tblW w:w="9222" w:type="dxa"/>
          <w:tblInd w:w="66" w:type="dxa"/>
          <w:tblLayout w:type="fixed"/>
        </w:tblPrEx>
        <w:trPr>
          <w:trHeight w:val="1271"/>
        </w:trPr>
        <w:tc>
          <w:tcPr>
            <w:tcW w:w="908" w:type="dxa"/>
            <w:tcBorders>
              <w:left w:val="single" w:sz="6" w:space="0" w:color="000000"/>
            </w:tcBorders>
            <w:vAlign w:val="top"/>
          </w:tcPr>
          <w:p>
            <w:pPr>
              <w:spacing w:line="248" w:lineRule="auto"/>
              <w:rPr>
                <w:rFonts w:ascii="Arial"/>
                <w:sz w:val="21"/>
              </w:rPr>
            </w:pPr>
          </w:p>
          <w:p>
            <w:pPr>
              <w:spacing w:line="249" w:lineRule="auto"/>
              <w:rPr>
                <w:rFonts w:ascii="Arial"/>
                <w:sz w:val="21"/>
              </w:rPr>
            </w:pPr>
          </w:p>
          <w:p>
            <w:pPr>
              <w:spacing w:before="64" w:line="196" w:lineRule="auto"/>
              <w:ind w:left="398"/>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C</w:t>
            </w:r>
          </w:p>
        </w:tc>
        <w:tc>
          <w:tcPr>
            <w:tcW w:w="2703" w:type="dxa"/>
            <w:vAlign w:val="top"/>
          </w:tcPr>
          <w:p>
            <w:pPr>
              <w:rPr>
                <w:rFonts w:ascii="Arial"/>
                <w:sz w:val="21"/>
              </w:rPr>
            </w:pPr>
          </w:p>
          <w:p>
            <w:pPr>
              <w:spacing w:line="241" w:lineRule="auto"/>
              <w:rPr>
                <w:rFonts w:ascii="Arial"/>
                <w:sz w:val="21"/>
              </w:rPr>
            </w:pPr>
          </w:p>
          <w:p>
            <w:pPr>
              <w:spacing w:before="69" w:line="187" w:lineRule="auto"/>
              <w:ind w:left="1010"/>
              <w:rPr>
                <w:rFonts w:ascii="Microsoft YaHei" w:eastAsia="Microsoft YaHei" w:hAnsi="Microsoft YaHei" w:cs="Microsoft YaHei"/>
                <w:sz w:val="16"/>
                <w:szCs w:val="16"/>
              </w:rPr>
            </w:pPr>
            <w:r>
              <w:rPr>
                <w:rFonts w:ascii="Microsoft YaHei" w:eastAsia="Microsoft YaHei" w:hAnsi="Microsoft YaHei" w:cs="Microsoft YaHei"/>
                <w:spacing w:val="12"/>
                <w:sz w:val="16"/>
                <w:szCs w:val="16"/>
              </w:rPr>
              <w:t>电缆屏</w:t>
            </w:r>
            <w:r>
              <w:rPr>
                <w:rFonts w:ascii="Microsoft YaHei" w:eastAsia="Microsoft YaHei" w:hAnsi="Microsoft YaHei" w:cs="Microsoft YaHei"/>
                <w:spacing w:val="11"/>
                <w:sz w:val="16"/>
                <w:szCs w:val="16"/>
              </w:rPr>
              <w:t>蔽</w:t>
            </w:r>
          </w:p>
        </w:tc>
        <w:tc>
          <w:tcPr>
            <w:tcW w:w="5611" w:type="dxa"/>
            <w:tcBorders>
              <w:right w:val="single" w:sz="6" w:space="0" w:color="000000"/>
            </w:tcBorders>
            <w:vAlign w:val="top"/>
          </w:tcPr>
          <w:p>
            <w:pPr>
              <w:spacing w:before="127" w:line="159" w:lineRule="auto"/>
              <w:ind w:left="112" w:right="104"/>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是否存在屏蔽层</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6"/>
                <w:szCs w:val="16"/>
              </w:rPr>
              <w:t>屏蔽层的搭接方式</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sz w:val="16"/>
                <w:szCs w:val="16"/>
              </w:rPr>
              <w:t>连接器类型(如果有)</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1"/>
                <w:sz w:val="32"/>
                <w:szCs w:val="32"/>
              </w:rPr>
              <w:t>、</w:t>
            </w:r>
            <w:r>
              <w:rPr>
                <w:rFonts w:ascii="Microsoft YaHei" w:eastAsia="Microsoft YaHei" w:hAnsi="Microsoft YaHei" w:cs="Microsoft YaHei"/>
                <w:spacing w:val="-15"/>
                <w:position w:val="-1"/>
                <w:sz w:val="15"/>
                <w:szCs w:val="15"/>
              </w:rPr>
              <w:t>P</w:t>
            </w:r>
            <w:r>
              <w:rPr>
                <w:rFonts w:ascii="Microsoft YaHei" w:eastAsia="Microsoft YaHei" w:hAnsi="Microsoft YaHei" w:cs="Microsoft YaHei"/>
                <w:spacing w:val="-15"/>
                <w:position w:val="-1"/>
                <w:sz w:val="34"/>
                <w:szCs w:val="34"/>
              </w:rPr>
              <w:t>igtai</w:t>
            </w:r>
            <w:r>
              <w:rPr>
                <w:rFonts w:ascii="Microsoft YaHei" w:eastAsia="Microsoft YaHei" w:hAnsi="Microsoft YaHei" w:cs="Microsoft YaHei"/>
                <w:spacing w:val="-12"/>
                <w:position w:val="-1"/>
                <w:sz w:val="34"/>
                <w:szCs w:val="34"/>
              </w:rPr>
              <w:t>l</w:t>
            </w:r>
            <w:r>
              <w:rPr>
                <w:rFonts w:ascii="Microsoft YaHei" w:eastAsia="Microsoft YaHei" w:hAnsi="Microsoft YaHei" w:cs="Microsoft YaHei"/>
                <w:spacing w:val="-15"/>
                <w:position w:val="-1"/>
                <w:sz w:val="34"/>
                <w:szCs w:val="34"/>
              </w:rPr>
              <w:t xml:space="preserve"> </w:t>
            </w:r>
            <w:r>
              <w:rPr>
                <w:rFonts w:ascii="Microsoft YaHei" w:eastAsia="Microsoft YaHei" w:hAnsi="Microsoft YaHei" w:cs="Microsoft YaHei"/>
                <w:spacing w:val="-15"/>
                <w:sz w:val="16"/>
                <w:szCs w:val="16"/>
              </w:rPr>
              <w:t>长</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11"/>
                <w:sz w:val="16"/>
                <w:szCs w:val="16"/>
              </w:rPr>
              <w:t>度</w:t>
            </w:r>
            <w:r>
              <w:rPr>
                <w:rFonts w:ascii="Microsoft YaHei" w:eastAsia="Microsoft YaHei" w:hAnsi="Microsoft YaHei" w:cs="Microsoft YaHei"/>
                <w:spacing w:val="10"/>
                <w:sz w:val="16"/>
                <w:szCs w:val="16"/>
              </w:rPr>
              <w:t>等</w:t>
            </w:r>
          </w:p>
          <w:p>
            <w:pPr>
              <w:spacing w:line="280" w:lineRule="exact"/>
              <w:ind w:left="116"/>
              <w:rPr>
                <w:rFonts w:ascii="Microsoft YaHei" w:eastAsia="Microsoft YaHei" w:hAnsi="Microsoft YaHei" w:cs="Microsoft YaHei"/>
                <w:sz w:val="16"/>
                <w:szCs w:val="16"/>
              </w:rPr>
            </w:pPr>
            <w:r>
              <w:rPr>
                <w:rFonts w:ascii="Microsoft YaHei" w:eastAsia="Microsoft YaHei" w:hAnsi="Microsoft YaHei" w:cs="Microsoft YaHei"/>
                <w:spacing w:val="-13"/>
                <w:w w:val="84"/>
                <w:position w:val="4"/>
                <w:sz w:val="16"/>
                <w:szCs w:val="16"/>
              </w:rPr>
              <w:t>编织方式</w:t>
            </w:r>
            <w:r>
              <w:rPr>
                <w:rFonts w:ascii="Microsoft YaHei" w:eastAsia="Microsoft YaHei" w:hAnsi="Microsoft YaHei" w:cs="Microsoft YaHei"/>
                <w:spacing w:val="-13"/>
                <w:w w:val="84"/>
                <w:position w:val="4"/>
                <w:sz w:val="32"/>
                <w:szCs w:val="32"/>
              </w:rPr>
              <w:t>、</w:t>
            </w:r>
            <w:r>
              <w:rPr>
                <w:rFonts w:ascii="Microsoft YaHei" w:eastAsia="Microsoft YaHei" w:hAnsi="Microsoft YaHei" w:cs="Microsoft YaHei"/>
                <w:spacing w:val="-13"/>
                <w:w w:val="84"/>
                <w:position w:val="4"/>
                <w:sz w:val="16"/>
                <w:szCs w:val="16"/>
              </w:rPr>
              <w:t>厚度</w:t>
            </w:r>
            <w:r>
              <w:rPr>
                <w:rFonts w:ascii="Microsoft YaHei" w:eastAsia="Microsoft YaHei" w:hAnsi="Microsoft YaHei" w:cs="Microsoft YaHei"/>
                <w:spacing w:val="-13"/>
                <w:w w:val="84"/>
                <w:position w:val="4"/>
                <w:sz w:val="32"/>
                <w:szCs w:val="32"/>
              </w:rPr>
              <w:t>、</w:t>
            </w:r>
            <w:r>
              <w:rPr>
                <w:rFonts w:ascii="Microsoft YaHei" w:eastAsia="Microsoft YaHei" w:hAnsi="Microsoft YaHei" w:cs="Microsoft YaHei"/>
                <w:spacing w:val="-13"/>
                <w:w w:val="84"/>
                <w:position w:val="4"/>
                <w:sz w:val="16"/>
                <w:szCs w:val="16"/>
              </w:rPr>
              <w:t>密度</w:t>
            </w:r>
            <w:r>
              <w:rPr>
                <w:rFonts w:ascii="Microsoft YaHei" w:eastAsia="Microsoft YaHei" w:hAnsi="Microsoft YaHei" w:cs="Microsoft YaHei"/>
                <w:spacing w:val="-13"/>
                <w:w w:val="84"/>
                <w:position w:val="4"/>
                <w:sz w:val="32"/>
                <w:szCs w:val="32"/>
              </w:rPr>
              <w:t>、</w:t>
            </w:r>
            <w:r>
              <w:rPr>
                <w:rFonts w:ascii="Microsoft YaHei" w:eastAsia="Microsoft YaHei" w:hAnsi="Microsoft YaHei" w:cs="Microsoft YaHei"/>
                <w:spacing w:val="-13"/>
                <w:w w:val="84"/>
                <w:position w:val="4"/>
                <w:sz w:val="16"/>
                <w:szCs w:val="16"/>
              </w:rPr>
              <w:t>层数</w:t>
            </w:r>
            <w:r>
              <w:rPr>
                <w:rFonts w:ascii="Microsoft YaHei" w:eastAsia="Microsoft YaHei" w:hAnsi="Microsoft YaHei" w:cs="Microsoft YaHei"/>
                <w:spacing w:val="-13"/>
                <w:w w:val="84"/>
                <w:position w:val="4"/>
                <w:sz w:val="32"/>
                <w:szCs w:val="32"/>
              </w:rPr>
              <w:t>、</w:t>
            </w:r>
            <w:r>
              <w:rPr>
                <w:rFonts w:ascii="Microsoft YaHei" w:eastAsia="Microsoft YaHei" w:hAnsi="Microsoft YaHei" w:cs="Microsoft YaHei"/>
                <w:spacing w:val="-13"/>
                <w:w w:val="84"/>
                <w:position w:val="4"/>
                <w:sz w:val="16"/>
                <w:szCs w:val="16"/>
              </w:rPr>
              <w:t>材料</w:t>
            </w:r>
          </w:p>
          <w:p>
            <w:pPr>
              <w:spacing w:before="4" w:line="187"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屏蔽效能</w:t>
            </w:r>
            <w:r>
              <w:rPr>
                <w:rFonts w:ascii="Microsoft YaHei" w:eastAsia="Microsoft YaHei" w:hAnsi="Microsoft YaHei" w:cs="Microsoft YaHei"/>
                <w:spacing w:val="16"/>
                <w:sz w:val="16"/>
                <w:szCs w:val="16"/>
              </w:rPr>
              <w:t>值</w:t>
            </w:r>
          </w:p>
        </w:tc>
      </w:tr>
      <w:tr>
        <w:tblPrEx>
          <w:tblW w:w="9222" w:type="dxa"/>
          <w:tblInd w:w="66" w:type="dxa"/>
          <w:tblLayout w:type="fixed"/>
        </w:tblPrEx>
        <w:trPr>
          <w:trHeight w:val="416"/>
        </w:trPr>
        <w:tc>
          <w:tcPr>
            <w:tcW w:w="908" w:type="dxa"/>
            <w:tcBorders>
              <w:left w:val="single" w:sz="6" w:space="0" w:color="000000"/>
            </w:tcBorders>
            <w:vAlign w:val="top"/>
          </w:tcPr>
          <w:p>
            <w:pPr>
              <w:spacing w:before="142" w:line="194" w:lineRule="auto"/>
              <w:ind w:left="392"/>
              <w:rPr>
                <w:rFonts w:ascii="Microsoft YaHei" w:eastAsia="Microsoft YaHei" w:hAnsi="Microsoft YaHei" w:cs="Microsoft YaHei"/>
                <w:sz w:val="15"/>
                <w:szCs w:val="15"/>
              </w:rPr>
            </w:pPr>
            <w:r>
              <w:rPr>
                <w:rFonts w:ascii="Microsoft YaHei" w:eastAsia="Microsoft YaHei" w:hAnsi="Microsoft YaHei" w:cs="Microsoft YaHei"/>
                <w:sz w:val="15"/>
                <w:szCs w:val="15"/>
              </w:rPr>
              <w:t>D</w:t>
            </w:r>
          </w:p>
        </w:tc>
        <w:tc>
          <w:tcPr>
            <w:tcW w:w="2703" w:type="dxa"/>
            <w:vAlign w:val="top"/>
          </w:tcPr>
          <w:p>
            <w:pPr>
              <w:spacing w:before="127" w:line="187" w:lineRule="auto"/>
              <w:ind w:left="992"/>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设</w:t>
            </w:r>
            <w:r>
              <w:rPr>
                <w:rFonts w:ascii="Microsoft YaHei" w:eastAsia="Microsoft YaHei" w:hAnsi="Microsoft YaHei" w:cs="Microsoft YaHei"/>
                <w:spacing w:val="16"/>
                <w:sz w:val="16"/>
                <w:szCs w:val="16"/>
              </w:rPr>
              <w:t>备接地</w:t>
            </w:r>
          </w:p>
        </w:tc>
        <w:tc>
          <w:tcPr>
            <w:tcW w:w="5611" w:type="dxa"/>
            <w:tcBorders>
              <w:right w:val="single" w:sz="6" w:space="0" w:color="000000"/>
            </w:tcBorders>
            <w:vAlign w:val="top"/>
          </w:tcPr>
          <w:p>
            <w:pPr>
              <w:spacing w:before="126" w:line="280" w:lineRule="exact"/>
              <w:ind w:left="113"/>
              <w:rPr>
                <w:rFonts w:ascii="Microsoft YaHei" w:eastAsia="Microsoft YaHei" w:hAnsi="Microsoft YaHei" w:cs="Microsoft YaHei"/>
                <w:sz w:val="16"/>
                <w:szCs w:val="16"/>
              </w:rPr>
            </w:pPr>
            <w:r>
              <w:rPr>
                <w:rFonts w:ascii="Microsoft YaHei" w:eastAsia="Microsoft YaHei" w:hAnsi="Microsoft YaHei" w:cs="Microsoft YaHei"/>
                <w:spacing w:val="-1"/>
                <w:position w:val="4"/>
                <w:sz w:val="16"/>
                <w:szCs w:val="16"/>
              </w:rPr>
              <w:t>接地线几何尺</w:t>
            </w:r>
            <w:r>
              <w:rPr>
                <w:rFonts w:ascii="Microsoft YaHei" w:eastAsia="Microsoft YaHei" w:hAnsi="Microsoft YaHei" w:cs="Microsoft YaHei"/>
                <w:position w:val="4"/>
                <w:sz w:val="16"/>
                <w:szCs w:val="16"/>
              </w:rPr>
              <w:t>寸</w:t>
            </w:r>
            <w:r>
              <w:rPr>
                <w:rFonts w:ascii="Microsoft YaHei" w:eastAsia="Microsoft YaHei" w:hAnsi="Microsoft YaHei" w:cs="Microsoft YaHei"/>
                <w:position w:val="4"/>
                <w:sz w:val="32"/>
                <w:szCs w:val="32"/>
              </w:rPr>
              <w:t>、</w:t>
            </w:r>
            <w:r>
              <w:rPr>
                <w:rFonts w:ascii="Microsoft YaHei" w:eastAsia="Microsoft YaHei" w:hAnsi="Microsoft YaHei" w:cs="Microsoft YaHei"/>
                <w:position w:val="4"/>
                <w:sz w:val="16"/>
                <w:szCs w:val="16"/>
              </w:rPr>
              <w:t>物理位置等</w:t>
            </w:r>
          </w:p>
        </w:tc>
      </w:tr>
      <w:tr>
        <w:tblPrEx>
          <w:tblW w:w="9222" w:type="dxa"/>
          <w:tblInd w:w="66" w:type="dxa"/>
          <w:tblLayout w:type="fixed"/>
        </w:tblPrEx>
        <w:trPr>
          <w:trHeight w:val="416"/>
        </w:trPr>
        <w:tc>
          <w:tcPr>
            <w:tcW w:w="908" w:type="dxa"/>
            <w:tcBorders>
              <w:left w:val="single" w:sz="6" w:space="0" w:color="000000"/>
            </w:tcBorders>
            <w:vAlign w:val="top"/>
          </w:tcPr>
          <w:p>
            <w:pPr>
              <w:spacing w:before="142" w:line="194" w:lineRule="auto"/>
              <w:ind w:left="398"/>
              <w:rPr>
                <w:rFonts w:ascii="Microsoft YaHei" w:eastAsia="Microsoft YaHei" w:hAnsi="Microsoft YaHei" w:cs="Microsoft YaHei"/>
                <w:sz w:val="15"/>
                <w:szCs w:val="15"/>
              </w:rPr>
            </w:pPr>
            <w:r>
              <w:rPr>
                <w:rFonts w:ascii="Microsoft YaHei" w:eastAsia="Microsoft YaHei" w:hAnsi="Microsoft YaHei" w:cs="Microsoft YaHei"/>
                <w:spacing w:val="20"/>
                <w:sz w:val="15"/>
                <w:szCs w:val="15"/>
              </w:rPr>
              <w:t>E</w:t>
            </w:r>
          </w:p>
        </w:tc>
        <w:tc>
          <w:tcPr>
            <w:tcW w:w="2703" w:type="dxa"/>
            <w:vAlign w:val="top"/>
          </w:tcPr>
          <w:p>
            <w:pPr>
              <w:spacing w:before="127" w:line="187" w:lineRule="auto"/>
              <w:ind w:left="288"/>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电</w:t>
            </w:r>
            <w:r>
              <w:rPr>
                <w:rFonts w:ascii="Microsoft YaHei" w:eastAsia="Microsoft YaHei" w:hAnsi="Microsoft YaHei" w:cs="Microsoft YaHei"/>
                <w:spacing w:val="11"/>
                <w:sz w:val="16"/>
                <w:szCs w:val="16"/>
              </w:rPr>
              <w:t>源线</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position w:val="-1"/>
                <w:sz w:val="15"/>
                <w:szCs w:val="15"/>
              </w:rPr>
              <w:t>-</w:t>
            </w:r>
            <w:r>
              <w:rPr>
                <w:rFonts w:ascii="Microsoft YaHei" w:eastAsia="Microsoft YaHei" w:hAnsi="Microsoft YaHei" w:cs="Microsoft YaHei"/>
                <w:spacing w:val="11"/>
                <w:position w:val="-1"/>
                <w:sz w:val="15"/>
                <w:szCs w:val="15"/>
              </w:rPr>
              <w:t xml:space="preserve"> </w:t>
            </w:r>
            <w:r>
              <w:rPr>
                <w:rFonts w:ascii="Microsoft YaHei" w:eastAsia="Microsoft YaHei" w:hAnsi="Microsoft YaHei" w:cs="Microsoft YaHei"/>
                <w:spacing w:val="11"/>
                <w:sz w:val="16"/>
                <w:szCs w:val="16"/>
              </w:rPr>
              <w:t>一</w:t>
            </w:r>
            <w:r>
              <w:rPr>
                <w:rFonts w:ascii="Microsoft YaHei" w:eastAsia="Microsoft YaHei" w:hAnsi="Microsoft YaHei" w:cs="Microsoft YaHei"/>
                <w:spacing w:val="11"/>
                <w:sz w:val="16"/>
                <w:szCs w:val="16"/>
              </w:rPr>
              <w:t xml:space="preserve"> </w:t>
            </w:r>
            <w:r>
              <w:rPr>
                <w:rFonts w:ascii="Microsoft YaHei" w:eastAsia="Microsoft YaHei" w:hAnsi="Microsoft YaHei" w:cs="Microsoft YaHei"/>
                <w:spacing w:val="11"/>
                <w:sz w:val="16"/>
                <w:szCs w:val="16"/>
              </w:rPr>
              <w:t>般信号线间串扰</w:t>
            </w:r>
          </w:p>
        </w:tc>
        <w:tc>
          <w:tcPr>
            <w:tcW w:w="5611" w:type="dxa"/>
            <w:tcBorders>
              <w:right w:val="single" w:sz="6" w:space="0" w:color="000000"/>
            </w:tcBorders>
            <w:vAlign w:val="top"/>
          </w:tcPr>
          <w:p>
            <w:pPr>
              <w:spacing w:before="126" w:line="276"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2"/>
                <w:position w:val="4"/>
                <w:sz w:val="16"/>
                <w:szCs w:val="16"/>
              </w:rPr>
              <w:t>线</w:t>
            </w:r>
            <w:r>
              <w:rPr>
                <w:rFonts w:ascii="Microsoft YaHei" w:eastAsia="Microsoft YaHei" w:hAnsi="Microsoft YaHei" w:cs="Microsoft YaHei"/>
                <w:spacing w:val="-6"/>
                <w:position w:val="4"/>
                <w:sz w:val="16"/>
                <w:szCs w:val="16"/>
              </w:rPr>
              <w:t>缆属性</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线缆之间的距离</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布线方式</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是否屏蔽电缆或金属隔离</w:t>
            </w:r>
          </w:p>
        </w:tc>
      </w:tr>
      <w:tr>
        <w:tblPrEx>
          <w:tblW w:w="9222" w:type="dxa"/>
          <w:tblInd w:w="66" w:type="dxa"/>
          <w:tblLayout w:type="fixed"/>
        </w:tblPrEx>
        <w:trPr>
          <w:trHeight w:val="415"/>
        </w:trPr>
        <w:tc>
          <w:tcPr>
            <w:tcW w:w="908" w:type="dxa"/>
            <w:tcBorders>
              <w:left w:val="single" w:sz="6" w:space="0" w:color="000000"/>
            </w:tcBorders>
            <w:vAlign w:val="top"/>
          </w:tcPr>
          <w:p>
            <w:pPr>
              <w:spacing w:before="143" w:line="194" w:lineRule="auto"/>
              <w:ind w:left="401"/>
              <w:rPr>
                <w:rFonts w:ascii="Microsoft YaHei" w:eastAsia="Microsoft YaHei" w:hAnsi="Microsoft YaHei" w:cs="Microsoft YaHei"/>
                <w:sz w:val="15"/>
                <w:szCs w:val="15"/>
              </w:rPr>
            </w:pPr>
            <w:r>
              <w:rPr>
                <w:rFonts w:ascii="Microsoft YaHei" w:eastAsia="Microsoft YaHei" w:hAnsi="Microsoft YaHei" w:cs="Microsoft YaHei"/>
                <w:spacing w:val="18"/>
                <w:sz w:val="15"/>
                <w:szCs w:val="15"/>
              </w:rPr>
              <w:t>F</w:t>
            </w:r>
          </w:p>
        </w:tc>
        <w:tc>
          <w:tcPr>
            <w:tcW w:w="2703" w:type="dxa"/>
            <w:vAlign w:val="top"/>
          </w:tcPr>
          <w:p>
            <w:pPr>
              <w:spacing w:before="127" w:line="187" w:lineRule="auto"/>
              <w:ind w:left="288"/>
              <w:rPr>
                <w:rFonts w:ascii="Microsoft YaHei" w:eastAsia="Microsoft YaHei" w:hAnsi="Microsoft YaHei" w:cs="Microsoft YaHei"/>
                <w:sz w:val="16"/>
                <w:szCs w:val="16"/>
              </w:rPr>
            </w:pPr>
            <w:r>
              <w:rPr>
                <w:rFonts w:ascii="Microsoft YaHei" w:eastAsia="Microsoft YaHei" w:hAnsi="Microsoft YaHei" w:cs="Microsoft YaHei"/>
                <w:spacing w:val="19"/>
                <w:sz w:val="16"/>
                <w:szCs w:val="16"/>
              </w:rPr>
              <w:t>电</w:t>
            </w:r>
            <w:r>
              <w:rPr>
                <w:rFonts w:ascii="Microsoft YaHei" w:eastAsia="Microsoft YaHei" w:hAnsi="Microsoft YaHei" w:cs="Microsoft YaHei"/>
                <w:spacing w:val="15"/>
                <w:sz w:val="16"/>
                <w:szCs w:val="16"/>
              </w:rPr>
              <w:t>源线</w:t>
            </w:r>
            <w:r>
              <w:rPr>
                <w:rFonts w:ascii="Microsoft YaHei" w:eastAsia="Microsoft YaHei" w:hAnsi="Microsoft YaHei" w:cs="Microsoft YaHei"/>
                <w:spacing w:val="15"/>
                <w:sz w:val="16"/>
                <w:szCs w:val="16"/>
              </w:rPr>
              <w:t xml:space="preserve"> </w:t>
            </w:r>
            <w:r>
              <w:rPr>
                <w:rFonts w:ascii="Microsoft YaHei" w:eastAsia="Microsoft YaHei" w:hAnsi="Microsoft YaHei" w:cs="Microsoft YaHei"/>
                <w:spacing w:val="15"/>
                <w:position w:val="-1"/>
                <w:sz w:val="15"/>
                <w:szCs w:val="15"/>
              </w:rPr>
              <w:t>-</w:t>
            </w:r>
            <w:r>
              <w:rPr>
                <w:rFonts w:ascii="Microsoft YaHei" w:eastAsia="Microsoft YaHei" w:hAnsi="Microsoft YaHei" w:cs="Microsoft YaHei"/>
                <w:spacing w:val="15"/>
                <w:position w:val="-1"/>
                <w:sz w:val="15"/>
                <w:szCs w:val="15"/>
              </w:rPr>
              <w:t xml:space="preserve"> </w:t>
            </w:r>
            <w:r>
              <w:rPr>
                <w:rFonts w:ascii="Microsoft YaHei" w:eastAsia="Microsoft YaHei" w:hAnsi="Microsoft YaHei" w:cs="Microsoft YaHei"/>
                <w:spacing w:val="15"/>
                <w:sz w:val="16"/>
                <w:szCs w:val="16"/>
              </w:rPr>
              <w:t>特殊信号线间串扰</w:t>
            </w:r>
          </w:p>
        </w:tc>
        <w:tc>
          <w:tcPr>
            <w:tcW w:w="5611" w:type="dxa"/>
            <w:tcBorders>
              <w:right w:val="single" w:sz="6" w:space="0" w:color="000000"/>
            </w:tcBorders>
            <w:vAlign w:val="top"/>
          </w:tcPr>
          <w:p>
            <w:pPr>
              <w:spacing w:before="127" w:line="275"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2"/>
                <w:position w:val="4"/>
                <w:sz w:val="16"/>
                <w:szCs w:val="16"/>
              </w:rPr>
              <w:t>线</w:t>
            </w:r>
            <w:r>
              <w:rPr>
                <w:rFonts w:ascii="Microsoft YaHei" w:eastAsia="Microsoft YaHei" w:hAnsi="Microsoft YaHei" w:cs="Microsoft YaHei"/>
                <w:spacing w:val="-6"/>
                <w:position w:val="4"/>
                <w:sz w:val="16"/>
                <w:szCs w:val="16"/>
              </w:rPr>
              <w:t>缆属性</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线缆之间的距离</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布线方式</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是否屏蔽电缆或金属隔离</w:t>
            </w:r>
          </w:p>
        </w:tc>
      </w:tr>
      <w:tr>
        <w:tblPrEx>
          <w:tblW w:w="9222" w:type="dxa"/>
          <w:tblInd w:w="66" w:type="dxa"/>
          <w:tblLayout w:type="fixed"/>
        </w:tblPrEx>
        <w:trPr>
          <w:trHeight w:val="416"/>
        </w:trPr>
        <w:tc>
          <w:tcPr>
            <w:tcW w:w="908" w:type="dxa"/>
            <w:tcBorders>
              <w:left w:val="single" w:sz="6" w:space="0" w:color="000000"/>
            </w:tcBorders>
            <w:vAlign w:val="top"/>
          </w:tcPr>
          <w:p>
            <w:pPr>
              <w:spacing w:before="142" w:line="194" w:lineRule="auto"/>
              <w:ind w:left="391"/>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G</w:t>
            </w:r>
          </w:p>
        </w:tc>
        <w:tc>
          <w:tcPr>
            <w:tcW w:w="2703" w:type="dxa"/>
            <w:vAlign w:val="top"/>
          </w:tcPr>
          <w:p>
            <w:pPr>
              <w:spacing w:before="128" w:line="187" w:lineRule="auto"/>
              <w:ind w:left="92"/>
              <w:rPr>
                <w:rFonts w:ascii="Microsoft YaHei" w:eastAsia="Microsoft YaHei" w:hAnsi="Microsoft YaHei" w:cs="Microsoft YaHei"/>
                <w:sz w:val="16"/>
                <w:szCs w:val="16"/>
              </w:rPr>
            </w:pPr>
            <w:r>
              <w:rPr>
                <w:rFonts w:ascii="Microsoft YaHei" w:eastAsia="Microsoft YaHei" w:hAnsi="Microsoft YaHei" w:cs="Microsoft YaHei"/>
                <w:spacing w:val="15"/>
                <w:sz w:val="16"/>
                <w:szCs w:val="16"/>
              </w:rPr>
              <w:t>一</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sz w:val="16"/>
                <w:szCs w:val="16"/>
              </w:rPr>
              <w:t>般信号线</w:t>
            </w:r>
            <w:r>
              <w:rPr>
                <w:rFonts w:ascii="Microsoft YaHei" w:eastAsia="Microsoft YaHei" w:hAnsi="Microsoft YaHei" w:cs="Microsoft YaHei"/>
                <w:spacing w:val="13"/>
                <w:sz w:val="16"/>
                <w:szCs w:val="16"/>
              </w:rPr>
              <w:t xml:space="preserve"> </w:t>
            </w:r>
            <w:r>
              <w:rPr>
                <w:rFonts w:ascii="Microsoft YaHei" w:eastAsia="Microsoft YaHei" w:hAnsi="Microsoft YaHei" w:cs="Microsoft YaHei"/>
                <w:spacing w:val="13"/>
                <w:position w:val="-1"/>
                <w:sz w:val="15"/>
                <w:szCs w:val="15"/>
              </w:rPr>
              <w:t>-</w:t>
            </w:r>
            <w:r>
              <w:rPr>
                <w:rFonts w:ascii="Microsoft YaHei" w:eastAsia="Microsoft YaHei" w:hAnsi="Microsoft YaHei" w:cs="Microsoft YaHei"/>
                <w:spacing w:val="13"/>
                <w:position w:val="-1"/>
                <w:sz w:val="15"/>
                <w:szCs w:val="15"/>
              </w:rPr>
              <w:t xml:space="preserve"> </w:t>
            </w:r>
            <w:r>
              <w:rPr>
                <w:rFonts w:ascii="Microsoft YaHei" w:eastAsia="Microsoft YaHei" w:hAnsi="Microsoft YaHei" w:cs="Microsoft YaHei"/>
                <w:spacing w:val="13"/>
                <w:sz w:val="16"/>
                <w:szCs w:val="16"/>
              </w:rPr>
              <w:t>特殊信号线间串扰</w:t>
            </w:r>
          </w:p>
        </w:tc>
        <w:tc>
          <w:tcPr>
            <w:tcW w:w="5611" w:type="dxa"/>
            <w:tcBorders>
              <w:right w:val="single" w:sz="6" w:space="0" w:color="000000"/>
            </w:tcBorders>
            <w:vAlign w:val="top"/>
          </w:tcPr>
          <w:p>
            <w:pPr>
              <w:spacing w:before="128" w:line="275"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2"/>
                <w:position w:val="4"/>
                <w:sz w:val="16"/>
                <w:szCs w:val="16"/>
              </w:rPr>
              <w:t>线</w:t>
            </w:r>
            <w:r>
              <w:rPr>
                <w:rFonts w:ascii="Microsoft YaHei" w:eastAsia="Microsoft YaHei" w:hAnsi="Microsoft YaHei" w:cs="Microsoft YaHei"/>
                <w:spacing w:val="-6"/>
                <w:position w:val="4"/>
                <w:sz w:val="16"/>
                <w:szCs w:val="16"/>
              </w:rPr>
              <w:t>缆属性</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线缆之间的距离</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布线方式</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是否屏蔽电缆或金属隔离</w:t>
            </w:r>
          </w:p>
        </w:tc>
      </w:tr>
      <w:tr>
        <w:tblPrEx>
          <w:tblW w:w="9222" w:type="dxa"/>
          <w:tblInd w:w="66" w:type="dxa"/>
          <w:tblLayout w:type="fixed"/>
        </w:tblPrEx>
        <w:trPr>
          <w:trHeight w:val="416"/>
        </w:trPr>
        <w:tc>
          <w:tcPr>
            <w:tcW w:w="908" w:type="dxa"/>
            <w:tcBorders>
              <w:left w:val="single" w:sz="6" w:space="0" w:color="000000"/>
            </w:tcBorders>
            <w:vAlign w:val="top"/>
          </w:tcPr>
          <w:p>
            <w:pPr>
              <w:spacing w:before="144" w:line="194" w:lineRule="auto"/>
              <w:ind w:left="387"/>
              <w:rPr>
                <w:rFonts w:ascii="Microsoft YaHei" w:eastAsia="Microsoft YaHei" w:hAnsi="Microsoft YaHei" w:cs="Microsoft YaHei"/>
                <w:sz w:val="15"/>
                <w:szCs w:val="15"/>
              </w:rPr>
            </w:pPr>
            <w:r>
              <w:rPr>
                <w:rFonts w:ascii="Microsoft YaHei" w:eastAsia="Microsoft YaHei" w:hAnsi="Microsoft YaHei" w:cs="Microsoft YaHei"/>
                <w:spacing w:val="7"/>
                <w:sz w:val="15"/>
                <w:szCs w:val="15"/>
              </w:rPr>
              <w:t>H</w:t>
            </w:r>
          </w:p>
        </w:tc>
        <w:tc>
          <w:tcPr>
            <w:tcW w:w="2703" w:type="dxa"/>
            <w:vAlign w:val="top"/>
          </w:tcPr>
          <w:p>
            <w:pPr>
              <w:spacing w:before="128" w:line="187" w:lineRule="auto"/>
              <w:ind w:left="93"/>
              <w:rPr>
                <w:rFonts w:ascii="Microsoft YaHei" w:eastAsia="Microsoft YaHei" w:hAnsi="Microsoft YaHei" w:cs="Microsoft YaHei"/>
                <w:sz w:val="16"/>
                <w:szCs w:val="16"/>
              </w:rPr>
            </w:pPr>
            <w:r>
              <w:rPr>
                <w:rFonts w:ascii="Microsoft YaHei" w:eastAsia="Microsoft YaHei" w:hAnsi="Microsoft YaHei" w:cs="Microsoft YaHei"/>
                <w:spacing w:val="17"/>
                <w:sz w:val="16"/>
                <w:szCs w:val="16"/>
              </w:rPr>
              <w:t>敏感信号线</w:t>
            </w:r>
            <w:r>
              <w:rPr>
                <w:rFonts w:ascii="Microsoft YaHei" w:eastAsia="Microsoft YaHei" w:hAnsi="Microsoft YaHei" w:cs="Microsoft YaHei"/>
                <w:spacing w:val="17"/>
                <w:sz w:val="16"/>
                <w:szCs w:val="16"/>
              </w:rPr>
              <w:t xml:space="preserve"> </w:t>
            </w:r>
            <w:r>
              <w:rPr>
                <w:rFonts w:ascii="Microsoft YaHei" w:eastAsia="Microsoft YaHei" w:hAnsi="Microsoft YaHei" w:cs="Microsoft YaHei"/>
                <w:spacing w:val="17"/>
                <w:position w:val="-1"/>
                <w:sz w:val="15"/>
                <w:szCs w:val="15"/>
              </w:rPr>
              <w:t>-</w:t>
            </w:r>
            <w:r>
              <w:rPr>
                <w:rFonts w:ascii="Microsoft YaHei" w:eastAsia="Microsoft YaHei" w:hAnsi="Microsoft YaHei" w:cs="Microsoft YaHei"/>
                <w:spacing w:val="17"/>
                <w:position w:val="-1"/>
                <w:sz w:val="15"/>
                <w:szCs w:val="15"/>
              </w:rPr>
              <w:t xml:space="preserve"> </w:t>
            </w:r>
            <w:r>
              <w:rPr>
                <w:rFonts w:ascii="Microsoft YaHei" w:eastAsia="Microsoft YaHei" w:hAnsi="Microsoft YaHei" w:cs="Microsoft YaHei"/>
                <w:spacing w:val="17"/>
                <w:sz w:val="16"/>
                <w:szCs w:val="16"/>
              </w:rPr>
              <w:t>噪声信号线间串</w:t>
            </w:r>
            <w:r>
              <w:rPr>
                <w:rFonts w:ascii="Microsoft YaHei" w:eastAsia="Microsoft YaHei" w:hAnsi="Microsoft YaHei" w:cs="Microsoft YaHei"/>
                <w:spacing w:val="15"/>
                <w:sz w:val="16"/>
                <w:szCs w:val="16"/>
              </w:rPr>
              <w:t>扰</w:t>
            </w:r>
          </w:p>
        </w:tc>
        <w:tc>
          <w:tcPr>
            <w:tcW w:w="5611" w:type="dxa"/>
            <w:tcBorders>
              <w:right w:val="single" w:sz="6" w:space="0" w:color="000000"/>
            </w:tcBorders>
            <w:vAlign w:val="top"/>
          </w:tcPr>
          <w:p>
            <w:pPr>
              <w:spacing w:before="128" w:line="275" w:lineRule="exact"/>
              <w:ind w:left="112"/>
              <w:rPr>
                <w:rFonts w:ascii="Microsoft YaHei" w:eastAsia="Microsoft YaHei" w:hAnsi="Microsoft YaHei" w:cs="Microsoft YaHei"/>
                <w:sz w:val="16"/>
                <w:szCs w:val="16"/>
              </w:rPr>
            </w:pPr>
            <w:r>
              <w:rPr>
                <w:rFonts w:ascii="Microsoft YaHei" w:eastAsia="Microsoft YaHei" w:hAnsi="Microsoft YaHei" w:cs="Microsoft YaHei"/>
                <w:spacing w:val="-12"/>
                <w:position w:val="4"/>
                <w:sz w:val="16"/>
                <w:szCs w:val="16"/>
              </w:rPr>
              <w:t>线</w:t>
            </w:r>
            <w:r>
              <w:rPr>
                <w:rFonts w:ascii="Microsoft YaHei" w:eastAsia="Microsoft YaHei" w:hAnsi="Microsoft YaHei" w:cs="Microsoft YaHei"/>
                <w:spacing w:val="-6"/>
                <w:position w:val="4"/>
                <w:sz w:val="16"/>
                <w:szCs w:val="16"/>
              </w:rPr>
              <w:t>缆属性</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线缆之间的距离</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布线方式</w:t>
            </w:r>
            <w:r>
              <w:rPr>
                <w:rFonts w:ascii="Microsoft YaHei" w:eastAsia="Microsoft YaHei" w:hAnsi="Microsoft YaHei" w:cs="Microsoft YaHei"/>
                <w:spacing w:val="-6"/>
                <w:position w:val="4"/>
                <w:sz w:val="32"/>
                <w:szCs w:val="32"/>
              </w:rPr>
              <w:t>，</w:t>
            </w:r>
            <w:r>
              <w:rPr>
                <w:rFonts w:ascii="Microsoft YaHei" w:eastAsia="Microsoft YaHei" w:hAnsi="Microsoft YaHei" w:cs="Microsoft YaHei"/>
                <w:spacing w:val="-6"/>
                <w:position w:val="4"/>
                <w:sz w:val="16"/>
                <w:szCs w:val="16"/>
              </w:rPr>
              <w:t>是否屏蔽电缆或金属隔离</w:t>
            </w:r>
          </w:p>
        </w:tc>
      </w:tr>
      <w:tr>
        <w:tblPrEx>
          <w:tblW w:w="9222" w:type="dxa"/>
          <w:tblInd w:w="66" w:type="dxa"/>
          <w:tblLayout w:type="fixed"/>
        </w:tblPrEx>
        <w:trPr>
          <w:trHeight w:val="701"/>
        </w:trPr>
        <w:tc>
          <w:tcPr>
            <w:tcW w:w="908" w:type="dxa"/>
            <w:tcBorders>
              <w:left w:val="single" w:sz="6" w:space="0" w:color="000000"/>
            </w:tcBorders>
            <w:vAlign w:val="top"/>
          </w:tcPr>
          <w:p>
            <w:pPr>
              <w:spacing w:before="286" w:line="194" w:lineRule="auto"/>
              <w:ind w:left="424"/>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I</w:t>
            </w:r>
          </w:p>
        </w:tc>
        <w:tc>
          <w:tcPr>
            <w:tcW w:w="2703" w:type="dxa"/>
            <w:vAlign w:val="top"/>
          </w:tcPr>
          <w:p>
            <w:pPr>
              <w:spacing w:before="270" w:line="187" w:lineRule="auto"/>
              <w:ind w:left="1001"/>
              <w:rPr>
                <w:rFonts w:ascii="Microsoft YaHei" w:eastAsia="Microsoft YaHei" w:hAnsi="Microsoft YaHei" w:cs="Microsoft YaHei"/>
                <w:sz w:val="16"/>
                <w:szCs w:val="16"/>
              </w:rPr>
            </w:pPr>
            <w:r>
              <w:rPr>
                <w:rFonts w:ascii="Microsoft YaHei" w:eastAsia="Microsoft YaHei" w:hAnsi="Microsoft YaHei" w:cs="Microsoft YaHei"/>
                <w:spacing w:val="14"/>
                <w:sz w:val="16"/>
                <w:szCs w:val="16"/>
              </w:rPr>
              <w:t>系统接地</w:t>
            </w:r>
          </w:p>
        </w:tc>
        <w:tc>
          <w:tcPr>
            <w:tcW w:w="5611" w:type="dxa"/>
            <w:tcBorders>
              <w:right w:val="single" w:sz="6" w:space="0" w:color="000000"/>
            </w:tcBorders>
            <w:vAlign w:val="top"/>
          </w:tcPr>
          <w:p>
            <w:pPr>
              <w:spacing w:before="127" w:line="167" w:lineRule="auto"/>
              <w:ind w:left="114" w:right="104" w:hanging="2"/>
              <w:rPr>
                <w:rFonts w:ascii="Microsoft YaHei" w:eastAsia="Microsoft YaHei" w:hAnsi="Microsoft YaHei" w:cs="Microsoft YaHei"/>
                <w:sz w:val="16"/>
                <w:szCs w:val="16"/>
              </w:rPr>
            </w:pPr>
            <w:r>
              <w:rPr>
                <w:rFonts w:ascii="Microsoft YaHei" w:eastAsia="Microsoft YaHei" w:hAnsi="Microsoft YaHei" w:cs="Microsoft YaHei"/>
                <w:spacing w:val="16"/>
                <w:sz w:val="16"/>
                <w:szCs w:val="16"/>
              </w:rPr>
              <w:t>壳体</w:t>
            </w:r>
            <w:r>
              <w:rPr>
                <w:rFonts w:ascii="Microsoft YaHei" w:eastAsia="Microsoft YaHei" w:hAnsi="Microsoft YaHei" w:cs="Microsoft YaHei"/>
                <w:spacing w:val="15"/>
                <w:sz w:val="16"/>
                <w:szCs w:val="16"/>
              </w:rPr>
              <w:t>材</w:t>
            </w:r>
            <w:r>
              <w:rPr>
                <w:rFonts w:ascii="Microsoft YaHei" w:eastAsia="Microsoft YaHei" w:hAnsi="Microsoft YaHei" w:cs="Microsoft YaHei"/>
                <w:spacing w:val="8"/>
                <w:sz w:val="16"/>
                <w:szCs w:val="16"/>
              </w:rPr>
              <w:t>料</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壳体和接地系统几何尺寸</w:t>
            </w:r>
            <w:r>
              <w:rPr>
                <w:rFonts w:ascii="Microsoft YaHei" w:eastAsia="Microsoft YaHei" w:hAnsi="Microsoft YaHei" w:cs="Microsoft YaHei"/>
                <w:spacing w:val="8"/>
                <w:sz w:val="32"/>
                <w:szCs w:val="32"/>
              </w:rPr>
              <w:t>、</w:t>
            </w:r>
            <w:r>
              <w:rPr>
                <w:rFonts w:ascii="Microsoft YaHei" w:eastAsia="Microsoft YaHei" w:hAnsi="Microsoft YaHei" w:cs="Microsoft YaHei"/>
                <w:spacing w:val="8"/>
                <w:sz w:val="16"/>
                <w:szCs w:val="16"/>
              </w:rPr>
              <w:t>壳体和接地系统各金属部件间</w:t>
            </w:r>
            <w:r>
              <w:rPr>
                <w:rFonts w:ascii="Microsoft YaHei" w:eastAsia="Microsoft YaHei" w:hAnsi="Microsoft YaHei" w:cs="Microsoft YaHei"/>
                <w:sz w:val="16"/>
                <w:szCs w:val="16"/>
              </w:rPr>
              <w:t xml:space="preserve"> </w:t>
            </w:r>
            <w:r>
              <w:rPr>
                <w:rFonts w:ascii="Microsoft YaHei" w:eastAsia="Microsoft YaHei" w:hAnsi="Microsoft YaHei" w:cs="Microsoft YaHei"/>
                <w:spacing w:val="23"/>
                <w:sz w:val="16"/>
                <w:szCs w:val="16"/>
              </w:rPr>
              <w:t>连</w:t>
            </w:r>
            <w:r>
              <w:rPr>
                <w:rFonts w:ascii="Microsoft YaHei" w:eastAsia="Microsoft YaHei" w:hAnsi="Microsoft YaHei" w:cs="Microsoft YaHei"/>
                <w:spacing w:val="18"/>
                <w:sz w:val="16"/>
                <w:szCs w:val="16"/>
              </w:rPr>
              <w:t>接点位置和搭接方式等</w:t>
            </w:r>
          </w:p>
        </w:tc>
      </w:tr>
      <w:tr>
        <w:tblPrEx>
          <w:tblW w:w="9222" w:type="dxa"/>
          <w:tblInd w:w="66" w:type="dxa"/>
          <w:tblLayout w:type="fixed"/>
        </w:tblPrEx>
        <w:trPr>
          <w:trHeight w:val="416"/>
        </w:trPr>
        <w:tc>
          <w:tcPr>
            <w:tcW w:w="908" w:type="dxa"/>
            <w:tcBorders>
              <w:left w:val="single" w:sz="6" w:space="0" w:color="000000"/>
            </w:tcBorders>
            <w:vAlign w:val="top"/>
          </w:tcPr>
          <w:p>
            <w:pPr>
              <w:spacing w:before="165" w:line="210" w:lineRule="auto"/>
              <w:ind w:left="410"/>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J</w:t>
            </w:r>
          </w:p>
        </w:tc>
        <w:tc>
          <w:tcPr>
            <w:tcW w:w="2703" w:type="dxa"/>
            <w:vAlign w:val="top"/>
          </w:tcPr>
          <w:p>
            <w:pPr>
              <w:spacing w:before="129" w:line="184" w:lineRule="auto"/>
              <w:ind w:left="902"/>
              <w:rPr>
                <w:rFonts w:ascii="Microsoft YaHei" w:eastAsia="Microsoft YaHei" w:hAnsi="Microsoft YaHei" w:cs="Microsoft YaHei"/>
                <w:sz w:val="16"/>
                <w:szCs w:val="16"/>
              </w:rPr>
            </w:pPr>
            <w:r>
              <w:rPr>
                <w:rFonts w:ascii="Microsoft YaHei" w:eastAsia="Microsoft YaHei" w:hAnsi="Microsoft YaHei" w:cs="Microsoft YaHei"/>
                <w:spacing w:val="18"/>
                <w:sz w:val="16"/>
                <w:szCs w:val="16"/>
              </w:rPr>
              <w:t>设</w:t>
            </w:r>
            <w:r>
              <w:rPr>
                <w:rFonts w:ascii="Microsoft YaHei" w:eastAsia="Microsoft YaHei" w:hAnsi="Microsoft YaHei" w:cs="Microsoft YaHei"/>
                <w:spacing w:val="17"/>
                <w:sz w:val="16"/>
                <w:szCs w:val="16"/>
              </w:rPr>
              <w:t>备风险值</w:t>
            </w:r>
          </w:p>
        </w:tc>
        <w:tc>
          <w:tcPr>
            <w:tcW w:w="5611" w:type="dxa"/>
            <w:tcBorders>
              <w:right w:val="single" w:sz="6" w:space="0" w:color="000000"/>
            </w:tcBorders>
            <w:vAlign w:val="top"/>
          </w:tcPr>
          <w:p>
            <w:pPr>
              <w:spacing w:before="129" w:line="184" w:lineRule="auto"/>
              <w:ind w:left="109"/>
              <w:rPr>
                <w:rFonts w:ascii="Microsoft YaHei" w:eastAsia="Microsoft YaHei" w:hAnsi="Microsoft YaHei" w:cs="Microsoft YaHei"/>
                <w:sz w:val="16"/>
                <w:szCs w:val="16"/>
              </w:rPr>
            </w:pPr>
            <w:r>
              <w:rPr>
                <w:rFonts w:ascii="Microsoft YaHei" w:eastAsia="Microsoft YaHei" w:hAnsi="Microsoft YaHei" w:cs="Microsoft YaHei"/>
                <w:spacing w:val="21"/>
                <w:sz w:val="16"/>
                <w:szCs w:val="16"/>
              </w:rPr>
              <w:t>设</w:t>
            </w:r>
            <w:r>
              <w:rPr>
                <w:rFonts w:ascii="Microsoft YaHei" w:eastAsia="Microsoft YaHei" w:hAnsi="Microsoft YaHei" w:cs="Microsoft YaHei"/>
                <w:spacing w:val="18"/>
                <w:sz w:val="16"/>
                <w:szCs w:val="16"/>
              </w:rPr>
              <w:t>备风险评估结果</w:t>
            </w:r>
          </w:p>
        </w:tc>
      </w:tr>
      <w:tr>
        <w:tblPrEx>
          <w:tblW w:w="9222" w:type="dxa"/>
          <w:tblInd w:w="66" w:type="dxa"/>
          <w:tblLayout w:type="fixed"/>
        </w:tblPrEx>
        <w:trPr>
          <w:trHeight w:val="423"/>
        </w:trPr>
        <w:tc>
          <w:tcPr>
            <w:tcW w:w="908" w:type="dxa"/>
            <w:tcBorders>
              <w:left w:val="single" w:sz="6" w:space="0" w:color="000000"/>
            </w:tcBorders>
            <w:vAlign w:val="top"/>
          </w:tcPr>
          <w:p>
            <w:pPr>
              <w:spacing w:before="145" w:line="194" w:lineRule="auto"/>
              <w:ind w:left="387"/>
              <w:rPr>
                <w:rFonts w:ascii="Microsoft YaHei" w:eastAsia="Microsoft YaHei" w:hAnsi="Microsoft YaHei" w:cs="Microsoft YaHei"/>
                <w:sz w:val="15"/>
                <w:szCs w:val="15"/>
              </w:rPr>
            </w:pPr>
            <w:r>
              <w:rPr>
                <w:rFonts w:ascii="Microsoft YaHei" w:eastAsia="Microsoft YaHei" w:hAnsi="Microsoft YaHei" w:cs="Microsoft YaHei"/>
                <w:spacing w:val="24"/>
                <w:sz w:val="15"/>
                <w:szCs w:val="15"/>
              </w:rPr>
              <w:t>K</w:t>
            </w:r>
          </w:p>
        </w:tc>
        <w:tc>
          <w:tcPr>
            <w:tcW w:w="2703" w:type="dxa"/>
            <w:vAlign w:val="top"/>
          </w:tcPr>
          <w:p>
            <w:pPr>
              <w:spacing w:before="129" w:line="185" w:lineRule="auto"/>
              <w:ind w:left="966"/>
              <w:rPr>
                <w:rFonts w:ascii="Microsoft YaHei" w:eastAsia="Microsoft YaHei" w:hAnsi="Microsoft YaHei" w:cs="Microsoft YaHei"/>
                <w:sz w:val="16"/>
                <w:szCs w:val="16"/>
              </w:rPr>
            </w:pPr>
            <w:r>
              <w:rPr>
                <w:rFonts w:ascii="Microsoft YaHei" w:eastAsia="Microsoft YaHei" w:hAnsi="Microsoft YaHei" w:cs="Microsoft YaHei"/>
                <w:spacing w:val="13"/>
                <w:sz w:val="16"/>
                <w:szCs w:val="16"/>
              </w:rPr>
              <w:t>线</w:t>
            </w:r>
            <w:r>
              <w:rPr>
                <w:rFonts w:ascii="Microsoft YaHei" w:eastAsia="Microsoft YaHei" w:hAnsi="Microsoft YaHei" w:cs="Microsoft YaHei"/>
                <w:spacing w:val="11"/>
                <w:position w:val="-1"/>
                <w:sz w:val="15"/>
                <w:szCs w:val="15"/>
              </w:rPr>
              <w:t>-</w:t>
            </w:r>
            <w:r>
              <w:rPr>
                <w:rFonts w:ascii="Microsoft YaHei" w:eastAsia="Microsoft YaHei" w:hAnsi="Microsoft YaHei" w:cs="Microsoft YaHei"/>
                <w:spacing w:val="11"/>
                <w:sz w:val="16"/>
                <w:szCs w:val="16"/>
              </w:rPr>
              <w:t>地环路</w:t>
            </w:r>
          </w:p>
        </w:tc>
        <w:tc>
          <w:tcPr>
            <w:tcW w:w="5611" w:type="dxa"/>
            <w:tcBorders>
              <w:right w:val="single" w:sz="6" w:space="0" w:color="000000"/>
            </w:tcBorders>
            <w:vAlign w:val="top"/>
          </w:tcPr>
          <w:p>
            <w:pPr>
              <w:spacing w:before="128" w:line="187" w:lineRule="auto"/>
              <w:ind w:left="111"/>
              <w:rPr>
                <w:rFonts w:ascii="Microsoft YaHei" w:eastAsia="Microsoft YaHei" w:hAnsi="Microsoft YaHei" w:cs="Microsoft YaHei"/>
                <w:sz w:val="16"/>
                <w:szCs w:val="16"/>
              </w:rPr>
            </w:pPr>
            <w:r>
              <w:rPr>
                <w:rFonts w:ascii="Microsoft YaHei" w:eastAsia="Microsoft YaHei" w:hAnsi="Microsoft YaHei" w:cs="Microsoft YaHei"/>
                <w:spacing w:val="30"/>
                <w:sz w:val="16"/>
                <w:szCs w:val="16"/>
              </w:rPr>
              <w:t>所</w:t>
            </w:r>
            <w:r>
              <w:rPr>
                <w:rFonts w:ascii="Microsoft YaHei" w:eastAsia="Microsoft YaHei" w:hAnsi="Microsoft YaHei" w:cs="Microsoft YaHei"/>
                <w:spacing w:val="19"/>
                <w:sz w:val="16"/>
                <w:szCs w:val="16"/>
              </w:rPr>
              <w:t>有线缆与参考地或大地之间组成的环路面积</w:t>
            </w:r>
          </w:p>
        </w:tc>
      </w:tr>
    </w:tbl>
    <w:p>
      <w:pPr>
        <w:spacing w:line="270" w:lineRule="auto"/>
        <w:rPr>
          <w:rFonts w:ascii="Arial"/>
          <w:sz w:val="21"/>
        </w:rPr>
        <w:sectPr>
          <w:headerReference w:type="default" r:id="rId72"/>
          <w:footerReference w:type="default" r:id="rId73"/>
          <w:pgSz w:w="11906" w:h="16838"/>
          <w:pgMar w:top="400" w:right="1258" w:bottom="1289" w:left="1349" w:header="0" w:footer="1085" w:gutter="0"/>
          <w:pgNumType w:start="37"/>
          <w:cols w:space="708"/>
        </w:sectPr>
      </w:pPr>
    </w:p>
    <w:p>
      <w:pPr>
        <w:spacing w:line="271" w:lineRule="auto"/>
        <w:rPr>
          <w:rFonts w:ascii="Arial"/>
          <w:sz w:val="21"/>
        </w:rPr>
      </w:pPr>
    </w:p>
    <w:p>
      <w:pPr>
        <w:spacing w:before="83" w:line="211" w:lineRule="auto"/>
        <w:ind w:left="76"/>
        <w:rPr>
          <w:rFonts w:ascii="Microsoft YaHei" w:eastAsia="Microsoft YaHei" w:hAnsi="Microsoft YaHei" w:cs="Microsoft YaHei"/>
          <w:sz w:val="19"/>
          <w:szCs w:val="19"/>
        </w:rPr>
      </w:pPr>
      <w:r>
        <w:rPr>
          <w:rFonts w:ascii="Arial" w:eastAsia="Arial" w:hAnsi="Arial" w:cs="Arial"/>
          <w:spacing w:val="16"/>
          <w:position w:val="-1"/>
          <w:sz w:val="18"/>
          <w:szCs w:val="18"/>
        </w:rPr>
        <w:t>9</w:t>
      </w:r>
      <w:r>
        <w:rPr>
          <w:rFonts w:ascii="Arial" w:eastAsia="Arial" w:hAnsi="Arial" w:cs="Arial"/>
          <w:spacing w:val="12"/>
          <w:position w:val="-1"/>
          <w:sz w:val="18"/>
          <w:szCs w:val="18"/>
        </w:rPr>
        <w:t xml:space="preserve">    </w:t>
      </w:r>
      <w:r>
        <w:rPr>
          <w:rFonts w:ascii="Microsoft YaHei" w:eastAsia="Microsoft YaHei" w:hAnsi="Microsoft YaHei" w:cs="Microsoft YaHei"/>
          <w:sz w:val="18"/>
          <w:szCs w:val="18"/>
        </w:rPr>
        <w:t>EM</w:t>
      </w:r>
      <w:r>
        <w:rPr>
          <w:rFonts w:ascii="Microsoft YaHei" w:eastAsia="Microsoft YaHei" w:hAnsi="Microsoft YaHei" w:cs="Microsoft YaHei"/>
          <w:spacing w:val="12"/>
          <w:sz w:val="18"/>
          <w:szCs w:val="18"/>
        </w:rPr>
        <w:t>犆</w:t>
      </w:r>
      <w:r>
        <w:rPr>
          <w:rFonts w:ascii="Microsoft YaHei" w:eastAsia="Microsoft YaHei" w:hAnsi="Microsoft YaHei" w:cs="Microsoft YaHei"/>
          <w:spacing w:val="12"/>
          <w:sz w:val="19"/>
          <w:szCs w:val="19"/>
        </w:rPr>
        <w:t>风险分析</w:t>
      </w:r>
    </w:p>
    <w:p>
      <w:pPr>
        <w:spacing w:before="290" w:line="394" w:lineRule="exact"/>
        <w:ind w:left="76"/>
        <w:rPr>
          <w:rFonts w:ascii="Microsoft YaHei" w:eastAsia="Microsoft YaHei" w:hAnsi="Microsoft YaHei" w:cs="Microsoft YaHei"/>
          <w:sz w:val="19"/>
          <w:szCs w:val="19"/>
        </w:rPr>
      </w:pPr>
      <w:r>
        <w:rPr>
          <w:rFonts w:ascii="Arial" w:eastAsia="Arial" w:hAnsi="Arial" w:cs="Arial"/>
          <w:spacing w:val="-6"/>
          <w:w w:val="67"/>
          <w:position w:val="4"/>
          <w:sz w:val="18"/>
          <w:szCs w:val="18"/>
        </w:rPr>
        <w:t>9</w:t>
      </w:r>
      <w:r>
        <w:rPr>
          <w:rFonts w:ascii="Microsoft YaHei" w:eastAsia="Microsoft YaHei" w:hAnsi="Microsoft YaHei" w:cs="Microsoft YaHei"/>
          <w:spacing w:val="-6"/>
          <w:w w:val="67"/>
          <w:position w:val="4"/>
          <w:sz w:val="40"/>
          <w:szCs w:val="40"/>
        </w:rPr>
        <w:t>．</w:t>
      </w:r>
      <w:r>
        <w:rPr>
          <w:rFonts w:ascii="Arial" w:eastAsia="Arial" w:hAnsi="Arial" w:cs="Arial"/>
          <w:spacing w:val="-6"/>
          <w:w w:val="67"/>
          <w:position w:val="4"/>
          <w:sz w:val="18"/>
          <w:szCs w:val="18"/>
        </w:rPr>
        <w:t>1</w:t>
      </w:r>
      <w:r>
        <w:rPr>
          <w:rFonts w:ascii="Arial" w:eastAsia="Arial" w:hAnsi="Arial" w:cs="Arial"/>
          <w:spacing w:val="1"/>
          <w:w w:val="101"/>
          <w:position w:val="4"/>
          <w:sz w:val="18"/>
          <w:szCs w:val="18"/>
        </w:rPr>
        <w:t xml:space="preserve">     </w:t>
      </w:r>
      <w:r>
        <w:rPr>
          <w:rFonts w:ascii="Microsoft YaHei" w:eastAsia="Microsoft YaHei" w:hAnsi="Microsoft YaHei" w:cs="Microsoft YaHei"/>
          <w:spacing w:val="-6"/>
          <w:w w:val="67"/>
          <w:position w:val="5"/>
          <w:sz w:val="19"/>
          <w:szCs w:val="19"/>
        </w:rPr>
        <w:t>概述</w:t>
      </w:r>
    </w:p>
    <w:p>
      <w:pPr>
        <w:spacing w:before="76" w:line="121" w:lineRule="auto"/>
        <w:ind w:left="79" w:right="15" w:firstLine="436"/>
        <w:rPr>
          <w:rFonts w:ascii="Microsoft YaHei" w:eastAsia="Microsoft YaHei" w:hAnsi="Microsoft YaHei" w:cs="Microsoft YaHei"/>
          <w:sz w:val="37"/>
          <w:szCs w:val="37"/>
        </w:rPr>
      </w:pPr>
      <w:r>
        <w:rPr>
          <w:rFonts w:ascii="Microsoft YaHei" w:eastAsia="Microsoft YaHei" w:hAnsi="Microsoft YaHei" w:cs="Microsoft YaHei"/>
          <w:spacing w:val="32"/>
          <w:sz w:val="19"/>
          <w:szCs w:val="19"/>
        </w:rPr>
        <w:t>电</w:t>
      </w:r>
      <w:r>
        <w:rPr>
          <w:rFonts w:ascii="Microsoft YaHei" w:eastAsia="Microsoft YaHei" w:hAnsi="Microsoft YaHei" w:cs="Microsoft YaHei"/>
          <w:spacing w:val="28"/>
          <w:sz w:val="19"/>
          <w:szCs w:val="19"/>
        </w:rPr>
        <w:t>子</w:t>
      </w:r>
      <w:r>
        <w:rPr>
          <w:rFonts w:ascii="Microsoft YaHei" w:eastAsia="Microsoft YaHei" w:hAnsi="Microsoft YaHei" w:cs="Microsoft YaHei"/>
          <w:spacing w:val="16"/>
          <w:sz w:val="19"/>
          <w:szCs w:val="19"/>
        </w:rPr>
        <w:t>电气系统</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风险分析是对系统中的每个</w:t>
      </w:r>
      <w:r>
        <w:rPr>
          <w:rFonts w:ascii="Microsoft YaHei" w:eastAsia="Microsoft YaHei" w:hAnsi="Microsoft YaHei" w:cs="Microsoft YaHei"/>
          <w:spacing w:val="16"/>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6"/>
          <w:sz w:val="19"/>
          <w:szCs w:val="19"/>
        </w:rPr>
        <w:t>风险要素相对于理想模型的偏离度</w:t>
      </w:r>
      <w:r>
        <w:rPr>
          <w:rFonts w:ascii="Microsoft YaHei" w:eastAsia="Microsoft YaHei" w:hAnsi="Microsoft YaHei" w:cs="Microsoft YaHei"/>
          <w:spacing w:val="16"/>
          <w:position w:val="1"/>
          <w:sz w:val="37"/>
          <w:szCs w:val="37"/>
        </w:rPr>
        <w:t>，</w:t>
      </w:r>
      <w:r>
        <w:rPr>
          <w:rFonts w:ascii="Microsoft YaHei" w:eastAsia="Microsoft YaHei" w:hAnsi="Microsoft YaHei" w:cs="Microsoft YaHei"/>
          <w:spacing w:val="16"/>
          <w:sz w:val="19"/>
          <w:szCs w:val="19"/>
        </w:rPr>
        <w:t>赋予其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6"/>
          <w:sz w:val="19"/>
          <w:szCs w:val="19"/>
        </w:rPr>
        <w:t>一</w:t>
      </w:r>
      <w:r>
        <w:rPr>
          <w:rFonts w:ascii="Microsoft YaHei" w:eastAsia="Microsoft YaHei" w:hAnsi="Microsoft YaHei" w:cs="Microsoft YaHei"/>
          <w:spacing w:val="15"/>
          <w:sz w:val="19"/>
          <w:szCs w:val="19"/>
        </w:rPr>
        <w:t>定的风险评估值</w:t>
      </w:r>
      <w:r>
        <w:rPr>
          <w:rFonts w:ascii="Microsoft YaHei" w:eastAsia="Microsoft YaHei" w:hAnsi="Microsoft YaHei" w:cs="Microsoft YaHei"/>
          <w:spacing w:val="15"/>
          <w:sz w:val="37"/>
          <w:szCs w:val="37"/>
        </w:rPr>
        <w:t>。</w:t>
      </w:r>
    </w:p>
    <w:p>
      <w:pPr>
        <w:spacing w:before="4" w:line="120" w:lineRule="auto"/>
        <w:ind w:left="81" w:right="15" w:firstLine="415"/>
        <w:rPr>
          <w:rFonts w:ascii="Microsoft YaHei" w:eastAsia="Microsoft YaHei" w:hAnsi="Microsoft YaHei" w:cs="Microsoft YaHei"/>
          <w:sz w:val="37"/>
          <w:szCs w:val="37"/>
        </w:rPr>
      </w:pPr>
      <w:r>
        <w:rPr>
          <w:rFonts w:ascii="Microsoft YaHei" w:eastAsia="Microsoft YaHei" w:hAnsi="Microsoft YaHei" w:cs="Microsoft YaHei"/>
          <w:spacing w:val="36"/>
          <w:sz w:val="19"/>
          <w:szCs w:val="19"/>
        </w:rPr>
        <w:t>适</w:t>
      </w:r>
      <w:r>
        <w:rPr>
          <w:rFonts w:ascii="Microsoft YaHei" w:eastAsia="Microsoft YaHei" w:hAnsi="Microsoft YaHei" w:cs="Microsoft YaHei"/>
          <w:spacing w:val="22"/>
          <w:sz w:val="19"/>
          <w:szCs w:val="19"/>
        </w:rPr>
        <w:t>用</w:t>
      </w:r>
      <w:r>
        <w:rPr>
          <w:rFonts w:ascii="Microsoft YaHei" w:eastAsia="Microsoft YaHei" w:hAnsi="Microsoft YaHei" w:cs="Microsoft YaHei"/>
          <w:spacing w:val="18"/>
          <w:sz w:val="19"/>
          <w:szCs w:val="19"/>
        </w:rPr>
        <w:t>于电子电气系统</w:t>
      </w:r>
      <w:r>
        <w:rPr>
          <w:rFonts w:ascii="Microsoft YaHei" w:eastAsia="Microsoft YaHei" w:hAnsi="Microsoft YaHei" w:cs="Microsoft YaHei"/>
          <w:spacing w:val="18"/>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8"/>
          <w:sz w:val="19"/>
          <w:szCs w:val="19"/>
        </w:rPr>
        <w:t>风险分析的方法是定性和定量结合的方法</w:t>
      </w:r>
      <w:r>
        <w:rPr>
          <w:rFonts w:ascii="Microsoft YaHei" w:eastAsia="Microsoft YaHei" w:hAnsi="Microsoft YaHei" w:cs="Microsoft YaHei"/>
          <w:spacing w:val="18"/>
          <w:position w:val="1"/>
          <w:sz w:val="37"/>
          <w:szCs w:val="37"/>
        </w:rPr>
        <w:t>，</w:t>
      </w:r>
      <w:r>
        <w:rPr>
          <w:rFonts w:ascii="Microsoft YaHei" w:eastAsia="Microsoft YaHei" w:hAnsi="Microsoft YaHei" w:cs="Microsoft YaHei"/>
          <w:spacing w:val="18"/>
          <w:sz w:val="19"/>
          <w:szCs w:val="19"/>
        </w:rPr>
        <w:t>设计者可以得到的每个风</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32"/>
          <w:sz w:val="19"/>
          <w:szCs w:val="19"/>
        </w:rPr>
        <w:t>险</w:t>
      </w:r>
      <w:r>
        <w:rPr>
          <w:rFonts w:ascii="Microsoft YaHei" w:eastAsia="Microsoft YaHei" w:hAnsi="Microsoft YaHei" w:cs="Microsoft YaHei"/>
          <w:spacing w:val="-30"/>
          <w:sz w:val="19"/>
          <w:szCs w:val="19"/>
        </w:rPr>
        <w:t>要</w:t>
      </w:r>
      <w:r>
        <w:rPr>
          <w:rFonts w:ascii="Microsoft YaHei" w:eastAsia="Microsoft YaHei" w:hAnsi="Microsoft YaHei" w:cs="Microsoft YaHei"/>
          <w:spacing w:val="-16"/>
          <w:sz w:val="19"/>
          <w:szCs w:val="19"/>
        </w:rPr>
        <w:t>素的风险等级为“极高”“高”“中”“低”“极低”</w:t>
      </w:r>
      <w:r>
        <w:rPr>
          <w:rFonts w:ascii="Microsoft YaHei" w:eastAsia="Microsoft YaHei" w:hAnsi="Microsoft YaHei" w:cs="Microsoft YaHei"/>
          <w:spacing w:val="-16"/>
          <w:sz w:val="18"/>
          <w:szCs w:val="18"/>
        </w:rPr>
        <w:t>5</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sz w:val="19"/>
          <w:szCs w:val="19"/>
        </w:rPr>
        <w:t>类</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同时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9"/>
          <w:szCs w:val="19"/>
        </w:rPr>
        <w:t>为了利用风险指数法</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position w:val="-2"/>
          <w:sz w:val="18"/>
          <w:szCs w:val="18"/>
        </w:rPr>
        <w:t>EMC</w:t>
      </w:r>
      <w:r>
        <w:rPr>
          <w:rFonts w:ascii="Microsoft YaHei" w:eastAsia="Microsoft YaHei" w:hAnsi="Microsoft YaHei" w:cs="Microsoft YaHei"/>
          <w:spacing w:val="-16"/>
          <w:position w:val="-2"/>
          <w:sz w:val="18"/>
          <w:szCs w:val="18"/>
        </w:rPr>
        <w:t xml:space="preserve"> </w:t>
      </w:r>
      <w:r>
        <w:rPr>
          <w:rFonts w:ascii="Microsoft YaHei" w:eastAsia="Microsoft YaHei" w:hAnsi="Microsoft YaHei" w:cs="Microsoft YaHei"/>
          <w:spacing w:val="-16"/>
          <w:sz w:val="19"/>
          <w:szCs w:val="19"/>
        </w:rPr>
        <w:t>风险评估专家</w:t>
      </w:r>
      <w:r>
        <w:rPr>
          <w:rFonts w:ascii="Microsoft YaHei" w:eastAsia="Microsoft YaHei" w:hAnsi="Microsoft YaHei" w:cs="Microsoft YaHei"/>
          <w:sz w:val="19"/>
          <w:szCs w:val="19"/>
        </w:rPr>
        <w:t xml:space="preserve"> </w:t>
      </w:r>
      <w:r>
        <w:rPr>
          <w:rFonts w:ascii="Microsoft YaHei" w:eastAsia="Microsoft YaHei" w:hAnsi="Microsoft YaHei" w:cs="Microsoft YaHei"/>
          <w:spacing w:val="13"/>
          <w:sz w:val="19"/>
          <w:szCs w:val="19"/>
        </w:rPr>
        <w:t>或评估团队还需要对每个风险要素得出的</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pacing w:val="13"/>
          <w:position w:val="-1"/>
          <w:sz w:val="18"/>
          <w:szCs w:val="18"/>
        </w:rPr>
        <w:t>5</w:t>
      </w:r>
      <w:r>
        <w:rPr>
          <w:rFonts w:ascii="Microsoft YaHei" w:eastAsia="Microsoft YaHei" w:hAnsi="Microsoft YaHei" w:cs="Microsoft YaHei"/>
          <w:spacing w:val="13"/>
          <w:position w:val="-1"/>
          <w:sz w:val="18"/>
          <w:szCs w:val="18"/>
        </w:rPr>
        <w:t xml:space="preserve"> </w:t>
      </w:r>
      <w:r>
        <w:rPr>
          <w:rFonts w:ascii="Microsoft YaHei" w:eastAsia="Microsoft YaHei" w:hAnsi="Microsoft YaHei" w:cs="Microsoft YaHei"/>
          <w:spacing w:val="13"/>
          <w:sz w:val="19"/>
          <w:szCs w:val="19"/>
        </w:rPr>
        <w:t>类等级赋予一定的值</w:t>
      </w:r>
      <w:r>
        <w:rPr>
          <w:rFonts w:ascii="Microsoft YaHei" w:eastAsia="Microsoft YaHei" w:hAnsi="Microsoft YaHei" w:cs="Microsoft YaHei"/>
          <w:spacing w:val="13"/>
          <w:position w:val="1"/>
          <w:sz w:val="37"/>
          <w:szCs w:val="37"/>
        </w:rPr>
        <w:t>，</w:t>
      </w:r>
      <w:r>
        <w:rPr>
          <w:rFonts w:ascii="Microsoft YaHei" w:eastAsia="Microsoft YaHei" w:hAnsi="Microsoft YaHei" w:cs="Microsoft YaHei"/>
          <w:spacing w:val="13"/>
          <w:sz w:val="19"/>
          <w:szCs w:val="19"/>
        </w:rPr>
        <w:t>即</w:t>
      </w:r>
      <w:r>
        <w:rPr>
          <w:rFonts w:ascii="Microsoft YaHei" w:eastAsia="Microsoft YaHei" w:hAnsi="Microsoft YaHei" w:cs="Microsoft YaHei"/>
          <w:spacing w:val="13"/>
          <w:sz w:val="19"/>
          <w:szCs w:val="19"/>
        </w:rPr>
        <w:t xml:space="preserve"> </w:t>
      </w:r>
      <w:r>
        <w:rPr>
          <w:rFonts w:ascii="Microsoft YaHei" w:eastAsia="Microsoft YaHei" w:hAnsi="Microsoft YaHei" w:cs="Microsoft YaHei"/>
          <w:sz w:val="18"/>
          <w:szCs w:val="18"/>
        </w:rPr>
        <w:t>EMC</w:t>
      </w:r>
      <w:r>
        <w:rPr>
          <w:rFonts w:ascii="Microsoft YaHei" w:eastAsia="Microsoft YaHei" w:hAnsi="Microsoft YaHei" w:cs="Microsoft YaHei"/>
          <w:spacing w:val="13"/>
          <w:sz w:val="19"/>
          <w:szCs w:val="19"/>
        </w:rPr>
        <w:t>风险要素的风险评估值</w:t>
      </w:r>
      <w:r>
        <w:rPr>
          <w:rFonts w:ascii="Microsoft YaHei" w:eastAsia="Microsoft YaHei" w:hAnsi="Microsoft YaHei" w:cs="Microsoft YaHei"/>
          <w:spacing w:val="11"/>
          <w:position w:val="1"/>
          <w:sz w:val="37"/>
          <w:szCs w:val="37"/>
        </w:rPr>
        <w:t>。</w:t>
      </w:r>
    </w:p>
    <w:p>
      <w:pPr>
        <w:spacing w:line="322" w:lineRule="exact"/>
        <w:ind w:left="515"/>
        <w:rPr>
          <w:rFonts w:ascii="Microsoft YaHei" w:eastAsia="Microsoft YaHei" w:hAnsi="Microsoft YaHei" w:cs="Microsoft YaHei"/>
          <w:sz w:val="19"/>
          <w:szCs w:val="19"/>
        </w:rPr>
      </w:pPr>
      <w:r>
        <w:rPr>
          <w:rFonts w:ascii="Microsoft YaHei" w:eastAsia="Microsoft YaHei" w:hAnsi="Microsoft YaHei" w:cs="Microsoft YaHei"/>
          <w:spacing w:val="18"/>
          <w:position w:val="4"/>
          <w:sz w:val="19"/>
          <w:szCs w:val="19"/>
        </w:rPr>
        <w:t>电子电气系统的</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EMC</w:t>
      </w:r>
      <w:r>
        <w:rPr>
          <w:rFonts w:ascii="Microsoft YaHei" w:eastAsia="Microsoft YaHei" w:hAnsi="Microsoft YaHei" w:cs="Microsoft YaHei"/>
          <w:spacing w:val="18"/>
          <w:position w:val="4"/>
          <w:sz w:val="19"/>
          <w:szCs w:val="19"/>
        </w:rPr>
        <w:t>风险分析根据系统已经识别的</w:t>
      </w:r>
      <w:r>
        <w:rPr>
          <w:rFonts w:ascii="Microsoft YaHei" w:eastAsia="Microsoft YaHei" w:hAnsi="Microsoft YaHei" w:cs="Microsoft YaHei"/>
          <w:spacing w:val="18"/>
          <w:position w:val="4"/>
          <w:sz w:val="19"/>
          <w:szCs w:val="19"/>
        </w:rPr>
        <w:t xml:space="preserve"> </w:t>
      </w:r>
      <w:r>
        <w:rPr>
          <w:rFonts w:ascii="Microsoft YaHei" w:eastAsia="Microsoft YaHei" w:hAnsi="Microsoft YaHei" w:cs="Microsoft YaHei"/>
          <w:position w:val="4"/>
          <w:sz w:val="18"/>
          <w:szCs w:val="18"/>
        </w:rPr>
        <w:t>EMC</w:t>
      </w:r>
      <w:r>
        <w:rPr>
          <w:rFonts w:ascii="Microsoft YaHei" w:eastAsia="Microsoft YaHei" w:hAnsi="Microsoft YaHei" w:cs="Microsoft YaHei"/>
          <w:spacing w:val="18"/>
          <w:position w:val="4"/>
          <w:sz w:val="19"/>
          <w:szCs w:val="19"/>
        </w:rPr>
        <w:t>风险评估要素(评估点)的关键信息</w:t>
      </w:r>
      <w:r>
        <w:rPr>
          <w:rFonts w:ascii="Microsoft YaHei" w:eastAsia="Microsoft YaHei" w:hAnsi="Microsoft YaHei" w:cs="Microsoft YaHei"/>
          <w:spacing w:val="18"/>
          <w:position w:val="5"/>
          <w:sz w:val="37"/>
          <w:szCs w:val="37"/>
        </w:rPr>
        <w:t>，</w:t>
      </w:r>
      <w:r>
        <w:rPr>
          <w:rFonts w:ascii="Microsoft YaHei" w:eastAsia="Microsoft YaHei" w:hAnsi="Microsoft YaHei" w:cs="Microsoft YaHei"/>
          <w:spacing w:val="13"/>
          <w:position w:val="4"/>
          <w:sz w:val="19"/>
          <w:szCs w:val="19"/>
        </w:rPr>
        <w:t>按</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74" w:history="1">
        <w:r>
          <w:rPr>
            <w:rFonts w:ascii="SimSun" w:eastAsia="SimSun" w:hAnsi="SimSun" w:cs="SimSun"/>
            <w:b/>
            <w:bCs/>
            <w:noProof w:val="0"/>
            <w:snapToGrid/>
            <w:color w:val="0000EE"/>
            <w:kern w:val="0"/>
            <w:sz w:val="30"/>
            <w:szCs w:val="30"/>
            <w:u w:val="single" w:color="0000EE"/>
          </w:rPr>
          <w:t>https://d.book118.com/327146156120006043</w:t>
        </w:r>
      </w:hyperlink>
    </w:p>
    <w:p/>
    <w:sectPr>
      <w:headerReference w:type="default" r:id="rId75"/>
      <w:footerReference w:type="default" r:id="rId76"/>
      <w:type w:val="nextPage"/>
      <w:pgSz w:w="11906" w:h="16838"/>
      <w:pgMar w:top="400" w:right="1258" w:bottom="1289" w:left="1349" w:header="0" w:footer="1085" w:gutter="0"/>
      <w:pgNumType w:start="38"/>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63"/>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4" w:lineRule="auto"/>
      <w:ind w:left="250"/>
      <w:rPr>
        <w:rFonts w:ascii="Microsoft YaHei" w:eastAsia="Microsoft YaHei" w:hAnsi="Microsoft YaHei" w:cs="Microsoft YaHei"/>
        <w:sz w:val="13"/>
        <w:szCs w:val="13"/>
      </w:rPr>
    </w:pPr>
    <w:r>
      <w:rPr>
        <w:rFonts w:ascii="Microsoft YaHei" w:eastAsia="Microsoft YaHei" w:hAnsi="Microsoft YaHei" w:cs="Microsoft YaHei"/>
        <w:sz w:val="13"/>
        <w:szCs w:val="13"/>
      </w:rPr>
      <w:t>Ⅱ</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5"/>
      <w:rPr>
        <w:rFonts w:ascii="Microsoft YaHei" w:eastAsia="Microsoft YaHei" w:hAnsi="Microsoft YaHei" w:cs="Microsoft YaHei"/>
        <w:sz w:val="15"/>
        <w:szCs w:val="15"/>
      </w:rPr>
    </w:pPr>
    <w:r>
      <w:rPr>
        <w:rFonts w:ascii="Microsoft YaHei" w:eastAsia="Microsoft YaHei" w:hAnsi="Microsoft YaHei" w:cs="Microsoft YaHei"/>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right="420"/>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269"/>
      <w:rPr>
        <w:rFonts w:ascii="Microsoft YaHei" w:eastAsia="Microsoft YaHei" w:hAnsi="Microsoft YaHei" w:cs="Microsoft YaHei"/>
        <w:sz w:val="15"/>
        <w:szCs w:val="15"/>
      </w:rPr>
    </w:pPr>
    <w:r>
      <w:rPr>
        <w:rFonts w:ascii="Microsoft YaHei" w:eastAsia="Microsoft YaHei" w:hAnsi="Microsoft YaHei" w:cs="Microsoft YaHei"/>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right="416"/>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0" w:lineRule="auto"/>
      <w:ind w:left="267"/>
      <w:rPr>
        <w:rFonts w:ascii="Microsoft YaHei" w:eastAsia="Microsoft YaHei" w:hAnsi="Microsoft YaHei" w:cs="Microsoft YaHei"/>
        <w:sz w:val="15"/>
        <w:szCs w:val="15"/>
      </w:rPr>
    </w:pPr>
    <w:r>
      <w:rPr>
        <w:rFonts w:ascii="Microsoft YaHei" w:eastAsia="Microsoft YaHei" w:hAnsi="Microsoft YaHei" w:cs="Microsoft YaHei"/>
        <w:sz w:val="15"/>
        <w:szCs w:val="15"/>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7" w:lineRule="auto"/>
      <w:ind w:right="328"/>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2"/>
        <w:sz w:val="15"/>
        <w:szCs w:val="15"/>
      </w:rPr>
      <w:t>0</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right="301"/>
      <w:jc w:val="right"/>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70"/>
      <w:rPr>
        <w:rFonts w:ascii="Microsoft YaHei" w:eastAsia="Microsoft YaHei" w:hAnsi="Microsoft YaHei" w:cs="Microsoft YaHei"/>
        <w:sz w:val="15"/>
        <w:szCs w:val="15"/>
      </w:rPr>
    </w:pPr>
    <w:r>
      <w:rPr>
        <w:rFonts w:ascii="Microsoft YaHei" w:eastAsia="Microsoft YaHei" w:hAnsi="Microsoft YaHei" w:cs="Microsoft YaHei"/>
        <w:spacing w:val="-14"/>
        <w:sz w:val="15"/>
        <w:szCs w:val="15"/>
      </w:rPr>
      <w:t>1</w:t>
    </w:r>
    <w:r>
      <w:rPr>
        <w:rFonts w:ascii="Microsoft YaHei" w:eastAsia="Microsoft YaHei" w:hAnsi="Microsoft YaHei" w:cs="Microsoft YaHei"/>
        <w:spacing w:val="-13"/>
        <w:sz w:val="15"/>
        <w:szCs w:val="15"/>
      </w:rPr>
      <w:t>2</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83"/>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1" w:lineRule="auto"/>
      <w:ind w:right="283"/>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92" w:lineRule="auto"/>
      <w:ind w:left="286"/>
      <w:rPr>
        <w:rFonts w:ascii="Microsoft YaHei" w:eastAsia="Microsoft YaHei" w:hAnsi="Microsoft YaHei" w:cs="Microsoft YaHei"/>
        <w:sz w:val="15"/>
        <w:szCs w:val="15"/>
      </w:rPr>
    </w:pPr>
    <w:r>
      <w:rPr>
        <w:rFonts w:ascii="Microsoft YaHei" w:eastAsia="Microsoft YaHei" w:hAnsi="Microsoft YaHei" w:cs="Microsoft YaHei"/>
        <w:spacing w:val="-13"/>
        <w:sz w:val="15"/>
        <w:szCs w:val="15"/>
      </w:rPr>
      <w:t>1</w:t>
    </w:r>
    <w:r>
      <w:rPr>
        <w:rFonts w:ascii="Microsoft YaHei" w:eastAsia="Microsoft YaHei" w:hAnsi="Microsoft YaHei" w:cs="Microsoft YaHei"/>
        <w:spacing w:val="-11"/>
        <w:sz w:val="15"/>
        <w:szCs w:val="15"/>
      </w:rPr>
      <w:t>4</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299"/>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right="299"/>
      <w:jc w:val="right"/>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4"/>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85.45pt;height:30.95pt;margin-top:406.35pt;margin-left:106.75pt;mso-position-horizontal-relative:page;mso-position-vertical-relative:page;position:absolute;rotation:315;z-index:-251658240" o:allowincell="f" filled="t" fillcolor="#bfbfbf" stroked="f">
          <v:fill opacity="25443f"/>
          <v:textpath style="font-family:SimSun;font-size:30.5pt;mso-text-shadow:auto;v-text-kern:t" string="库七七 www.kqqw.com  提供"/>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85.45pt;height:30.95pt;margin-top:406.35pt;margin-left:106.75pt;mso-position-horizontal-relative:page;mso-position-vertical-relative:page;position:absolute;rotation:315;z-index:-251657216" o:allowincell="f" filled="t" fillcolor="#bfbfbf" stroked="f">
          <v:fill opacity="25443f"/>
          <v:textpath style="font-family:SimSun;font-size:30.5pt;mso-text-shadow:auto;v-text-kern:t" string="库七七 www.kqqw.com  提供"/>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385.45pt;height:30.95pt;margin-top:406.35pt;margin-left:106.75pt;mso-position-horizontal-relative:page;mso-position-vertical-relative:page;position:absolute;rotation:315;z-index:-251656192" o:allowincell="f" filled="t" fillcolor="#bfbfbf" stroked="f">
          <v:fill opacity="25443f"/>
          <v:textpath style="font-family:SimSun;font-size:30.5pt;mso-text-shadow:auto;v-text-kern:t" string="库七七 www.kqqw.com  提供"/>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85.45pt;height:30.95pt;margin-top:406.35pt;margin-left:106.75pt;mso-position-horizontal-relative:page;mso-position-vertical-relative:page;position:absolute;rotation:315;z-index:-251655168" o:allowincell="f" filled="t" fillcolor="#bfbfbf" stroked="f">
          <v:fill opacity="25443f"/>
          <v:textpath style="font-family:SimSun;font-size:30.5pt;mso-text-shadow:auto;v-text-kern:t" string="库七七 www.kqqw.com  提供"/>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85.45pt;height:30.95pt;margin-top:406.35pt;margin-left:106.75pt;mso-position-horizontal-relative:page;mso-position-vertical-relative:page;position:absolute;rotation:315;z-index:-251654144" o:allowincell="f" filled="t" fillcolor="#bfbfbf" stroked="f">
          <v:fill opacity="25443f"/>
          <v:textpath style="font-family:SimSun;font-size:30.5pt;mso-text-shadow:auto;v-text-kern:t" string="库七七 www.kqqw.com  提供"/>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385.45pt;height:30.95pt;margin-top:406.35pt;margin-left:106.75pt;mso-position-horizontal-relative:page;mso-position-vertical-relative:page;position:absolute;rotation:315;z-index:-251653120" o:allowincell="f" filled="t" fillcolor="#bfbfbf" stroked="f">
          <v:fill opacity="25443f"/>
          <v:textpath style="font-family:SimSun;font-size:30.5pt;mso-text-shadow:auto;v-text-kern:t" string="库七七 www.kqqw.com  提供"/>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85.45pt;height:30.95pt;margin-top:406.35pt;margin-left:106.75pt;mso-position-horizontal-relative:page;mso-position-vertical-relative:page;position:absolute;rotation:315;z-index:-251652096" o:allowincell="f" filled="t" fillcolor="#bfbfbf" stroked="f">
          <v:fill opacity="25443f"/>
          <v:textpath style="font-family:SimSun;font-size:30.5pt;mso-text-shadow:auto;v-text-kern:t" string="库七七 www.kqqw.com  提供"/>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85.45pt;height:30.95pt;margin-top:406.35pt;margin-left:106.75pt;mso-position-horizontal-relative:page;mso-position-vertical-relative:page;position:absolute;rotation:315;z-index:-251651072" o:allowincell="f" filled="t" fillcolor="#bfbfbf" stroked="f">
          <v:fill opacity="25443f"/>
          <v:textpath style="font-family:SimSun;font-size:30.5pt;mso-text-shadow:auto;v-text-kern:t" string="库七七 www.kqqw.com  提供"/>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width:385.45pt;height:30.95pt;margin-top:406.35pt;margin-left:106.75pt;mso-position-horizontal-relative:page;mso-position-vertical-relative:page;position:absolute;rotation:315;z-index:-251650048" o:allowincell="f" filled="t" fillcolor="#bfbfbf" stroked="f">
          <v:fill opacity="25443f"/>
          <v:textpath style="font-family:SimSun;font-size:30.5pt;mso-text-shadow:auto;v-text-kern:t" string="库七七 www.kqqw.com  提供"/>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85.45pt;height:30.95pt;margin-top:406.35pt;margin-left:106.75pt;mso-position-horizontal-relative:page;mso-position-vertical-relative:page;position:absolute;rotation:315;z-index:-251649024" o:allowincell="f" filled="t" fillcolor="#bfbfbf" stroked="f">
          <v:fill opacity="25443f"/>
          <v:textpath style="font-family:SimSun;font-size:30.5pt;mso-text-shadow:auto;v-text-kern:t" string="库七七 www.kqqw.com  提供"/>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85.45pt;height:30.95pt;margin-top:406.35pt;margin-left:106.75pt;mso-position-horizontal-relative:page;mso-position-vertical-relative:page;position:absolute;rotation:315;z-index:-251648000" o:allowincell="f" filled="t" fillcolor="#bfbfbf" stroked="f">
          <v:fill opacity="25443f"/>
          <v:textpath style="font-family:SimSun;font-size:30.5pt;mso-text-shadow:auto;v-text-kern:t" string="库七七 www.kqqw.com  提供"/>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4.png" /><Relationship Id="rId24" Type="http://schemas.openxmlformats.org/officeDocument/2006/relationships/image" Target="media/image5.png" /><Relationship Id="rId25" Type="http://schemas.openxmlformats.org/officeDocument/2006/relationships/image" Target="media/image6.png" /><Relationship Id="rId26" Type="http://schemas.openxmlformats.org/officeDocument/2006/relationships/image" Target="media/image7.pn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eader" Target="header13.xml" /><Relationship Id="rId36" Type="http://schemas.openxmlformats.org/officeDocument/2006/relationships/footer" Target="footer13.xml" /><Relationship Id="rId37" Type="http://schemas.openxmlformats.org/officeDocument/2006/relationships/image" Target="media/image8.png" /><Relationship Id="rId38" Type="http://schemas.openxmlformats.org/officeDocument/2006/relationships/header" Target="header14.xml" /><Relationship Id="rId39" Type="http://schemas.openxmlformats.org/officeDocument/2006/relationships/footer" Target="footer14.xml" /><Relationship Id="rId4" Type="http://schemas.openxmlformats.org/officeDocument/2006/relationships/image" Target="media/image1.png" /><Relationship Id="rId40" Type="http://schemas.openxmlformats.org/officeDocument/2006/relationships/header" Target="header15.xml" /><Relationship Id="rId41" Type="http://schemas.openxmlformats.org/officeDocument/2006/relationships/footer" Target="footer15.xml" /><Relationship Id="rId42" Type="http://schemas.openxmlformats.org/officeDocument/2006/relationships/image" Target="media/image9.png" /><Relationship Id="rId43" Type="http://schemas.openxmlformats.org/officeDocument/2006/relationships/header" Target="header16.xml" /><Relationship Id="rId44" Type="http://schemas.openxmlformats.org/officeDocument/2006/relationships/footer" Target="footer16.xml" /><Relationship Id="rId45" Type="http://schemas.openxmlformats.org/officeDocument/2006/relationships/header" Target="header17.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header" Target="header19.xml" /><Relationship Id="rId5" Type="http://schemas.openxmlformats.org/officeDocument/2006/relationships/image" Target="media/image2.png" /><Relationship Id="rId50" Type="http://schemas.openxmlformats.org/officeDocument/2006/relationships/footer" Target="footer19.xml" /><Relationship Id="rId51" Type="http://schemas.openxmlformats.org/officeDocument/2006/relationships/header" Target="header20.xml" /><Relationship Id="rId52" Type="http://schemas.openxmlformats.org/officeDocument/2006/relationships/footer" Target="footer20.xml" /><Relationship Id="rId53" Type="http://schemas.openxmlformats.org/officeDocument/2006/relationships/header" Target="header21.xml" /><Relationship Id="rId54" Type="http://schemas.openxmlformats.org/officeDocument/2006/relationships/footer" Target="footer21.xml" /><Relationship Id="rId55" Type="http://schemas.openxmlformats.org/officeDocument/2006/relationships/header" Target="header22.xml" /><Relationship Id="rId56" Type="http://schemas.openxmlformats.org/officeDocument/2006/relationships/footer" Target="footer22.xml" /><Relationship Id="rId57" Type="http://schemas.openxmlformats.org/officeDocument/2006/relationships/header" Target="header23.xml" /><Relationship Id="rId58" Type="http://schemas.openxmlformats.org/officeDocument/2006/relationships/footer" Target="footer23.xml" /><Relationship Id="rId59" Type="http://schemas.openxmlformats.org/officeDocument/2006/relationships/image" Target="media/image10.png" /><Relationship Id="rId6" Type="http://schemas.openxmlformats.org/officeDocument/2006/relationships/image" Target="media/image3.png" /><Relationship Id="rId60" Type="http://schemas.openxmlformats.org/officeDocument/2006/relationships/header" Target="header24.xml" /><Relationship Id="rId61" Type="http://schemas.openxmlformats.org/officeDocument/2006/relationships/footer" Target="footer24.xml" /><Relationship Id="rId62" Type="http://schemas.openxmlformats.org/officeDocument/2006/relationships/header" Target="header25.xml" /><Relationship Id="rId63" Type="http://schemas.openxmlformats.org/officeDocument/2006/relationships/footer" Target="footer25.xml" /><Relationship Id="rId64" Type="http://schemas.openxmlformats.org/officeDocument/2006/relationships/header" Target="header26.xml" /><Relationship Id="rId65" Type="http://schemas.openxmlformats.org/officeDocument/2006/relationships/footer" Target="footer26.xml" /><Relationship Id="rId66" Type="http://schemas.openxmlformats.org/officeDocument/2006/relationships/header" Target="header27.xml" /><Relationship Id="rId67" Type="http://schemas.openxmlformats.org/officeDocument/2006/relationships/footer" Target="footer27.xml" /><Relationship Id="rId68" Type="http://schemas.openxmlformats.org/officeDocument/2006/relationships/header" Target="header28.xml" /><Relationship Id="rId69" Type="http://schemas.openxmlformats.org/officeDocument/2006/relationships/footer" Target="footer28.xml" /><Relationship Id="rId7" Type="http://schemas.openxmlformats.org/officeDocument/2006/relationships/header" Target="header1.xml" /><Relationship Id="rId70" Type="http://schemas.openxmlformats.org/officeDocument/2006/relationships/header" Target="header29.xml" /><Relationship Id="rId71" Type="http://schemas.openxmlformats.org/officeDocument/2006/relationships/footer" Target="footer29.xml" /><Relationship Id="rId72" Type="http://schemas.openxmlformats.org/officeDocument/2006/relationships/header" Target="header30.xml" /><Relationship Id="rId73" Type="http://schemas.openxmlformats.org/officeDocument/2006/relationships/footer" Target="footer30.xml" /><Relationship Id="rId74" Type="http://schemas.openxmlformats.org/officeDocument/2006/relationships/hyperlink" Target="https://d.book118.com/327146156120006043" TargetMode="External" /><Relationship Id="rId75" Type="http://schemas.openxmlformats.org/officeDocument/2006/relationships/header" Target="header31.xml" /><Relationship Id="rId76" Type="http://schemas.openxmlformats.org/officeDocument/2006/relationships/footer" Target="footer31.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2021-11-08T22:55:44Z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2024-01-29T21:32:02Z</vt:filetime>
  </property>
  <property fmtid="{D5CDD505-2E9C-101B-9397-08002B2CF9AE}" pid="3" name="CRO">
    <vt:lpwstr>wqlLaW5nc29mdCBQREYgdG8gV1BTIDgw</vt:lpwstr>
  </property>
</Properties>
</file>