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Β-内酰胺类抗菌药物项目可行性建设方案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90" w:history="1">
        <w:r>
          <w:rPr>
            <w:rFonts w:ascii="仿宋" w:eastAsia="仿宋" w:hAnsi="仿宋" w:cs="仿宋" w:hint="eastAsia"/>
            <w:lang w:eastAsia="zh-CN"/>
          </w:rPr>
          <w:t>序言</w:t>
        </w:r>
        <w:r>
          <w:tab/>
        </w:r>
        <w:r>
          <w:fldChar w:fldCharType="begin"/>
        </w:r>
        <w:r>
          <w:instrText xml:space="preserve"> PAGEREF _Toc7190 \h </w:instrText>
        </w:r>
        <w:r>
          <w:fldChar w:fldCharType="separate"/>
        </w:r>
        <w:r>
          <w:t>3</w:t>
        </w:r>
        <w:r>
          <w:fldChar w:fldCharType="end"/>
        </w:r>
      </w:hyperlink>
    </w:p>
    <w:p>
      <w:pPr>
        <w:pStyle w:val="TOC1"/>
        <w:tabs>
          <w:tab w:val="right" w:leader="dot" w:pos="8306"/>
        </w:tabs>
      </w:pPr>
      <w:hyperlink w:anchor="_Toc22950" w:history="1">
        <w:r>
          <w:rPr>
            <w:rFonts w:ascii="仿宋" w:eastAsia="仿宋" w:hAnsi="仿宋" w:cs="仿宋" w:hint="eastAsia"/>
            <w:lang w:eastAsia="zh-CN"/>
          </w:rPr>
          <w:t>一、背景、必要性分析</w:t>
        </w:r>
        <w:r>
          <w:tab/>
        </w:r>
        <w:r>
          <w:fldChar w:fldCharType="begin"/>
        </w:r>
        <w:r>
          <w:instrText xml:space="preserve"> PAGEREF _Toc22950 \h </w:instrText>
        </w:r>
        <w:r>
          <w:fldChar w:fldCharType="separate"/>
        </w:r>
        <w:r>
          <w:t>3</w:t>
        </w:r>
        <w:r>
          <w:fldChar w:fldCharType="end"/>
        </w:r>
      </w:hyperlink>
    </w:p>
    <w:p>
      <w:pPr>
        <w:pStyle w:val="TOC2"/>
        <w:tabs>
          <w:tab w:val="right" w:leader="dot" w:pos="8306"/>
        </w:tabs>
      </w:pPr>
      <w:hyperlink w:anchor="_Toc18939" w:history="1">
        <w:r>
          <w:rPr>
            <w:rFonts w:ascii="仿宋" w:eastAsia="仿宋" w:hAnsi="仿宋" w:cs="仿宋" w:hint="eastAsia"/>
            <w:lang w:eastAsia="zh-CN"/>
          </w:rPr>
          <w:t>(一)、项目建设背景</w:t>
        </w:r>
        <w:r>
          <w:tab/>
        </w:r>
        <w:r>
          <w:fldChar w:fldCharType="begin"/>
        </w:r>
        <w:r>
          <w:instrText xml:space="preserve"> PAGEREF _Toc18939 \h </w:instrText>
        </w:r>
        <w:r>
          <w:fldChar w:fldCharType="separate"/>
        </w:r>
        <w:r>
          <w:t>3</w:t>
        </w:r>
        <w:r>
          <w:fldChar w:fldCharType="end"/>
        </w:r>
      </w:hyperlink>
    </w:p>
    <w:p>
      <w:pPr>
        <w:pStyle w:val="TOC2"/>
        <w:tabs>
          <w:tab w:val="right" w:leader="dot" w:pos="8306"/>
        </w:tabs>
      </w:pPr>
      <w:hyperlink w:anchor="_Toc24990" w:history="1">
        <w:r>
          <w:rPr>
            <w:rFonts w:ascii="仿宋" w:eastAsia="仿宋" w:hAnsi="仿宋" w:cs="仿宋" w:hint="eastAsia"/>
            <w:lang w:eastAsia="zh-CN"/>
          </w:rPr>
          <w:t>(二)、必要性分析</w:t>
        </w:r>
        <w:r>
          <w:tab/>
        </w:r>
        <w:r>
          <w:fldChar w:fldCharType="begin"/>
        </w:r>
        <w:r>
          <w:instrText xml:space="preserve"> PAGEREF _Toc24990 \h </w:instrText>
        </w:r>
        <w:r>
          <w:fldChar w:fldCharType="separate"/>
        </w:r>
        <w:r>
          <w:t>4</w:t>
        </w:r>
        <w:r>
          <w:fldChar w:fldCharType="end"/>
        </w:r>
      </w:hyperlink>
    </w:p>
    <w:p>
      <w:pPr>
        <w:pStyle w:val="TOC2"/>
        <w:tabs>
          <w:tab w:val="right" w:leader="dot" w:pos="8306"/>
        </w:tabs>
      </w:pPr>
      <w:hyperlink w:anchor="_Toc30146" w:history="1">
        <w:r>
          <w:rPr>
            <w:rFonts w:ascii="仿宋" w:eastAsia="仿宋" w:hAnsi="仿宋" w:cs="仿宋" w:hint="eastAsia"/>
            <w:lang w:eastAsia="zh-CN"/>
          </w:rPr>
          <w:t>(三)、项目建设有利条件</w:t>
        </w:r>
        <w:r>
          <w:tab/>
        </w:r>
        <w:r>
          <w:fldChar w:fldCharType="begin"/>
        </w:r>
        <w:r>
          <w:instrText xml:space="preserve"> PAGEREF _Toc30146 \h </w:instrText>
        </w:r>
        <w:r>
          <w:fldChar w:fldCharType="separate"/>
        </w:r>
        <w:r>
          <w:t>5</w:t>
        </w:r>
        <w:r>
          <w:fldChar w:fldCharType="end"/>
        </w:r>
      </w:hyperlink>
    </w:p>
    <w:p>
      <w:pPr>
        <w:pStyle w:val="TOC1"/>
        <w:tabs>
          <w:tab w:val="right" w:leader="dot" w:pos="8306"/>
        </w:tabs>
      </w:pPr>
      <w:hyperlink w:anchor="_Toc10586" w:history="1">
        <w:r>
          <w:rPr>
            <w:rFonts w:ascii="仿宋" w:eastAsia="仿宋" w:hAnsi="仿宋" w:cs="仿宋" w:hint="eastAsia"/>
            <w:lang w:eastAsia="zh-CN"/>
          </w:rPr>
          <w:t>二、项目监理与质量保证</w:t>
        </w:r>
        <w:r>
          <w:tab/>
        </w:r>
        <w:r>
          <w:fldChar w:fldCharType="begin"/>
        </w:r>
        <w:r>
          <w:instrText xml:space="preserve"> PAGEREF _Toc10586 \h </w:instrText>
        </w:r>
        <w:r>
          <w:fldChar w:fldCharType="separate"/>
        </w:r>
        <w:r>
          <w:t>7</w:t>
        </w:r>
        <w:r>
          <w:fldChar w:fldCharType="end"/>
        </w:r>
      </w:hyperlink>
    </w:p>
    <w:p>
      <w:pPr>
        <w:pStyle w:val="TOC2"/>
        <w:tabs>
          <w:tab w:val="right" w:leader="dot" w:pos="8306"/>
        </w:tabs>
      </w:pPr>
      <w:hyperlink w:anchor="_Toc31477" w:history="1">
        <w:r>
          <w:rPr>
            <w:rFonts w:ascii="仿宋" w:eastAsia="仿宋" w:hAnsi="仿宋" w:cs="仿宋" w:hint="eastAsia"/>
            <w:lang w:eastAsia="zh-CN"/>
          </w:rPr>
          <w:t>(一)、监理体系构建</w:t>
        </w:r>
        <w:r>
          <w:tab/>
        </w:r>
        <w:r>
          <w:fldChar w:fldCharType="begin"/>
        </w:r>
        <w:r>
          <w:instrText xml:space="preserve"> PAGEREF _Toc31477 \h </w:instrText>
        </w:r>
        <w:r>
          <w:fldChar w:fldCharType="separate"/>
        </w:r>
        <w:r>
          <w:t>7</w:t>
        </w:r>
        <w:r>
          <w:fldChar w:fldCharType="end"/>
        </w:r>
      </w:hyperlink>
    </w:p>
    <w:p>
      <w:pPr>
        <w:pStyle w:val="TOC2"/>
        <w:tabs>
          <w:tab w:val="right" w:leader="dot" w:pos="8306"/>
        </w:tabs>
      </w:pPr>
      <w:hyperlink w:anchor="_Toc19372" w:history="1">
        <w:r>
          <w:rPr>
            <w:rFonts w:ascii="仿宋" w:eastAsia="仿宋" w:hAnsi="仿宋" w:cs="仿宋" w:hint="eastAsia"/>
            <w:lang w:eastAsia="zh-CN"/>
          </w:rPr>
          <w:t>(二)、质量保证体系实施</w:t>
        </w:r>
        <w:r>
          <w:tab/>
        </w:r>
        <w:r>
          <w:fldChar w:fldCharType="begin"/>
        </w:r>
        <w:r>
          <w:instrText xml:space="preserve"> PAGEREF _Toc19372 \h </w:instrText>
        </w:r>
        <w:r>
          <w:fldChar w:fldCharType="separate"/>
        </w:r>
        <w:r>
          <w:t>8</w:t>
        </w:r>
        <w:r>
          <w:fldChar w:fldCharType="end"/>
        </w:r>
      </w:hyperlink>
    </w:p>
    <w:p>
      <w:pPr>
        <w:pStyle w:val="TOC2"/>
        <w:tabs>
          <w:tab w:val="right" w:leader="dot" w:pos="8306"/>
        </w:tabs>
      </w:pPr>
      <w:hyperlink w:anchor="_Toc10466" w:history="1">
        <w:r>
          <w:rPr>
            <w:rFonts w:ascii="仿宋" w:eastAsia="仿宋" w:hAnsi="仿宋" w:cs="仿宋" w:hint="eastAsia"/>
            <w:lang w:eastAsia="zh-CN"/>
          </w:rPr>
          <w:t>(三)、监理与质量控制流程</w:t>
        </w:r>
        <w:r>
          <w:tab/>
        </w:r>
        <w:r>
          <w:fldChar w:fldCharType="begin"/>
        </w:r>
        <w:r>
          <w:instrText xml:space="preserve"> PAGEREF _Toc10466 \h </w:instrText>
        </w:r>
        <w:r>
          <w:fldChar w:fldCharType="separate"/>
        </w:r>
        <w:r>
          <w:t>8</w:t>
        </w:r>
        <w:r>
          <w:fldChar w:fldCharType="end"/>
        </w:r>
      </w:hyperlink>
    </w:p>
    <w:p>
      <w:pPr>
        <w:pStyle w:val="TOC1"/>
        <w:tabs>
          <w:tab w:val="right" w:leader="dot" w:pos="8306"/>
        </w:tabs>
      </w:pPr>
      <w:hyperlink w:anchor="_Toc864" w:history="1">
        <w:r>
          <w:rPr>
            <w:rFonts w:ascii="仿宋" w:eastAsia="仿宋" w:hAnsi="仿宋" w:cs="仿宋" w:hint="eastAsia"/>
            <w:lang w:eastAsia="zh-CN"/>
          </w:rPr>
          <w:t>三、环境和生态影响分析</w:t>
        </w:r>
        <w:r>
          <w:tab/>
        </w:r>
        <w:r>
          <w:fldChar w:fldCharType="begin"/>
        </w:r>
        <w:r>
          <w:instrText xml:space="preserve"> PAGEREF _Toc864 \h </w:instrText>
        </w:r>
        <w:r>
          <w:fldChar w:fldCharType="separate"/>
        </w:r>
        <w:r>
          <w:t>9</w:t>
        </w:r>
        <w:r>
          <w:fldChar w:fldCharType="end"/>
        </w:r>
      </w:hyperlink>
    </w:p>
    <w:p>
      <w:pPr>
        <w:pStyle w:val="TOC2"/>
        <w:tabs>
          <w:tab w:val="right" w:leader="dot" w:pos="8306"/>
        </w:tabs>
      </w:pPr>
      <w:hyperlink w:anchor="_Toc15604" w:history="1">
        <w:r>
          <w:rPr>
            <w:rFonts w:ascii="仿宋" w:eastAsia="仿宋" w:hAnsi="仿宋" w:cs="仿宋" w:hint="eastAsia"/>
            <w:lang w:eastAsia="zh-CN"/>
          </w:rPr>
          <w:t>(一)、环境和生态现状</w:t>
        </w:r>
        <w:r>
          <w:tab/>
        </w:r>
        <w:r>
          <w:fldChar w:fldCharType="begin"/>
        </w:r>
        <w:r>
          <w:instrText xml:space="preserve"> PAGEREF _Toc15604 \h </w:instrText>
        </w:r>
        <w:r>
          <w:fldChar w:fldCharType="separate"/>
        </w:r>
        <w:r>
          <w:t>9</w:t>
        </w:r>
        <w:r>
          <w:fldChar w:fldCharType="end"/>
        </w:r>
      </w:hyperlink>
    </w:p>
    <w:p>
      <w:pPr>
        <w:pStyle w:val="TOC2"/>
        <w:tabs>
          <w:tab w:val="right" w:leader="dot" w:pos="8306"/>
        </w:tabs>
      </w:pPr>
      <w:hyperlink w:anchor="_Toc5826" w:history="1">
        <w:r>
          <w:rPr>
            <w:rFonts w:ascii="仿宋" w:eastAsia="仿宋" w:hAnsi="仿宋" w:cs="仿宋" w:hint="eastAsia"/>
            <w:lang w:eastAsia="zh-CN"/>
          </w:rPr>
          <w:t>(二)、生态环境影响分析</w:t>
        </w:r>
        <w:r>
          <w:tab/>
        </w:r>
        <w:r>
          <w:fldChar w:fldCharType="begin"/>
        </w:r>
        <w:r>
          <w:instrText xml:space="preserve"> PAGEREF _Toc5826 \h </w:instrText>
        </w:r>
        <w:r>
          <w:fldChar w:fldCharType="separate"/>
        </w:r>
        <w:r>
          <w:t>11</w:t>
        </w:r>
        <w:r>
          <w:fldChar w:fldCharType="end"/>
        </w:r>
      </w:hyperlink>
    </w:p>
    <w:p>
      <w:pPr>
        <w:pStyle w:val="TOC2"/>
        <w:tabs>
          <w:tab w:val="right" w:leader="dot" w:pos="8306"/>
        </w:tabs>
      </w:pPr>
      <w:hyperlink w:anchor="_Toc4264" w:history="1">
        <w:r>
          <w:rPr>
            <w:rFonts w:ascii="仿宋" w:eastAsia="仿宋" w:hAnsi="仿宋" w:cs="仿宋" w:hint="eastAsia"/>
            <w:lang w:eastAsia="zh-CN"/>
          </w:rPr>
          <w:t>(三)、生态环境保护措施</w:t>
        </w:r>
        <w:r>
          <w:tab/>
        </w:r>
        <w:r>
          <w:fldChar w:fldCharType="begin"/>
        </w:r>
        <w:r>
          <w:instrText xml:space="preserve"> PAGEREF _Toc4264 \h </w:instrText>
        </w:r>
        <w:r>
          <w:fldChar w:fldCharType="separate"/>
        </w:r>
        <w:r>
          <w:t>12</w:t>
        </w:r>
        <w:r>
          <w:fldChar w:fldCharType="end"/>
        </w:r>
      </w:hyperlink>
    </w:p>
    <w:p>
      <w:pPr>
        <w:pStyle w:val="TOC2"/>
        <w:tabs>
          <w:tab w:val="right" w:leader="dot" w:pos="8306"/>
        </w:tabs>
      </w:pPr>
      <w:hyperlink w:anchor="_Toc31792" w:history="1">
        <w:r>
          <w:rPr>
            <w:rFonts w:ascii="仿宋" w:eastAsia="仿宋" w:hAnsi="仿宋" w:cs="仿宋" w:hint="eastAsia"/>
            <w:lang w:eastAsia="zh-CN"/>
          </w:rPr>
          <w:t>(四)、地质灾害影响分析</w:t>
        </w:r>
        <w:r>
          <w:tab/>
        </w:r>
        <w:r>
          <w:fldChar w:fldCharType="begin"/>
        </w:r>
        <w:r>
          <w:instrText xml:space="preserve"> PAGEREF _Toc31792 \h </w:instrText>
        </w:r>
        <w:r>
          <w:fldChar w:fldCharType="separate"/>
        </w:r>
        <w:r>
          <w:t>14</w:t>
        </w:r>
        <w:r>
          <w:fldChar w:fldCharType="end"/>
        </w:r>
      </w:hyperlink>
    </w:p>
    <w:p>
      <w:pPr>
        <w:pStyle w:val="TOC2"/>
        <w:tabs>
          <w:tab w:val="right" w:leader="dot" w:pos="8306"/>
        </w:tabs>
      </w:pPr>
      <w:hyperlink w:anchor="_Toc8283" w:history="1">
        <w:r>
          <w:rPr>
            <w:rFonts w:ascii="仿宋" w:eastAsia="仿宋" w:hAnsi="仿宋" w:cs="仿宋" w:hint="eastAsia"/>
            <w:lang w:eastAsia="zh-CN"/>
          </w:rPr>
          <w:t>(五)、特殊环境影响</w:t>
        </w:r>
        <w:r>
          <w:tab/>
        </w:r>
        <w:r>
          <w:fldChar w:fldCharType="begin"/>
        </w:r>
        <w:r>
          <w:instrText xml:space="preserve"> PAGEREF _Toc8283 \h </w:instrText>
        </w:r>
        <w:r>
          <w:fldChar w:fldCharType="separate"/>
        </w:r>
        <w:r>
          <w:t>15</w:t>
        </w:r>
        <w:r>
          <w:fldChar w:fldCharType="end"/>
        </w:r>
      </w:hyperlink>
    </w:p>
    <w:p>
      <w:pPr>
        <w:pStyle w:val="TOC1"/>
        <w:tabs>
          <w:tab w:val="right" w:leader="dot" w:pos="8306"/>
        </w:tabs>
      </w:pPr>
      <w:hyperlink w:anchor="_Toc26693" w:history="1">
        <w:r>
          <w:rPr>
            <w:rFonts w:ascii="仿宋" w:eastAsia="仿宋" w:hAnsi="仿宋" w:cs="仿宋" w:hint="eastAsia"/>
            <w:lang w:eastAsia="zh-CN"/>
          </w:rPr>
          <w:t>四、Β-内酰胺类抗菌药物项目概论</w:t>
        </w:r>
        <w:r>
          <w:tab/>
        </w:r>
        <w:r>
          <w:fldChar w:fldCharType="begin"/>
        </w:r>
        <w:r>
          <w:instrText xml:space="preserve"> PAGEREF _Toc26693 \h </w:instrText>
        </w:r>
        <w:r>
          <w:fldChar w:fldCharType="separate"/>
        </w:r>
        <w:r>
          <w:t>16</w:t>
        </w:r>
        <w:r>
          <w:fldChar w:fldCharType="end"/>
        </w:r>
      </w:hyperlink>
    </w:p>
    <w:p>
      <w:pPr>
        <w:pStyle w:val="TOC2"/>
        <w:tabs>
          <w:tab w:val="right" w:leader="dot" w:pos="8306"/>
        </w:tabs>
      </w:pPr>
      <w:hyperlink w:anchor="_Toc31036" w:history="1">
        <w:r>
          <w:rPr>
            <w:rFonts w:ascii="仿宋" w:eastAsia="仿宋" w:hAnsi="仿宋" w:cs="仿宋" w:hint="eastAsia"/>
            <w:lang w:eastAsia="zh-CN"/>
          </w:rPr>
          <w:t>(一)、项目申报单位概况</w:t>
        </w:r>
        <w:r>
          <w:tab/>
        </w:r>
        <w:r>
          <w:fldChar w:fldCharType="begin"/>
        </w:r>
        <w:r>
          <w:instrText xml:space="preserve"> PAGEREF _Toc31036 \h </w:instrText>
        </w:r>
        <w:r>
          <w:fldChar w:fldCharType="separate"/>
        </w:r>
        <w:r>
          <w:t>16</w:t>
        </w:r>
        <w:r>
          <w:fldChar w:fldCharType="end"/>
        </w:r>
      </w:hyperlink>
    </w:p>
    <w:p>
      <w:pPr>
        <w:pStyle w:val="TOC2"/>
        <w:tabs>
          <w:tab w:val="right" w:leader="dot" w:pos="8306"/>
        </w:tabs>
      </w:pPr>
      <w:hyperlink w:anchor="_Toc14949" w:history="1">
        <w:r>
          <w:rPr>
            <w:rFonts w:ascii="仿宋" w:eastAsia="仿宋" w:hAnsi="仿宋" w:cs="仿宋" w:hint="eastAsia"/>
            <w:lang w:eastAsia="zh-CN"/>
          </w:rPr>
          <w:t>(二)、项目概况</w:t>
        </w:r>
        <w:r>
          <w:tab/>
        </w:r>
        <w:r>
          <w:fldChar w:fldCharType="begin"/>
        </w:r>
        <w:r>
          <w:instrText xml:space="preserve"> PAGEREF _Toc14949 \h </w:instrText>
        </w:r>
        <w:r>
          <w:fldChar w:fldCharType="separate"/>
        </w:r>
        <w:r>
          <w:t>17</w:t>
        </w:r>
        <w:r>
          <w:fldChar w:fldCharType="end"/>
        </w:r>
      </w:hyperlink>
    </w:p>
    <w:p>
      <w:pPr>
        <w:pStyle w:val="TOC1"/>
        <w:tabs>
          <w:tab w:val="right" w:leader="dot" w:pos="8306"/>
        </w:tabs>
      </w:pPr>
      <w:hyperlink w:anchor="_Toc20525" w:history="1">
        <w:r>
          <w:rPr>
            <w:rFonts w:ascii="仿宋" w:eastAsia="仿宋" w:hAnsi="仿宋" w:cs="仿宋" w:hint="eastAsia"/>
            <w:lang w:eastAsia="zh-CN"/>
          </w:rPr>
          <w:t>五、财务管理与成本控制</w:t>
        </w:r>
        <w:r>
          <w:tab/>
        </w:r>
        <w:r>
          <w:fldChar w:fldCharType="begin"/>
        </w:r>
        <w:r>
          <w:instrText xml:space="preserve"> PAGEREF _Toc20525 \h </w:instrText>
        </w:r>
        <w:r>
          <w:fldChar w:fldCharType="separate"/>
        </w:r>
        <w:r>
          <w:t>20</w:t>
        </w:r>
        <w:r>
          <w:fldChar w:fldCharType="end"/>
        </w:r>
      </w:hyperlink>
    </w:p>
    <w:p>
      <w:pPr>
        <w:pStyle w:val="TOC2"/>
        <w:tabs>
          <w:tab w:val="right" w:leader="dot" w:pos="8306"/>
        </w:tabs>
      </w:pPr>
      <w:hyperlink w:anchor="_Toc8888" w:history="1">
        <w:r>
          <w:rPr>
            <w:rFonts w:ascii="仿宋" w:eastAsia="仿宋" w:hAnsi="仿宋" w:cs="仿宋" w:hint="eastAsia"/>
            <w:lang w:eastAsia="zh-CN"/>
          </w:rPr>
          <w:t>(一)、财务管理体系建设</w:t>
        </w:r>
        <w:r>
          <w:tab/>
        </w:r>
        <w:r>
          <w:fldChar w:fldCharType="begin"/>
        </w:r>
        <w:r>
          <w:instrText xml:space="preserve"> PAGEREF _Toc8888 \h </w:instrText>
        </w:r>
        <w:r>
          <w:fldChar w:fldCharType="separate"/>
        </w:r>
        <w:r>
          <w:t>20</w:t>
        </w:r>
        <w:r>
          <w:fldChar w:fldCharType="end"/>
        </w:r>
      </w:hyperlink>
    </w:p>
    <w:p>
      <w:pPr>
        <w:pStyle w:val="TOC2"/>
        <w:tabs>
          <w:tab w:val="right" w:leader="dot" w:pos="8306"/>
        </w:tabs>
      </w:pPr>
      <w:hyperlink w:anchor="_Toc20574" w:history="1">
        <w:r>
          <w:rPr>
            <w:rFonts w:ascii="仿宋" w:eastAsia="仿宋" w:hAnsi="仿宋" w:cs="仿宋" w:hint="eastAsia"/>
            <w:lang w:eastAsia="zh-CN"/>
          </w:rPr>
          <w:t>(二)、成本控制措施</w:t>
        </w:r>
        <w:r>
          <w:tab/>
        </w:r>
        <w:r>
          <w:fldChar w:fldCharType="begin"/>
        </w:r>
        <w:r>
          <w:instrText xml:space="preserve"> PAGEREF _Toc20574 \h </w:instrText>
        </w:r>
        <w:r>
          <w:fldChar w:fldCharType="separate"/>
        </w:r>
        <w:r>
          <w:t>22</w:t>
        </w:r>
        <w:r>
          <w:fldChar w:fldCharType="end"/>
        </w:r>
      </w:hyperlink>
    </w:p>
    <w:p>
      <w:pPr>
        <w:pStyle w:val="TOC1"/>
        <w:tabs>
          <w:tab w:val="right" w:leader="dot" w:pos="8306"/>
        </w:tabs>
      </w:pPr>
      <w:hyperlink w:anchor="_Toc29900" w:history="1">
        <w:r>
          <w:rPr>
            <w:rFonts w:ascii="仿宋" w:eastAsia="仿宋" w:hAnsi="仿宋" w:cs="仿宋" w:hint="eastAsia"/>
            <w:lang w:eastAsia="zh-CN"/>
          </w:rPr>
          <w:t>六、发展规划、产业政策和行业准入分析</w:t>
        </w:r>
        <w:r>
          <w:tab/>
        </w:r>
        <w:r>
          <w:fldChar w:fldCharType="begin"/>
        </w:r>
        <w:r>
          <w:instrText xml:space="preserve"> PAGEREF _Toc29900 \h </w:instrText>
        </w:r>
        <w:r>
          <w:fldChar w:fldCharType="separate"/>
        </w:r>
        <w:r>
          <w:t>23</w:t>
        </w:r>
        <w:r>
          <w:fldChar w:fldCharType="end"/>
        </w:r>
      </w:hyperlink>
    </w:p>
    <w:p>
      <w:pPr>
        <w:pStyle w:val="TOC2"/>
        <w:tabs>
          <w:tab w:val="right" w:leader="dot" w:pos="8306"/>
        </w:tabs>
      </w:pPr>
      <w:hyperlink w:anchor="_Toc26579" w:history="1">
        <w:r>
          <w:rPr>
            <w:rFonts w:ascii="仿宋" w:eastAsia="仿宋" w:hAnsi="仿宋" w:cs="仿宋" w:hint="eastAsia"/>
            <w:lang w:eastAsia="zh-CN"/>
          </w:rPr>
          <w:t>(一)、发展规划分析</w:t>
        </w:r>
        <w:r>
          <w:tab/>
        </w:r>
        <w:r>
          <w:fldChar w:fldCharType="begin"/>
        </w:r>
        <w:r>
          <w:instrText xml:space="preserve"> PAGEREF _Toc26579 \h </w:instrText>
        </w:r>
        <w:r>
          <w:fldChar w:fldCharType="separate"/>
        </w:r>
        <w:r>
          <w:t>23</w:t>
        </w:r>
        <w:r>
          <w:fldChar w:fldCharType="end"/>
        </w:r>
      </w:hyperlink>
    </w:p>
    <w:p>
      <w:pPr>
        <w:pStyle w:val="TOC2"/>
        <w:tabs>
          <w:tab w:val="right" w:leader="dot" w:pos="8306"/>
        </w:tabs>
      </w:pPr>
      <w:hyperlink w:anchor="_Toc29816" w:history="1">
        <w:r>
          <w:rPr>
            <w:rFonts w:ascii="仿宋" w:eastAsia="仿宋" w:hAnsi="仿宋" w:cs="仿宋" w:hint="eastAsia"/>
            <w:lang w:eastAsia="zh-CN"/>
          </w:rPr>
          <w:t>(二)、产业政策分析</w:t>
        </w:r>
        <w:r>
          <w:tab/>
        </w:r>
        <w:r>
          <w:fldChar w:fldCharType="begin"/>
        </w:r>
        <w:r>
          <w:instrText xml:space="preserve"> PAGEREF _Toc29816 \h </w:instrText>
        </w:r>
        <w:r>
          <w:fldChar w:fldCharType="separate"/>
        </w:r>
        <w:r>
          <w:t>24</w:t>
        </w:r>
        <w:r>
          <w:fldChar w:fldCharType="end"/>
        </w:r>
      </w:hyperlink>
    </w:p>
    <w:p>
      <w:pPr>
        <w:pStyle w:val="TOC2"/>
        <w:tabs>
          <w:tab w:val="right" w:leader="dot" w:pos="8306"/>
        </w:tabs>
      </w:pPr>
      <w:hyperlink w:anchor="_Toc18764" w:history="1">
        <w:r>
          <w:rPr>
            <w:rFonts w:ascii="仿宋" w:eastAsia="仿宋" w:hAnsi="仿宋" w:cs="仿宋" w:hint="eastAsia"/>
            <w:lang w:eastAsia="zh-CN"/>
          </w:rPr>
          <w:t>(三)、行业准入分析</w:t>
        </w:r>
        <w:r>
          <w:tab/>
        </w:r>
        <w:r>
          <w:fldChar w:fldCharType="begin"/>
        </w:r>
        <w:r>
          <w:instrText xml:space="preserve"> PAGEREF _Toc18764 \h </w:instrText>
        </w:r>
        <w:r>
          <w:fldChar w:fldCharType="separate"/>
        </w:r>
        <w:r>
          <w:t>26</w:t>
        </w:r>
        <w:r>
          <w:fldChar w:fldCharType="end"/>
        </w:r>
      </w:hyperlink>
    </w:p>
    <w:p>
      <w:pPr>
        <w:pStyle w:val="TOC1"/>
        <w:tabs>
          <w:tab w:val="right" w:leader="dot" w:pos="8306"/>
        </w:tabs>
      </w:pPr>
      <w:hyperlink w:anchor="_Toc5819" w:history="1">
        <w:r>
          <w:rPr>
            <w:rFonts w:ascii="仿宋" w:eastAsia="仿宋" w:hAnsi="仿宋" w:cs="仿宋" w:hint="eastAsia"/>
            <w:lang w:eastAsia="zh-CN"/>
          </w:rPr>
          <w:t>七、项目进度计划</w:t>
        </w:r>
        <w:r>
          <w:tab/>
        </w:r>
        <w:r>
          <w:fldChar w:fldCharType="begin"/>
        </w:r>
        <w:r>
          <w:instrText xml:space="preserve"> PAGEREF _Toc5819 \h </w:instrText>
        </w:r>
        <w:r>
          <w:fldChar w:fldCharType="separate"/>
        </w:r>
        <w:r>
          <w:t>28</w:t>
        </w:r>
        <w:r>
          <w:fldChar w:fldCharType="end"/>
        </w:r>
      </w:hyperlink>
    </w:p>
    <w:p>
      <w:pPr>
        <w:pStyle w:val="TOC2"/>
        <w:tabs>
          <w:tab w:val="right" w:leader="dot" w:pos="8306"/>
        </w:tabs>
      </w:pPr>
      <w:hyperlink w:anchor="_Toc22042" w:history="1">
        <w:r>
          <w:rPr>
            <w:rFonts w:ascii="仿宋" w:eastAsia="仿宋" w:hAnsi="仿宋" w:cs="仿宋" w:hint="eastAsia"/>
            <w:lang w:eastAsia="zh-CN"/>
          </w:rPr>
          <w:t>(一)、建设周期</w:t>
        </w:r>
        <w:r>
          <w:tab/>
        </w:r>
        <w:r>
          <w:fldChar w:fldCharType="begin"/>
        </w:r>
        <w:r>
          <w:instrText xml:space="preserve"> PAGEREF _Toc22042 \h </w:instrText>
        </w:r>
        <w:r>
          <w:fldChar w:fldCharType="separate"/>
        </w:r>
        <w:r>
          <w:t>28</w:t>
        </w:r>
        <w:r>
          <w:fldChar w:fldCharType="end"/>
        </w:r>
      </w:hyperlink>
    </w:p>
    <w:p>
      <w:pPr>
        <w:pStyle w:val="TOC2"/>
        <w:tabs>
          <w:tab w:val="right" w:leader="dot" w:pos="8306"/>
        </w:tabs>
      </w:pPr>
      <w:hyperlink w:anchor="_Toc16041" w:history="1">
        <w:r>
          <w:rPr>
            <w:rFonts w:ascii="仿宋" w:eastAsia="仿宋" w:hAnsi="仿宋" w:cs="仿宋" w:hint="eastAsia"/>
            <w:lang w:eastAsia="zh-CN"/>
          </w:rPr>
          <w:t>(二)、建设进度</w:t>
        </w:r>
        <w:r>
          <w:tab/>
        </w:r>
        <w:r>
          <w:fldChar w:fldCharType="begin"/>
        </w:r>
        <w:r>
          <w:instrText xml:space="preserve"> PAGEREF _Toc16041 \h </w:instrText>
        </w:r>
        <w:r>
          <w:fldChar w:fldCharType="separate"/>
        </w:r>
        <w:r>
          <w:t>28</w:t>
        </w:r>
        <w:r>
          <w:fldChar w:fldCharType="end"/>
        </w:r>
      </w:hyperlink>
    </w:p>
    <w:p>
      <w:pPr>
        <w:pStyle w:val="TOC2"/>
        <w:tabs>
          <w:tab w:val="right" w:leader="dot" w:pos="8306"/>
        </w:tabs>
      </w:pPr>
      <w:hyperlink w:anchor="_Toc30694" w:history="1">
        <w:r>
          <w:rPr>
            <w:rFonts w:ascii="仿宋" w:eastAsia="仿宋" w:hAnsi="仿宋" w:cs="仿宋" w:hint="eastAsia"/>
            <w:lang w:eastAsia="zh-CN"/>
          </w:rPr>
          <w:t>(三)、进度安排注意事项</w:t>
        </w:r>
        <w:r>
          <w:tab/>
        </w:r>
        <w:r>
          <w:fldChar w:fldCharType="begin"/>
        </w:r>
        <w:r>
          <w:instrText xml:space="preserve"> PAGEREF _Toc30694 \h </w:instrText>
        </w:r>
        <w:r>
          <w:fldChar w:fldCharType="separate"/>
        </w:r>
        <w:r>
          <w:t>29</w:t>
        </w:r>
        <w:r>
          <w:fldChar w:fldCharType="end"/>
        </w:r>
      </w:hyperlink>
    </w:p>
    <w:p>
      <w:pPr>
        <w:pStyle w:val="TOC2"/>
        <w:tabs>
          <w:tab w:val="right" w:leader="dot" w:pos="8306"/>
        </w:tabs>
      </w:pPr>
      <w:hyperlink w:anchor="_Toc32420" w:history="1">
        <w:r>
          <w:rPr>
            <w:rFonts w:ascii="仿宋" w:eastAsia="仿宋" w:hAnsi="仿宋" w:cs="仿宋" w:hint="eastAsia"/>
            <w:lang w:eastAsia="zh-CN"/>
          </w:rPr>
          <w:t>(四)、人力资源配置</w:t>
        </w:r>
        <w:r>
          <w:tab/>
        </w:r>
        <w:r>
          <w:fldChar w:fldCharType="begin"/>
        </w:r>
        <w:r>
          <w:instrText xml:space="preserve"> PAGEREF _Toc32420 \h </w:instrText>
        </w:r>
        <w:r>
          <w:fldChar w:fldCharType="separate"/>
        </w:r>
        <w:r>
          <w:t>30</w:t>
        </w:r>
        <w:r>
          <w:fldChar w:fldCharType="end"/>
        </w:r>
      </w:hyperlink>
    </w:p>
    <w:p>
      <w:pPr>
        <w:pStyle w:val="TOC2"/>
        <w:tabs>
          <w:tab w:val="right" w:leader="dot" w:pos="8306"/>
        </w:tabs>
      </w:pPr>
      <w:hyperlink w:anchor="_Toc29052" w:history="1">
        <w:r>
          <w:rPr>
            <w:rFonts w:ascii="仿宋" w:eastAsia="仿宋" w:hAnsi="仿宋" w:cs="仿宋" w:hint="eastAsia"/>
            <w:lang w:eastAsia="zh-CN"/>
          </w:rPr>
          <w:t>(五)、员工培训</w:t>
        </w:r>
        <w:r>
          <w:tab/>
        </w:r>
        <w:r>
          <w:fldChar w:fldCharType="begin"/>
        </w:r>
        <w:r>
          <w:instrText xml:space="preserve"> PAGEREF _Toc29052 \h </w:instrText>
        </w:r>
        <w:r>
          <w:fldChar w:fldCharType="separate"/>
        </w:r>
        <w:r>
          <w:t>32</w:t>
        </w:r>
        <w:r>
          <w:fldChar w:fldCharType="end"/>
        </w:r>
      </w:hyperlink>
    </w:p>
    <w:p>
      <w:pPr>
        <w:pStyle w:val="TOC2"/>
        <w:tabs>
          <w:tab w:val="right" w:leader="dot" w:pos="8306"/>
        </w:tabs>
      </w:pPr>
      <w:hyperlink w:anchor="_Toc26736" w:history="1">
        <w:r>
          <w:rPr>
            <w:rFonts w:ascii="仿宋" w:eastAsia="仿宋" w:hAnsi="仿宋" w:cs="仿宋" w:hint="eastAsia"/>
            <w:lang w:eastAsia="zh-CN"/>
          </w:rPr>
          <w:t>(六)、项目实施保障</w:t>
        </w:r>
        <w:r>
          <w:tab/>
        </w:r>
        <w:r>
          <w:fldChar w:fldCharType="begin"/>
        </w:r>
        <w:r>
          <w:instrText xml:space="preserve"> PAGEREF _Toc26736 \h </w:instrText>
        </w:r>
        <w:r>
          <w:fldChar w:fldCharType="separate"/>
        </w:r>
        <w:r>
          <w:t>33</w:t>
        </w:r>
        <w:r>
          <w:fldChar w:fldCharType="end"/>
        </w:r>
      </w:hyperlink>
    </w:p>
    <w:p>
      <w:pPr>
        <w:pStyle w:val="TOC2"/>
        <w:tabs>
          <w:tab w:val="right" w:leader="dot" w:pos="8306"/>
        </w:tabs>
      </w:pPr>
      <w:hyperlink w:anchor="_Toc10000" w:history="1">
        <w:r>
          <w:rPr>
            <w:rFonts w:ascii="仿宋" w:eastAsia="仿宋" w:hAnsi="仿宋" w:cs="仿宋" w:hint="eastAsia"/>
            <w:lang w:eastAsia="zh-CN"/>
          </w:rPr>
          <w:t>(七)、安全规范管理</w:t>
        </w:r>
        <w:r>
          <w:tab/>
        </w:r>
        <w:r>
          <w:fldChar w:fldCharType="begin"/>
        </w:r>
        <w:r>
          <w:instrText xml:space="preserve"> PAGEREF _Toc10000 \h </w:instrText>
        </w:r>
        <w:r>
          <w:fldChar w:fldCharType="separate"/>
        </w:r>
        <w:r>
          <w:t>34</w:t>
        </w:r>
        <w:r>
          <w:fldChar w:fldCharType="end"/>
        </w:r>
      </w:hyperlink>
    </w:p>
    <w:p>
      <w:pPr>
        <w:pStyle w:val="TOC1"/>
        <w:tabs>
          <w:tab w:val="right" w:leader="dot" w:pos="8306"/>
        </w:tabs>
      </w:pPr>
      <w:hyperlink w:anchor="_Toc2793" w:history="1">
        <w:r>
          <w:rPr>
            <w:rFonts w:ascii="仿宋" w:eastAsia="仿宋" w:hAnsi="仿宋" w:cs="仿宋" w:hint="eastAsia"/>
            <w:lang w:eastAsia="zh-CN"/>
          </w:rPr>
          <w:t>八、土地利用与规划方案</w:t>
        </w:r>
        <w:r>
          <w:tab/>
        </w:r>
        <w:r>
          <w:fldChar w:fldCharType="begin"/>
        </w:r>
        <w:r>
          <w:instrText xml:space="preserve"> PAGEREF _Toc2793 \h </w:instrText>
        </w:r>
        <w:r>
          <w:fldChar w:fldCharType="separate"/>
        </w:r>
        <w:r>
          <w:t>35</w:t>
        </w:r>
        <w:r>
          <w:fldChar w:fldCharType="end"/>
        </w:r>
      </w:hyperlink>
    </w:p>
    <w:p>
      <w:pPr>
        <w:pStyle w:val="TOC2"/>
        <w:tabs>
          <w:tab w:val="right" w:leader="dot" w:pos="8306"/>
        </w:tabs>
      </w:pPr>
      <w:hyperlink w:anchor="_Toc8608" w:history="1">
        <w:r>
          <w:rPr>
            <w:rFonts w:ascii="仿宋" w:eastAsia="仿宋" w:hAnsi="仿宋" w:cs="仿宋" w:hint="eastAsia"/>
            <w:lang w:eastAsia="zh-CN"/>
          </w:rPr>
          <w:t>(一)、项目用地情况分析</w:t>
        </w:r>
        <w:r>
          <w:tab/>
        </w:r>
        <w:r>
          <w:fldChar w:fldCharType="begin"/>
        </w:r>
        <w:r>
          <w:instrText xml:space="preserve"> PAGEREF _Toc8608 \h </w:instrText>
        </w:r>
        <w:r>
          <w:fldChar w:fldCharType="separate"/>
        </w:r>
        <w:r>
          <w:t>35</w:t>
        </w:r>
        <w:r>
          <w:fldChar w:fldCharType="end"/>
        </w:r>
      </w:hyperlink>
    </w:p>
    <w:p>
      <w:pPr>
        <w:pStyle w:val="TOC2"/>
        <w:tabs>
          <w:tab w:val="right" w:leader="dot" w:pos="8306"/>
        </w:tabs>
      </w:pPr>
      <w:hyperlink w:anchor="_Toc29282" w:history="1">
        <w:r>
          <w:rPr>
            <w:rFonts w:ascii="仿宋" w:eastAsia="仿宋" w:hAnsi="仿宋" w:cs="仿宋" w:hint="eastAsia"/>
            <w:lang w:eastAsia="zh-CN"/>
          </w:rPr>
          <w:t>(二)、土地利用规划方案</w:t>
        </w:r>
        <w:r>
          <w:tab/>
        </w:r>
        <w:r>
          <w:fldChar w:fldCharType="begin"/>
        </w:r>
        <w:r>
          <w:instrText xml:space="preserve"> PAGEREF _Toc29282 \h </w:instrText>
        </w:r>
        <w:r>
          <w:fldChar w:fldCharType="separate"/>
        </w:r>
        <w:r>
          <w:t>36</w:t>
        </w:r>
        <w:r>
          <w:fldChar w:fldCharType="end"/>
        </w:r>
      </w:hyperlink>
    </w:p>
    <w:p>
      <w:pPr>
        <w:pStyle w:val="TOC1"/>
        <w:tabs>
          <w:tab w:val="right" w:leader="dot" w:pos="8306"/>
        </w:tabs>
      </w:pPr>
      <w:hyperlink w:anchor="_Toc28248" w:history="1">
        <w:r>
          <w:rPr>
            <w:rFonts w:ascii="仿宋" w:eastAsia="仿宋" w:hAnsi="仿宋" w:cs="仿宋" w:hint="eastAsia"/>
            <w:lang w:eastAsia="zh-CN"/>
          </w:rPr>
          <w:t>九、环境保护与绿色发展</w:t>
        </w:r>
        <w:r>
          <w:tab/>
        </w:r>
        <w:r>
          <w:fldChar w:fldCharType="begin"/>
        </w:r>
        <w:r>
          <w:instrText xml:space="preserve"> PAGEREF _Toc28248 \h </w:instrText>
        </w:r>
        <w:r>
          <w:fldChar w:fldCharType="separate"/>
        </w:r>
        <w:r>
          <w:t>37</w:t>
        </w:r>
        <w:r>
          <w:fldChar w:fldCharType="end"/>
        </w:r>
      </w:hyperlink>
    </w:p>
    <w:p>
      <w:pPr>
        <w:pStyle w:val="TOC2"/>
        <w:tabs>
          <w:tab w:val="right" w:leader="dot" w:pos="8306"/>
        </w:tabs>
      </w:pPr>
      <w:hyperlink w:anchor="_Toc26866" w:history="1">
        <w:r>
          <w:rPr>
            <w:rFonts w:ascii="仿宋" w:eastAsia="仿宋" w:hAnsi="仿宋" w:cs="仿宋" w:hint="eastAsia"/>
            <w:lang w:eastAsia="zh-CN"/>
          </w:rPr>
          <w:t>(一)、环境保护措施</w:t>
        </w:r>
        <w:r>
          <w:tab/>
        </w:r>
        <w:r>
          <w:fldChar w:fldCharType="begin"/>
        </w:r>
        <w:r>
          <w:instrText xml:space="preserve"> PAGEREF _Toc26866 \h </w:instrText>
        </w:r>
        <w:r>
          <w:fldChar w:fldCharType="separate"/>
        </w:r>
        <w:r>
          <w:t>37</w:t>
        </w:r>
        <w:r>
          <w:fldChar w:fldCharType="end"/>
        </w:r>
      </w:hyperlink>
    </w:p>
    <w:p>
      <w:pPr>
        <w:pStyle w:val="TOC2"/>
        <w:tabs>
          <w:tab w:val="right" w:leader="dot" w:pos="8306"/>
        </w:tabs>
      </w:pPr>
      <w:hyperlink w:anchor="_Toc16932" w:history="1">
        <w:r>
          <w:rPr>
            <w:rFonts w:ascii="仿宋" w:eastAsia="仿宋" w:hAnsi="仿宋" w:cs="仿宋" w:hint="eastAsia"/>
            <w:lang w:eastAsia="zh-CN"/>
          </w:rPr>
          <w:t>(二)、绿色发展与可持续发展策略</w:t>
        </w:r>
        <w:r>
          <w:tab/>
        </w:r>
        <w:r>
          <w:fldChar w:fldCharType="begin"/>
        </w:r>
        <w:r>
          <w:instrText xml:space="preserve"> PAGEREF _Toc16932 \h </w:instrText>
        </w:r>
        <w:r>
          <w:fldChar w:fldCharType="separate"/>
        </w:r>
        <w:r>
          <w:t>39</w:t>
        </w:r>
        <w:r>
          <w:fldChar w:fldCharType="end"/>
        </w:r>
      </w:hyperlink>
    </w:p>
    <w:p>
      <w:pPr>
        <w:pStyle w:val="TOC1"/>
        <w:tabs>
          <w:tab w:val="right" w:leader="dot" w:pos="8306"/>
        </w:tabs>
      </w:pPr>
      <w:hyperlink w:anchor="_Toc24125" w:history="1">
        <w:r>
          <w:rPr>
            <w:rFonts w:ascii="仿宋" w:eastAsia="仿宋" w:hAnsi="仿宋" w:cs="仿宋" w:hint="eastAsia"/>
            <w:lang w:eastAsia="zh-CN"/>
          </w:rPr>
          <w:t>十、安全与应急管理</w:t>
        </w:r>
        <w:r>
          <w:tab/>
        </w:r>
        <w:r>
          <w:fldChar w:fldCharType="begin"/>
        </w:r>
        <w:r>
          <w:instrText xml:space="preserve"> PAGEREF _Toc24125 \h </w:instrText>
        </w:r>
        <w:r>
          <w:fldChar w:fldCharType="separate"/>
        </w:r>
        <w:r>
          <w:t>41</w:t>
        </w:r>
        <w:r>
          <w:fldChar w:fldCharType="end"/>
        </w:r>
      </w:hyperlink>
    </w:p>
    <w:p>
      <w:pPr>
        <w:pStyle w:val="TOC2"/>
        <w:tabs>
          <w:tab w:val="right" w:leader="dot" w:pos="8306"/>
        </w:tabs>
      </w:pPr>
      <w:hyperlink w:anchor="_Toc19161" w:history="1">
        <w:r>
          <w:rPr>
            <w:rFonts w:ascii="仿宋" w:eastAsia="仿宋" w:hAnsi="仿宋" w:cs="仿宋" w:hint="eastAsia"/>
            <w:lang w:eastAsia="zh-CN"/>
          </w:rPr>
          <w:t>(一)、安全生产管理</w:t>
        </w:r>
        <w:r>
          <w:tab/>
        </w:r>
        <w:r>
          <w:fldChar w:fldCharType="begin"/>
        </w:r>
        <w:r>
          <w:instrText xml:space="preserve"> PAGEREF _Toc19161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66" w:history="1">
        <w:r>
          <w:rPr>
            <w:rFonts w:ascii="仿宋" w:eastAsia="仿宋" w:hAnsi="仿宋" w:cs="仿宋" w:hint="eastAsia"/>
            <w:lang w:eastAsia="zh-CN"/>
          </w:rPr>
          <w:t>(二)、应急预案与响应</w:t>
        </w:r>
        <w:r>
          <w:tab/>
        </w:r>
        <w:r>
          <w:fldChar w:fldCharType="begin"/>
        </w:r>
        <w:r>
          <w:instrText xml:space="preserve"> PAGEREF _Toc23166 \h </w:instrText>
        </w:r>
        <w:r>
          <w:fldChar w:fldCharType="separate"/>
        </w:r>
        <w:r>
          <w:t>42</w:t>
        </w:r>
        <w:r>
          <w:fldChar w:fldCharType="end"/>
        </w:r>
      </w:hyperlink>
    </w:p>
    <w:p>
      <w:pPr>
        <w:pStyle w:val="TOC1"/>
        <w:tabs>
          <w:tab w:val="right" w:leader="dot" w:pos="8306"/>
        </w:tabs>
      </w:pPr>
      <w:hyperlink w:anchor="_Toc8857" w:history="1">
        <w:r>
          <w:rPr>
            <w:rFonts w:ascii="仿宋" w:eastAsia="仿宋" w:hAnsi="仿宋" w:cs="仿宋" w:hint="eastAsia"/>
            <w:lang w:eastAsia="zh-CN"/>
          </w:rPr>
          <w:t>十一、技术创新与产业升级</w:t>
        </w:r>
        <w:r>
          <w:tab/>
        </w:r>
        <w:r>
          <w:fldChar w:fldCharType="begin"/>
        </w:r>
        <w:r>
          <w:instrText xml:space="preserve"> PAGEREF _Toc8857 \h </w:instrText>
        </w:r>
        <w:r>
          <w:fldChar w:fldCharType="separate"/>
        </w:r>
        <w:r>
          <w:t>44</w:t>
        </w:r>
        <w:r>
          <w:fldChar w:fldCharType="end"/>
        </w:r>
      </w:hyperlink>
    </w:p>
    <w:p>
      <w:pPr>
        <w:pStyle w:val="TOC2"/>
        <w:tabs>
          <w:tab w:val="right" w:leader="dot" w:pos="8306"/>
        </w:tabs>
      </w:pPr>
      <w:hyperlink w:anchor="_Toc16086" w:history="1">
        <w:r>
          <w:rPr>
            <w:rFonts w:ascii="仿宋" w:eastAsia="仿宋" w:hAnsi="仿宋" w:cs="仿宋" w:hint="eastAsia"/>
            <w:lang w:eastAsia="zh-CN"/>
          </w:rPr>
          <w:t>(一)、技术创新方向与目标</w:t>
        </w:r>
        <w:r>
          <w:tab/>
        </w:r>
        <w:r>
          <w:fldChar w:fldCharType="begin"/>
        </w:r>
        <w:r>
          <w:instrText xml:space="preserve"> PAGEREF _Toc16086 \h </w:instrText>
        </w:r>
        <w:r>
          <w:fldChar w:fldCharType="separate"/>
        </w:r>
        <w:r>
          <w:t>44</w:t>
        </w:r>
        <w:r>
          <w:fldChar w:fldCharType="end"/>
        </w:r>
      </w:hyperlink>
    </w:p>
    <w:p>
      <w:pPr>
        <w:pStyle w:val="TOC2"/>
        <w:tabs>
          <w:tab w:val="right" w:leader="dot" w:pos="8306"/>
        </w:tabs>
      </w:pPr>
      <w:hyperlink w:anchor="_Toc16222" w:history="1">
        <w:r>
          <w:rPr>
            <w:rFonts w:ascii="仿宋" w:eastAsia="仿宋" w:hAnsi="仿宋" w:cs="仿宋" w:hint="eastAsia"/>
            <w:lang w:eastAsia="zh-CN"/>
          </w:rPr>
          <w:t>(二)、产业升级路径与措施</w:t>
        </w:r>
        <w:r>
          <w:tab/>
        </w:r>
        <w:r>
          <w:fldChar w:fldCharType="begin"/>
        </w:r>
        <w:r>
          <w:instrText xml:space="preserve"> PAGEREF _Toc16222 \h </w:instrText>
        </w:r>
        <w:r>
          <w:fldChar w:fldCharType="separate"/>
        </w:r>
        <w:r>
          <w:t>45</w:t>
        </w:r>
        <w:r>
          <w:fldChar w:fldCharType="end"/>
        </w:r>
      </w:hyperlink>
    </w:p>
    <w:p>
      <w:pPr>
        <w:pStyle w:val="TOC1"/>
        <w:tabs>
          <w:tab w:val="right" w:leader="dot" w:pos="8306"/>
        </w:tabs>
      </w:pPr>
      <w:hyperlink w:anchor="_Toc25910" w:history="1">
        <w:r>
          <w:rPr>
            <w:rFonts w:ascii="仿宋" w:eastAsia="仿宋" w:hAnsi="仿宋" w:cs="仿宋" w:hint="eastAsia"/>
            <w:lang w:eastAsia="zh-CN"/>
          </w:rPr>
          <w:t>十二、经济效益与社会效益优化</w:t>
        </w:r>
        <w:r>
          <w:tab/>
        </w:r>
        <w:r>
          <w:fldChar w:fldCharType="begin"/>
        </w:r>
        <w:r>
          <w:instrText xml:space="preserve"> PAGEREF _Toc25910 \h </w:instrText>
        </w:r>
        <w:r>
          <w:fldChar w:fldCharType="separate"/>
        </w:r>
        <w:r>
          <w:t>47</w:t>
        </w:r>
        <w:r>
          <w:fldChar w:fldCharType="end"/>
        </w:r>
      </w:hyperlink>
    </w:p>
    <w:p>
      <w:pPr>
        <w:pStyle w:val="TOC2"/>
        <w:tabs>
          <w:tab w:val="right" w:leader="dot" w:pos="8306"/>
        </w:tabs>
      </w:pPr>
      <w:hyperlink w:anchor="_Toc18383" w:history="1">
        <w:r>
          <w:rPr>
            <w:rFonts w:ascii="仿宋" w:eastAsia="仿宋" w:hAnsi="仿宋" w:cs="仿宋" w:hint="eastAsia"/>
            <w:lang w:eastAsia="zh-CN"/>
          </w:rPr>
          <w:t>(一)、经济效益提升策略</w:t>
        </w:r>
        <w:r>
          <w:tab/>
        </w:r>
        <w:r>
          <w:fldChar w:fldCharType="begin"/>
        </w:r>
        <w:r>
          <w:instrText xml:space="preserve"> PAGEREF _Toc18383 \h </w:instrText>
        </w:r>
        <w:r>
          <w:fldChar w:fldCharType="separate"/>
        </w:r>
        <w:r>
          <w:t>47</w:t>
        </w:r>
        <w:r>
          <w:fldChar w:fldCharType="end"/>
        </w:r>
      </w:hyperlink>
    </w:p>
    <w:p>
      <w:pPr>
        <w:pStyle w:val="TOC2"/>
        <w:tabs>
          <w:tab w:val="right" w:leader="dot" w:pos="8306"/>
        </w:tabs>
      </w:pPr>
      <w:hyperlink w:anchor="_Toc1107" w:history="1">
        <w:r>
          <w:rPr>
            <w:rFonts w:ascii="仿宋" w:eastAsia="仿宋" w:hAnsi="仿宋" w:cs="仿宋" w:hint="eastAsia"/>
            <w:lang w:eastAsia="zh-CN"/>
          </w:rPr>
          <w:t>(二)、社会效益增强方案</w:t>
        </w:r>
        <w:r>
          <w:tab/>
        </w:r>
        <w:r>
          <w:fldChar w:fldCharType="begin"/>
        </w:r>
        <w:r>
          <w:instrText xml:space="preserve"> PAGEREF _Toc1107 \h </w:instrText>
        </w:r>
        <w:r>
          <w:fldChar w:fldCharType="separate"/>
        </w:r>
        <w:r>
          <w:t>48</w:t>
        </w:r>
        <w:r>
          <w:fldChar w:fldCharType="end"/>
        </w:r>
      </w:hyperlink>
    </w:p>
    <w:p>
      <w:pPr>
        <w:pStyle w:val="TOC1"/>
        <w:tabs>
          <w:tab w:val="right" w:leader="dot" w:pos="8306"/>
        </w:tabs>
      </w:pPr>
      <w:hyperlink w:anchor="_Toc16331" w:history="1">
        <w:r>
          <w:rPr>
            <w:rFonts w:ascii="仿宋" w:eastAsia="仿宋" w:hAnsi="仿宋" w:cs="仿宋" w:hint="eastAsia"/>
            <w:lang w:eastAsia="zh-CN"/>
          </w:rPr>
          <w:t>十三、人力资源管理与开发</w:t>
        </w:r>
        <w:r>
          <w:tab/>
        </w:r>
        <w:r>
          <w:fldChar w:fldCharType="begin"/>
        </w:r>
        <w:r>
          <w:instrText xml:space="preserve"> PAGEREF _Toc16331 \h </w:instrText>
        </w:r>
        <w:r>
          <w:fldChar w:fldCharType="separate"/>
        </w:r>
        <w:r>
          <w:t>49</w:t>
        </w:r>
        <w:r>
          <w:fldChar w:fldCharType="end"/>
        </w:r>
      </w:hyperlink>
    </w:p>
    <w:p>
      <w:pPr>
        <w:pStyle w:val="TOC2"/>
        <w:tabs>
          <w:tab w:val="right" w:leader="dot" w:pos="8306"/>
        </w:tabs>
      </w:pPr>
      <w:hyperlink w:anchor="_Toc8328" w:history="1">
        <w:r>
          <w:rPr>
            <w:rFonts w:ascii="仿宋" w:eastAsia="仿宋" w:hAnsi="仿宋" w:cs="仿宋" w:hint="eastAsia"/>
            <w:lang w:eastAsia="zh-CN"/>
          </w:rPr>
          <w:t>(一)、人力资源规划</w:t>
        </w:r>
        <w:r>
          <w:tab/>
        </w:r>
        <w:r>
          <w:fldChar w:fldCharType="begin"/>
        </w:r>
        <w:r>
          <w:instrText xml:space="preserve"> PAGEREF _Toc8328 \h </w:instrText>
        </w:r>
        <w:r>
          <w:fldChar w:fldCharType="separate"/>
        </w:r>
        <w:r>
          <w:t>49</w:t>
        </w:r>
        <w:r>
          <w:fldChar w:fldCharType="end"/>
        </w:r>
      </w:hyperlink>
    </w:p>
    <w:p>
      <w:pPr>
        <w:pStyle w:val="TOC2"/>
        <w:tabs>
          <w:tab w:val="right" w:leader="dot" w:pos="8306"/>
        </w:tabs>
      </w:pPr>
      <w:hyperlink w:anchor="_Toc21075" w:history="1">
        <w:r>
          <w:rPr>
            <w:rFonts w:ascii="仿宋" w:eastAsia="仿宋" w:hAnsi="仿宋" w:cs="仿宋" w:hint="eastAsia"/>
            <w:lang w:eastAsia="zh-CN"/>
          </w:rPr>
          <w:t>(二)、人力资源开发与培训</w:t>
        </w:r>
        <w:r>
          <w:tab/>
        </w:r>
        <w:r>
          <w:fldChar w:fldCharType="begin"/>
        </w:r>
        <w:r>
          <w:instrText xml:space="preserve"> PAGEREF _Toc21075 \h </w:instrText>
        </w:r>
        <w:r>
          <w:fldChar w:fldCharType="separate"/>
        </w:r>
        <w:r>
          <w:t>50</w:t>
        </w:r>
        <w:r>
          <w:fldChar w:fldCharType="end"/>
        </w:r>
      </w:hyperlink>
    </w:p>
    <w:p>
      <w:pPr>
        <w:pStyle w:val="TOC1"/>
        <w:tabs>
          <w:tab w:val="right" w:leader="dot" w:pos="8306"/>
        </w:tabs>
      </w:pPr>
      <w:hyperlink w:anchor="_Toc22682" w:history="1">
        <w:r>
          <w:rPr>
            <w:rFonts w:ascii="仿宋" w:eastAsia="仿宋" w:hAnsi="仿宋" w:cs="仿宋" w:hint="eastAsia"/>
            <w:lang w:eastAsia="zh-CN"/>
          </w:rPr>
          <w:t>十四、企业合规与伦理</w:t>
        </w:r>
        <w:r>
          <w:tab/>
        </w:r>
        <w:r>
          <w:fldChar w:fldCharType="begin"/>
        </w:r>
        <w:r>
          <w:instrText xml:space="preserve"> PAGEREF _Toc22682 \h </w:instrText>
        </w:r>
        <w:r>
          <w:fldChar w:fldCharType="separate"/>
        </w:r>
        <w:r>
          <w:t>53</w:t>
        </w:r>
        <w:r>
          <w:fldChar w:fldCharType="end"/>
        </w:r>
      </w:hyperlink>
    </w:p>
    <w:p>
      <w:pPr>
        <w:pStyle w:val="TOC2"/>
        <w:tabs>
          <w:tab w:val="right" w:leader="dot" w:pos="8306"/>
        </w:tabs>
      </w:pPr>
      <w:hyperlink w:anchor="_Toc27577" w:history="1">
        <w:r>
          <w:rPr>
            <w:rFonts w:ascii="仿宋" w:eastAsia="仿宋" w:hAnsi="仿宋" w:cs="仿宋" w:hint="eastAsia"/>
            <w:lang w:eastAsia="zh-CN"/>
          </w:rPr>
          <w:t>(一)、合规政策与程序</w:t>
        </w:r>
        <w:r>
          <w:tab/>
        </w:r>
        <w:r>
          <w:fldChar w:fldCharType="begin"/>
        </w:r>
        <w:r>
          <w:instrText xml:space="preserve"> PAGEREF _Toc27577 \h </w:instrText>
        </w:r>
        <w:r>
          <w:fldChar w:fldCharType="separate"/>
        </w:r>
        <w:r>
          <w:t>53</w:t>
        </w:r>
        <w:r>
          <w:fldChar w:fldCharType="end"/>
        </w:r>
      </w:hyperlink>
    </w:p>
    <w:p>
      <w:pPr>
        <w:pStyle w:val="TOC2"/>
        <w:tabs>
          <w:tab w:val="right" w:leader="dot" w:pos="8306"/>
        </w:tabs>
      </w:pPr>
      <w:hyperlink w:anchor="_Toc5554" w:history="1">
        <w:r>
          <w:rPr>
            <w:rFonts w:ascii="仿宋" w:eastAsia="仿宋" w:hAnsi="仿宋" w:cs="仿宋" w:hint="eastAsia"/>
            <w:lang w:eastAsia="zh-CN"/>
          </w:rPr>
          <w:t>(二)、伦理规范与培训</w:t>
        </w:r>
        <w:r>
          <w:tab/>
        </w:r>
        <w:r>
          <w:fldChar w:fldCharType="begin"/>
        </w:r>
        <w:r>
          <w:instrText xml:space="preserve"> PAGEREF _Toc5554 \h </w:instrText>
        </w:r>
        <w:r>
          <w:fldChar w:fldCharType="separate"/>
        </w:r>
        <w:r>
          <w:t>54</w:t>
        </w:r>
        <w:r>
          <w:fldChar w:fldCharType="end"/>
        </w:r>
      </w:hyperlink>
    </w:p>
    <w:p>
      <w:pPr>
        <w:pStyle w:val="TOC2"/>
        <w:tabs>
          <w:tab w:val="right" w:leader="dot" w:pos="8306"/>
        </w:tabs>
      </w:pPr>
      <w:hyperlink w:anchor="_Toc11831" w:history="1">
        <w:r>
          <w:rPr>
            <w:rFonts w:ascii="仿宋" w:eastAsia="仿宋" w:hAnsi="仿宋" w:cs="仿宋" w:hint="eastAsia"/>
            <w:lang w:eastAsia="zh-CN"/>
          </w:rPr>
          <w:t>(三)、合规风险评估</w:t>
        </w:r>
        <w:r>
          <w:tab/>
        </w:r>
        <w:r>
          <w:fldChar w:fldCharType="begin"/>
        </w:r>
        <w:r>
          <w:instrText xml:space="preserve"> PAGEREF _Toc11831 \h </w:instrText>
        </w:r>
        <w:r>
          <w:fldChar w:fldCharType="separate"/>
        </w:r>
        <w:r>
          <w:t>55</w:t>
        </w:r>
        <w:r>
          <w:fldChar w:fldCharType="end"/>
        </w:r>
      </w:hyperlink>
    </w:p>
    <w:p>
      <w:pPr>
        <w:pStyle w:val="TOC2"/>
        <w:tabs>
          <w:tab w:val="right" w:leader="dot" w:pos="8306"/>
        </w:tabs>
      </w:pPr>
      <w:hyperlink w:anchor="_Toc8202" w:history="1">
        <w:r>
          <w:rPr>
            <w:rFonts w:ascii="仿宋" w:eastAsia="仿宋" w:hAnsi="仿宋" w:cs="仿宋" w:hint="eastAsia"/>
            <w:lang w:eastAsia="zh-CN"/>
          </w:rPr>
          <w:t>(四)、合规监督与执行</w:t>
        </w:r>
        <w:r>
          <w:tab/>
        </w:r>
        <w:r>
          <w:fldChar w:fldCharType="begin"/>
        </w:r>
        <w:r>
          <w:instrText xml:space="preserve"> PAGEREF _Toc8202 \h </w:instrText>
        </w:r>
        <w:r>
          <w:fldChar w:fldCharType="separate"/>
        </w:r>
        <w:r>
          <w:t>56</w:t>
        </w:r>
        <w:r>
          <w:fldChar w:fldCharType="end"/>
        </w:r>
      </w:hyperlink>
    </w:p>
    <w:p>
      <w:pPr>
        <w:pStyle w:val="TOC1"/>
        <w:tabs>
          <w:tab w:val="right" w:leader="dot" w:pos="8306"/>
        </w:tabs>
      </w:pPr>
      <w:hyperlink w:anchor="_Toc23649" w:history="1">
        <w:r>
          <w:rPr>
            <w:rFonts w:ascii="仿宋" w:eastAsia="仿宋" w:hAnsi="仿宋" w:cs="仿宋" w:hint="eastAsia"/>
            <w:lang w:eastAsia="zh-CN"/>
          </w:rPr>
          <w:t>十五、设施与设备管理</w:t>
        </w:r>
        <w:r>
          <w:tab/>
        </w:r>
        <w:r>
          <w:fldChar w:fldCharType="begin"/>
        </w:r>
        <w:r>
          <w:instrText xml:space="preserve"> PAGEREF _Toc23649 \h </w:instrText>
        </w:r>
        <w:r>
          <w:fldChar w:fldCharType="separate"/>
        </w:r>
        <w:r>
          <w:t>57</w:t>
        </w:r>
        <w:r>
          <w:fldChar w:fldCharType="end"/>
        </w:r>
      </w:hyperlink>
    </w:p>
    <w:p>
      <w:pPr>
        <w:pStyle w:val="TOC2"/>
        <w:tabs>
          <w:tab w:val="right" w:leader="dot" w:pos="8306"/>
        </w:tabs>
      </w:pPr>
      <w:hyperlink w:anchor="_Toc26141" w:history="1">
        <w:r>
          <w:rPr>
            <w:rFonts w:ascii="仿宋" w:eastAsia="仿宋" w:hAnsi="仿宋" w:cs="仿宋" w:hint="eastAsia"/>
            <w:lang w:eastAsia="zh-CN"/>
          </w:rPr>
          <w:t>(一)、设施规划与配置</w:t>
        </w:r>
        <w:r>
          <w:tab/>
        </w:r>
        <w:r>
          <w:fldChar w:fldCharType="begin"/>
        </w:r>
        <w:r>
          <w:instrText xml:space="preserve"> PAGEREF _Toc26141 \h </w:instrText>
        </w:r>
        <w:r>
          <w:fldChar w:fldCharType="separate"/>
        </w:r>
        <w:r>
          <w:t>57</w:t>
        </w:r>
        <w:r>
          <w:fldChar w:fldCharType="end"/>
        </w:r>
      </w:hyperlink>
    </w:p>
    <w:p>
      <w:pPr>
        <w:pStyle w:val="TOC2"/>
        <w:tabs>
          <w:tab w:val="right" w:leader="dot" w:pos="8306"/>
        </w:tabs>
      </w:pPr>
      <w:hyperlink w:anchor="_Toc28689" w:history="1">
        <w:r>
          <w:rPr>
            <w:rFonts w:ascii="仿宋" w:eastAsia="仿宋" w:hAnsi="仿宋" w:cs="仿宋" w:hint="eastAsia"/>
            <w:lang w:eastAsia="zh-CN"/>
          </w:rPr>
          <w:t>(二)、设备采购与维护管理</w:t>
        </w:r>
        <w:r>
          <w:tab/>
        </w:r>
        <w:r>
          <w:fldChar w:fldCharType="begin"/>
        </w:r>
        <w:r>
          <w:instrText xml:space="preserve"> PAGEREF _Toc28689 \h </w:instrText>
        </w:r>
        <w:r>
          <w:fldChar w:fldCharType="separate"/>
        </w:r>
        <w:r>
          <w:t>58</w:t>
        </w:r>
        <w:r>
          <w:fldChar w:fldCharType="end"/>
        </w:r>
      </w:hyperlink>
    </w:p>
    <w:p>
      <w:pPr>
        <w:pStyle w:val="TOC2"/>
        <w:tabs>
          <w:tab w:val="right" w:leader="dot" w:pos="8306"/>
        </w:tabs>
      </w:pPr>
      <w:hyperlink w:anchor="_Toc29288" w:history="1">
        <w:r>
          <w:rPr>
            <w:rFonts w:ascii="仿宋" w:eastAsia="仿宋" w:hAnsi="仿宋" w:cs="仿宋" w:hint="eastAsia"/>
            <w:lang w:eastAsia="zh-CN"/>
          </w:rPr>
          <w:t>(三)、设施设备升级策略</w:t>
        </w:r>
        <w:r>
          <w:tab/>
        </w:r>
        <w:r>
          <w:fldChar w:fldCharType="begin"/>
        </w:r>
        <w:r>
          <w:instrText xml:space="preserve"> PAGEREF _Toc29288 \h </w:instrText>
        </w:r>
        <w:r>
          <w:fldChar w:fldCharType="separate"/>
        </w:r>
        <w:r>
          <w:t>58</w:t>
        </w:r>
        <w:r>
          <w:fldChar w:fldCharType="end"/>
        </w:r>
      </w:hyperlink>
    </w:p>
    <w:p>
      <w:pPr>
        <w:pStyle w:val="TOC1"/>
        <w:tabs>
          <w:tab w:val="right" w:leader="dot" w:pos="8306"/>
        </w:tabs>
      </w:pPr>
      <w:hyperlink w:anchor="_Toc2491" w:history="1">
        <w:r>
          <w:rPr>
            <w:rFonts w:ascii="仿宋" w:eastAsia="仿宋" w:hAnsi="仿宋" w:cs="仿宋" w:hint="eastAsia"/>
            <w:lang w:eastAsia="zh-CN"/>
          </w:rPr>
          <w:t>十六、产业协同与集群发展</w:t>
        </w:r>
        <w:r>
          <w:tab/>
        </w:r>
        <w:r>
          <w:fldChar w:fldCharType="begin"/>
        </w:r>
        <w:r>
          <w:instrText xml:space="preserve"> PAGEREF _Toc2491 \h </w:instrText>
        </w:r>
        <w:r>
          <w:fldChar w:fldCharType="separate"/>
        </w:r>
        <w:r>
          <w:t>59</w:t>
        </w:r>
        <w:r>
          <w:fldChar w:fldCharType="end"/>
        </w:r>
      </w:hyperlink>
    </w:p>
    <w:p>
      <w:pPr>
        <w:pStyle w:val="TOC2"/>
        <w:tabs>
          <w:tab w:val="right" w:leader="dot" w:pos="8306"/>
        </w:tabs>
      </w:pPr>
      <w:hyperlink w:anchor="_Toc11245" w:history="1">
        <w:r>
          <w:rPr>
            <w:rFonts w:ascii="仿宋" w:eastAsia="仿宋" w:hAnsi="仿宋" w:cs="仿宋" w:hint="eastAsia"/>
            <w:lang w:eastAsia="zh-CN"/>
          </w:rPr>
          <w:t>(一)、产业协同机制建设</w:t>
        </w:r>
        <w:r>
          <w:tab/>
        </w:r>
        <w:r>
          <w:fldChar w:fldCharType="begin"/>
        </w:r>
        <w:r>
          <w:instrText xml:space="preserve"> PAGEREF _Toc11245 \h </w:instrText>
        </w:r>
        <w:r>
          <w:fldChar w:fldCharType="separate"/>
        </w:r>
        <w:r>
          <w:t>59</w:t>
        </w:r>
        <w:r>
          <w:fldChar w:fldCharType="end"/>
        </w:r>
      </w:hyperlink>
    </w:p>
    <w:p>
      <w:pPr>
        <w:pStyle w:val="TOC2"/>
        <w:tabs>
          <w:tab w:val="right" w:leader="dot" w:pos="8306"/>
        </w:tabs>
      </w:pPr>
      <w:hyperlink w:anchor="_Toc838" w:history="1">
        <w:r>
          <w:rPr>
            <w:rFonts w:ascii="仿宋" w:eastAsia="仿宋" w:hAnsi="仿宋" w:cs="仿宋" w:hint="eastAsia"/>
            <w:lang w:eastAsia="zh-CN"/>
          </w:rPr>
          <w:t>(二)、产业集群培育与发展</w:t>
        </w:r>
        <w:r>
          <w:tab/>
        </w:r>
        <w:r>
          <w:fldChar w:fldCharType="begin"/>
        </w:r>
        <w:r>
          <w:instrText xml:space="preserve"> PAGEREF _Toc838 \h </w:instrText>
        </w:r>
        <w:r>
          <w:fldChar w:fldCharType="separate"/>
        </w:r>
        <w:r>
          <w:t>60</w:t>
        </w:r>
        <w:r>
          <w:fldChar w:fldCharType="end"/>
        </w:r>
      </w:hyperlink>
    </w:p>
    <w:p>
      <w:pPr>
        <w:pStyle w:val="TOC1"/>
        <w:tabs>
          <w:tab w:val="right" w:leader="dot" w:pos="8306"/>
        </w:tabs>
      </w:pPr>
      <w:hyperlink w:anchor="_Toc8220" w:history="1">
        <w:r>
          <w:rPr>
            <w:rFonts w:ascii="仿宋" w:eastAsia="仿宋" w:hAnsi="仿宋" w:cs="仿宋" w:hint="eastAsia"/>
            <w:lang w:eastAsia="zh-CN"/>
          </w:rPr>
          <w:t>十七、创新驱动与持续发展</w:t>
        </w:r>
        <w:r>
          <w:tab/>
        </w:r>
        <w:r>
          <w:fldChar w:fldCharType="begin"/>
        </w:r>
        <w:r>
          <w:instrText xml:space="preserve"> PAGEREF _Toc8220 \h </w:instrText>
        </w:r>
        <w:r>
          <w:fldChar w:fldCharType="separate"/>
        </w:r>
        <w:r>
          <w:t>61</w:t>
        </w:r>
        <w:r>
          <w:fldChar w:fldCharType="end"/>
        </w:r>
      </w:hyperlink>
    </w:p>
    <w:p>
      <w:pPr>
        <w:pStyle w:val="TOC2"/>
        <w:tabs>
          <w:tab w:val="right" w:leader="dot" w:pos="8306"/>
        </w:tabs>
      </w:pPr>
      <w:hyperlink w:anchor="_Toc2791" w:history="1">
        <w:r>
          <w:rPr>
            <w:rFonts w:ascii="仿宋" w:eastAsia="仿宋" w:hAnsi="仿宋" w:cs="仿宋" w:hint="eastAsia"/>
            <w:lang w:eastAsia="zh-CN"/>
          </w:rPr>
          <w:t>(一)、创新驱动战略实施</w:t>
        </w:r>
        <w:r>
          <w:tab/>
        </w:r>
        <w:r>
          <w:fldChar w:fldCharType="begin"/>
        </w:r>
        <w:r>
          <w:instrText xml:space="preserve"> PAGEREF _Toc2791 \h </w:instrText>
        </w:r>
        <w:r>
          <w:fldChar w:fldCharType="separate"/>
        </w:r>
        <w:r>
          <w:t>61</w:t>
        </w:r>
        <w:r>
          <w:fldChar w:fldCharType="end"/>
        </w:r>
      </w:hyperlink>
    </w:p>
    <w:p>
      <w:pPr>
        <w:pStyle w:val="TOC2"/>
        <w:tabs>
          <w:tab w:val="right" w:leader="dot" w:pos="8306"/>
        </w:tabs>
      </w:pPr>
      <w:hyperlink w:anchor="_Toc18646" w:history="1">
        <w:r>
          <w:rPr>
            <w:rFonts w:ascii="仿宋" w:eastAsia="仿宋" w:hAnsi="仿宋" w:cs="仿宋" w:hint="eastAsia"/>
            <w:lang w:eastAsia="zh-CN"/>
          </w:rPr>
          <w:t>(二)、持续发展路径探索</w:t>
        </w:r>
        <w:r>
          <w:tab/>
        </w:r>
        <w:r>
          <w:fldChar w:fldCharType="begin"/>
        </w:r>
        <w:r>
          <w:instrText xml:space="preserve"> PAGEREF _Toc18646 \h </w:instrText>
        </w:r>
        <w:r>
          <w:fldChar w:fldCharType="separate"/>
        </w:r>
        <w:r>
          <w:t>63</w:t>
        </w:r>
        <w:r>
          <w:fldChar w:fldCharType="end"/>
        </w:r>
      </w:hyperlink>
    </w:p>
    <w:p>
      <w:pPr>
        <w:pStyle w:val="TOC1"/>
        <w:tabs>
          <w:tab w:val="right" w:leader="dot" w:pos="8306"/>
        </w:tabs>
      </w:pPr>
      <w:hyperlink w:anchor="_Toc3465" w:history="1">
        <w:r>
          <w:rPr>
            <w:rFonts w:ascii="仿宋" w:eastAsia="仿宋" w:hAnsi="仿宋" w:cs="仿宋" w:hint="eastAsia"/>
            <w:lang w:eastAsia="zh-CN"/>
          </w:rPr>
          <w:t>十八、知识产权管理与保护</w:t>
        </w:r>
        <w:r>
          <w:tab/>
        </w:r>
        <w:r>
          <w:fldChar w:fldCharType="begin"/>
        </w:r>
        <w:r>
          <w:instrText xml:space="preserve"> PAGEREF _Toc3465 \h </w:instrText>
        </w:r>
        <w:r>
          <w:fldChar w:fldCharType="separate"/>
        </w:r>
        <w:r>
          <w:t>67</w:t>
        </w:r>
        <w:r>
          <w:fldChar w:fldCharType="end"/>
        </w:r>
      </w:hyperlink>
    </w:p>
    <w:p>
      <w:pPr>
        <w:pStyle w:val="TOC2"/>
        <w:tabs>
          <w:tab w:val="right" w:leader="dot" w:pos="8306"/>
        </w:tabs>
      </w:pPr>
      <w:hyperlink w:anchor="_Toc6045" w:history="1">
        <w:r>
          <w:rPr>
            <w:rFonts w:ascii="仿宋" w:eastAsia="仿宋" w:hAnsi="仿宋" w:cs="仿宋" w:hint="eastAsia"/>
            <w:lang w:eastAsia="zh-CN"/>
          </w:rPr>
          <w:t>(一)、知识产权管理体系建设</w:t>
        </w:r>
        <w:r>
          <w:tab/>
        </w:r>
        <w:r>
          <w:fldChar w:fldCharType="begin"/>
        </w:r>
        <w:r>
          <w:instrText xml:space="preserve"> PAGEREF _Toc6045 \h </w:instrText>
        </w:r>
        <w:r>
          <w:fldChar w:fldCharType="separate"/>
        </w:r>
        <w:r>
          <w:t>67</w:t>
        </w:r>
        <w:r>
          <w:fldChar w:fldCharType="end"/>
        </w:r>
      </w:hyperlink>
    </w:p>
    <w:p>
      <w:pPr>
        <w:pStyle w:val="TOC2"/>
        <w:tabs>
          <w:tab w:val="right" w:leader="dot" w:pos="8306"/>
        </w:tabs>
      </w:pPr>
      <w:hyperlink w:anchor="_Toc13771" w:history="1">
        <w:r>
          <w:rPr>
            <w:rFonts w:ascii="仿宋" w:eastAsia="仿宋" w:hAnsi="仿宋" w:cs="仿宋" w:hint="eastAsia"/>
            <w:lang w:eastAsia="zh-CN"/>
          </w:rPr>
          <w:t>(二)、知识产权保护措施</w:t>
        </w:r>
        <w:r>
          <w:tab/>
        </w:r>
        <w:r>
          <w:fldChar w:fldCharType="begin"/>
        </w:r>
        <w:r>
          <w:instrText xml:space="preserve"> PAGEREF _Toc13771 \h </w:instrText>
        </w:r>
        <w:r>
          <w:fldChar w:fldCharType="separate"/>
        </w:r>
        <w:r>
          <w:t>68</w:t>
        </w:r>
        <w:r>
          <w:fldChar w:fldCharType="end"/>
        </w:r>
      </w:hyperlink>
    </w:p>
    <w:p>
      <w:pPr>
        <w:pStyle w:val="TOC1"/>
        <w:tabs>
          <w:tab w:val="right" w:leader="dot" w:pos="8306"/>
        </w:tabs>
      </w:pPr>
      <w:hyperlink w:anchor="_Toc5937" w:history="1">
        <w:r>
          <w:rPr>
            <w:rFonts w:ascii="仿宋" w:eastAsia="仿宋" w:hAnsi="仿宋" w:cs="仿宋" w:hint="eastAsia"/>
            <w:lang w:eastAsia="zh-CN"/>
          </w:rPr>
          <w:t>十九、合作与交流机制建立</w:t>
        </w:r>
        <w:r>
          <w:tab/>
        </w:r>
        <w:r>
          <w:fldChar w:fldCharType="begin"/>
        </w:r>
        <w:r>
          <w:instrText xml:space="preserve"> PAGEREF _Toc5937 \h </w:instrText>
        </w:r>
        <w:r>
          <w:fldChar w:fldCharType="separate"/>
        </w:r>
        <w:r>
          <w:t>69</w:t>
        </w:r>
        <w:r>
          <w:fldChar w:fldCharType="end"/>
        </w:r>
      </w:hyperlink>
    </w:p>
    <w:p>
      <w:pPr>
        <w:pStyle w:val="TOC2"/>
        <w:tabs>
          <w:tab w:val="right" w:leader="dot" w:pos="8306"/>
        </w:tabs>
      </w:pPr>
      <w:hyperlink w:anchor="_Toc11166" w:history="1">
        <w:r>
          <w:rPr>
            <w:rFonts w:ascii="仿宋" w:eastAsia="仿宋" w:hAnsi="仿宋" w:cs="仿宋" w:hint="eastAsia"/>
            <w:lang w:eastAsia="zh-CN"/>
          </w:rPr>
          <w:t>(一)、合作伙伴选择与合作方式</w:t>
        </w:r>
        <w:r>
          <w:tab/>
        </w:r>
        <w:r>
          <w:fldChar w:fldCharType="begin"/>
        </w:r>
        <w:r>
          <w:instrText xml:space="preserve"> PAGEREF _Toc11166 \h </w:instrText>
        </w:r>
        <w:r>
          <w:fldChar w:fldCharType="separate"/>
        </w:r>
        <w:r>
          <w:t>69</w:t>
        </w:r>
        <w:r>
          <w:fldChar w:fldCharType="end"/>
        </w:r>
      </w:hyperlink>
    </w:p>
    <w:p>
      <w:pPr>
        <w:pStyle w:val="TOC2"/>
        <w:tabs>
          <w:tab w:val="right" w:leader="dot" w:pos="8306"/>
        </w:tabs>
      </w:pPr>
      <w:hyperlink w:anchor="_Toc16170" w:history="1">
        <w:r>
          <w:rPr>
            <w:rFonts w:ascii="仿宋" w:eastAsia="仿宋" w:hAnsi="仿宋" w:cs="仿宋" w:hint="eastAsia"/>
            <w:lang w:eastAsia="zh-CN"/>
          </w:rPr>
          <w:t>(二)、交流与合作平台搭建</w:t>
        </w:r>
        <w:r>
          <w:tab/>
        </w:r>
        <w:r>
          <w:fldChar w:fldCharType="begin"/>
        </w:r>
        <w:r>
          <w:instrText xml:space="preserve"> PAGEREF _Toc16170 \h </w:instrText>
        </w:r>
        <w:r>
          <w:fldChar w:fldCharType="separate"/>
        </w:r>
        <w:r>
          <w:t>71</w:t>
        </w:r>
        <w:r>
          <w:fldChar w:fldCharType="end"/>
        </w:r>
      </w:hyperlink>
    </w:p>
    <w:p>
      <w:pPr>
        <w:pStyle w:val="TOC1"/>
        <w:tabs>
          <w:tab w:val="right" w:leader="dot" w:pos="8306"/>
        </w:tabs>
      </w:pPr>
      <w:hyperlink w:anchor="_Toc25086" w:history="1">
        <w:r>
          <w:rPr>
            <w:rFonts w:ascii="仿宋" w:eastAsia="仿宋" w:hAnsi="仿宋" w:cs="仿宋" w:hint="eastAsia"/>
            <w:lang w:eastAsia="zh-CN"/>
          </w:rPr>
          <w:t>二十、法律法规与政策遵循</w:t>
        </w:r>
        <w:r>
          <w:tab/>
        </w:r>
        <w:r>
          <w:fldChar w:fldCharType="begin"/>
        </w:r>
        <w:r>
          <w:instrText xml:space="preserve"> PAGEREF _Toc25086 \h </w:instrText>
        </w:r>
        <w:r>
          <w:fldChar w:fldCharType="separate"/>
        </w:r>
        <w:r>
          <w:t>72</w:t>
        </w:r>
        <w:r>
          <w:fldChar w:fldCharType="end"/>
        </w:r>
      </w:hyperlink>
    </w:p>
    <w:p>
      <w:pPr>
        <w:pStyle w:val="TOC2"/>
        <w:tabs>
          <w:tab w:val="right" w:leader="dot" w:pos="8306"/>
        </w:tabs>
      </w:pPr>
      <w:hyperlink w:anchor="_Toc12623" w:history="1">
        <w:r>
          <w:rPr>
            <w:rFonts w:ascii="仿宋" w:eastAsia="仿宋" w:hAnsi="仿宋" w:cs="仿宋" w:hint="eastAsia"/>
            <w:lang w:eastAsia="zh-CN"/>
          </w:rPr>
          <w:t>(一)、法律法规遵守</w:t>
        </w:r>
        <w:r>
          <w:tab/>
        </w:r>
        <w:r>
          <w:fldChar w:fldCharType="begin"/>
        </w:r>
        <w:r>
          <w:instrText xml:space="preserve"> PAGEREF _Toc12623 \h </w:instrText>
        </w:r>
        <w:r>
          <w:fldChar w:fldCharType="separate"/>
        </w:r>
        <w:r>
          <w:t>72</w:t>
        </w:r>
        <w:r>
          <w:fldChar w:fldCharType="end"/>
        </w:r>
      </w:hyperlink>
    </w:p>
    <w:p>
      <w:pPr>
        <w:pStyle w:val="TOC2"/>
        <w:tabs>
          <w:tab w:val="right" w:leader="dot" w:pos="8306"/>
        </w:tabs>
      </w:pPr>
      <w:hyperlink w:anchor="_Toc27492" w:history="1">
        <w:r>
          <w:rPr>
            <w:rFonts w:ascii="仿宋" w:eastAsia="仿宋" w:hAnsi="仿宋" w:cs="仿宋" w:hint="eastAsia"/>
            <w:lang w:eastAsia="zh-CN"/>
          </w:rPr>
          <w:t>(二)、政策导向与利用</w:t>
        </w:r>
        <w:r>
          <w:tab/>
        </w:r>
        <w:r>
          <w:fldChar w:fldCharType="begin"/>
        </w:r>
        <w:r>
          <w:instrText xml:space="preserve"> PAGEREF _Toc27492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95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8939"/>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Β-内酰胺类抗菌药物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Β-内酰胺类抗菌药物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4990"/>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Β-内酰胺类抗菌药物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Β-内酰胺类抗菌药物项目在其专注的领域内，特别是在人工智能和数据科学方面，有望推动显著的技术革新。项目的研发活动不仅有望孕育出改变行业运作方式的新技术，还可能在长远中影响整个技术生态系统。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Β-内酰胺类抗菌药物项目还致力于提升当地居民的技能和就业能力，通过与当地教育机构合作提供培训和教育机会，从而提高社区整体的生活水平和社会福祉。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Β-内酰胺类抗菌药物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0146"/>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Β-内酰胺类抗菌药物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Β-内酰胺类抗菌药物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0586"/>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31477"/>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19372"/>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10466"/>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864"/>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15604"/>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Β-内酰胺类抗菌药物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Β-内酰胺类抗菌药物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2" w:name="_Toc5826"/>
      <w:r>
        <w:rPr>
          <w:rFonts w:ascii="仿宋" w:eastAsia="仿宋" w:hAnsi="仿宋" w:cs="仿宋" w:hint="eastAsia"/>
          <w:sz w:val="28"/>
          <w:lang w:eastAsia="zh-CN"/>
        </w:rPr>
        <w:t>(二)、生态环境影响分析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Β-内酰胺类抗菌药物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Β-内酰胺类抗菌药物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https://d.book118.com/327162143045006053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0616F6"/>
    <w:rsid w:val="700616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27162143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2024-03-04T07:09:00Z</dcterms:created>
  <dcterms:modified xsi:type="dcterms:W3CDTF">2024-03-04T07:10:13Z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AB09F63803F64D49959F5F9A23418D6C_11</vt:lpwstr>
  </property>
  <property fmtid="{D5CDD505-2E9C-101B-9397-08002B2CF9AE}" pid="3" name="KSOProductBuildVer">
    <vt:lpwstr>2052-12.1.0.16250</vt:lpwstr>
  </property>
</Properties>
</file>