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77485D">
        <w:rPr>
          <w:rFonts w:ascii="微软雅黑" w:eastAsia="微软雅黑" w:hAnsi="微软雅黑"/>
          <w:b/>
          <w:sz w:val="28"/>
          <w:szCs w:val="28"/>
        </w:rPr>
        <w:t>小学美术教师工作计划(14篇)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77485D">
        <w:rPr>
          <w:rFonts w:ascii="微软雅黑" w:eastAsia="微软雅黑" w:hAnsi="微软雅黑"/>
          <w:sz w:val="24"/>
          <w:szCs w:val="24"/>
        </w:rPr>
        <w:t xml:space="preserve">    小学美术教师工作计划篇一</w:t>
        <w:br/>
        <w:t xml:space="preserve">    一 同学现状分析：</w:t>
        <w:br/>
        <w:t xml:space="preserve">    二年级有28个同学，同学经过去年美术学习，对美术有了一定的认识，知道美术不止是画画，还包括制作、欣赏。同学对美术有一定的兴趣，同学比较活跃。由于同学的年龄小耐性较差，因此对待作业的态度不够仔细。</w:t>
        <w:br/>
        <w:t xml:space="preserve">    二、教学内容分析：</w:t>
        <w:br/>
        <w:t xml:space="preserve">    (一)本单元教材简析：</w:t>
        <w:br/>
        <w:t xml:space="preserve">    本单元美术教材共有4课，分欣赏与评述、综合与探索等课型，其中综合与探索课比重较大，主要来培养同学综合能力和绘画、手工制作技能的探索</w:t>
        <w:br/>
        <w:t xml:space="preserve">    </w:t>
      </w:r>
      <w:r w:rsidR="0077485D">
        <w:rPr>
          <w:rFonts w:ascii="微软雅黑" w:eastAsia="微软雅黑" w:hAnsi="微软雅黑"/>
          <w:sz w:val="24"/>
          <w:szCs w:val="24"/>
        </w:rPr>
        <w:t>(二)、教学</w:t>
      </w:r>
      <w:r w:rsidR="0077485D">
        <w:rPr>
          <w:rFonts w:ascii="微软雅黑" w:eastAsia="微软雅黑" w:hAnsi="微软雅黑"/>
          <w:sz w:val="24"/>
          <w:szCs w:val="24"/>
        </w:rPr>
        <w:t>总目标：</w:t>
        <w:br/>
        <w:t xml:space="preserve"> </w:t>
      </w:r>
      <w:r w:rsidR="0077485D">
        <w:rPr>
          <w:rFonts w:ascii="微软雅黑" w:eastAsia="微软雅黑" w:hAnsi="微软雅黑"/>
          <w:sz w:val="24"/>
          <w:szCs w:val="24"/>
        </w:rPr>
        <w:t xml:space="preserve">   (1)、认知目标：</w:t>
        <w:br/>
        <w:t xml:space="preserve">    通过轻松的教学游戏，让同学认识和了解形形色色的作画方法;认识和了解绘画基础知识。</w:t>
        <w:br/>
        <w:t xml:space="preserve">    (2)、智力能力目标：</w:t>
        <w:br/>
        <w:t xml:space="preserve">    培养同学造型技能;培养同学的发明性思维;培养同学对美好事物的感知能力。</w:t>
        <w:br/>
        <w:t xml:space="preserve">    (3)、思想品德目标：</w:t>
        <w:br/>
        <w:t xml:space="preserve">    培养同学健康的审美情趣，用美学的眼光去观察事物;进一步培养同学对美术的兴趣。</w:t>
        <w:br/>
        <w:t xml:space="preserve">    (三)教材中重点、难点(简要分析)：</w:t>
        <w:br/>
        <w:t xml:space="preserve">    本单元的重点在于促进同学学习主体性的发挥和个性</w:t>
      </w:r>
      <w:r w:rsidR="0077485D">
        <w:rPr>
          <w:rFonts w:ascii="微软雅黑" w:eastAsia="微软雅黑" w:hAnsi="微软雅黑"/>
          <w:sz w:val="24"/>
          <w:szCs w:val="24"/>
        </w:rPr>
        <w:t>的张扬。难点是以激发同学学习兴趣为前提兼顾同学个性发</w:t>
      </w:r>
    </w:p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77485D">
        <w:rPr>
          <w:rFonts w:ascii="微软雅黑" w:eastAsia="微软雅黑" w:hAnsi="微软雅黑"/>
          <w:b/>
          <w:sz w:val="28"/>
          <w:szCs w:val="28"/>
        </w:rPr>
        <w:t>小学美术教师工作计划(14篇)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77485D">
        <w:rPr>
          <w:rFonts w:ascii="微软雅黑" w:eastAsia="微软雅黑" w:hAnsi="微软雅黑"/>
          <w:sz w:val="24"/>
          <w:szCs w:val="24"/>
        </w:rPr>
        <w:t xml:space="preserve">    小学美术教师工作计划篇一</w:t>
        <w:br/>
        <w:t xml:space="preserve">    一 同学现状分析：</w:t>
        <w:br/>
        <w:t xml:space="preserve">    二年级有28个同学，同学经过去年美术学习，对美术有了一定的认识，知道美术不止是画画，还包括制作、欣赏。同学对美术有一定的兴趣，同学比较活跃。由于同学的年龄小耐性较差，因此对待作业的态度不够仔细。</w:t>
        <w:br/>
        <w:t xml:space="preserve">    二、教学内容分析：</w:t>
        <w:br/>
        <w:t xml:space="preserve">    (一)本单元教材简析：</w:t>
        <w:br/>
        <w:t xml:space="preserve">    本单元美术教材共有4课，分欣赏与评述、综合与探索等课型，其中综合与探索课比重较大，主要来培养同学综合能力和绘画、手工制作技能的探索</w:t>
        <w:br/>
        <w:t xml:space="preserve">    </w:t>
      </w:r>
      <w:r w:rsidR="0077485D">
        <w:rPr>
          <w:rFonts w:ascii="微软雅黑" w:eastAsia="微软雅黑" w:hAnsi="微软雅黑"/>
          <w:sz w:val="24"/>
          <w:szCs w:val="24"/>
        </w:rPr>
        <w:t>(二)、教学</w:t>
      </w:r>
      <w:r w:rsidR="0077485D">
        <w:rPr>
          <w:rFonts w:ascii="微软雅黑" w:eastAsia="微软雅黑" w:hAnsi="微软雅黑"/>
          <w:sz w:val="24"/>
          <w:szCs w:val="24"/>
        </w:rPr>
        <w:t>总目标：</w:t>
        <w:br/>
        <w:t xml:space="preserve"> </w:t>
      </w:r>
      <w:r w:rsidR="0077485D">
        <w:rPr>
          <w:rFonts w:ascii="微软雅黑" w:eastAsia="微软雅黑" w:hAnsi="微软雅黑"/>
          <w:sz w:val="24"/>
          <w:szCs w:val="24"/>
        </w:rPr>
        <w:t xml:space="preserve">   (1)、认知目标：</w:t>
        <w:br/>
        <w:t xml:space="preserve">    通过轻松的教学游戏，让同学认识和了解形形色色的作画方法;认识和了解绘画基础知识。</w:t>
        <w:br/>
        <w:t xml:space="preserve">    (2)、智力能力目标：</w:t>
        <w:br/>
        <w:t xml:space="preserve">    培养同学造型技能;培养同学的发明性思维;培养同学对美好事物的感知能力。</w:t>
        <w:br/>
        <w:t xml:space="preserve">    (3)、思想品德目标：</w:t>
        <w:br/>
        <w:t xml:space="preserve">    培养同学健康的审美情趣，用美学的眼光去观察事物;进一步培养同学对美术的兴趣。</w:t>
        <w:br/>
        <w:t xml:space="preserve">    (三)教材中重点、难点(简要分析)：</w:t>
        <w:br/>
        <w:t xml:space="preserve">    本单元的重点在于促进同学学习主体性的发挥和个性</w:t>
      </w:r>
      <w:r w:rsidR="0077485D">
        <w:rPr>
          <w:rFonts w:ascii="微软雅黑" w:eastAsia="微软雅黑" w:hAnsi="微软雅黑"/>
          <w:sz w:val="24"/>
          <w:szCs w:val="24"/>
        </w:rPr>
        <w:t>的张扬。难点是以激发同学学习兴趣为前提兼顾同学个性发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https://d.book118.com/327201063041006050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6007CE"/>
    <w:rsid w:val="00707240"/>
    <w:rsid w:val="0077485D"/>
    <w:rsid w:val="008636A4"/>
    <w:rsid w:val="00D84BE3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327201063041006050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2976</Words>
  <Characters>16969</Characters>
  <Application>Microsoft Office Word</Application>
  <DocSecurity>0</DocSecurity>
  <Lines>141</Lines>
  <Paragraphs>39</Paragraphs>
  <ScaleCrop>false</ScaleCrop>
  <Company/>
  <LinksUpToDate>false</LinksUpToDate>
  <CharactersWithSpaces>19906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2023-08-02T13:11:00Z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