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张紧装置项目规划设计方案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0" w:history="1">
        <w:r>
          <w:rPr>
            <w:rFonts w:ascii="仿宋" w:eastAsia="仿宋" w:hAnsi="仿宋" w:cs="仿宋" w:hint="eastAsia"/>
            <w:lang w:eastAsia="zh-CN"/>
          </w:rPr>
          <w:t>概论</w:t>
        </w:r>
        <w:r>
          <w:tab/>
        </w:r>
        <w:r>
          <w:fldChar w:fldCharType="begin"/>
        </w:r>
        <w:r>
          <w:instrText xml:space="preserve"> PAGEREF _Toc25790 \h </w:instrText>
        </w:r>
        <w:r>
          <w:fldChar w:fldCharType="separate"/>
        </w:r>
        <w:r>
          <w:t>3</w:t>
        </w:r>
        <w:r>
          <w:fldChar w:fldCharType="end"/>
        </w:r>
      </w:hyperlink>
    </w:p>
    <w:p>
      <w:pPr>
        <w:pStyle w:val="TOC1"/>
        <w:tabs>
          <w:tab w:val="right" w:leader="dot" w:pos="8306"/>
        </w:tabs>
      </w:pPr>
      <w:hyperlink w:anchor="_Toc23109" w:history="1">
        <w:r>
          <w:rPr>
            <w:rFonts w:ascii="仿宋" w:eastAsia="仿宋" w:hAnsi="仿宋" w:cs="仿宋" w:hint="eastAsia"/>
            <w:lang w:eastAsia="zh-CN"/>
          </w:rPr>
          <w:t>一、张紧装置项目危机管理</w:t>
        </w:r>
        <w:r>
          <w:tab/>
        </w:r>
        <w:r>
          <w:fldChar w:fldCharType="begin"/>
        </w:r>
        <w:r>
          <w:instrText xml:space="preserve"> PAGEREF _Toc23109 \h </w:instrText>
        </w:r>
        <w:r>
          <w:fldChar w:fldCharType="separate"/>
        </w:r>
        <w:r>
          <w:t>3</w:t>
        </w:r>
        <w:r>
          <w:fldChar w:fldCharType="end"/>
        </w:r>
      </w:hyperlink>
    </w:p>
    <w:p>
      <w:pPr>
        <w:pStyle w:val="TOC2"/>
        <w:tabs>
          <w:tab w:val="right" w:leader="dot" w:pos="8306"/>
        </w:tabs>
      </w:pPr>
      <w:hyperlink w:anchor="_Toc24937" w:history="1">
        <w:r>
          <w:rPr>
            <w:rFonts w:ascii="仿宋" w:eastAsia="仿宋" w:hAnsi="仿宋" w:cs="仿宋" w:hint="eastAsia"/>
            <w:lang w:eastAsia="zh-CN"/>
          </w:rPr>
          <w:t>(一)、危机预警与识别</w:t>
        </w:r>
        <w:r>
          <w:tab/>
        </w:r>
        <w:r>
          <w:fldChar w:fldCharType="begin"/>
        </w:r>
        <w:r>
          <w:instrText xml:space="preserve"> PAGEREF _Toc24937 \h </w:instrText>
        </w:r>
        <w:r>
          <w:fldChar w:fldCharType="separate"/>
        </w:r>
        <w:r>
          <w:t>3</w:t>
        </w:r>
        <w:r>
          <w:fldChar w:fldCharType="end"/>
        </w:r>
      </w:hyperlink>
    </w:p>
    <w:p>
      <w:pPr>
        <w:pStyle w:val="TOC2"/>
        <w:tabs>
          <w:tab w:val="right" w:leader="dot" w:pos="8306"/>
        </w:tabs>
      </w:pPr>
      <w:hyperlink w:anchor="_Toc5186" w:history="1">
        <w:r>
          <w:rPr>
            <w:rFonts w:ascii="仿宋" w:eastAsia="仿宋" w:hAnsi="仿宋" w:cs="仿宋" w:hint="eastAsia"/>
            <w:lang w:eastAsia="zh-CN"/>
          </w:rPr>
          <w:t>(二)、危机应对与恢复</w:t>
        </w:r>
        <w:r>
          <w:tab/>
        </w:r>
        <w:r>
          <w:fldChar w:fldCharType="begin"/>
        </w:r>
        <w:r>
          <w:instrText xml:space="preserve"> PAGEREF _Toc5186 \h </w:instrText>
        </w:r>
        <w:r>
          <w:fldChar w:fldCharType="separate"/>
        </w:r>
        <w:r>
          <w:t>4</w:t>
        </w:r>
        <w:r>
          <w:fldChar w:fldCharType="end"/>
        </w:r>
      </w:hyperlink>
    </w:p>
    <w:p>
      <w:pPr>
        <w:pStyle w:val="TOC1"/>
        <w:tabs>
          <w:tab w:val="right" w:leader="dot" w:pos="8306"/>
        </w:tabs>
      </w:pPr>
      <w:hyperlink w:anchor="_Toc25754" w:history="1">
        <w:r>
          <w:rPr>
            <w:rFonts w:ascii="仿宋" w:eastAsia="仿宋" w:hAnsi="仿宋" w:cs="仿宋" w:hint="eastAsia"/>
            <w:lang w:eastAsia="zh-CN"/>
          </w:rPr>
          <w:t>二、张紧装置项目概论</w:t>
        </w:r>
        <w:r>
          <w:tab/>
        </w:r>
        <w:r>
          <w:fldChar w:fldCharType="begin"/>
        </w:r>
        <w:r>
          <w:instrText xml:space="preserve"> PAGEREF _Toc25754 \h </w:instrText>
        </w:r>
        <w:r>
          <w:fldChar w:fldCharType="separate"/>
        </w:r>
        <w:r>
          <w:t>5</w:t>
        </w:r>
        <w:r>
          <w:fldChar w:fldCharType="end"/>
        </w:r>
      </w:hyperlink>
    </w:p>
    <w:p>
      <w:pPr>
        <w:pStyle w:val="TOC2"/>
        <w:tabs>
          <w:tab w:val="right" w:leader="dot" w:pos="8306"/>
        </w:tabs>
      </w:pPr>
      <w:hyperlink w:anchor="_Toc13275" w:history="1">
        <w:r>
          <w:rPr>
            <w:rFonts w:ascii="仿宋" w:eastAsia="仿宋" w:hAnsi="仿宋" w:cs="仿宋" w:hint="eastAsia"/>
            <w:lang w:eastAsia="zh-CN"/>
          </w:rPr>
          <w:t>(一)、张紧装置项目概况</w:t>
        </w:r>
        <w:r>
          <w:tab/>
        </w:r>
        <w:r>
          <w:fldChar w:fldCharType="begin"/>
        </w:r>
        <w:r>
          <w:instrText xml:space="preserve"> PAGEREF _Toc13275 \h </w:instrText>
        </w:r>
        <w:r>
          <w:fldChar w:fldCharType="separate"/>
        </w:r>
        <w:r>
          <w:t>5</w:t>
        </w:r>
        <w:r>
          <w:fldChar w:fldCharType="end"/>
        </w:r>
      </w:hyperlink>
    </w:p>
    <w:p>
      <w:pPr>
        <w:pStyle w:val="TOC2"/>
        <w:tabs>
          <w:tab w:val="right" w:leader="dot" w:pos="8306"/>
        </w:tabs>
      </w:pPr>
      <w:hyperlink w:anchor="_Toc21611" w:history="1">
        <w:r>
          <w:rPr>
            <w:rFonts w:ascii="仿宋" w:eastAsia="仿宋" w:hAnsi="仿宋" w:cs="仿宋" w:hint="eastAsia"/>
            <w:lang w:eastAsia="zh-CN"/>
          </w:rPr>
          <w:t>(二)、张紧装置项目目标</w:t>
        </w:r>
        <w:r>
          <w:tab/>
        </w:r>
        <w:r>
          <w:fldChar w:fldCharType="begin"/>
        </w:r>
        <w:r>
          <w:instrText xml:space="preserve"> PAGEREF _Toc21611 \h </w:instrText>
        </w:r>
        <w:r>
          <w:fldChar w:fldCharType="separate"/>
        </w:r>
        <w:r>
          <w:t>8</w:t>
        </w:r>
        <w:r>
          <w:fldChar w:fldCharType="end"/>
        </w:r>
      </w:hyperlink>
    </w:p>
    <w:p>
      <w:pPr>
        <w:pStyle w:val="TOC2"/>
        <w:tabs>
          <w:tab w:val="right" w:leader="dot" w:pos="8306"/>
        </w:tabs>
      </w:pPr>
      <w:hyperlink w:anchor="_Toc6707" w:history="1">
        <w:r>
          <w:rPr>
            <w:rFonts w:ascii="仿宋" w:eastAsia="仿宋" w:hAnsi="仿宋" w:cs="仿宋" w:hint="eastAsia"/>
            <w:lang w:eastAsia="zh-CN"/>
          </w:rPr>
          <w:t>(三)、张紧装置项目提出的理由</w:t>
        </w:r>
        <w:r>
          <w:tab/>
        </w:r>
        <w:r>
          <w:fldChar w:fldCharType="begin"/>
        </w:r>
        <w:r>
          <w:instrText xml:space="preserve"> PAGEREF _Toc6707 \h </w:instrText>
        </w:r>
        <w:r>
          <w:fldChar w:fldCharType="separate"/>
        </w:r>
        <w:r>
          <w:t>8</w:t>
        </w:r>
        <w:r>
          <w:fldChar w:fldCharType="end"/>
        </w:r>
      </w:hyperlink>
    </w:p>
    <w:p>
      <w:pPr>
        <w:pStyle w:val="TOC2"/>
        <w:tabs>
          <w:tab w:val="right" w:leader="dot" w:pos="8306"/>
        </w:tabs>
      </w:pPr>
      <w:hyperlink w:anchor="_Toc6941" w:history="1">
        <w:r>
          <w:rPr>
            <w:rFonts w:ascii="仿宋" w:eastAsia="仿宋" w:hAnsi="仿宋" w:cs="仿宋" w:hint="eastAsia"/>
            <w:lang w:eastAsia="zh-CN"/>
          </w:rPr>
          <w:t>(四)、张紧装置项目意义</w:t>
        </w:r>
        <w:r>
          <w:tab/>
        </w:r>
        <w:r>
          <w:fldChar w:fldCharType="begin"/>
        </w:r>
        <w:r>
          <w:instrText xml:space="preserve"> PAGEREF _Toc6941 \h </w:instrText>
        </w:r>
        <w:r>
          <w:fldChar w:fldCharType="separate"/>
        </w:r>
        <w:r>
          <w:t>10</w:t>
        </w:r>
        <w:r>
          <w:fldChar w:fldCharType="end"/>
        </w:r>
      </w:hyperlink>
    </w:p>
    <w:p>
      <w:pPr>
        <w:pStyle w:val="TOC2"/>
        <w:tabs>
          <w:tab w:val="right" w:leader="dot" w:pos="8306"/>
        </w:tabs>
      </w:pPr>
      <w:hyperlink w:anchor="_Toc1934" w:history="1">
        <w:r>
          <w:rPr>
            <w:rFonts w:ascii="仿宋" w:eastAsia="仿宋" w:hAnsi="仿宋" w:cs="仿宋" w:hint="eastAsia"/>
            <w:lang w:eastAsia="zh-CN"/>
          </w:rPr>
          <w:t>(五)、张紧装置项目背景</w:t>
        </w:r>
        <w:r>
          <w:tab/>
        </w:r>
        <w:r>
          <w:fldChar w:fldCharType="begin"/>
        </w:r>
        <w:r>
          <w:instrText xml:space="preserve"> PAGEREF _Toc1934 \h </w:instrText>
        </w:r>
        <w:r>
          <w:fldChar w:fldCharType="separate"/>
        </w:r>
        <w:r>
          <w:t>11</w:t>
        </w:r>
        <w:r>
          <w:fldChar w:fldCharType="end"/>
        </w:r>
      </w:hyperlink>
    </w:p>
    <w:p>
      <w:pPr>
        <w:pStyle w:val="TOC1"/>
        <w:tabs>
          <w:tab w:val="right" w:leader="dot" w:pos="8306"/>
        </w:tabs>
      </w:pPr>
      <w:hyperlink w:anchor="_Toc737" w:history="1">
        <w:r>
          <w:rPr>
            <w:rFonts w:ascii="仿宋" w:eastAsia="仿宋" w:hAnsi="仿宋" w:cs="仿宋" w:hint="eastAsia"/>
            <w:lang w:eastAsia="zh-CN"/>
          </w:rPr>
          <w:t>三、张紧装置项目建设单位说明</w:t>
        </w:r>
        <w:r>
          <w:tab/>
        </w:r>
        <w:r>
          <w:fldChar w:fldCharType="begin"/>
        </w:r>
        <w:r>
          <w:instrText xml:space="preserve"> PAGEREF _Toc737 \h </w:instrText>
        </w:r>
        <w:r>
          <w:fldChar w:fldCharType="separate"/>
        </w:r>
        <w:r>
          <w:t>12</w:t>
        </w:r>
        <w:r>
          <w:fldChar w:fldCharType="end"/>
        </w:r>
      </w:hyperlink>
    </w:p>
    <w:p>
      <w:pPr>
        <w:pStyle w:val="TOC2"/>
        <w:tabs>
          <w:tab w:val="right" w:leader="dot" w:pos="8306"/>
        </w:tabs>
      </w:pPr>
      <w:hyperlink w:anchor="_Toc25701" w:history="1">
        <w:r>
          <w:rPr>
            <w:rFonts w:ascii="仿宋" w:eastAsia="仿宋" w:hAnsi="仿宋" w:cs="仿宋" w:hint="eastAsia"/>
            <w:lang w:eastAsia="zh-CN"/>
          </w:rPr>
          <w:t>(一)、张紧装置项目承办单位基本情况</w:t>
        </w:r>
        <w:r>
          <w:tab/>
        </w:r>
        <w:r>
          <w:fldChar w:fldCharType="begin"/>
        </w:r>
        <w:r>
          <w:instrText xml:space="preserve"> PAGEREF _Toc25701 \h </w:instrText>
        </w:r>
        <w:r>
          <w:fldChar w:fldCharType="separate"/>
        </w:r>
        <w:r>
          <w:t>12</w:t>
        </w:r>
        <w:r>
          <w:fldChar w:fldCharType="end"/>
        </w:r>
      </w:hyperlink>
    </w:p>
    <w:p>
      <w:pPr>
        <w:pStyle w:val="TOC2"/>
        <w:tabs>
          <w:tab w:val="right" w:leader="dot" w:pos="8306"/>
        </w:tabs>
      </w:pPr>
      <w:hyperlink w:anchor="_Toc17683" w:history="1">
        <w:r>
          <w:rPr>
            <w:rFonts w:ascii="仿宋" w:eastAsia="仿宋" w:hAnsi="仿宋" w:cs="仿宋" w:hint="eastAsia"/>
            <w:lang w:eastAsia="zh-CN"/>
          </w:rPr>
          <w:t>(二)、公司经济效益分析</w:t>
        </w:r>
        <w:r>
          <w:tab/>
        </w:r>
        <w:r>
          <w:fldChar w:fldCharType="begin"/>
        </w:r>
        <w:r>
          <w:instrText xml:space="preserve"> PAGEREF _Toc17683 \h </w:instrText>
        </w:r>
        <w:r>
          <w:fldChar w:fldCharType="separate"/>
        </w:r>
        <w:r>
          <w:t>12</w:t>
        </w:r>
        <w:r>
          <w:fldChar w:fldCharType="end"/>
        </w:r>
      </w:hyperlink>
    </w:p>
    <w:p>
      <w:pPr>
        <w:pStyle w:val="TOC1"/>
        <w:tabs>
          <w:tab w:val="right" w:leader="dot" w:pos="8306"/>
        </w:tabs>
      </w:pPr>
      <w:hyperlink w:anchor="_Toc21576" w:history="1">
        <w:r>
          <w:rPr>
            <w:rFonts w:ascii="仿宋" w:eastAsia="仿宋" w:hAnsi="仿宋" w:cs="仿宋" w:hint="eastAsia"/>
            <w:lang w:eastAsia="zh-CN"/>
          </w:rPr>
          <w:t>四、张紧装置项目可持续发展</w:t>
        </w:r>
        <w:r>
          <w:tab/>
        </w:r>
        <w:r>
          <w:fldChar w:fldCharType="begin"/>
        </w:r>
        <w:r>
          <w:instrText xml:space="preserve"> PAGEREF _Toc21576 \h </w:instrText>
        </w:r>
        <w:r>
          <w:fldChar w:fldCharType="separate"/>
        </w:r>
        <w:r>
          <w:t>13</w:t>
        </w:r>
        <w:r>
          <w:fldChar w:fldCharType="end"/>
        </w:r>
      </w:hyperlink>
    </w:p>
    <w:p>
      <w:pPr>
        <w:pStyle w:val="TOC2"/>
        <w:tabs>
          <w:tab w:val="right" w:leader="dot" w:pos="8306"/>
        </w:tabs>
      </w:pPr>
      <w:hyperlink w:anchor="_Toc4126" w:history="1">
        <w:r>
          <w:rPr>
            <w:rFonts w:ascii="仿宋" w:eastAsia="仿宋" w:hAnsi="仿宋" w:cs="仿宋" w:hint="eastAsia"/>
            <w:lang w:eastAsia="zh-CN"/>
          </w:rPr>
          <w:t>(一)、可持续战略与实践</w:t>
        </w:r>
        <w:r>
          <w:tab/>
        </w:r>
        <w:r>
          <w:fldChar w:fldCharType="begin"/>
        </w:r>
        <w:r>
          <w:instrText xml:space="preserve"> PAGEREF _Toc4126 \h </w:instrText>
        </w:r>
        <w:r>
          <w:fldChar w:fldCharType="separate"/>
        </w:r>
        <w:r>
          <w:t>13</w:t>
        </w:r>
        <w:r>
          <w:fldChar w:fldCharType="end"/>
        </w:r>
      </w:hyperlink>
    </w:p>
    <w:p>
      <w:pPr>
        <w:pStyle w:val="TOC2"/>
        <w:tabs>
          <w:tab w:val="right" w:leader="dot" w:pos="8306"/>
        </w:tabs>
      </w:pPr>
      <w:hyperlink w:anchor="_Toc26791" w:history="1">
        <w:r>
          <w:rPr>
            <w:rFonts w:ascii="仿宋" w:eastAsia="仿宋" w:hAnsi="仿宋" w:cs="仿宋" w:hint="eastAsia"/>
            <w:lang w:eastAsia="zh-CN"/>
          </w:rPr>
          <w:t>(二)、环保与社会责任</w:t>
        </w:r>
        <w:r>
          <w:tab/>
        </w:r>
        <w:r>
          <w:fldChar w:fldCharType="begin"/>
        </w:r>
        <w:r>
          <w:instrText xml:space="preserve"> PAGEREF _Toc26791 \h </w:instrText>
        </w:r>
        <w:r>
          <w:fldChar w:fldCharType="separate"/>
        </w:r>
        <w:r>
          <w:t>14</w:t>
        </w:r>
        <w:r>
          <w:fldChar w:fldCharType="end"/>
        </w:r>
      </w:hyperlink>
    </w:p>
    <w:p>
      <w:pPr>
        <w:pStyle w:val="TOC1"/>
        <w:tabs>
          <w:tab w:val="right" w:leader="dot" w:pos="8306"/>
        </w:tabs>
      </w:pPr>
      <w:hyperlink w:anchor="_Toc8607" w:history="1">
        <w:r>
          <w:rPr>
            <w:rFonts w:ascii="仿宋" w:eastAsia="仿宋" w:hAnsi="仿宋" w:cs="仿宋" w:hint="eastAsia"/>
            <w:lang w:eastAsia="zh-CN"/>
          </w:rPr>
          <w:t>五、产品规划分析</w:t>
        </w:r>
        <w:r>
          <w:tab/>
        </w:r>
        <w:r>
          <w:fldChar w:fldCharType="begin"/>
        </w:r>
        <w:r>
          <w:instrText xml:space="preserve"> PAGEREF _Toc8607 \h </w:instrText>
        </w:r>
        <w:r>
          <w:fldChar w:fldCharType="separate"/>
        </w:r>
        <w:r>
          <w:t>15</w:t>
        </w:r>
        <w:r>
          <w:fldChar w:fldCharType="end"/>
        </w:r>
      </w:hyperlink>
    </w:p>
    <w:p>
      <w:pPr>
        <w:pStyle w:val="TOC2"/>
        <w:tabs>
          <w:tab w:val="right" w:leader="dot" w:pos="8306"/>
        </w:tabs>
      </w:pPr>
      <w:hyperlink w:anchor="_Toc15088" w:history="1">
        <w:r>
          <w:rPr>
            <w:rFonts w:ascii="仿宋" w:eastAsia="仿宋" w:hAnsi="仿宋" w:cs="仿宋" w:hint="eastAsia"/>
            <w:lang w:eastAsia="zh-CN"/>
          </w:rPr>
          <w:t>(一)、产品规划</w:t>
        </w:r>
        <w:r>
          <w:tab/>
        </w:r>
        <w:r>
          <w:fldChar w:fldCharType="begin"/>
        </w:r>
        <w:r>
          <w:instrText xml:space="preserve"> PAGEREF _Toc15088 \h </w:instrText>
        </w:r>
        <w:r>
          <w:fldChar w:fldCharType="separate"/>
        </w:r>
        <w:r>
          <w:t>15</w:t>
        </w:r>
        <w:r>
          <w:fldChar w:fldCharType="end"/>
        </w:r>
      </w:hyperlink>
    </w:p>
    <w:p>
      <w:pPr>
        <w:pStyle w:val="TOC2"/>
        <w:tabs>
          <w:tab w:val="right" w:leader="dot" w:pos="8306"/>
        </w:tabs>
      </w:pPr>
      <w:hyperlink w:anchor="_Toc16002" w:history="1">
        <w:r>
          <w:rPr>
            <w:rFonts w:ascii="仿宋" w:eastAsia="仿宋" w:hAnsi="仿宋" w:cs="仿宋" w:hint="eastAsia"/>
            <w:lang w:eastAsia="zh-CN"/>
          </w:rPr>
          <w:t>(二)、建设规模</w:t>
        </w:r>
        <w:r>
          <w:tab/>
        </w:r>
        <w:r>
          <w:fldChar w:fldCharType="begin"/>
        </w:r>
        <w:r>
          <w:instrText xml:space="preserve"> PAGEREF _Toc16002 \h </w:instrText>
        </w:r>
        <w:r>
          <w:fldChar w:fldCharType="separate"/>
        </w:r>
        <w:r>
          <w:t>16</w:t>
        </w:r>
        <w:r>
          <w:fldChar w:fldCharType="end"/>
        </w:r>
      </w:hyperlink>
    </w:p>
    <w:p>
      <w:pPr>
        <w:pStyle w:val="TOC1"/>
        <w:tabs>
          <w:tab w:val="right" w:leader="dot" w:pos="8306"/>
        </w:tabs>
      </w:pPr>
      <w:hyperlink w:anchor="_Toc12462" w:history="1">
        <w:r>
          <w:rPr>
            <w:rFonts w:ascii="仿宋" w:eastAsia="仿宋" w:hAnsi="仿宋" w:cs="仿宋" w:hint="eastAsia"/>
            <w:lang w:eastAsia="zh-CN"/>
          </w:rPr>
          <w:t>六、张紧装置项目选址可行性分析</w:t>
        </w:r>
        <w:r>
          <w:tab/>
        </w:r>
        <w:r>
          <w:fldChar w:fldCharType="begin"/>
        </w:r>
        <w:r>
          <w:instrText xml:space="preserve"> PAGEREF _Toc12462 \h </w:instrText>
        </w:r>
        <w:r>
          <w:fldChar w:fldCharType="separate"/>
        </w:r>
        <w:r>
          <w:t>17</w:t>
        </w:r>
        <w:r>
          <w:fldChar w:fldCharType="end"/>
        </w:r>
      </w:hyperlink>
    </w:p>
    <w:p>
      <w:pPr>
        <w:pStyle w:val="TOC2"/>
        <w:tabs>
          <w:tab w:val="right" w:leader="dot" w:pos="8306"/>
        </w:tabs>
      </w:pPr>
      <w:hyperlink w:anchor="_Toc24880" w:history="1">
        <w:r>
          <w:rPr>
            <w:rFonts w:ascii="仿宋" w:eastAsia="仿宋" w:hAnsi="仿宋" w:cs="仿宋" w:hint="eastAsia"/>
            <w:lang w:eastAsia="zh-CN"/>
          </w:rPr>
          <w:t>(一)、张紧装置项目选址</w:t>
        </w:r>
        <w:r>
          <w:tab/>
        </w:r>
        <w:r>
          <w:fldChar w:fldCharType="begin"/>
        </w:r>
        <w:r>
          <w:instrText xml:space="preserve"> PAGEREF _Toc24880 \h </w:instrText>
        </w:r>
        <w:r>
          <w:fldChar w:fldCharType="separate"/>
        </w:r>
        <w:r>
          <w:t>17</w:t>
        </w:r>
        <w:r>
          <w:fldChar w:fldCharType="end"/>
        </w:r>
      </w:hyperlink>
    </w:p>
    <w:p>
      <w:pPr>
        <w:pStyle w:val="TOC2"/>
        <w:tabs>
          <w:tab w:val="right" w:leader="dot" w:pos="8306"/>
        </w:tabs>
      </w:pPr>
      <w:hyperlink w:anchor="_Toc395" w:history="1">
        <w:r>
          <w:rPr>
            <w:rFonts w:ascii="仿宋" w:eastAsia="仿宋" w:hAnsi="仿宋" w:cs="仿宋" w:hint="eastAsia"/>
            <w:lang w:eastAsia="zh-CN"/>
          </w:rPr>
          <w:t>(二)、用地控制指标</w:t>
        </w:r>
        <w:r>
          <w:tab/>
        </w:r>
        <w:r>
          <w:fldChar w:fldCharType="begin"/>
        </w:r>
        <w:r>
          <w:instrText xml:space="preserve"> PAGEREF _Toc395 \h </w:instrText>
        </w:r>
        <w:r>
          <w:fldChar w:fldCharType="separate"/>
        </w:r>
        <w:r>
          <w:t>17</w:t>
        </w:r>
        <w:r>
          <w:fldChar w:fldCharType="end"/>
        </w:r>
      </w:hyperlink>
    </w:p>
    <w:p>
      <w:pPr>
        <w:pStyle w:val="TOC2"/>
        <w:tabs>
          <w:tab w:val="right" w:leader="dot" w:pos="8306"/>
        </w:tabs>
      </w:pPr>
      <w:hyperlink w:anchor="_Toc30215" w:history="1">
        <w:r>
          <w:rPr>
            <w:rFonts w:ascii="仿宋" w:eastAsia="仿宋" w:hAnsi="仿宋" w:cs="仿宋" w:hint="eastAsia"/>
            <w:lang w:eastAsia="zh-CN"/>
          </w:rPr>
          <w:t>(三)、节约用地措施</w:t>
        </w:r>
        <w:r>
          <w:tab/>
        </w:r>
        <w:r>
          <w:fldChar w:fldCharType="begin"/>
        </w:r>
        <w:r>
          <w:instrText xml:space="preserve"> PAGEREF _Toc30215 \h </w:instrText>
        </w:r>
        <w:r>
          <w:fldChar w:fldCharType="separate"/>
        </w:r>
        <w:r>
          <w:t>19</w:t>
        </w:r>
        <w:r>
          <w:fldChar w:fldCharType="end"/>
        </w:r>
      </w:hyperlink>
    </w:p>
    <w:p>
      <w:pPr>
        <w:pStyle w:val="TOC2"/>
        <w:tabs>
          <w:tab w:val="right" w:leader="dot" w:pos="8306"/>
        </w:tabs>
      </w:pPr>
      <w:hyperlink w:anchor="_Toc5724" w:history="1">
        <w:r>
          <w:rPr>
            <w:rFonts w:ascii="仿宋" w:eastAsia="仿宋" w:hAnsi="仿宋" w:cs="仿宋" w:hint="eastAsia"/>
            <w:lang w:eastAsia="zh-CN"/>
          </w:rPr>
          <w:t>(四)、总图布置方案</w:t>
        </w:r>
        <w:r>
          <w:tab/>
        </w:r>
        <w:r>
          <w:fldChar w:fldCharType="begin"/>
        </w:r>
        <w:r>
          <w:instrText xml:space="preserve"> PAGEREF _Toc5724 \h </w:instrText>
        </w:r>
        <w:r>
          <w:fldChar w:fldCharType="separate"/>
        </w:r>
        <w:r>
          <w:t>20</w:t>
        </w:r>
        <w:r>
          <w:fldChar w:fldCharType="end"/>
        </w:r>
      </w:hyperlink>
    </w:p>
    <w:p>
      <w:pPr>
        <w:pStyle w:val="TOC2"/>
        <w:tabs>
          <w:tab w:val="right" w:leader="dot" w:pos="8306"/>
        </w:tabs>
      </w:pPr>
      <w:hyperlink w:anchor="_Toc177" w:history="1">
        <w:r>
          <w:rPr>
            <w:rFonts w:ascii="仿宋" w:eastAsia="仿宋" w:hAnsi="仿宋" w:cs="仿宋" w:hint="eastAsia"/>
            <w:lang w:eastAsia="zh-CN"/>
          </w:rPr>
          <w:t>(五)、选址综合评价</w:t>
        </w:r>
        <w:r>
          <w:tab/>
        </w:r>
        <w:r>
          <w:fldChar w:fldCharType="begin"/>
        </w:r>
        <w:r>
          <w:instrText xml:space="preserve"> PAGEREF _Toc177 \h </w:instrText>
        </w:r>
        <w:r>
          <w:fldChar w:fldCharType="separate"/>
        </w:r>
        <w:r>
          <w:t>21</w:t>
        </w:r>
        <w:r>
          <w:fldChar w:fldCharType="end"/>
        </w:r>
      </w:hyperlink>
    </w:p>
    <w:p>
      <w:pPr>
        <w:pStyle w:val="TOC1"/>
        <w:tabs>
          <w:tab w:val="right" w:leader="dot" w:pos="8306"/>
        </w:tabs>
      </w:pPr>
      <w:hyperlink w:anchor="_Toc20903" w:history="1">
        <w:r>
          <w:rPr>
            <w:rFonts w:ascii="仿宋" w:eastAsia="仿宋" w:hAnsi="仿宋" w:cs="仿宋" w:hint="eastAsia"/>
            <w:lang w:eastAsia="zh-CN"/>
          </w:rPr>
          <w:t>七、张紧装置项目人力资源管理</w:t>
        </w:r>
        <w:r>
          <w:tab/>
        </w:r>
        <w:r>
          <w:fldChar w:fldCharType="begin"/>
        </w:r>
        <w:r>
          <w:instrText xml:space="preserve"> PAGEREF _Toc20903 \h </w:instrText>
        </w:r>
        <w:r>
          <w:fldChar w:fldCharType="separate"/>
        </w:r>
        <w:r>
          <w:t>22</w:t>
        </w:r>
        <w:r>
          <w:fldChar w:fldCharType="end"/>
        </w:r>
      </w:hyperlink>
    </w:p>
    <w:p>
      <w:pPr>
        <w:pStyle w:val="TOC2"/>
        <w:tabs>
          <w:tab w:val="right" w:leader="dot" w:pos="8306"/>
        </w:tabs>
      </w:pPr>
      <w:hyperlink w:anchor="_Toc6423" w:history="1">
        <w:r>
          <w:rPr>
            <w:rFonts w:ascii="仿宋" w:eastAsia="仿宋" w:hAnsi="仿宋" w:cs="仿宋" w:hint="eastAsia"/>
            <w:lang w:eastAsia="zh-CN"/>
          </w:rPr>
          <w:t>(一)、建立健全的预算管理制度</w:t>
        </w:r>
        <w:r>
          <w:tab/>
        </w:r>
        <w:r>
          <w:fldChar w:fldCharType="begin"/>
        </w:r>
        <w:r>
          <w:instrText xml:space="preserve"> PAGEREF _Toc6423 \h </w:instrText>
        </w:r>
        <w:r>
          <w:fldChar w:fldCharType="separate"/>
        </w:r>
        <w:r>
          <w:t>22</w:t>
        </w:r>
        <w:r>
          <w:fldChar w:fldCharType="end"/>
        </w:r>
      </w:hyperlink>
    </w:p>
    <w:p>
      <w:pPr>
        <w:pStyle w:val="TOC2"/>
        <w:tabs>
          <w:tab w:val="right" w:leader="dot" w:pos="8306"/>
        </w:tabs>
      </w:pPr>
      <w:hyperlink w:anchor="_Toc5442" w:history="1">
        <w:r>
          <w:rPr>
            <w:rFonts w:ascii="仿宋" w:eastAsia="仿宋" w:hAnsi="仿宋" w:cs="仿宋" w:hint="eastAsia"/>
            <w:lang w:eastAsia="zh-CN"/>
          </w:rPr>
          <w:t>(二)、加强资金流动监控</w:t>
        </w:r>
        <w:r>
          <w:tab/>
        </w:r>
        <w:r>
          <w:fldChar w:fldCharType="begin"/>
        </w:r>
        <w:r>
          <w:instrText xml:space="preserve"> PAGEREF _Toc5442 \h </w:instrText>
        </w:r>
        <w:r>
          <w:fldChar w:fldCharType="separate"/>
        </w:r>
        <w:r>
          <w:t>24</w:t>
        </w:r>
        <w:r>
          <w:fldChar w:fldCharType="end"/>
        </w:r>
      </w:hyperlink>
    </w:p>
    <w:p>
      <w:pPr>
        <w:pStyle w:val="TOC2"/>
        <w:tabs>
          <w:tab w:val="right" w:leader="dot" w:pos="8306"/>
        </w:tabs>
      </w:pPr>
      <w:hyperlink w:anchor="_Toc25856" w:history="1">
        <w:r>
          <w:rPr>
            <w:rFonts w:ascii="仿宋" w:eastAsia="仿宋" w:hAnsi="仿宋" w:cs="仿宋" w:hint="eastAsia"/>
            <w:lang w:eastAsia="zh-CN"/>
          </w:rPr>
          <w:t>(三)、制定完善的风险控制机制</w:t>
        </w:r>
        <w:r>
          <w:tab/>
        </w:r>
        <w:r>
          <w:fldChar w:fldCharType="begin"/>
        </w:r>
        <w:r>
          <w:instrText xml:space="preserve"> PAGEREF _Toc25856 \h </w:instrText>
        </w:r>
        <w:r>
          <w:fldChar w:fldCharType="separate"/>
        </w:r>
        <w:r>
          <w:t>25</w:t>
        </w:r>
        <w:r>
          <w:fldChar w:fldCharType="end"/>
        </w:r>
      </w:hyperlink>
    </w:p>
    <w:p>
      <w:pPr>
        <w:pStyle w:val="TOC2"/>
        <w:tabs>
          <w:tab w:val="right" w:leader="dot" w:pos="8306"/>
        </w:tabs>
      </w:pPr>
      <w:hyperlink w:anchor="_Toc13817" w:history="1">
        <w:r>
          <w:rPr>
            <w:rFonts w:ascii="仿宋" w:eastAsia="仿宋" w:hAnsi="仿宋" w:cs="仿宋" w:hint="eastAsia"/>
            <w:lang w:eastAsia="zh-CN"/>
          </w:rPr>
          <w:t>(四)、优化成本管理</w:t>
        </w:r>
        <w:r>
          <w:tab/>
        </w:r>
        <w:r>
          <w:fldChar w:fldCharType="begin"/>
        </w:r>
        <w:r>
          <w:instrText xml:space="preserve"> PAGEREF _Toc13817 \h </w:instrText>
        </w:r>
        <w:r>
          <w:fldChar w:fldCharType="separate"/>
        </w:r>
        <w:r>
          <w:t>26</w:t>
        </w:r>
        <w:r>
          <w:fldChar w:fldCharType="end"/>
        </w:r>
      </w:hyperlink>
    </w:p>
    <w:p>
      <w:pPr>
        <w:pStyle w:val="TOC1"/>
        <w:tabs>
          <w:tab w:val="right" w:leader="dot" w:pos="8306"/>
        </w:tabs>
      </w:pPr>
      <w:hyperlink w:anchor="_Toc7073" w:history="1">
        <w:r>
          <w:rPr>
            <w:rFonts w:ascii="仿宋" w:eastAsia="仿宋" w:hAnsi="仿宋" w:cs="仿宋" w:hint="eastAsia"/>
            <w:lang w:eastAsia="zh-CN"/>
          </w:rPr>
          <w:t>八、张紧装置项目计划安排</w:t>
        </w:r>
        <w:r>
          <w:tab/>
        </w:r>
        <w:r>
          <w:fldChar w:fldCharType="begin"/>
        </w:r>
        <w:r>
          <w:instrText xml:space="preserve"> PAGEREF _Toc7073 \h </w:instrText>
        </w:r>
        <w:r>
          <w:fldChar w:fldCharType="separate"/>
        </w:r>
        <w:r>
          <w:t>27</w:t>
        </w:r>
        <w:r>
          <w:fldChar w:fldCharType="end"/>
        </w:r>
      </w:hyperlink>
    </w:p>
    <w:p>
      <w:pPr>
        <w:pStyle w:val="TOC2"/>
        <w:tabs>
          <w:tab w:val="right" w:leader="dot" w:pos="8306"/>
        </w:tabs>
      </w:pPr>
      <w:hyperlink w:anchor="_Toc21859" w:history="1">
        <w:r>
          <w:rPr>
            <w:rFonts w:ascii="仿宋" w:eastAsia="仿宋" w:hAnsi="仿宋" w:cs="仿宋" w:hint="eastAsia"/>
            <w:lang w:eastAsia="zh-CN"/>
          </w:rPr>
          <w:t>(一)、建设周期</w:t>
        </w:r>
        <w:r>
          <w:tab/>
        </w:r>
        <w:r>
          <w:fldChar w:fldCharType="begin"/>
        </w:r>
        <w:r>
          <w:instrText xml:space="preserve"> PAGEREF _Toc21859 \h </w:instrText>
        </w:r>
        <w:r>
          <w:fldChar w:fldCharType="separate"/>
        </w:r>
        <w:r>
          <w:t>27</w:t>
        </w:r>
        <w:r>
          <w:fldChar w:fldCharType="end"/>
        </w:r>
      </w:hyperlink>
    </w:p>
    <w:p>
      <w:pPr>
        <w:pStyle w:val="TOC2"/>
        <w:tabs>
          <w:tab w:val="right" w:leader="dot" w:pos="8306"/>
        </w:tabs>
      </w:pPr>
      <w:hyperlink w:anchor="_Toc19106" w:history="1">
        <w:r>
          <w:rPr>
            <w:rFonts w:ascii="仿宋" w:eastAsia="仿宋" w:hAnsi="仿宋" w:cs="仿宋" w:hint="eastAsia"/>
            <w:lang w:eastAsia="zh-CN"/>
          </w:rPr>
          <w:t>(二)、建设进度</w:t>
        </w:r>
        <w:r>
          <w:tab/>
        </w:r>
        <w:r>
          <w:fldChar w:fldCharType="begin"/>
        </w:r>
        <w:r>
          <w:instrText xml:space="preserve"> PAGEREF _Toc19106 \h </w:instrText>
        </w:r>
        <w:r>
          <w:fldChar w:fldCharType="separate"/>
        </w:r>
        <w:r>
          <w:t>28</w:t>
        </w:r>
        <w:r>
          <w:fldChar w:fldCharType="end"/>
        </w:r>
      </w:hyperlink>
    </w:p>
    <w:p>
      <w:pPr>
        <w:pStyle w:val="TOC2"/>
        <w:tabs>
          <w:tab w:val="right" w:leader="dot" w:pos="8306"/>
        </w:tabs>
      </w:pPr>
      <w:hyperlink w:anchor="_Toc6981" w:history="1">
        <w:r>
          <w:rPr>
            <w:rFonts w:ascii="仿宋" w:eastAsia="仿宋" w:hAnsi="仿宋" w:cs="仿宋" w:hint="eastAsia"/>
            <w:lang w:eastAsia="zh-CN"/>
          </w:rPr>
          <w:t>(三)、进度安排注意事项</w:t>
        </w:r>
        <w:r>
          <w:tab/>
        </w:r>
        <w:r>
          <w:fldChar w:fldCharType="begin"/>
        </w:r>
        <w:r>
          <w:instrText xml:space="preserve"> PAGEREF _Toc6981 \h </w:instrText>
        </w:r>
        <w:r>
          <w:fldChar w:fldCharType="separate"/>
        </w:r>
        <w:r>
          <w:t>29</w:t>
        </w:r>
        <w:r>
          <w:fldChar w:fldCharType="end"/>
        </w:r>
      </w:hyperlink>
    </w:p>
    <w:p>
      <w:pPr>
        <w:pStyle w:val="TOC2"/>
        <w:tabs>
          <w:tab w:val="right" w:leader="dot" w:pos="8306"/>
        </w:tabs>
      </w:pPr>
      <w:hyperlink w:anchor="_Toc4203" w:history="1">
        <w:r>
          <w:rPr>
            <w:rFonts w:ascii="仿宋" w:eastAsia="仿宋" w:hAnsi="仿宋" w:cs="仿宋" w:hint="eastAsia"/>
            <w:lang w:eastAsia="zh-CN"/>
          </w:rPr>
          <w:t>(四)、人力资源配置</w:t>
        </w:r>
        <w:r>
          <w:tab/>
        </w:r>
        <w:r>
          <w:fldChar w:fldCharType="begin"/>
        </w:r>
        <w:r>
          <w:instrText xml:space="preserve"> PAGEREF _Toc4203 \h </w:instrText>
        </w:r>
        <w:r>
          <w:fldChar w:fldCharType="separate"/>
        </w:r>
        <w:r>
          <w:t>31</w:t>
        </w:r>
        <w:r>
          <w:fldChar w:fldCharType="end"/>
        </w:r>
      </w:hyperlink>
    </w:p>
    <w:p>
      <w:pPr>
        <w:pStyle w:val="TOC1"/>
        <w:tabs>
          <w:tab w:val="right" w:leader="dot" w:pos="8306"/>
        </w:tabs>
      </w:pPr>
      <w:hyperlink w:anchor="_Toc21306" w:history="1">
        <w:r>
          <w:rPr>
            <w:rFonts w:ascii="仿宋" w:eastAsia="仿宋" w:hAnsi="仿宋" w:cs="仿宋" w:hint="eastAsia"/>
            <w:lang w:eastAsia="zh-CN"/>
          </w:rPr>
          <w:t>九、张紧装置项目社会影响</w:t>
        </w:r>
        <w:r>
          <w:tab/>
        </w:r>
        <w:r>
          <w:fldChar w:fldCharType="begin"/>
        </w:r>
        <w:r>
          <w:instrText xml:space="preserve"> PAGEREF _Toc21306 \h </w:instrText>
        </w:r>
        <w:r>
          <w:fldChar w:fldCharType="separate"/>
        </w:r>
        <w:r>
          <w:t>32</w:t>
        </w:r>
        <w:r>
          <w:fldChar w:fldCharType="end"/>
        </w:r>
      </w:hyperlink>
    </w:p>
    <w:p>
      <w:pPr>
        <w:pStyle w:val="TOC2"/>
        <w:tabs>
          <w:tab w:val="right" w:leader="dot" w:pos="8306"/>
        </w:tabs>
      </w:pPr>
      <w:hyperlink w:anchor="_Toc23989" w:history="1">
        <w:r>
          <w:rPr>
            <w:rFonts w:ascii="仿宋" w:eastAsia="仿宋" w:hAnsi="仿宋" w:cs="仿宋" w:hint="eastAsia"/>
            <w:lang w:eastAsia="zh-CN"/>
          </w:rPr>
          <w:t>(一)、社会责任与义务</w:t>
        </w:r>
        <w:r>
          <w:tab/>
        </w:r>
        <w:r>
          <w:fldChar w:fldCharType="begin"/>
        </w:r>
        <w:r>
          <w:instrText xml:space="preserve"> PAGEREF _Toc23989 \h </w:instrText>
        </w:r>
        <w:r>
          <w:fldChar w:fldCharType="separate"/>
        </w:r>
        <w:r>
          <w:t>32</w:t>
        </w:r>
        <w:r>
          <w:fldChar w:fldCharType="end"/>
        </w:r>
      </w:hyperlink>
    </w:p>
    <w:p>
      <w:pPr>
        <w:pStyle w:val="TOC2"/>
        <w:tabs>
          <w:tab w:val="right" w:leader="dot" w:pos="8306"/>
        </w:tabs>
      </w:pPr>
      <w:hyperlink w:anchor="_Toc22654" w:history="1">
        <w:r>
          <w:rPr>
            <w:rFonts w:ascii="仿宋" w:eastAsia="仿宋" w:hAnsi="仿宋" w:cs="仿宋" w:hint="eastAsia"/>
            <w:lang w:eastAsia="zh-CN"/>
          </w:rPr>
          <w:t>(二)、社会参与与沟通</w:t>
        </w:r>
        <w:r>
          <w:tab/>
        </w:r>
        <w:r>
          <w:fldChar w:fldCharType="begin"/>
        </w:r>
        <w:r>
          <w:instrText xml:space="preserve"> PAGEREF _Toc22654 \h </w:instrText>
        </w:r>
        <w:r>
          <w:fldChar w:fldCharType="separate"/>
        </w:r>
        <w:r>
          <w:t>32</w:t>
        </w:r>
        <w:r>
          <w:fldChar w:fldCharType="end"/>
        </w:r>
      </w:hyperlink>
    </w:p>
    <w:p>
      <w:pPr>
        <w:pStyle w:val="TOC1"/>
        <w:tabs>
          <w:tab w:val="right" w:leader="dot" w:pos="8306"/>
        </w:tabs>
      </w:pPr>
      <w:hyperlink w:anchor="_Toc8362" w:history="1">
        <w:r>
          <w:rPr>
            <w:rFonts w:ascii="仿宋" w:eastAsia="仿宋" w:hAnsi="仿宋" w:cs="仿宋" w:hint="eastAsia"/>
            <w:lang w:eastAsia="zh-CN"/>
          </w:rPr>
          <w:t>十、张紧装置项目风险管理</w:t>
        </w:r>
        <w:r>
          <w:tab/>
        </w:r>
        <w:r>
          <w:fldChar w:fldCharType="begin"/>
        </w:r>
        <w:r>
          <w:instrText xml:space="preserve"> PAGEREF _Toc8362 \h </w:instrText>
        </w:r>
        <w:r>
          <w:fldChar w:fldCharType="separate"/>
        </w:r>
        <w:r>
          <w:t>33</w:t>
        </w:r>
        <w:r>
          <w:fldChar w:fldCharType="end"/>
        </w:r>
      </w:hyperlink>
    </w:p>
    <w:p>
      <w:pPr>
        <w:pStyle w:val="TOC2"/>
        <w:tabs>
          <w:tab w:val="right" w:leader="dot" w:pos="8306"/>
        </w:tabs>
      </w:pPr>
      <w:hyperlink w:anchor="_Toc18687" w:history="1">
        <w:r>
          <w:rPr>
            <w:rFonts w:ascii="仿宋" w:eastAsia="仿宋" w:hAnsi="仿宋" w:cs="仿宋" w:hint="eastAsia"/>
            <w:lang w:eastAsia="zh-CN"/>
          </w:rPr>
          <w:t>(一)、风险识别与评估</w:t>
        </w:r>
        <w:r>
          <w:tab/>
        </w:r>
        <w:r>
          <w:fldChar w:fldCharType="begin"/>
        </w:r>
        <w:r>
          <w:instrText xml:space="preserve"> PAGEREF _Toc18687 \h </w:instrText>
        </w:r>
        <w:r>
          <w:fldChar w:fldCharType="separate"/>
        </w:r>
        <w:r>
          <w:t>33</w:t>
        </w:r>
        <w:r>
          <w:fldChar w:fldCharType="end"/>
        </w:r>
      </w:hyperlink>
    </w:p>
    <w:p>
      <w:pPr>
        <w:pStyle w:val="TOC2"/>
        <w:tabs>
          <w:tab w:val="right" w:leader="dot" w:pos="8306"/>
        </w:tabs>
      </w:pPr>
      <w:hyperlink w:anchor="_Toc3621" w:history="1">
        <w:r>
          <w:rPr>
            <w:rFonts w:ascii="仿宋" w:eastAsia="仿宋" w:hAnsi="仿宋" w:cs="仿宋" w:hint="eastAsia"/>
            <w:lang w:eastAsia="zh-CN"/>
          </w:rPr>
          <w:t>(二)、风险应对策略</w:t>
        </w:r>
        <w:r>
          <w:tab/>
        </w:r>
        <w:r>
          <w:fldChar w:fldCharType="begin"/>
        </w:r>
        <w:r>
          <w:instrText xml:space="preserve"> PAGEREF _Toc3621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 w:history="1">
        <w:r>
          <w:rPr>
            <w:rFonts w:ascii="仿宋" w:eastAsia="仿宋" w:hAnsi="仿宋" w:cs="仿宋" w:hint="eastAsia"/>
            <w:lang w:eastAsia="zh-CN"/>
          </w:rPr>
          <w:t>(三)、风险监控与控制</w:t>
        </w:r>
        <w:r>
          <w:tab/>
        </w:r>
        <w:r>
          <w:fldChar w:fldCharType="begin"/>
        </w:r>
        <w:r>
          <w:instrText xml:space="preserve"> PAGEREF _Toc559 \h </w:instrText>
        </w:r>
        <w:r>
          <w:fldChar w:fldCharType="separate"/>
        </w:r>
        <w:r>
          <w:t>36</w:t>
        </w:r>
        <w:r>
          <w:fldChar w:fldCharType="end"/>
        </w:r>
      </w:hyperlink>
    </w:p>
    <w:p>
      <w:pPr>
        <w:pStyle w:val="TOC1"/>
        <w:tabs>
          <w:tab w:val="right" w:leader="dot" w:pos="8306"/>
        </w:tabs>
      </w:pPr>
      <w:hyperlink w:anchor="_Toc8656" w:history="1">
        <w:r>
          <w:rPr>
            <w:rFonts w:ascii="仿宋" w:eastAsia="仿宋" w:hAnsi="仿宋" w:cs="仿宋" w:hint="eastAsia"/>
            <w:lang w:eastAsia="zh-CN"/>
          </w:rPr>
          <w:t>十一、张紧装置项目投资规划</w:t>
        </w:r>
        <w:r>
          <w:tab/>
        </w:r>
        <w:r>
          <w:fldChar w:fldCharType="begin"/>
        </w:r>
        <w:r>
          <w:instrText xml:space="preserve"> PAGEREF _Toc8656 \h </w:instrText>
        </w:r>
        <w:r>
          <w:fldChar w:fldCharType="separate"/>
        </w:r>
        <w:r>
          <w:t>37</w:t>
        </w:r>
        <w:r>
          <w:fldChar w:fldCharType="end"/>
        </w:r>
      </w:hyperlink>
    </w:p>
    <w:p>
      <w:pPr>
        <w:pStyle w:val="TOC2"/>
        <w:tabs>
          <w:tab w:val="right" w:leader="dot" w:pos="8306"/>
        </w:tabs>
      </w:pPr>
      <w:hyperlink w:anchor="_Toc15655" w:history="1">
        <w:r>
          <w:rPr>
            <w:rFonts w:ascii="仿宋" w:eastAsia="仿宋" w:hAnsi="仿宋" w:cs="仿宋" w:hint="eastAsia"/>
            <w:lang w:eastAsia="zh-CN"/>
          </w:rPr>
          <w:t>(一)、张紧装置项目总投资估算</w:t>
        </w:r>
        <w:r>
          <w:tab/>
        </w:r>
        <w:r>
          <w:fldChar w:fldCharType="begin"/>
        </w:r>
        <w:r>
          <w:instrText xml:space="preserve"> PAGEREF _Toc15655 \h </w:instrText>
        </w:r>
        <w:r>
          <w:fldChar w:fldCharType="separate"/>
        </w:r>
        <w:r>
          <w:t>37</w:t>
        </w:r>
        <w:r>
          <w:fldChar w:fldCharType="end"/>
        </w:r>
      </w:hyperlink>
    </w:p>
    <w:p>
      <w:pPr>
        <w:pStyle w:val="TOC2"/>
        <w:tabs>
          <w:tab w:val="right" w:leader="dot" w:pos="8306"/>
        </w:tabs>
      </w:pPr>
      <w:hyperlink w:anchor="_Toc29731" w:history="1">
        <w:r>
          <w:rPr>
            <w:rFonts w:ascii="仿宋" w:eastAsia="仿宋" w:hAnsi="仿宋" w:cs="仿宋" w:hint="eastAsia"/>
            <w:lang w:eastAsia="zh-CN"/>
          </w:rPr>
          <w:t>(二)、资金筹措</w:t>
        </w:r>
        <w:r>
          <w:tab/>
        </w:r>
        <w:r>
          <w:fldChar w:fldCharType="begin"/>
        </w:r>
        <w:r>
          <w:instrText xml:space="preserve"> PAGEREF _Toc29731 \h </w:instrText>
        </w:r>
        <w:r>
          <w:fldChar w:fldCharType="separate"/>
        </w:r>
        <w:r>
          <w:t>39</w:t>
        </w:r>
        <w:r>
          <w:fldChar w:fldCharType="end"/>
        </w:r>
      </w:hyperlink>
    </w:p>
    <w:p>
      <w:pPr>
        <w:pStyle w:val="TOC1"/>
        <w:tabs>
          <w:tab w:val="right" w:leader="dot" w:pos="8306"/>
        </w:tabs>
      </w:pPr>
      <w:hyperlink w:anchor="_Toc3353" w:history="1">
        <w:r>
          <w:rPr>
            <w:rFonts w:ascii="仿宋" w:eastAsia="仿宋" w:hAnsi="仿宋" w:cs="仿宋" w:hint="eastAsia"/>
            <w:lang w:eastAsia="zh-CN"/>
          </w:rPr>
          <w:t>十二、张紧装置项目技术管理</w:t>
        </w:r>
        <w:r>
          <w:tab/>
        </w:r>
        <w:r>
          <w:fldChar w:fldCharType="begin"/>
        </w:r>
        <w:r>
          <w:instrText xml:space="preserve"> PAGEREF _Toc3353 \h </w:instrText>
        </w:r>
        <w:r>
          <w:fldChar w:fldCharType="separate"/>
        </w:r>
        <w:r>
          <w:t>39</w:t>
        </w:r>
        <w:r>
          <w:fldChar w:fldCharType="end"/>
        </w:r>
      </w:hyperlink>
    </w:p>
    <w:p>
      <w:pPr>
        <w:pStyle w:val="TOC2"/>
        <w:tabs>
          <w:tab w:val="right" w:leader="dot" w:pos="8306"/>
        </w:tabs>
      </w:pPr>
      <w:hyperlink w:anchor="_Toc15781" w:history="1">
        <w:r>
          <w:rPr>
            <w:rFonts w:ascii="仿宋" w:eastAsia="仿宋" w:hAnsi="仿宋" w:cs="仿宋" w:hint="eastAsia"/>
            <w:lang w:eastAsia="zh-CN"/>
          </w:rPr>
          <w:t>(一)、技术方案选用方向</w:t>
        </w:r>
        <w:r>
          <w:tab/>
        </w:r>
        <w:r>
          <w:fldChar w:fldCharType="begin"/>
        </w:r>
        <w:r>
          <w:instrText xml:space="preserve"> PAGEREF _Toc15781 \h </w:instrText>
        </w:r>
        <w:r>
          <w:fldChar w:fldCharType="separate"/>
        </w:r>
        <w:r>
          <w:t>39</w:t>
        </w:r>
        <w:r>
          <w:fldChar w:fldCharType="end"/>
        </w:r>
      </w:hyperlink>
    </w:p>
    <w:p>
      <w:pPr>
        <w:pStyle w:val="TOC2"/>
        <w:tabs>
          <w:tab w:val="right" w:leader="dot" w:pos="8306"/>
        </w:tabs>
      </w:pPr>
      <w:hyperlink w:anchor="_Toc23082" w:history="1">
        <w:r>
          <w:rPr>
            <w:rFonts w:ascii="仿宋" w:eastAsia="仿宋" w:hAnsi="仿宋" w:cs="仿宋" w:hint="eastAsia"/>
            <w:lang w:eastAsia="zh-CN"/>
          </w:rPr>
          <w:t>(二)、工艺技术方案选用原则</w:t>
        </w:r>
        <w:r>
          <w:tab/>
        </w:r>
        <w:r>
          <w:fldChar w:fldCharType="begin"/>
        </w:r>
        <w:r>
          <w:instrText xml:space="preserve"> PAGEREF _Toc23082 \h </w:instrText>
        </w:r>
        <w:r>
          <w:fldChar w:fldCharType="separate"/>
        </w:r>
        <w:r>
          <w:t>41</w:t>
        </w:r>
        <w:r>
          <w:fldChar w:fldCharType="end"/>
        </w:r>
      </w:hyperlink>
    </w:p>
    <w:p>
      <w:pPr>
        <w:pStyle w:val="TOC2"/>
        <w:tabs>
          <w:tab w:val="right" w:leader="dot" w:pos="8306"/>
        </w:tabs>
      </w:pPr>
      <w:hyperlink w:anchor="_Toc22739" w:history="1">
        <w:r>
          <w:rPr>
            <w:rFonts w:ascii="仿宋" w:eastAsia="仿宋" w:hAnsi="仿宋" w:cs="仿宋" w:hint="eastAsia"/>
            <w:lang w:eastAsia="zh-CN"/>
          </w:rPr>
          <w:t>(三)、工艺技术方案要求</w:t>
        </w:r>
        <w:r>
          <w:tab/>
        </w:r>
        <w:r>
          <w:fldChar w:fldCharType="begin"/>
        </w:r>
        <w:r>
          <w:instrText xml:space="preserve"> PAGEREF _Toc22739 \h </w:instrText>
        </w:r>
        <w:r>
          <w:fldChar w:fldCharType="separate"/>
        </w:r>
        <w:r>
          <w:t>43</w:t>
        </w:r>
        <w:r>
          <w:fldChar w:fldCharType="end"/>
        </w:r>
      </w:hyperlink>
    </w:p>
    <w:p>
      <w:pPr>
        <w:pStyle w:val="TOC1"/>
        <w:tabs>
          <w:tab w:val="right" w:leader="dot" w:pos="8306"/>
        </w:tabs>
      </w:pPr>
      <w:hyperlink w:anchor="_Toc1053" w:history="1">
        <w:r>
          <w:rPr>
            <w:rFonts w:ascii="仿宋" w:eastAsia="仿宋" w:hAnsi="仿宋" w:cs="仿宋" w:hint="eastAsia"/>
            <w:lang w:eastAsia="zh-CN"/>
          </w:rPr>
          <w:t>十三、张紧装置项目治理与监督</w:t>
        </w:r>
        <w:r>
          <w:tab/>
        </w:r>
        <w:r>
          <w:fldChar w:fldCharType="begin"/>
        </w:r>
        <w:r>
          <w:instrText xml:space="preserve"> PAGEREF _Toc1053 \h </w:instrText>
        </w:r>
        <w:r>
          <w:fldChar w:fldCharType="separate"/>
        </w:r>
        <w:r>
          <w:t>45</w:t>
        </w:r>
        <w:r>
          <w:fldChar w:fldCharType="end"/>
        </w:r>
      </w:hyperlink>
    </w:p>
    <w:p>
      <w:pPr>
        <w:pStyle w:val="TOC2"/>
        <w:tabs>
          <w:tab w:val="right" w:leader="dot" w:pos="8306"/>
        </w:tabs>
      </w:pPr>
      <w:hyperlink w:anchor="_Toc24729" w:history="1">
        <w:r>
          <w:rPr>
            <w:rFonts w:ascii="仿宋" w:eastAsia="仿宋" w:hAnsi="仿宋" w:cs="仿宋" w:hint="eastAsia"/>
            <w:lang w:eastAsia="zh-CN"/>
          </w:rPr>
          <w:t>(一)、张紧装置项目治理结构</w:t>
        </w:r>
        <w:r>
          <w:tab/>
        </w:r>
        <w:r>
          <w:fldChar w:fldCharType="begin"/>
        </w:r>
        <w:r>
          <w:instrText xml:space="preserve"> PAGEREF _Toc24729 \h </w:instrText>
        </w:r>
        <w:r>
          <w:fldChar w:fldCharType="separate"/>
        </w:r>
        <w:r>
          <w:t>45</w:t>
        </w:r>
        <w:r>
          <w:fldChar w:fldCharType="end"/>
        </w:r>
      </w:hyperlink>
    </w:p>
    <w:p>
      <w:pPr>
        <w:pStyle w:val="TOC2"/>
        <w:tabs>
          <w:tab w:val="right" w:leader="dot" w:pos="8306"/>
        </w:tabs>
      </w:pPr>
      <w:hyperlink w:anchor="_Toc29576" w:history="1">
        <w:r>
          <w:rPr>
            <w:rFonts w:ascii="仿宋" w:eastAsia="仿宋" w:hAnsi="仿宋" w:cs="仿宋" w:hint="eastAsia"/>
            <w:lang w:eastAsia="zh-CN"/>
          </w:rPr>
          <w:t>(二)、监督与审计</w:t>
        </w:r>
        <w:r>
          <w:tab/>
        </w:r>
        <w:r>
          <w:fldChar w:fldCharType="begin"/>
        </w:r>
        <w:r>
          <w:instrText xml:space="preserve"> PAGEREF _Toc29576 \h </w:instrText>
        </w:r>
        <w:r>
          <w:fldChar w:fldCharType="separate"/>
        </w:r>
        <w:r>
          <w:t>47</w:t>
        </w:r>
        <w:r>
          <w:fldChar w:fldCharType="end"/>
        </w:r>
      </w:hyperlink>
    </w:p>
    <w:p>
      <w:pPr>
        <w:pStyle w:val="TOC1"/>
        <w:tabs>
          <w:tab w:val="right" w:leader="dot" w:pos="8306"/>
        </w:tabs>
      </w:pPr>
      <w:hyperlink w:anchor="_Toc14149" w:history="1">
        <w:r>
          <w:rPr>
            <w:rFonts w:ascii="仿宋" w:eastAsia="仿宋" w:hAnsi="仿宋" w:cs="仿宋" w:hint="eastAsia"/>
            <w:lang w:eastAsia="zh-CN"/>
          </w:rPr>
          <w:t>十四、供应链管理</w:t>
        </w:r>
        <w:r>
          <w:tab/>
        </w:r>
        <w:r>
          <w:fldChar w:fldCharType="begin"/>
        </w:r>
        <w:r>
          <w:instrText xml:space="preserve"> PAGEREF _Toc14149 \h </w:instrText>
        </w:r>
        <w:r>
          <w:fldChar w:fldCharType="separate"/>
        </w:r>
        <w:r>
          <w:t>48</w:t>
        </w:r>
        <w:r>
          <w:fldChar w:fldCharType="end"/>
        </w:r>
      </w:hyperlink>
    </w:p>
    <w:p>
      <w:pPr>
        <w:pStyle w:val="TOC2"/>
        <w:tabs>
          <w:tab w:val="right" w:leader="dot" w:pos="8306"/>
        </w:tabs>
      </w:pPr>
      <w:hyperlink w:anchor="_Toc21853" w:history="1">
        <w:r>
          <w:rPr>
            <w:rFonts w:ascii="仿宋" w:eastAsia="仿宋" w:hAnsi="仿宋" w:cs="仿宋" w:hint="eastAsia"/>
            <w:lang w:eastAsia="zh-CN"/>
          </w:rPr>
          <w:t>(一)、供应链战略规划</w:t>
        </w:r>
        <w:r>
          <w:tab/>
        </w:r>
        <w:r>
          <w:fldChar w:fldCharType="begin"/>
        </w:r>
        <w:r>
          <w:instrText xml:space="preserve"> PAGEREF _Toc21853 \h </w:instrText>
        </w:r>
        <w:r>
          <w:fldChar w:fldCharType="separate"/>
        </w:r>
        <w:r>
          <w:t>48</w:t>
        </w:r>
        <w:r>
          <w:fldChar w:fldCharType="end"/>
        </w:r>
      </w:hyperlink>
    </w:p>
    <w:p>
      <w:pPr>
        <w:pStyle w:val="TOC2"/>
        <w:tabs>
          <w:tab w:val="right" w:leader="dot" w:pos="8306"/>
        </w:tabs>
      </w:pPr>
      <w:hyperlink w:anchor="_Toc25176" w:history="1">
        <w:r>
          <w:rPr>
            <w:rFonts w:ascii="仿宋" w:eastAsia="仿宋" w:hAnsi="仿宋" w:cs="仿宋" w:hint="eastAsia"/>
            <w:lang w:eastAsia="zh-CN"/>
          </w:rPr>
          <w:t>(二)、供应商选择与合作</w:t>
        </w:r>
        <w:r>
          <w:tab/>
        </w:r>
        <w:r>
          <w:fldChar w:fldCharType="begin"/>
        </w:r>
        <w:r>
          <w:instrText xml:space="preserve"> PAGEREF _Toc25176 \h </w:instrText>
        </w:r>
        <w:r>
          <w:fldChar w:fldCharType="separate"/>
        </w:r>
        <w:r>
          <w:t>50</w:t>
        </w:r>
        <w:r>
          <w:fldChar w:fldCharType="end"/>
        </w:r>
      </w:hyperlink>
    </w:p>
    <w:p>
      <w:pPr>
        <w:pStyle w:val="TOC2"/>
        <w:tabs>
          <w:tab w:val="right" w:leader="dot" w:pos="8306"/>
        </w:tabs>
      </w:pPr>
      <w:hyperlink w:anchor="_Toc23566" w:history="1">
        <w:r>
          <w:rPr>
            <w:rFonts w:ascii="仿宋" w:eastAsia="仿宋" w:hAnsi="仿宋" w:cs="仿宋" w:hint="eastAsia"/>
            <w:lang w:eastAsia="zh-CN"/>
          </w:rPr>
          <w:t>(三)、物流与库存管理</w:t>
        </w:r>
        <w:r>
          <w:tab/>
        </w:r>
        <w:r>
          <w:fldChar w:fldCharType="begin"/>
        </w:r>
        <w:r>
          <w:instrText xml:space="preserve"> PAGEREF _Toc23566 \h </w:instrText>
        </w:r>
        <w:r>
          <w:fldChar w:fldCharType="separate"/>
        </w:r>
        <w:r>
          <w:t>51</w:t>
        </w:r>
        <w:r>
          <w:fldChar w:fldCharType="end"/>
        </w:r>
      </w:hyperlink>
    </w:p>
    <w:p>
      <w:pPr>
        <w:pStyle w:val="TOC1"/>
        <w:tabs>
          <w:tab w:val="right" w:leader="dot" w:pos="8306"/>
        </w:tabs>
      </w:pPr>
      <w:hyperlink w:anchor="_Toc18855" w:history="1">
        <w:r>
          <w:rPr>
            <w:rFonts w:ascii="仿宋" w:eastAsia="仿宋" w:hAnsi="仿宋" w:cs="仿宋" w:hint="eastAsia"/>
            <w:lang w:eastAsia="zh-CN"/>
          </w:rPr>
          <w:t>十五、张紧装置项目实施时间节点</w:t>
        </w:r>
        <w:r>
          <w:tab/>
        </w:r>
        <w:r>
          <w:fldChar w:fldCharType="begin"/>
        </w:r>
        <w:r>
          <w:instrText xml:space="preserve"> PAGEREF _Toc18855 \h </w:instrText>
        </w:r>
        <w:r>
          <w:fldChar w:fldCharType="separate"/>
        </w:r>
        <w:r>
          <w:t>52</w:t>
        </w:r>
        <w:r>
          <w:fldChar w:fldCharType="end"/>
        </w:r>
      </w:hyperlink>
    </w:p>
    <w:p>
      <w:pPr>
        <w:pStyle w:val="TOC2"/>
        <w:tabs>
          <w:tab w:val="right" w:leader="dot" w:pos="8306"/>
        </w:tabs>
      </w:pPr>
      <w:hyperlink w:anchor="_Toc31391" w:history="1">
        <w:r>
          <w:rPr>
            <w:rFonts w:ascii="仿宋" w:eastAsia="仿宋" w:hAnsi="仿宋" w:cs="仿宋" w:hint="eastAsia"/>
            <w:lang w:eastAsia="zh-CN"/>
          </w:rPr>
          <w:t>(一)、张紧装置项目启动阶段时间节点</w:t>
        </w:r>
        <w:r>
          <w:tab/>
        </w:r>
        <w:r>
          <w:fldChar w:fldCharType="begin"/>
        </w:r>
        <w:r>
          <w:instrText xml:space="preserve"> PAGEREF _Toc31391 \h </w:instrText>
        </w:r>
        <w:r>
          <w:fldChar w:fldCharType="separate"/>
        </w:r>
        <w:r>
          <w:t>52</w:t>
        </w:r>
        <w:r>
          <w:fldChar w:fldCharType="end"/>
        </w:r>
      </w:hyperlink>
    </w:p>
    <w:p>
      <w:pPr>
        <w:pStyle w:val="TOC2"/>
        <w:tabs>
          <w:tab w:val="right" w:leader="dot" w:pos="8306"/>
        </w:tabs>
      </w:pPr>
      <w:hyperlink w:anchor="_Toc7328" w:history="1">
        <w:r>
          <w:rPr>
            <w:rFonts w:ascii="仿宋" w:eastAsia="仿宋" w:hAnsi="仿宋" w:cs="仿宋" w:hint="eastAsia"/>
            <w:lang w:eastAsia="zh-CN"/>
          </w:rPr>
          <w:t>(二)、张紧装置项目执行阶段时间节点</w:t>
        </w:r>
        <w:r>
          <w:tab/>
        </w:r>
        <w:r>
          <w:fldChar w:fldCharType="begin"/>
        </w:r>
        <w:r>
          <w:instrText xml:space="preserve"> PAGEREF _Toc7328 \h </w:instrText>
        </w:r>
        <w:r>
          <w:fldChar w:fldCharType="separate"/>
        </w:r>
        <w:r>
          <w:t>53</w:t>
        </w:r>
        <w:r>
          <w:fldChar w:fldCharType="end"/>
        </w:r>
      </w:hyperlink>
    </w:p>
    <w:p>
      <w:pPr>
        <w:pStyle w:val="TOC2"/>
        <w:tabs>
          <w:tab w:val="right" w:leader="dot" w:pos="8306"/>
        </w:tabs>
      </w:pPr>
      <w:hyperlink w:anchor="_Toc29013" w:history="1">
        <w:r>
          <w:rPr>
            <w:rFonts w:ascii="仿宋" w:eastAsia="仿宋" w:hAnsi="仿宋" w:cs="仿宋" w:hint="eastAsia"/>
            <w:lang w:eastAsia="zh-CN"/>
          </w:rPr>
          <w:t>(三)、张紧装置项目完成阶段时间节点</w:t>
        </w:r>
        <w:r>
          <w:tab/>
        </w:r>
        <w:r>
          <w:fldChar w:fldCharType="begin"/>
        </w:r>
        <w:r>
          <w:instrText xml:space="preserve"> PAGEREF _Toc29013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109"/>
      <w:r>
        <w:rPr>
          <w:rFonts w:ascii="仿宋" w:eastAsia="仿宋" w:hAnsi="仿宋" w:cs="仿宋" w:hint="eastAsia"/>
          <w:sz w:val="28"/>
          <w:lang w:eastAsia="zh-CN"/>
        </w:rPr>
        <w:t>一、张紧装置项目危机管理</w:t>
      </w:r>
      <w:bookmarkEnd w:id="2"/>
    </w:p>
    <w:p>
      <w:pPr>
        <w:pStyle w:val="Heading2"/>
        <w:rPr>
          <w:rFonts w:ascii="仿宋" w:eastAsia="仿宋" w:hAnsi="仿宋" w:cs="仿宋" w:hint="eastAsia"/>
          <w:lang w:eastAsia="zh-CN"/>
        </w:rPr>
      </w:pPr>
      <w:bookmarkStart w:id="3" w:name="_Toc249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危机管理中，危机预警与识别是确保张紧装置项目稳健运行的核心步骤。通过建立全面的监测机制，张紧装置项目团队旨在及时发现和理解潜在的风险和危机因素，以便采取及时的预防和应对措施，确保张紧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首先，通过深入的风险评估，张紧装置项目团队全面分析了整个张紧装置项目和各个阶段可能存在的威胁。这包括准确评估每个潜在风险的发生概率和可能影响的程度，为后续危机预警提供了有力支持。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张紧装置项目团队着重于明确定义张紧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张紧装置项目进展的持续监控，团队能够及时发现潜在问题并作出迅速反应。张紧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在这一阶段，团队的专业素养和反应速度将发挥至关重要的作用，以确保潜在危机能够在初期得到有效的处理，最大程度地减轻负面影响。通过危机预警与识别，张紧装置项目得以更有序、可控地推进。</w:t>
      </w:r>
    </w:p>
    <w:p>
      <w:pPr>
        <w:pStyle w:val="Heading2"/>
        <w:ind w:firstLine="560" w:firstLineChars="200"/>
        <w:rPr>
          <w:rFonts w:ascii="仿宋" w:eastAsia="仿宋" w:hAnsi="仿宋" w:cs="仿宋" w:hint="eastAsia"/>
          <w:sz w:val="28"/>
          <w:lang w:eastAsia="zh-CN"/>
        </w:rPr>
      </w:pPr>
      <w:bookmarkStart w:id="4" w:name="_Toc51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在危机发生时，张紧装置项目团队立即行动，成立了应急小组。该小组的任务是迅速制定并实施紧急应对措施，以最小化潜在损失。以下是采取的主要措施：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暂停张紧装置项目进度：为遏制危机蔓延，张紧装置项目暂时停止进行，以便全面评估当前状况。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资源重新分配：重新评估张紧装置项目资源的分配，确保最大限度地减小损失。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实时沟通：与关键利益相关者建立实时沟通机制，向他们传递张紧装置项目危机的实际状况，保障张紧装置项目核心利益。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在紧急应对的同时，张紧装置项目团队强调了团队协作和有效沟通的重要性。以下是团队协作的关键举措：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信息共享机制：建立了信息共享平台，确保团队成员能够及时获取张紧装置项目危机的实时信息。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领导者沟通：张紧装置项目领导者通过定期会议和即时沟通工具，指导团队应对危机，保持团队稳定运行。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随着危机得到初步控制，张紧装置项目团队转向制定恢复计划，以确保张紧装置项目能够从中迅速恢复。主要恢复计划包括：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修复受损的进度计划：重新评估张紧装置项目进度，制定修复计划，确保张紧装置项目尽快回归正常进程。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重新调整资源分配：优化资源分配，确保张紧装置项目在有限资源下高效运转。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风险管理机制加强：对张紧装置项目风险进行全面评估，制定更强化的风险管理策略，以预防未来可能的危机。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754"/>
      <w:r>
        <w:rPr>
          <w:rFonts w:ascii="仿宋" w:eastAsia="仿宋" w:hAnsi="仿宋" w:cs="仿宋" w:hint="eastAsia"/>
          <w:sz w:val="28"/>
          <w:lang w:eastAsia="zh-CN"/>
        </w:rPr>
        <w:t>二、张紧装置项目概论</w:t>
      </w:r>
      <w:bookmarkEnd w:id="5"/>
    </w:p>
    <w:p>
      <w:pPr>
        <w:pStyle w:val="Heading2"/>
        <w:rPr>
          <w:rFonts w:ascii="仿宋" w:eastAsia="仿宋" w:hAnsi="仿宋" w:cs="仿宋" w:hint="eastAsia"/>
          <w:lang w:eastAsia="zh-CN"/>
        </w:rPr>
      </w:pPr>
      <w:bookmarkStart w:id="6" w:name="_Toc13275"/>
      <w:r>
        <w:rPr>
          <w:rFonts w:ascii="仿宋" w:eastAsia="仿宋" w:hAnsi="仿宋" w:cs="仿宋" w:hint="eastAsia"/>
          <w:lang w:eastAsia="zh-CN"/>
        </w:rPr>
        <w:t>(一)、张紧装置项目概况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起源追溯至对市场的深入洞察。市场的不断演变与变革为张紧装置项目提供了难得的机遇。当前市场存在的需求缺口和变革的大环境共同构成了张紧装置项目的背景。这个张紧装置项目旨在充分利用市场机遇，填补行业中尚未满足的需求，为客户提供全新的解决方案。市场的变革和需求的增长使得这个张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张紧装置项目名称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正式命名为张紧装置。这个名称不仅仅是一个标识，更代表了张紧装置项目的核心理念和愿景。它蕴含着张紧装置项目所要解决问题的关键字，具有强烈的表达和辨识度，为张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张紧装置项目目标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核心目标是提供一种全新、高效的解决方案，满足客户日益增长的需求。张紧装置项目追求的不仅仅是满足市场需求，更是在市场中获得卓越的竞争优势。通过不断提升产品或服务的质量和创新水平，张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张紧装置项目范围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全面涵盖了产品研发、制造、市场推广和售后服务，确保从产品设计到最终用户体验的全方位关注。这一全面的张紧装置项目范围是为了确保张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张紧装置项目时间表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张紧装置项目计划在未来18个月内完成，包括研发、测试、市场试点和正式推出等不同阶段。这个时间表的合理设计是为了确保张紧装置项目各个阶段的顺利推进，以便按时交付高质量的成果。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张紧装置项目预算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张紧装置项目总预算估算为XX百万美元，主要分配在研发、市场推广、人员培训和运营等方面。这一充足的预算为张紧装置项目提供了充足的资源，确保张紧装置项目在各个方面都能取得优异的表现。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张紧装置项目风险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张紧装置项目可能面临的风险包括市场接受度低、技术难题、竞争激烈等。张紧装置项目团队已经制定了相应的风险应对计划，通过前瞻性的风险管理，确保张紧装置项目在面对不确定性时能够迅速做出应对。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张紧装置项目团队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张紧装置项目汇聚了一支经验丰富、多领域专业素养的核心团队，确保张紧装置项目在各个方面都能拥有高水平的执行力。团队的协同作战是张紧装置项目成功的关键因素之一。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张紧装置项目背景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张紧装置项目的背景根植于市场对更高效、创新产品的渴望，同时也受到科技发展对行业格局的深刻改变的影响。这为张紧装置项目提供了广阔的发展空间和市场需求。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张紧装置项目现状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截至目前，张紧装置项目已完成市场调研和技术验证，取得了初步的成功。这为张紧装置项目在未来的发展奠定了坚实的基础，为更远大的目标打下了坚实的基石。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611"/>
      <w:r>
        <w:rPr>
          <w:rFonts w:ascii="仿宋" w:eastAsia="仿宋" w:hAnsi="仿宋" w:cs="仿宋" w:hint="eastAsia"/>
          <w:sz w:val="28"/>
          <w:lang w:eastAsia="zh-CN"/>
        </w:rPr>
        <w:t>(二)、张紧装置项目目标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keyword》张紧装置项目首要业务目标是在市场中占据有利地位，实现产品/服务的成功推广和销售。通过不断提升产品质量、创新性，张紧装置项目追求成为行业中的领导者，赢得更多客户的青睐。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在科技迅速发展的时代，张紧装置项目着眼于技术创新。通过持续的研发和技术升级，张紧装置项目旨在推出更具创新性的产品或服务，以满足市场对新鲜、先进解决方案的需求。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为了建立可持续的客户关系，张紧装置项目设定了客户满意度目标。通过提供卓越的产品质量和优质的客户服务，张紧装置项目追求赢得客户的信任和忠诚度，确保他们的满意度达到行业领先水平。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张紧装置项目注重社会责任和可持续发展。通过实施环保、社会责任张紧装置项目，张紧装置项目致力于在经济发展的同时保护环境，促进社会公平，实现可持续经营。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张紧装置项目的团队是实现目标的核心驱动力。因此，张紧装置项目设定了团队发展目标，包括提升团队成员的专业技能、培养领导力，以及搭建协同高效的团队工作氛围。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707"/>
      <w:r>
        <w:rPr>
          <w:rFonts w:ascii="仿宋" w:eastAsia="仿宋" w:hAnsi="仿宋" w:cs="仿宋" w:hint="eastAsia"/>
          <w:sz w:val="28"/>
          <w:lang w:eastAsia="zh-CN"/>
        </w:rPr>
        <w:t>(三)、张紧装置项目提出的理由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张紧装置项目提出的理由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源于对市场机遇的深刻洞察。当前市场中存在的需求缺口和行业发展趋势表明，有巨大的商业机会等待被开发。通过准确捕捉市场机遇，张紧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理念基于对技术创新的信仰。通过持续的研发和技术投入，张紧装置项目有望推出更具创新性的产品或服务。在科技飞速发展的当下，张紧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是为了增强企业的行业竞争力。通过提升产品或服务的质量和独特性，张紧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响应了消费者需求的变化。随着社会和科技的不断发展，消费者对产品和服务的需求也在发生变化。通过深入了解并及时回应消费者的新需求，张紧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张紧装置项目的提出是企业战略发展规划的一部分。在面对日益激烈的市场竞争和不断变化的商业环境中，张紧装置项目作为企业战略的一环，旨在为企业开辟新的增长领域，巩固企业在行业中的地位。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不仅仅是基于商业考量，还注重社会责任。通过推出环保、社会责任等方面的张紧装置项目，张紧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张紧装置项目的提出反映了对利益相关者期望的关注。包括客户、员工、投资者等利益相关者在企业发展中都有着各自的期望，张紧装置项目力求在满足这些期望的同时，取得更大的共赢。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941"/>
      <w:r>
        <w:rPr>
          <w:rFonts w:ascii="仿宋" w:eastAsia="仿宋" w:hAnsi="仿宋" w:cs="仿宋" w:hint="eastAsia"/>
          <w:sz w:val="28"/>
          <w:lang w:eastAsia="zh-CN"/>
        </w:rPr>
        <w:t>(四)、张紧装置项目意义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在实施张紧装置项目的过程中，我们不仅仅是在追逐商业成功，更是为企业和社会的多个层面创造了深远的意义。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首要意义在于提升企业的市场竞争力。通过持续的创新和对产品质量的高标准要求，张紧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张紧装置项目的推进将促使行业技术水平的提升。通过引入先进技术和创新性解决方案，张紧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张紧装置项目不仅创造了大量就业机会，提高了就业水平，还注重社会责任和环保。通过参与社会公益事业和推动环保张紧装置项目，张紧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综合而言，张紧装置项目意义重大，不仅推动了企业的发展，也为行业和社会的进步贡献了积极力量。这是一个全面而深刻的影响，将在未来产生可持续的正面效应。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34"/>
      <w:r>
        <w:rPr>
          <w:rFonts w:ascii="仿宋" w:eastAsia="仿宋" w:hAnsi="仿宋" w:cs="仿宋" w:hint="eastAsia"/>
          <w:sz w:val="28"/>
          <w:lang w:eastAsia="zh-CN"/>
        </w:rPr>
        <w:t>(五)、张紧装置项目背景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在当今迅猛发展的商业环境中，张紧装置项目的动因根植于对多方面因素的审慎考量。这个张紧装置项目的提出并非孤立的决策，而是对企业所处背景深入思考的产物。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市场的不断演变是张紧装置项目背后的首要原因。科技的迅速发展和全球市场的快速变化使得企业必须灵活应对。张紧装置项目应运而生，旨在通过创新性的解决方案迎合市场的多变需求，赢得竞争中的先机。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竞争的激烈程度也是张紧装置项目背景中不可忽视的一环。企业需要在激烈竞争中脱颖而出，为此，张紧装置项目致力于打破常规，提供独特的价值主张，以吸引客户并确保市场份额的增长。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技术的迅速发展为企业带来了机遇与挑战。作为张紧装置项目启动的背景之一，对新兴技术的应用将有助于提升企业的技术水平，使其在不断演进的商业环境中保持竞争优势。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此外，社会对企业责任的期望也在逐渐升高。张紧装置项目充分融入了社会责任的理念，通过可持续经营和社会公益张紧装置项目，企图为社会贡献一份力量，在商业成功的同时关注社会价值。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37"/>
      <w:r>
        <w:rPr>
          <w:rFonts w:ascii="仿宋" w:eastAsia="仿宋" w:hAnsi="仿宋" w:cs="仿宋" w:hint="eastAsia"/>
          <w:sz w:val="28"/>
          <w:lang w:eastAsia="zh-CN"/>
        </w:rPr>
        <w:t>三、张紧装置项目建设单位说明</w:t>
      </w:r>
      <w:bookmarkEnd w:id="11"/>
    </w:p>
    <w:p>
      <w:pPr>
        <w:pStyle w:val="Heading2"/>
        <w:rPr>
          <w:rFonts w:ascii="仿宋" w:eastAsia="仿宋" w:hAnsi="仿宋" w:cs="仿宋" w:hint="eastAsia"/>
          <w:lang w:eastAsia="zh-CN"/>
        </w:rPr>
      </w:pPr>
      <w:bookmarkStart w:id="12" w:name="_Toc25701"/>
      <w:r>
        <w:rPr>
          <w:rFonts w:ascii="仿宋" w:eastAsia="仿宋" w:hAnsi="仿宋" w:cs="仿宋" w:hint="eastAsia"/>
          <w:lang w:eastAsia="zh-CN"/>
        </w:rPr>
        <w:t>(一)、张紧装置项目承办单位基本情况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68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张紧装置项目承办单位的XXXX，我们着眼于实现可持续的经济效益。通过技术创新和解决方案的提供，公司预计在张紧装置项目执行期间将获得可观的收入增长。这一收入来源主要包括张紧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同时，我们注重成本控制和效率提升，以确保张紧装置项目的可持续盈利。透过精细的管理和资源优化，公司期望实现张紧装置项目利润最大化。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张紧装置项目实施进行全面的投资评估，包括张紧装置项目启动阶段的资金投入和后续运营成本。通过对张紧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张紧装置项目实施过程中具备足够的资金流动性，公司将进行详尽的现金流分析。这包括资金需求的合理预测、张紧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1576"/>
      <w:r>
        <w:rPr>
          <w:rFonts w:ascii="仿宋" w:eastAsia="仿宋" w:hAnsi="仿宋" w:cs="仿宋" w:hint="eastAsia"/>
          <w:sz w:val="28"/>
          <w:lang w:eastAsia="zh-CN"/>
        </w:rPr>
        <w:t>四、张紧装置项目可持续发展</w:t>
      </w:r>
      <w:bookmarkEnd w:id="14"/>
    </w:p>
    <w:p>
      <w:pPr>
        <w:pStyle w:val="Heading2"/>
        <w:rPr>
          <w:rFonts w:ascii="仿宋" w:eastAsia="仿宋" w:hAnsi="仿宋" w:cs="仿宋" w:hint="eastAsia"/>
          <w:lang w:eastAsia="zh-CN"/>
        </w:rPr>
      </w:pPr>
      <w:bookmarkStart w:id="15" w:name="_Toc412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张紧装置项目中，张紧装置项目团队着眼于未来，明确了可持续发展的战略方向。制定的具体可持续发展目标包括降低资源使用、采用环保技术、最大化社会效益等。这一步骤不仅有助于张紧装置项目在环保和社会责任方面达到最高标准，也为未来提供了明确的指引，确保张紧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可持续实践的融入张紧装置项目管理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张紧装置项目管理周期。从张紧装置项目规划开始，张紧装置项目团队就考虑了环境和社会的因素。在执行阶段，张紧装置项目团队积极推动绿色技术的应用，优化资源利用。此外，关注员工的社会责任，通过培训和沟通活动提高员工对可持续发展的认知，使他们能够在日常工作中践行可持续实践。这些举措不仅为张紧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679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扎根于张紧装置项目的可持续发展理念，我们深信环保与社会责任是张紧装置项目成功的关键支柱。在张紧装置项目的每一步，我们都致力于通过创新和实践，履行对环境和社会的坚定责任。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团队通过引入先进的环保技术、建立高效的废物处理系统以及推动能源节约措施，积极履行环保责任。定期的环保监测和评估确保张紧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不仅致力于自身可持续发展，还注重对社会的回馈。通过支持社区张紧装置项目、参与慈善事业、提供培训机会等方式，张紧装置项目积极履行社会责任。与当地社区建立积极互动，关注员工的工作与生活平衡，以及员工的身心健康，是张紧装置项目在社会责任层面的关键举措。这样的实践不仅增强了张紧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60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508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张紧装置项目的主要产品是XXXX，预计年产值为XXX万元。这一产品在市场中占据着重要的地位，其广泛的应用范围使得该张紧装置项目的市场前景非常广阔。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张紧装置项目的xxx产品作为重要的原材料之一，将在多个领域发挥关键作用。其在建筑、交通、能源等方面的广泛应用将为整个产业链提供强大的支持，形成产业协同效应。张紧装置项目的年产值XXX万XXX万XXX万万元不仅反映了其在市场上的巨大潜力，更预示着它对国民经济的积极贡献。这种关联度高、涉及面广的产业关系，使得该张紧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00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总征地面积为XXXX平方米，相当于约XX.XX亩，其中净用地面积为XXXX平方米，红线范围内相当于约XX.XX亩。这一用地规模充分考虑了张紧装置项目的建设需求，保障了张紧装置项目在合适的空间内得以充分发展。张紧装置项目规划的总建筑面积为XXXX平方米，其中主体工程建设占XXXX平方米，计容建筑面积达XXXX平方米。预计建筑工程的投资将达到XXXX万元，为张紧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张紧装置项目计划购置的设备共计XXXX台（套），设备购置费用为XXXX万元。这一设备购置计划充分考虑到张紧装置项目的生产需求和技术要求，确保了张紧装置项目在生产运营中具备先进的技术装备和高效的生产能力。设备的合理配置将为张紧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https://d.book118.com/328005030007006027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张紧装置项目规划设计方案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F1722"/>
    <w:rsid w:val="2FCF17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5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2024-01-15T19:38:00Z</dcterms:created>
  <dcterms:modified xsi:type="dcterms:W3CDTF">2024-01-15T19:38:28Z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C92FAB6E3F33400FA0EFC0DFC6E4DFBC_11</vt:lpwstr>
  </property>
  <property fmtid="{D5CDD505-2E9C-101B-9397-08002B2CF9AE}" pid="3" name="KSOProductBuildVer">
    <vt:lpwstr>2052-12.1.0.16120</vt:lpwstr>
  </property>
</Properties>
</file>