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87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化工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助剂项目商业计划书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43438506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一、化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工助剂项目选址说明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一)、化工助剂项目选址原则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(二)、化工助剂项目选址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七)、总图布置方案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二、市场分析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一)、行业基本情况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三、化工助剂项目建设背景及必要性分析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二)、化工助剂项目总平面设计要求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五、化工助剂项目可行性研究报告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(一)、产品规划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(二)、建设规模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、化工助剂项目风险分析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化工助剂项目风险对策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)、化工助剂项目对环境的主要影响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32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96713960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34552252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化工助剂项目进度安排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)、化工助剂项目实施保障措施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十、制度建设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三)、制度宣导与培训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55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项目商业计划书旨在全面介绍和规划一个创新性的化工助剂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以满足需求。该方案的目的是为了提供化工助剂项目的全面概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览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案</w:t>
      </w:r>
      <w:r>
        <w:rPr>
          <w:rFonts w:ascii="FangSong" w:eastAsia="FangSong" w:hAnsi="FangSong" w:cs="FangSong"/>
          <w:spacing w:val="-12"/>
          <w:sz w:val="28"/>
          <w:szCs w:val="28"/>
        </w:rPr>
        <w:t>的学习交流，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促</w:t>
      </w:r>
      <w:r>
        <w:rPr>
          <w:rFonts w:ascii="FangSong" w:eastAsia="FangSong" w:hAnsi="FangSong" w:cs="FangSong"/>
          <w:spacing w:val="-12"/>
          <w:sz w:val="28"/>
          <w:szCs w:val="28"/>
        </w:rPr>
        <w:t>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一、化工助剂项目选址说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、化工助剂项目选址原则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化工</w:t>
      </w:r>
      <w:r>
        <w:rPr>
          <w:rFonts w:ascii="FangSong" w:eastAsia="FangSong" w:hAnsi="FangSong" w:cs="FangSong"/>
          <w:spacing w:val="-14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剂项目选址必须与城乡建设总体规划保持一致，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确保化工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助剂项目的发展与当地城市规划和政府规划相契合。通过与规划一致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工助剂项目有望更好地融入城市发展大局，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越的交通条件是化工助剂项目成功的关键因素之一。选址地应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员工提供方便的</w:t>
      </w: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勤途径。这有助于提高整体生产效率并降低物流成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ectPr>
          <w:pgSz w:w="11906" w:h="16839"/>
          <w:pgMar w:top="1431" w:right="1623" w:bottom="0" w:left="1785" w:header="0" w:footer="0" w:gutter="0"/>
          <w:pgNumType w:start="5"/>
          <w:cols w:space="708"/>
        </w:sectPr>
      </w:pPr>
    </w:p>
    <w:p>
      <w:pPr>
        <w:spacing w:before="185" w:line="411" w:lineRule="auto"/>
        <w:ind w:left="32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化工助剂项目建设阶段，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工助剂项目建设的顺利进行。这有助于提高工程效率，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化</w:t>
      </w:r>
      <w:r>
        <w:rPr>
          <w:rFonts w:ascii="FangSong" w:eastAsia="FangSong" w:hAnsi="FangSong" w:cs="FangSong"/>
          <w:spacing w:val="-4"/>
          <w:sz w:val="28"/>
          <w:szCs w:val="28"/>
        </w:rPr>
        <w:t>工助剂项目选址应与当地大气污染防治、水资源利用以及自然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相一致。我们将致力于在化工助剂项目建设和运营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确保化工助剂项目的可持续发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我们将有效平衡化工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9"/>
          <w:sz w:val="28"/>
          <w:szCs w:val="28"/>
        </w:rPr>
        <w:t>剂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在化工</w:t>
      </w:r>
      <w:r>
        <w:rPr>
          <w:rFonts w:ascii="FangSong" w:eastAsia="FangSong" w:hAnsi="FangSong" w:cs="FangSong"/>
          <w:spacing w:val="-2"/>
          <w:sz w:val="28"/>
          <w:szCs w:val="28"/>
        </w:rPr>
        <w:t>助剂项目的实施过程中获得更多的理解和支持。</w:t>
      </w:r>
    </w:p>
    <w:p>
      <w:pPr>
        <w:spacing w:before="1"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化工助剂项目的长期成功和对社会的积极贡献。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(二)、化工助剂项目选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在选</w:t>
      </w:r>
      <w:r>
        <w:rPr>
          <w:rFonts w:ascii="FangSong" w:eastAsia="FangSong" w:hAnsi="FangSong" w:cs="FangSong"/>
          <w:spacing w:val="-14"/>
          <w:sz w:val="28"/>
          <w:szCs w:val="28"/>
        </w:rPr>
        <w:t>择</w:t>
      </w:r>
      <w:r>
        <w:rPr>
          <w:rFonts w:ascii="FangSong" w:eastAsia="FangSong" w:hAnsi="FangSong" w:cs="FangSong"/>
          <w:spacing w:val="-11"/>
          <w:sz w:val="28"/>
          <w:szCs w:val="28"/>
        </w:rPr>
        <w:t>化工助剂项目的地理位置时，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经</w:t>
      </w:r>
    </w:p>
    <w:p>
      <w:pPr>
        <w:sectPr>
          <w:pgSz w:w="11906" w:h="16839"/>
          <w:pgMar w:top="1431" w:right="1603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pacing w:before="288" w:line="222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9" w:line="411" w:lineRule="auto"/>
        <w:ind w:left="63" w:right="82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销，为化工助剂项目的顺利推进提供了有力支持。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优惠等方面的支持。这将显著减轻化工助剂项目的财务压力，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为化工助剂项目提供了丰富的合作机会，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1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4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境的保护。选址处有利于建设绿色、环保型的化工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</w:t>
      </w:r>
      <w:r>
        <w:rPr>
          <w:rFonts w:ascii="FangSong" w:eastAsia="FangSong" w:hAnsi="FangSong" w:cs="FangSong"/>
          <w:spacing w:val="-3"/>
          <w:sz w:val="28"/>
          <w:szCs w:val="28"/>
        </w:rPr>
        <w:t>剂项目，与当地的生态环境相协调。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2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术开发区被视为未来经济发展的重要增长点。化工助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剂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为化工助剂项目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在长远的未来奠定坚实基础。</w:t>
      </w:r>
    </w:p>
    <w:p>
      <w:pPr>
        <w:spacing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4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2" w:line="417" w:lineRule="auto"/>
        <w:ind w:left="33" w:right="176" w:firstLine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作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确保化工助剂项目的建设与运营与当地发展规划相协调，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化工助剂项目的成功提供全方位的支持。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化工</w:t>
      </w:r>
      <w:r>
        <w:rPr>
          <w:rFonts w:ascii="FangSong" w:eastAsia="FangSong" w:hAnsi="FangSong" w:cs="FangSong"/>
          <w:spacing w:val="-14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剂项目的成功实施不仅依赖于选址的地理位置，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化工助剂项目的建设提供了必要的基础支持，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确保化工助剂项目选址符合当地的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地规划要求。这有助于化工助剂项目在合规范围内进行建设，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工助剂项目的用工提供了充足的保障，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能的专业人才。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7" w:line="417" w:lineRule="auto"/>
        <w:ind w:left="43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括税收、用地等方面的优惠政策。这为化工助剂项目创造了更加宽</w:t>
      </w:r>
    </w:p>
    <w:p>
      <w:pPr>
        <w:sectPr>
          <w:pgSz w:w="11906" w:h="16839"/>
          <w:pgMar w:top="1431" w:right="1623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pacing w:before="288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1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化工助剂项目的过程中，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确保化工助剂项目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</w:t>
      </w:r>
      <w:r>
        <w:rPr>
          <w:rFonts w:ascii="FangSong" w:eastAsia="FangSong" w:hAnsi="FangSong" w:cs="FangSong"/>
          <w:spacing w:val="-3"/>
          <w:sz w:val="28"/>
          <w:szCs w:val="28"/>
        </w:rPr>
        <w:t>边</w:t>
      </w:r>
      <w:r>
        <w:rPr>
          <w:rFonts w:ascii="FangSong" w:eastAsia="FangSong" w:hAnsi="FangSong" w:cs="FangSong"/>
          <w:spacing w:val="-2"/>
          <w:sz w:val="28"/>
          <w:szCs w:val="28"/>
        </w:rPr>
        <w:t>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5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化工</w:t>
      </w:r>
      <w:r>
        <w:rPr>
          <w:rFonts w:ascii="FangSong" w:eastAsia="FangSong" w:hAnsi="FangSong" w:cs="FangSong"/>
          <w:spacing w:val="-14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剂项目所在区域的安全设施完备，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全系统。这为化工助剂项目的安全运行提供了可靠的支持，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工助剂项目提供了明确的建设方向，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确保用地符合工业化工助剂项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8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化工助剂项目所在地区容积率和建筑密度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标。我们将确保化工助剂项目建设在合理的容积率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和建筑密度范围内，以充分利用土地资源，提高化工助剂项目效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6" w:line="417" w:lineRule="auto"/>
        <w:ind w:left="33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</w:p>
    <w:p>
      <w:pPr>
        <w:sectPr>
          <w:pgSz w:w="11906" w:h="16839"/>
          <w:pgMar w:top="1431" w:right="1743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289" w:line="224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2" w:right="3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途划分是用地控制的核心之一。根据化工助剂项目的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保持化工助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剂项目的合法性和可持续性。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我们将严格按照规定的利用年限进行化工助剂项目建设和运营，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2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在化工助剂项目建设完成后，我们将积极参与土地的复垦工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小化工助剂项目对周边土地的影响。</w:t>
      </w:r>
    </w:p>
    <w:p>
      <w:pPr>
        <w:spacing w:before="1" w:line="415" w:lineRule="auto"/>
        <w:ind w:left="41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我们将确保化工助剂项目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7" w:line="415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。这为化工助剂项目提供了便捷的物流通道，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了化工助剂项目的市场竞争力。</w:t>
      </w:r>
    </w:p>
    <w:p>
      <w:pPr>
        <w:sectPr>
          <w:pgSz w:w="11906" w:h="16839"/>
          <w:pgMar w:top="1431" w:right="1763" w:bottom="0" w:left="1785" w:header="0" w:footer="0" w:gutter="0"/>
          <w:pgNumType w:start="10"/>
          <w:cols w:space="708"/>
        </w:sectPr>
      </w:pPr>
    </w:p>
    <w:p>
      <w:pPr>
        <w:spacing w:before="183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8" w:right="19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自然条件适宜。化工助剂项目建设将充分利用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自然保护原则，最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设施。化工助剂项目将充分利用这些配套设施，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助于化</w:t>
      </w:r>
      <w:r>
        <w:rPr>
          <w:rFonts w:ascii="FangSong" w:eastAsia="FangSong" w:hAnsi="FangSong" w:cs="FangSong"/>
          <w:spacing w:val="-3"/>
          <w:sz w:val="28"/>
          <w:szCs w:val="28"/>
        </w:rPr>
        <w:t>工助剂项目的稳定运营。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总体要求中还包括对环境的保护要求。化工助剂项目将遵循当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可持续的工业化工助剂项目。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化工助</w:t>
      </w:r>
      <w:r>
        <w:rPr>
          <w:rFonts w:ascii="FangSong" w:eastAsia="FangSong" w:hAnsi="FangSong" w:cs="FangSong"/>
          <w:spacing w:val="-11"/>
          <w:sz w:val="28"/>
          <w:szCs w:val="28"/>
        </w:rPr>
        <w:t>剂</w:t>
      </w:r>
      <w:r>
        <w:rPr>
          <w:rFonts w:ascii="FangSong" w:eastAsia="FangSong" w:hAnsi="FangSong" w:cs="FangSong"/>
          <w:spacing w:val="-6"/>
          <w:sz w:val="28"/>
          <w:szCs w:val="28"/>
        </w:rPr>
        <w:t>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促进化工助剂项目与当地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pacing w:before="3" w:line="415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化工助剂项目将在选址的基础上更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03" w:bottom="0" w:left="1785" w:header="0" w:footer="0" w:gutter="0"/>
          <w:pgNumType w:start="11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8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在化</w:t>
      </w:r>
      <w:r>
        <w:rPr>
          <w:rFonts w:ascii="FangSong" w:eastAsia="FangSong" w:hAnsi="FangSong" w:cs="FangSong"/>
          <w:spacing w:val="-15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助剂项目选址的初步规划中，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2"/>
          <w:sz w:val="28"/>
          <w:szCs w:val="28"/>
        </w:rPr>
        <w:t>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pacing w:before="1" w:line="411" w:lineRule="auto"/>
        <w:ind w:left="32" w:right="14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我们计划通过多功能空间规划来优化土地利用。在化工助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剂项</w:t>
      </w:r>
      <w:r>
        <w:rPr>
          <w:rFonts w:ascii="FangSong" w:eastAsia="FangSong" w:hAnsi="FangSong" w:cs="FangSong"/>
          <w:spacing w:val="-2"/>
          <w:sz w:val="28"/>
          <w:szCs w:val="28"/>
        </w:rPr>
        <w:t>目内部，我们将合理规划各个功能区域，包括生产区、办公区、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绿化区等，以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保每块用地都发挥最大潜力。</w:t>
      </w:r>
    </w:p>
    <w:p>
      <w:pPr>
        <w:spacing w:before="1" w:line="411" w:lineRule="auto"/>
        <w:ind w:left="41" w:right="1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筑的垂直利用率。这一措施有助于减小化工助剂项目的占地面积，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化工</w:t>
      </w:r>
      <w:r>
        <w:rPr>
          <w:rFonts w:ascii="FangSong" w:eastAsia="FangSong" w:hAnsi="FangSong" w:cs="FangSong"/>
          <w:spacing w:val="-14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剂项目还将注重环境友好设计，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还有助于提高化工助剂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共设施也是我们的设计理念之一。在化工助剂项目内部建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pacing w:before="3" w:line="414" w:lineRule="auto"/>
        <w:ind w:left="38" w:right="8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我们致力于实现化工助剂项目用地的经济高效利</w:t>
      </w:r>
    </w:p>
    <w:p>
      <w:pPr>
        <w:sectPr>
          <w:pgSz w:w="11906" w:h="16839"/>
          <w:pgMar w:top="1431" w:right="1610" w:bottom="0" w:left="1785" w:header="0" w:footer="0" w:gutter="0"/>
          <w:pgNumType w:start="12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化</w:t>
      </w:r>
      <w:r>
        <w:rPr>
          <w:rFonts w:ascii="FangSong" w:eastAsia="FangSong" w:hAnsi="FangSong" w:cs="FangSong"/>
          <w:spacing w:val="-9"/>
          <w:sz w:val="28"/>
          <w:szCs w:val="28"/>
        </w:rPr>
        <w:t>工助剂项目整体布置中，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，便于原材料运输和产品出货；办公区域靠近化工助剂项目核心区，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沟通；休闲区和绿化区域分布在化工助剂项目的角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8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确保了化工助剂项目内外的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化工助剂项目区域内设置了一系列公共设施，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对外部开放，为周边社区提供一些公益性服务。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3" w:right="82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化</w:t>
      </w:r>
      <w:r>
        <w:rPr>
          <w:rFonts w:ascii="FangSong" w:eastAsia="FangSong" w:hAnsi="FangSong" w:cs="FangSong"/>
          <w:spacing w:val="-14"/>
          <w:sz w:val="28"/>
          <w:szCs w:val="28"/>
        </w:rPr>
        <w:t>工助剂项目总图中，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3"/>
          <w:sz w:val="28"/>
          <w:szCs w:val="28"/>
        </w:rPr>
        <w:t>护的功能，也保持了整体美观。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ectPr>
          <w:pgSz w:w="11906" w:h="16839"/>
          <w:pgMar w:top="1431" w:right="1718" w:bottom="0" w:left="1785" w:header="0" w:footer="0" w:gutter="0"/>
          <w:pgNumType w:start="13"/>
          <w:cols w:space="708"/>
        </w:sectPr>
      </w:pPr>
    </w:p>
    <w:p>
      <w:pPr>
        <w:spacing w:before="185" w:line="411" w:lineRule="auto"/>
        <w:ind w:left="40" w:right="36" w:firstLine="112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36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生产与办公是化工助剂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运输和产品的高效配送。办公区则位于化工助剂项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心区，方便管理层对整个化工助剂项目的监控与决策。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3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在化工助剂项目区域内分布绿化带和休闲区，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也为化工助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剂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0" w:right="3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我们将环境保护区域规划在化工助剂项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确保了化工助剂项目整体的美观性。这一举措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使化工助剂项目在生产的同时也能够实现对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环境的积极贡献。</w:t>
      </w:r>
    </w:p>
    <w:p>
      <w:pPr>
        <w:spacing w:before="4" w:line="414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这八个设计要点共同构成了化工助剂项目总图布置方案的核心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保了化工助剂项目在各个方面都能够取得良好的平衡，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ectPr>
          <w:pgSz w:w="11906" w:h="16839"/>
          <w:pgMar w:top="1431" w:right="1763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该化工助剂项目选址位于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化工助</w:t>
      </w:r>
      <w:r>
        <w:rPr>
          <w:rFonts w:ascii="FangSong" w:eastAsia="FangSong" w:hAnsi="FangSong" w:cs="FangSong"/>
          <w:spacing w:val="-3"/>
          <w:sz w:val="28"/>
          <w:szCs w:val="28"/>
        </w:rPr>
        <w:t>剂项目的顺利启动和运营。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销售和员工的通勤。这为化工助剂项目提供了便捷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40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化工助剂项目选址规划中特别考虑了环保区域，用于处理废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有效减少对周边环境的负面影响。这表明了化工助剂项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3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化工助剂项目选址的用地控制指标与相关规划相一致，不仅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也兼顾了用地的合理利用。这有助于化工助剂项目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3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在化工助剂项目选址周边进行了社区和周边环境的调查，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化工助剂项目建设不会对周边社区造成过大的影响，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29" w:firstLine="984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1"/>
          <w:sz w:val="28"/>
          <w:szCs w:val="28"/>
        </w:rPr>
        <w:t>化工助剂项目选址时，我们充分考虑了当地的政策和法</w:t>
      </w:r>
      <w:r>
        <w:rPr>
          <w:rFonts w:ascii="FangSong" w:eastAsia="FangSong" w:hAnsi="FangSong" w:cs="FangSong"/>
          <w:sz w:val="28"/>
          <w:szCs w:val="28"/>
        </w:rPr>
        <w:t>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确保化工助剂项目的合法性和稳健性。对政府支持政策和法规的遵从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有助于化工助</w:t>
      </w:r>
      <w:r>
        <w:rPr>
          <w:rFonts w:ascii="FangSong" w:eastAsia="FangSong" w:hAnsi="FangSong" w:cs="FangSong"/>
          <w:spacing w:val="-2"/>
          <w:sz w:val="28"/>
          <w:szCs w:val="28"/>
        </w:rPr>
        <w:t>剂项目在当地获得更多支持。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5" w:right="17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综合考虑化工助剂项目选址的各项因素，我们认为该选</w:t>
      </w:r>
      <w:r>
        <w:rPr>
          <w:rFonts w:ascii="FangSong" w:eastAsia="FangSong" w:hAnsi="FangSong" w:cs="FangSong"/>
          <w:sz w:val="28"/>
          <w:szCs w:val="28"/>
        </w:rPr>
        <w:t>址有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望为化工助剂项目带来更多的发展机遇。与周边的产业和社会环境</w:t>
      </w:r>
      <w:r>
        <w:rPr>
          <w:rFonts w:ascii="FangSong" w:eastAsia="FangSong" w:hAnsi="FangSong" w:cs="FangSong"/>
          <w:sz w:val="28"/>
          <w:szCs w:val="28"/>
        </w:rPr>
        <w:t>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结合，该</w:t>
      </w:r>
      <w:r>
        <w:rPr>
          <w:rFonts w:ascii="FangSong" w:eastAsia="FangSong" w:hAnsi="FangSong" w:cs="FangSong"/>
          <w:spacing w:val="-3"/>
          <w:sz w:val="28"/>
          <w:szCs w:val="28"/>
        </w:rPr>
        <w:t>选</w:t>
      </w:r>
      <w:r>
        <w:rPr>
          <w:rFonts w:ascii="FangSong" w:eastAsia="FangSong" w:hAnsi="FangSong" w:cs="FangSong"/>
          <w:spacing w:val="-2"/>
          <w:sz w:val="28"/>
          <w:szCs w:val="28"/>
        </w:rPr>
        <w:t>址将有助于化工助剂项目实现可持续发展。</w:t>
      </w:r>
    </w:p>
    <w:p>
      <w:pPr>
        <w:spacing w:before="2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我们可以得出该化工助剂项目选址的合理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和可行性，为化工助剂项目的后续规划和实施提供了坚实的基</w:t>
      </w:r>
      <w:r>
        <w:rPr>
          <w:rFonts w:ascii="FangSong" w:eastAsia="FangSong" w:hAnsi="FangSong" w:cs="FangSong"/>
          <w:sz w:val="28"/>
          <w:szCs w:val="28"/>
        </w:rPr>
        <w:t>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3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化工</w:t>
      </w:r>
      <w:r>
        <w:rPr>
          <w:rFonts w:ascii="FangSong" w:eastAsia="FangSong" w:hAnsi="FangSong" w:cs="FangSong"/>
          <w:spacing w:val="-14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剂行业作为一个充满活力的领域，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6" w:line="414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着科技的迅猛发展，化工助剂行业在技术上取得了显著的突破。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**化工助剂行业**是一片充满活力的领域，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8" w:line="414" w:lineRule="auto"/>
        <w:ind w:left="34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</w:p>
    <w:p>
      <w:pPr>
        <w:sectPr>
          <w:pgSz w:w="11906" w:h="16839"/>
          <w:pgMar w:top="1431" w:right="1603" w:bottom="0" w:left="1785" w:header="0" w:footer="0" w:gutter="0"/>
          <w:pgNumType w:start="17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41" w:right="19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化工</w:t>
      </w:r>
      <w:r>
        <w:rPr>
          <w:rFonts w:ascii="FangSong" w:eastAsia="FangSong" w:hAnsi="FangSong" w:cs="FangSong"/>
          <w:spacing w:val="-14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剂行业市场规模庞大，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着科技的飞速发展，化工助剂行业在技术上取得了显著的突破。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三、化工助剂项目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89" w:line="415" w:lineRule="auto"/>
        <w:ind w:left="31" w:right="9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</w:p>
    <w:p>
      <w:pPr>
        <w:sectPr>
          <w:pgSz w:w="11906" w:h="16839"/>
          <w:pgMar w:top="1431" w:right="1603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6"/>
          <w:sz w:val="28"/>
          <w:szCs w:val="28"/>
        </w:rPr>
        <w:t>产</w:t>
      </w:r>
      <w:r>
        <w:rPr>
          <w:rFonts w:ascii="FangSong" w:eastAsia="FangSong" w:hAnsi="FangSong" w:cs="FangSong"/>
          <w:spacing w:val="-4"/>
          <w:sz w:val="28"/>
          <w:szCs w:val="28"/>
        </w:rPr>
        <w:t>效率和品质得以显著提升。</w:t>
      </w:r>
    </w:p>
    <w:p>
      <w:pPr>
        <w:spacing w:before="289" w:line="411" w:lineRule="auto"/>
        <w:ind w:left="20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6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6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69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86" w:line="221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</w:p>
    <w:p>
      <w:pPr>
        <w:sectPr>
          <w:pgSz w:w="11906" w:h="16839"/>
          <w:pgMar w:top="1431" w:right="1730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1" w:right="1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在化</w:t>
      </w:r>
      <w:r>
        <w:rPr>
          <w:rFonts w:ascii="FangSong" w:eastAsia="FangSong" w:hAnsi="FangSong" w:cs="FangSong"/>
          <w:spacing w:val="-12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助剂项目的建筑工程设计过程中，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</w:p>
    <w:p>
      <w:pPr>
        <w:sectPr>
          <w:pgSz w:w="11906" w:h="16839"/>
          <w:pgMar w:top="1431" w:right="1697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597" w:right="262" w:hanging="565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</w:rPr>
        <w:t>计原则，以确保化工助剂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目的可持续发展和建筑结构的安全性：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1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9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化工助剂项目总平面设计要求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化工</w:t>
      </w:r>
      <w:r>
        <w:rPr>
          <w:rFonts w:ascii="FangSong" w:eastAsia="FangSong" w:hAnsi="FangSong" w:cs="FangSong"/>
          <w:spacing w:val="-14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剂项目总平面设计将充分考虑以下要求，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before="1"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7" w:line="221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</w:p>
    <w:p>
      <w:pPr>
        <w:sectPr>
          <w:pgSz w:w="11906" w:h="16839"/>
          <w:pgMar w:top="1431" w:right="1718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31" w:right="14" w:firstLine="5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6"/>
          <w:sz w:val="28"/>
          <w:szCs w:val="28"/>
        </w:rPr>
        <w:t>们</w:t>
      </w:r>
      <w:r>
        <w:rPr>
          <w:rFonts w:ascii="FangSong" w:eastAsia="FangSong" w:hAnsi="FangSong" w:cs="FangSong"/>
          <w:spacing w:val="-10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定，适应化工助剂项目的实际使用需要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工助剂项目所处地区的地质条件和地震风险，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结合化工助剂项目的实际需求和环境条件，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筑工程的设计总体要求是确保化工助剂项目实现预期功能、安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建筑的功能布局满足化工助剂项目需求，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34" w:right="7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4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102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102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102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219" w:lineRule="auto"/>
        <w:ind w:right="99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</w:p>
    <w:p>
      <w:pPr>
        <w:sectPr>
          <w:pgSz w:w="11906" w:h="16839"/>
          <w:pgMar w:top="1431" w:right="1697" w:bottom="0" w:left="1785" w:header="0" w:footer="0" w:gutter="0"/>
          <w:pgNumType w:start="24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89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90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7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能够达到高标准，满足化工助剂项目的长期发展需求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5" w:line="416" w:lineRule="auto"/>
        <w:ind w:left="39" w:right="75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化工助剂项目规</w:t>
      </w:r>
      <w:r>
        <w:rPr>
          <w:rFonts w:ascii="FangSong" w:eastAsia="FangSong" w:hAnsi="FangSong" w:cs="FangSong"/>
          <w:spacing w:val="-3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助</w:t>
      </w:r>
      <w:r>
        <w:rPr>
          <w:rFonts w:ascii="FangSong" w:eastAsia="FangSong" w:hAnsi="FangSong" w:cs="FangSong"/>
          <w:spacing w:val="-2"/>
          <w:sz w:val="28"/>
          <w:szCs w:val="28"/>
        </w:rPr>
        <w:t>剂项目的功能布局和需求，确保各功能区域得到合理的利用。</w:t>
      </w:r>
    </w:p>
    <w:p>
      <w:pPr>
        <w:sectPr>
          <w:pgSz w:w="11906" w:h="16839"/>
          <w:pgMar w:top="1431" w:right="1724" w:bottom="0" w:left="1785" w:header="0" w:footer="0" w:gutter="0"/>
          <w:pgNumType w:start="25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化工助剂项目总投资比例：</w:t>
      </w:r>
    </w:p>
    <w:p>
      <w:pPr>
        <w:spacing w:before="288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化</w:t>
      </w:r>
      <w:r>
        <w:rPr>
          <w:rFonts w:ascii="FangSong" w:eastAsia="FangSong" w:hAnsi="FangSong" w:cs="FangSong"/>
          <w:spacing w:val="-3"/>
          <w:sz w:val="28"/>
          <w:szCs w:val="28"/>
        </w:rPr>
        <w:t>工助剂项目总投资的比例为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未来化工助剂项目运营的需求，同时避免了过度浪费。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化</w:t>
      </w:r>
      <w:r>
        <w:rPr>
          <w:rFonts w:ascii="FangSong" w:eastAsia="FangSong" w:hAnsi="FangSong" w:cs="FangSong"/>
          <w:spacing w:val="-9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助剂项目整体布局：</w:t>
      </w:r>
    </w:p>
    <w:p>
      <w:pPr>
        <w:spacing w:before="292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使化工助剂项目更好地适应当地的自然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26"/>
          <w:cols w:space="708"/>
        </w:sectPr>
      </w:pPr>
    </w:p>
    <w:p>
      <w:pPr>
        <w:spacing w:before="245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五、化工助剂项目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8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在化</w:t>
      </w:r>
      <w:r>
        <w:rPr>
          <w:rFonts w:ascii="FangSong" w:eastAsia="FangSong" w:hAnsi="FangSong" w:cs="FangSong"/>
          <w:spacing w:val="-15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助剂行业，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用性，突显以下核心价值：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https://d.book118.com/328010134070006046</w:t>
        </w:r>
      </w:hyperlink>
    </w:p>
    <w:p/>
    <w:sectPr>
      <w:pgSz w:w="11906" w:h="16839"/>
      <w:pgMar w:top="1431" w:right="1743" w:bottom="0" w:left="1785" w:header="0" w:footer="0" w:gutter="0"/>
      <w:pgNumType w:start="2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2801013407000604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2024-03-14T07:54:57Z</vt:filetime>
  </property>
  <property fmtid="{D5CDD505-2E9C-101B-9397-08002B2CF9AE}" pid="3" name="CRO">
    <vt:lpwstr>wqlLaW5nc29mdCBQREYgdG8gV1BTIDgw</vt:lpwstr>
  </property>
</Properties>
</file>