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numPr>
          <w:ilvl w:val="0"/>
          <w:numId w:val="15"/>
        </w:numPr>
        <w:tabs>
          <w:tab w:val="left" w:pos="750"/>
        </w:tabs>
        <w:spacing w:before="10" w:after="0" w:line="240" w:lineRule="auto"/>
        <w:ind w:left="749" w:right="0" w:hanging="642"/>
        <w:jc w:val="left"/>
      </w:pPr>
      <w:r>
        <w:t>施工组织设计</w:t>
      </w:r>
    </w:p>
    <w:p>
      <w:pPr>
        <w:pStyle w:val="Heading1"/>
        <w:numPr>
          <w:ilvl w:val="1"/>
          <w:numId w:val="15"/>
        </w:numPr>
        <w:tabs>
          <w:tab w:val="left" w:pos="1368"/>
          <w:tab w:val="left" w:pos="1369"/>
        </w:tabs>
        <w:spacing w:before="84" w:after="0" w:line="240" w:lineRule="auto"/>
        <w:ind w:left="1368" w:right="0" w:hanging="1261"/>
        <w:jc w:val="left"/>
      </w:pPr>
      <w:r>
        <w:rPr>
          <w:w w:val="95"/>
        </w:rPr>
        <w:t>施工总体部署</w:t>
      </w:r>
    </w:p>
    <w:p>
      <w:pPr>
        <w:pStyle w:val="ListParagraph"/>
        <w:numPr>
          <w:ilvl w:val="2"/>
          <w:numId w:val="15"/>
        </w:numPr>
        <w:tabs>
          <w:tab w:val="left" w:pos="1369"/>
        </w:tabs>
        <w:spacing w:before="6" w:after="0" w:line="240" w:lineRule="auto"/>
        <w:ind w:left="1368" w:right="0" w:hanging="1261"/>
        <w:jc w:val="left"/>
        <w:rPr>
          <w:b/>
          <w:sz w:val="45"/>
        </w:rPr>
      </w:pPr>
      <w:r>
        <w:rPr>
          <w:b/>
          <w:w w:val="95"/>
          <w:sz w:val="45"/>
        </w:rPr>
        <w:t>施工管理目标</w:t>
      </w:r>
    </w:p>
    <w:p>
      <w:pPr>
        <w:pStyle w:val="Heading2"/>
        <w:numPr>
          <w:ilvl w:val="3"/>
          <w:numId w:val="15"/>
        </w:numPr>
        <w:tabs>
          <w:tab w:val="left" w:pos="1377"/>
        </w:tabs>
        <w:spacing w:before="99" w:after="0" w:line="240" w:lineRule="auto"/>
        <w:ind w:left="1376" w:right="0" w:hanging="546"/>
        <w:jc w:val="left"/>
      </w:pPr>
      <w:r>
        <w:t>工期目标</w:t>
      </w:r>
    </w:p>
    <w:p>
      <w:pPr>
        <w:pStyle w:val="BodyText"/>
        <w:spacing w:before="17" w:line="249" w:lineRule="auto"/>
        <w:ind w:left="108" w:right="679" w:firstLine="720"/>
      </w:pPr>
      <w:r>
        <w:drawing>
          <wp:anchor distT="0" distB="0" distL="0" distR="0" simplePos="0" relativeHeight="251658240" behindDoc="1" locked="0" layoutInCell="1" allowOverlap="1">
            <wp:simplePos x="0" y="0"/>
            <wp:positionH relativeFrom="page">
              <wp:posOffset>5727700</wp:posOffset>
            </wp:positionH>
            <wp:positionV relativeFrom="paragraph">
              <wp:posOffset>267588</wp:posOffset>
            </wp:positionV>
            <wp:extent cx="3937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393700" cy="38100"/>
                    </a:xfrm>
                    <a:prstGeom prst="rect">
                      <a:avLst/>
                    </a:prstGeom>
                  </pic:spPr>
                </pic:pic>
              </a:graphicData>
            </a:graphic>
          </wp:anchor>
        </w:drawing>
      </w:r>
      <w:r>
        <w:rPr>
          <w:spacing w:val="3"/>
        </w:rPr>
        <w:t>我公司在接到开工通知约定的开工日起</w:t>
      </w:r>
      <w:r>
        <w:t>626</w:t>
      </w:r>
      <w:r>
        <w:rPr>
          <w:spacing w:val="-20"/>
        </w:rPr>
        <w:t xml:space="preserve"> 日历天内完成设备材料采购、管线施工、</w:t>
      </w:r>
      <w:r>
        <w:t>设备的安装调试、开通、运行等工作。</w:t>
      </w:r>
    </w:p>
    <w:p>
      <w:pPr>
        <w:pStyle w:val="ListParagraph"/>
        <w:numPr>
          <w:ilvl w:val="3"/>
          <w:numId w:val="15"/>
        </w:numPr>
        <w:tabs>
          <w:tab w:val="left" w:pos="1377"/>
        </w:tabs>
        <w:spacing w:before="2" w:after="0" w:line="249" w:lineRule="auto"/>
        <w:ind w:left="828" w:right="969" w:firstLine="3"/>
        <w:jc w:val="left"/>
        <w:rPr>
          <w:sz w:val="36"/>
        </w:rPr>
      </w:pPr>
      <w:r>
        <w:rPr>
          <w:b/>
          <w:sz w:val="36"/>
        </w:rPr>
        <w:t>质量目标</w:t>
      </w:r>
      <w:r>
        <w:rPr>
          <w:spacing w:val="-14"/>
          <w:sz w:val="36"/>
        </w:rPr>
        <w:t>“百年大计，质量第一”，任何工程，只有高品质才有生命力。汉京</w:t>
      </w:r>
      <w:r>
        <w:rPr>
          <w:spacing w:val="-15"/>
          <w:sz w:val="36"/>
        </w:rPr>
        <w:t>金融中心智能</w:t>
      </w:r>
    </w:p>
    <w:p>
      <w:pPr>
        <w:pStyle w:val="BodyText"/>
        <w:spacing w:line="249" w:lineRule="auto"/>
        <w:ind w:left="108" w:right="789"/>
        <w:jc w:val="right"/>
      </w:pPr>
      <w:r>
        <w:rPr>
          <w:spacing w:val="-1"/>
        </w:rPr>
        <w:t>化工程质量目标：按中华人民共和国现行的相关国家规范、行业标准和深圳市相关规定</w:t>
      </w:r>
      <w:r>
        <w:rPr>
          <w:spacing w:val="-24"/>
        </w:rPr>
        <w:t>执行，工程竣工验收达到合格标准、获广东省优良样板工程奖，争创获中国建筑鲁班奖。为保证工程的质量，我公司首先将对该工程根据现场和当时的实际情况，按照甲方</w:t>
      </w:r>
    </w:p>
    <w:p>
      <w:pPr>
        <w:pStyle w:val="BodyText"/>
        <w:spacing w:line="249" w:lineRule="auto"/>
        <w:ind w:left="108" w:right="789"/>
        <w:jc w:val="both"/>
      </w:pPr>
      <w:r>
        <w:rPr>
          <w:spacing w:val="-24"/>
        </w:rPr>
        <w:t>的要求进行图纸的深化、优化设计。在征得业主方、设计方、监理等多方的统一意见后， 对设备、材料的订购、制造、交货时间、安装等各个环节层层把关并建立完整的有效的</w:t>
      </w:r>
      <w:r>
        <w:rPr>
          <w:spacing w:val="4"/>
        </w:rPr>
        <w:t>质量保证体系，制定符合</w:t>
      </w:r>
      <w:r>
        <w:t>ISO9000</w:t>
      </w:r>
      <w:r>
        <w:rPr>
          <w:spacing w:val="-10"/>
        </w:rPr>
        <w:t xml:space="preserve"> 系列标准要求的质量保证计划，按省优良工程进行施工管理，并坚持实施，确保工程的质量。</w:t>
      </w:r>
    </w:p>
    <w:p>
      <w:pPr>
        <w:pStyle w:val="Heading2"/>
        <w:numPr>
          <w:ilvl w:val="3"/>
          <w:numId w:val="15"/>
        </w:numPr>
        <w:tabs>
          <w:tab w:val="left" w:pos="1377"/>
        </w:tabs>
        <w:spacing w:before="4" w:after="0" w:line="240" w:lineRule="auto"/>
        <w:ind w:left="1376" w:right="0" w:hanging="546"/>
        <w:jc w:val="left"/>
      </w:pPr>
      <w:r>
        <w:t>现场管理目标</w:t>
      </w:r>
    </w:p>
    <w:p>
      <w:pPr>
        <w:pStyle w:val="BodyText"/>
        <w:spacing w:before="17" w:line="249" w:lineRule="auto"/>
        <w:ind w:left="108" w:right="789" w:firstLine="720"/>
      </w:pPr>
      <w:r>
        <w:t>为保持施工现场周围清洁的环境，我们设专人打扫清洁等措施，做到物流有序、施工顺畅、文明施工，确保现场管理达到文明施工样板现场。</w:t>
      </w:r>
    </w:p>
    <w:p>
      <w:pPr>
        <w:pStyle w:val="Heading2"/>
        <w:numPr>
          <w:ilvl w:val="3"/>
          <w:numId w:val="15"/>
        </w:numPr>
        <w:tabs>
          <w:tab w:val="left" w:pos="1377"/>
        </w:tabs>
        <w:spacing w:before="2" w:after="0" w:line="240" w:lineRule="auto"/>
        <w:ind w:left="1376" w:right="0" w:hanging="546"/>
        <w:jc w:val="left"/>
      </w:pPr>
      <w:r>
        <w:t>项目管理目标</w:t>
      </w:r>
    </w:p>
    <w:p>
      <w:pPr>
        <w:pStyle w:val="BodyText"/>
        <w:spacing w:before="18" w:line="249" w:lineRule="auto"/>
        <w:ind w:left="108" w:right="789" w:firstLine="720"/>
        <w:jc w:val="both"/>
      </w:pPr>
      <w:r>
        <w:rPr>
          <w:spacing w:val="-9"/>
        </w:rPr>
        <w:t xml:space="preserve">按国际惯例实施施工项目管理，全面贯彻 </w:t>
      </w:r>
      <w:r>
        <w:rPr>
          <w:spacing w:val="-8"/>
        </w:rPr>
        <w:t>ISO9001</w:t>
      </w:r>
      <w:r>
        <w:rPr>
          <w:spacing w:val="-16"/>
        </w:rPr>
        <w:t>《质量管理和质量保证标准》，项</w:t>
      </w:r>
      <w:r>
        <w:rPr>
          <w:spacing w:val="-17"/>
        </w:rPr>
        <w:t>目经理部将根据公司制定的质量保证体系，结合本工程的特点，对施工全过程中质量、</w:t>
      </w:r>
      <w:r>
        <w:rPr>
          <w:spacing w:val="-1"/>
        </w:rPr>
        <w:t>安全生产、文明施工、材料管理、产品保护等进行管理和控制，使全体管理人员和员工均能按各自的质量职责承担其相应的义务和责任。对特殊、关键施工部位进行严格的控制，做到事前控制、期间排查，教育参与工程有关人员坚决做到各环节均能对业主和社</w:t>
      </w:r>
      <w:r>
        <w:t>会负责。</w:t>
      </w:r>
    </w:p>
    <w:p>
      <w:pPr>
        <w:pStyle w:val="Heading2"/>
        <w:numPr>
          <w:ilvl w:val="3"/>
          <w:numId w:val="15"/>
        </w:numPr>
        <w:tabs>
          <w:tab w:val="left" w:pos="1377"/>
        </w:tabs>
        <w:spacing w:before="2" w:after="0" w:line="240" w:lineRule="auto"/>
        <w:ind w:left="1376" w:right="0" w:hanging="546"/>
        <w:jc w:val="left"/>
      </w:pPr>
      <w:r>
        <w:t>施工环境目标</w:t>
      </w:r>
    </w:p>
    <w:p>
      <w:pPr>
        <w:pStyle w:val="BodyText"/>
        <w:spacing w:before="18" w:line="252" w:lineRule="auto"/>
        <w:ind w:left="108" w:right="789" w:firstLine="720"/>
      </w:pPr>
      <w:r>
        <w:t>在确保工程质量和工期的前提下，树立现场全体员工环保意识，自觉保护现场等公共设施，最大限度减少对环境的污染。</w:t>
      </w:r>
    </w:p>
    <w:p>
      <w:pPr>
        <w:pStyle w:val="Heading2"/>
        <w:numPr>
          <w:ilvl w:val="3"/>
          <w:numId w:val="15"/>
        </w:numPr>
        <w:tabs>
          <w:tab w:val="left" w:pos="1377"/>
        </w:tabs>
        <w:spacing w:before="0" w:after="0" w:line="454" w:lineRule="exact"/>
        <w:ind w:left="1376" w:right="0" w:hanging="546"/>
        <w:jc w:val="left"/>
      </w:pPr>
      <w:r>
        <w:t>安全目标</w:t>
      </w:r>
    </w:p>
    <w:p>
      <w:pPr>
        <w:pStyle w:val="BodyText"/>
        <w:spacing w:before="17" w:line="252" w:lineRule="auto"/>
        <w:ind w:left="108" w:right="862" w:firstLine="720"/>
      </w:pPr>
      <w:r>
        <w:rPr>
          <w:spacing w:val="-22"/>
        </w:rPr>
        <w:t xml:space="preserve">完善安全措施，提高安全意识，杜绝死亡和重伤事故发生，轻工伤频率控制在 </w:t>
      </w:r>
      <w:r>
        <w:rPr>
          <w:spacing w:val="-4"/>
        </w:rPr>
        <w:t xml:space="preserve">1.0‰ </w:t>
      </w:r>
      <w:r>
        <w:t>以下。</w:t>
      </w:r>
    </w:p>
    <w:p>
      <w:pPr>
        <w:pStyle w:val="Heading2"/>
        <w:numPr>
          <w:ilvl w:val="3"/>
          <w:numId w:val="15"/>
        </w:numPr>
        <w:tabs>
          <w:tab w:val="left" w:pos="1377"/>
        </w:tabs>
        <w:spacing w:before="0" w:after="0" w:line="455" w:lineRule="exact"/>
        <w:ind w:left="1376" w:right="0" w:hanging="546"/>
        <w:jc w:val="left"/>
      </w:pPr>
      <w:r>
        <w:t>服务目标</w:t>
      </w:r>
    </w:p>
    <w:p>
      <w:pPr>
        <w:pStyle w:val="BodyText"/>
        <w:spacing w:before="18" w:line="249" w:lineRule="auto"/>
        <w:ind w:left="108" w:right="789" w:firstLine="720"/>
        <w:jc w:val="both"/>
      </w:pPr>
      <w:r>
        <w:t>在整个施工过程中，时刻教育在场员工执行以下服务宗旨：服务周到、业主满意、重视抱怨、信守合同，认真协调与有关各方面的关系，接受并积极配合业主和监理对工程质量、工程进度、计划协调、现场管理的控制与监督。</w:t>
      </w:r>
    </w:p>
    <w:p>
      <w:pPr>
        <w:pStyle w:val="Heading2"/>
        <w:numPr>
          <w:ilvl w:val="3"/>
          <w:numId w:val="15"/>
        </w:numPr>
        <w:tabs>
          <w:tab w:val="left" w:pos="1377"/>
        </w:tabs>
        <w:spacing w:before="1" w:after="0" w:line="240" w:lineRule="auto"/>
        <w:ind w:left="1376" w:right="0" w:hanging="546"/>
        <w:jc w:val="left"/>
      </w:pPr>
      <w:r>
        <w:t>总目标</w:t>
      </w:r>
    </w:p>
    <w:p>
      <w:pPr>
        <w:pStyle w:val="BodyText"/>
        <w:spacing w:before="21" w:line="249" w:lineRule="auto"/>
        <w:ind w:left="108" w:right="786" w:firstLine="720"/>
      </w:pPr>
      <w:r>
        <w:t>项目地处深圳市中心地段，汉京金融中心智能化工程的总目标是把大楼的智能化系统建设成为先进、安全、合理、完善的智能建筑。</w:t>
      </w:r>
    </w:p>
    <w:p>
      <w:pPr>
        <w:pStyle w:val="Heading1"/>
        <w:numPr>
          <w:ilvl w:val="2"/>
          <w:numId w:val="15"/>
        </w:numPr>
        <w:tabs>
          <w:tab w:val="left" w:pos="1369"/>
        </w:tabs>
        <w:spacing w:before="0" w:after="0" w:line="487" w:lineRule="exact"/>
        <w:ind w:left="1368" w:right="0" w:hanging="1261"/>
        <w:jc w:val="left"/>
      </w:pPr>
      <w:r>
        <w:t>施工管理目标措施</w:t>
      </w:r>
    </w:p>
    <w:p>
      <w:pPr>
        <w:pStyle w:val="BodyText"/>
        <w:spacing w:before="95" w:line="249" w:lineRule="auto"/>
        <w:ind w:left="108" w:right="789" w:firstLine="720"/>
        <w:jc w:val="both"/>
      </w:pPr>
      <w:r>
        <w:rPr>
          <w:spacing w:val="-1"/>
        </w:rPr>
        <w:t>为了统一协调指挥，确保工程高效、有序的进行，本着高效精干、业务系统化管理</w:t>
      </w:r>
      <w:r>
        <w:rPr>
          <w:spacing w:val="-13"/>
        </w:rPr>
        <w:t xml:space="preserve">原则，在签署合同 </w:t>
      </w:r>
      <w:r>
        <w:t>3</w:t>
      </w:r>
      <w:r>
        <w:rPr>
          <w:spacing w:val="-10"/>
        </w:rPr>
        <w:t xml:space="preserve"> 个工作日内，我公司成立该项目智能化工程项目部，并派遣主要管</w:t>
      </w:r>
      <w:r>
        <w:rPr>
          <w:spacing w:val="-11"/>
        </w:rPr>
        <w:t>理、技术人员常驻现场，代表我公司向业主、总承包商及其相关单位行使所有的有关责</w:t>
      </w:r>
    </w:p>
    <w:p>
      <w:pPr>
        <w:spacing w:after="0" w:line="249" w:lineRule="auto"/>
        <w:jc w:val="both"/>
        <w:sectPr>
          <w:footerReference w:type="default" r:id="rId5"/>
          <w:type w:val="continuous"/>
          <w:pgSz w:w="17860" w:h="25260"/>
          <w:pgMar w:top="1640" w:right="1260" w:bottom="1980" w:left="2020" w:header="708" w:footer="1794"/>
          <w:pgNumType w:start="1"/>
          <w:cols w:space="708"/>
        </w:sectPr>
      </w:pPr>
    </w:p>
    <w:p>
      <w:pPr>
        <w:pStyle w:val="BodyText"/>
        <w:spacing w:before="35" w:line="249" w:lineRule="auto"/>
        <w:ind w:left="108" w:right="789"/>
        <w:jc w:val="both"/>
      </w:pPr>
      <w:r>
        <w:t>任和义务、全权处理一切与项目有关的各种事务。我公司选拔精明强干的一级建造师任项目经理，选用懂业务、懂技术、会管理并具有相应的岗位证书和与之相对应的技术职称的各类技术人员，组成整体素质高、安全质量意识强、管理水平高的项目经理部，对本项目工程进行统一指挥、协调和管理，从而保证施工质量、施工进度、施工安全的顺利实施。</w:t>
      </w:r>
    </w:p>
    <w:p>
      <w:pPr>
        <w:pStyle w:val="BodyText"/>
        <w:spacing w:line="249" w:lineRule="auto"/>
        <w:ind w:left="108" w:right="789" w:firstLine="720"/>
      </w:pPr>
      <w:r>
        <w:rPr>
          <w:spacing w:val="-13"/>
        </w:rPr>
        <w:t>本工程施工安排的总体思路是：“加大管理力度，提高管理层次，提前准备，提前</w:t>
      </w:r>
      <w:r>
        <w:rPr>
          <w:spacing w:val="-14"/>
        </w:rPr>
        <w:t>准备，提前实验，全面铺开，面面独立，分段流水，层层把关，保证材料供应，加强质</w:t>
      </w:r>
      <w:r>
        <w:rPr>
          <w:spacing w:val="-16"/>
        </w:rPr>
        <w:t>量管理，确保一次到位”。</w:t>
      </w:r>
    </w:p>
    <w:p>
      <w:pPr>
        <w:pStyle w:val="BodyText"/>
        <w:spacing w:line="252" w:lineRule="auto"/>
        <w:ind w:left="108" w:right="789" w:firstLine="720"/>
      </w:pPr>
      <w:r>
        <w:t>当施工中出现交叉作业时，服从业主、监理单位的统一协调、安排及时调整施工计划。配合其他单位施工，使整个工程施工能同步进行，不影响整个工程的总工期。</w:t>
      </w:r>
    </w:p>
    <w:p>
      <w:pPr>
        <w:pStyle w:val="Heading2"/>
        <w:spacing w:line="454" w:lineRule="exact"/>
      </w:pPr>
      <w:r>
        <w:t>1、施工前准备工作</w:t>
      </w:r>
    </w:p>
    <w:p>
      <w:pPr>
        <w:pStyle w:val="BodyText"/>
        <w:spacing w:before="19" w:line="249" w:lineRule="auto"/>
        <w:ind w:left="108" w:right="789" w:firstLine="720"/>
        <w:jc w:val="both"/>
      </w:pPr>
      <w:r>
        <w:t>施工前准备工作属于工程前期工作，准备工作的好坏对后续工程的施工将产生很大的影响，工程项目部要对工程的技术资料、材料、设备、工具、人员、临时设施做好充分的准备。同时对工程概况进行了解，熟悉甲方、监理、设计单位及其它有关施工单位的有关情况，掌握施工用水、用电、道路、工业场地，垂直运输，脚手架等情况。</w:t>
      </w:r>
    </w:p>
    <w:p>
      <w:pPr>
        <w:pStyle w:val="Heading2"/>
        <w:spacing w:before="3"/>
      </w:pPr>
      <w:r>
        <w:t>2、技术准备</w:t>
      </w:r>
    </w:p>
    <w:p>
      <w:pPr>
        <w:pStyle w:val="BodyText"/>
        <w:spacing w:before="18" w:line="249" w:lineRule="auto"/>
        <w:ind w:left="108" w:right="789" w:firstLine="720"/>
        <w:jc w:val="both"/>
      </w:pPr>
      <w:r>
        <w:t>首先图纸准备，对图纸要充分熟悉，对不清楚有疑难的地方要问明弄懂，还需要准备有关图集，质量验收标准，安全指标各种需要的表格和有关工程竣工验收需要的资料等。积极做好以下工作：</w:t>
      </w:r>
    </w:p>
    <w:p>
      <w:pPr>
        <w:pStyle w:val="BodyText"/>
        <w:spacing w:before="1" w:line="249" w:lineRule="auto"/>
        <w:ind w:left="108" w:right="789" w:firstLine="720"/>
        <w:jc w:val="both"/>
      </w:pPr>
      <w:r>
        <w:t>组织有关技术人员，认真学习施工图纸全面领会设计意图，熟悉工程内容掌握工程特点。通过组织设计交底、图纸会审、质询和答疑，尽可能的将设计和施工中的问题解决在工程开工之前，对于图纸会审中所提出的问题和合理化建议，如需变更或补充设计时，根据有关规定及时办理设计变更手续。</w:t>
      </w:r>
    </w:p>
    <w:p>
      <w:pPr>
        <w:pStyle w:val="BodyText"/>
        <w:spacing w:line="249" w:lineRule="auto"/>
        <w:ind w:left="108" w:right="789" w:firstLine="720"/>
        <w:jc w:val="both"/>
      </w:pPr>
      <w:r>
        <w:t>充分研究施工条件和有关工程技术资料，制定先进可行的技术措施，确定经济合理的施工方案。必要时修改、补充和完善施工组织设计，使其更符合实际情况。提前编制施工预算和工料明细帐，为施工进度计划、材料资金、劳动力安排提供可靠的依据。</w:t>
      </w:r>
    </w:p>
    <w:p>
      <w:pPr>
        <w:pStyle w:val="BodyText"/>
        <w:spacing w:before="1" w:line="252" w:lineRule="auto"/>
        <w:ind w:left="108" w:right="789" w:firstLine="720"/>
      </w:pPr>
      <w:r>
        <w:t>工程施工组织设计送审确认后，立即组织项目部全体员工认真学习施工方案，进行技术、质量、安全交底，列出监控部位和监控要点。</w:t>
      </w:r>
    </w:p>
    <w:p>
      <w:pPr>
        <w:pStyle w:val="BodyText"/>
        <w:spacing w:line="249" w:lineRule="auto"/>
        <w:ind w:left="108" w:right="789" w:firstLine="720"/>
        <w:jc w:val="both"/>
      </w:pPr>
      <w:r>
        <w:t>在搞好施工前技术交底的基础上，使各级管理人员特别是施工组的工人，清楚自己的产品应达到的质量标准。使“谁施工谁负责质量、安全”的原则落到实处，扎实做好技术准备工作。</w:t>
      </w:r>
    </w:p>
    <w:p>
      <w:pPr>
        <w:pStyle w:val="Heading2"/>
      </w:pPr>
      <w:r>
        <w:t>3、设备、器具准备</w:t>
      </w:r>
    </w:p>
    <w:p>
      <w:pPr>
        <w:pStyle w:val="BodyText"/>
        <w:spacing w:before="12" w:line="252" w:lineRule="auto"/>
        <w:ind w:left="108" w:right="789" w:firstLine="720"/>
      </w:pPr>
      <w:r>
        <w:t>对所需的设备工具、器具、仪表提出供应计划，具体型号，数量供应时间等，同时要将计划送交主管领导审批以后交供应、财务部共同做好准备。</w:t>
      </w:r>
    </w:p>
    <w:p>
      <w:pPr>
        <w:pStyle w:val="Heading2"/>
        <w:spacing w:line="454" w:lineRule="exact"/>
      </w:pPr>
      <w:r>
        <w:t>4、人员准备</w:t>
      </w:r>
    </w:p>
    <w:p>
      <w:pPr>
        <w:pStyle w:val="BodyText"/>
        <w:spacing w:before="18" w:line="252" w:lineRule="auto"/>
        <w:ind w:left="108" w:right="789" w:firstLine="720"/>
      </w:pPr>
      <w:r>
        <w:t>项目经理对自己管辖工程中的人员安排亦要列出详细计划，包括工种、人数、进场时间，尽量做到落实到岗位明确责任。</w:t>
      </w:r>
    </w:p>
    <w:p>
      <w:pPr>
        <w:pStyle w:val="BodyText"/>
        <w:spacing w:line="249" w:lineRule="auto"/>
        <w:ind w:left="108" w:right="789" w:firstLine="720"/>
      </w:pPr>
      <w:r>
        <w:t>严格按照考核上岗的原则，抽调我公司技术过硬、责任心强、能吃苦耐劳的优秀工人，组建工程的专业施工班组。</w:t>
      </w:r>
    </w:p>
    <w:p>
      <w:pPr>
        <w:pStyle w:val="BodyText"/>
        <w:spacing w:line="249" w:lineRule="auto"/>
        <w:ind w:left="108" w:right="789" w:firstLine="720"/>
      </w:pPr>
      <w:r>
        <w:t>特殊工种如电焊工等，在上岗前进行一次短期培训，审验两证即资格证、上岗证， 确保持证上岗。</w:t>
      </w:r>
    </w:p>
    <w:p>
      <w:pPr>
        <w:pStyle w:val="BodyText"/>
        <w:spacing w:line="252" w:lineRule="auto"/>
        <w:ind w:left="108" w:right="789" w:firstLine="720"/>
      </w:pPr>
      <w:r>
        <w:t>按照施工总进度计划做好各施工阶段的劳动力安排，根据各施工过程所需要的主要工种劳动力，按进度安排进行叠加，编制主要工种劳动力需用量计划，尽可能使劳动量</w:t>
      </w:r>
    </w:p>
    <w:p>
      <w:pPr>
        <w:spacing w:after="0" w:line="252" w:lineRule="auto"/>
        <w:sectPr>
          <w:footerReference w:type="default" r:id="rId6"/>
          <w:pgSz w:w="17860" w:h="25260"/>
          <w:pgMar w:top="1780" w:right="1260" w:bottom="1980" w:left="2020" w:header="0" w:footer="1794"/>
          <w:pgNumType w:start="2"/>
          <w:cols w:space="708"/>
        </w:sectPr>
      </w:pPr>
    </w:p>
    <w:p>
      <w:pPr>
        <w:pStyle w:val="BodyText"/>
        <w:spacing w:before="35" w:line="249" w:lineRule="auto"/>
        <w:ind w:left="108" w:right="879"/>
      </w:pPr>
      <w:r>
        <w:rPr>
          <w:spacing w:val="-16"/>
        </w:rPr>
        <w:t xml:space="preserve">不均衡系数 </w:t>
      </w:r>
      <w:r>
        <w:t>K</w:t>
      </w:r>
      <w:r>
        <w:rPr>
          <w:spacing w:val="-45"/>
        </w:rPr>
        <w:t xml:space="preserve"> 接近 </w:t>
      </w:r>
      <w:r>
        <w:t>1，</w:t>
      </w:r>
      <w:r>
        <w:rPr>
          <w:spacing w:val="-1"/>
        </w:rPr>
        <w:t>为施工现场劳动力调配提供依据，给组织流水施工创造良好的基</w:t>
      </w:r>
      <w:r>
        <w:t>础。</w:t>
      </w:r>
    </w:p>
    <w:p>
      <w:pPr>
        <w:pStyle w:val="Heading2"/>
        <w:spacing w:line="460" w:lineRule="exact"/>
      </w:pPr>
      <w:r>
        <w:t>5、施工组织计划准备</w:t>
      </w:r>
    </w:p>
    <w:p>
      <w:pPr>
        <w:pStyle w:val="BodyText"/>
        <w:spacing w:before="21" w:line="249" w:lineRule="auto"/>
        <w:ind w:left="108" w:right="789" w:firstLine="720"/>
      </w:pPr>
      <w:r>
        <w:t>要对施工进度，质量，安全进行有效的控制，必须做好详细的施工组织设计，施工组织计划准备的越细，落实的越充分，工程的进度质量就能控制的越好。</w:t>
      </w:r>
    </w:p>
    <w:p>
      <w:pPr>
        <w:pStyle w:val="Heading2"/>
        <w:spacing w:line="459" w:lineRule="exact"/>
      </w:pPr>
      <w:r>
        <w:t>6、材料准备</w:t>
      </w:r>
    </w:p>
    <w:p>
      <w:pPr>
        <w:pStyle w:val="BodyText"/>
        <w:spacing w:before="21" w:line="249" w:lineRule="auto"/>
        <w:ind w:left="108" w:right="786" w:firstLine="720"/>
      </w:pPr>
      <w:r>
        <w:t>根据图纸及工程情况做出详细的材料计划书，根据施工进度计划将所有材料的供货时间作好安排。</w:t>
      </w:r>
    </w:p>
    <w:p>
      <w:pPr>
        <w:pStyle w:val="Heading2"/>
        <w:spacing w:line="459" w:lineRule="exact"/>
      </w:pPr>
      <w:r>
        <w:t>7、现场平面布置准备</w:t>
      </w:r>
    </w:p>
    <w:p>
      <w:pPr>
        <w:pStyle w:val="BodyText"/>
        <w:spacing w:before="21" w:line="249" w:lineRule="auto"/>
        <w:ind w:left="108" w:right="789" w:firstLine="720"/>
        <w:jc w:val="both"/>
      </w:pPr>
      <w:r>
        <w:t>施工现场平面布置图是否合理，直接关系到施工进度、生产效率与经济效果，是施工现场能否有秩序和文明施工的一个先决条件。为此，我公司仔细研究该项目的施工图与建筑总平面图，调查了解现场地形、道路及水源、电源等情况；并掌握材料、半成品的运输方式和供应情况。</w:t>
      </w:r>
    </w:p>
    <w:p>
      <w:pPr>
        <w:pStyle w:val="BodyText"/>
        <w:spacing w:before="1" w:line="249" w:lineRule="auto"/>
        <w:ind w:left="108" w:right="789" w:firstLine="720"/>
      </w:pPr>
      <w:r>
        <w:t>遵循的主要原则是：符合既定的施工方案，保证工程顺利进行；运输方便，且尽量减少现场搬运量；尽量减少临时设施费用；遵守防火与安全施工要求。</w:t>
      </w:r>
    </w:p>
    <w:p>
      <w:pPr>
        <w:pStyle w:val="Heading2"/>
        <w:spacing w:before="2"/>
      </w:pPr>
      <w:r>
        <w:t>8、做好现场开工准备</w:t>
      </w:r>
    </w:p>
    <w:p>
      <w:pPr>
        <w:pStyle w:val="BodyText"/>
        <w:spacing w:before="17" w:line="249" w:lineRule="auto"/>
        <w:ind w:left="108" w:right="786" w:firstLine="720"/>
      </w:pPr>
      <w:r>
        <w:t>及时办理深圳市政府及有关单位和建设单位的签证手续，为正式施工奠定良好的基础。</w:t>
      </w:r>
    </w:p>
    <w:p>
      <w:pPr>
        <w:pStyle w:val="BodyText"/>
        <w:spacing w:before="2" w:line="249" w:lineRule="auto"/>
        <w:ind w:left="108" w:right="789" w:firstLine="720"/>
      </w:pPr>
      <w:r>
        <w:t>在甲方协助下，按施工平面图布置的要求接通水源和电源，铺设水电管网；确定高程及座标，清理和布置施工场地，为正式施工创造良好的条件。</w:t>
      </w:r>
    </w:p>
    <w:p>
      <w:pPr>
        <w:pStyle w:val="BodyText"/>
        <w:spacing w:line="252" w:lineRule="auto"/>
        <w:ind w:left="108" w:right="789" w:firstLine="720"/>
      </w:pPr>
      <w:r>
        <w:rPr>
          <w:spacing w:val="-1"/>
        </w:rPr>
        <w:t>根据“省市双优文明工地”及施工总平面图的要求，安排施工临建及加工区域，堆</w:t>
      </w:r>
      <w:r>
        <w:t>放建材和设备，做到便利生产、便利生活、便利交通、整洁卫生。</w:t>
      </w:r>
    </w:p>
    <w:p>
      <w:pPr>
        <w:pStyle w:val="BodyText"/>
        <w:spacing w:line="249" w:lineRule="auto"/>
        <w:ind w:left="108" w:right="789" w:firstLine="720"/>
        <w:jc w:val="both"/>
      </w:pPr>
      <w:r>
        <w:rPr>
          <w:spacing w:val="-1"/>
        </w:rPr>
        <w:t>施工现场设置必要的工程质量目标，安全生产纪律，安全无尘、无重大事故统计， 防火须知，施工单位及工地名称和项目部主要管理人员名单等标牌，标志、标语。做好</w:t>
      </w:r>
      <w:r>
        <w:t>宣传和组织工作，使每一个员工能牢记本工程的质量和安全目标。</w:t>
      </w:r>
    </w:p>
    <w:p>
      <w:pPr>
        <w:pStyle w:val="Heading1"/>
        <w:numPr>
          <w:ilvl w:val="2"/>
          <w:numId w:val="15"/>
        </w:numPr>
        <w:tabs>
          <w:tab w:val="left" w:pos="1369"/>
        </w:tabs>
        <w:spacing w:before="0" w:after="0" w:line="489" w:lineRule="exact"/>
        <w:ind w:left="1368" w:right="0" w:hanging="1261"/>
        <w:jc w:val="left"/>
      </w:pPr>
      <w:r>
        <w:t>项目管理组织架构及管理模式</w:t>
      </w:r>
    </w:p>
    <w:p>
      <w:pPr>
        <w:pStyle w:val="BodyText"/>
        <w:spacing w:before="86" w:line="252" w:lineRule="auto"/>
        <w:ind w:left="108" w:right="861" w:firstLine="720"/>
      </w:pPr>
      <w:r>
        <w:rPr>
          <w:spacing w:val="-23"/>
        </w:rPr>
        <w:t>项目管理，是通过一个完整的计划流程，依照项目对每个阶段的进度、成本、质量、</w:t>
      </w:r>
      <w:r>
        <w:t>文档资料及规范要求，进行有层次性，有实质性，有效益的管理，落实项目的实施。</w:t>
      </w:r>
    </w:p>
    <w:p>
      <w:pPr>
        <w:pStyle w:val="Heading2"/>
        <w:spacing w:line="454" w:lineRule="exact"/>
      </w:pPr>
      <w:r>
        <w:t>A、管理总则</w:t>
      </w:r>
    </w:p>
    <w:p>
      <w:pPr>
        <w:pStyle w:val="BodyText"/>
        <w:spacing w:before="18" w:line="252" w:lineRule="auto"/>
        <w:ind w:left="108" w:right="789" w:firstLine="720"/>
      </w:pPr>
      <w:r>
        <w:t>本工程管理子系统主要包括：通信自动化系统、安保自动化系统、楼宇自动化控制系统等深化设计、供应、制作加工、安装、检验测试、调试、验收、保修及保养。</w:t>
      </w:r>
    </w:p>
    <w:p>
      <w:pPr>
        <w:pStyle w:val="BodyText"/>
        <w:spacing w:line="454" w:lineRule="exact"/>
        <w:ind w:left="828"/>
      </w:pPr>
      <w:r>
        <w:t>我方将根据上述项目各个阶段的工作重点推行目标管理，管理的总则是：</w:t>
      </w:r>
    </w:p>
    <w:p>
      <w:pPr>
        <w:pStyle w:val="ListParagraph"/>
        <w:numPr>
          <w:ilvl w:val="0"/>
          <w:numId w:val="14"/>
        </w:numPr>
        <w:tabs>
          <w:tab w:val="left" w:pos="1368"/>
          <w:tab w:val="left" w:pos="1369"/>
        </w:tabs>
        <w:spacing w:before="4" w:after="0" w:line="240" w:lineRule="auto"/>
        <w:ind w:left="1368" w:right="0" w:hanging="541"/>
        <w:jc w:val="left"/>
        <w:rPr>
          <w:sz w:val="36"/>
        </w:rPr>
      </w:pPr>
      <w:r>
        <w:rPr>
          <w:sz w:val="36"/>
        </w:rPr>
        <w:t>组织机构健全，人员配备合理；</w:t>
      </w:r>
    </w:p>
    <w:p>
      <w:pPr>
        <w:pStyle w:val="ListParagraph"/>
        <w:numPr>
          <w:ilvl w:val="0"/>
          <w:numId w:val="14"/>
        </w:numPr>
        <w:tabs>
          <w:tab w:val="left" w:pos="1368"/>
          <w:tab w:val="left" w:pos="1369"/>
        </w:tabs>
        <w:spacing w:before="21" w:after="0" w:line="240" w:lineRule="auto"/>
        <w:ind w:left="1368" w:right="0" w:hanging="541"/>
        <w:jc w:val="left"/>
        <w:rPr>
          <w:sz w:val="36"/>
        </w:rPr>
      </w:pPr>
      <w:r>
        <w:rPr>
          <w:sz w:val="36"/>
        </w:rPr>
        <w:t>项目目标明确，保证措施得力；</w:t>
      </w:r>
    </w:p>
    <w:p>
      <w:pPr>
        <w:pStyle w:val="ListParagraph"/>
        <w:numPr>
          <w:ilvl w:val="0"/>
          <w:numId w:val="14"/>
        </w:numPr>
        <w:tabs>
          <w:tab w:val="left" w:pos="1368"/>
          <w:tab w:val="left" w:pos="1369"/>
        </w:tabs>
        <w:spacing w:before="18" w:after="0" w:line="240" w:lineRule="auto"/>
        <w:ind w:left="1368" w:right="0" w:hanging="541"/>
        <w:jc w:val="left"/>
        <w:rPr>
          <w:sz w:val="36"/>
        </w:rPr>
      </w:pPr>
      <w:r>
        <w:rPr>
          <w:sz w:val="36"/>
        </w:rPr>
        <w:t>充分尊重业主，服从监理设计；</w:t>
      </w:r>
    </w:p>
    <w:p>
      <w:pPr>
        <w:pStyle w:val="ListParagraph"/>
        <w:numPr>
          <w:ilvl w:val="0"/>
          <w:numId w:val="14"/>
        </w:numPr>
        <w:tabs>
          <w:tab w:val="left" w:pos="1368"/>
          <w:tab w:val="left" w:pos="1369"/>
        </w:tabs>
        <w:spacing w:before="17" w:after="0" w:line="240" w:lineRule="auto"/>
        <w:ind w:left="1368" w:right="0" w:hanging="541"/>
        <w:jc w:val="left"/>
        <w:rPr>
          <w:sz w:val="36"/>
        </w:rPr>
      </w:pPr>
      <w:r>
        <w:rPr>
          <w:sz w:val="36"/>
        </w:rPr>
        <w:t>详细调查测量，精心方案设计；</w:t>
      </w:r>
    </w:p>
    <w:p>
      <w:pPr>
        <w:pStyle w:val="ListParagraph"/>
        <w:numPr>
          <w:ilvl w:val="0"/>
          <w:numId w:val="14"/>
        </w:numPr>
        <w:tabs>
          <w:tab w:val="left" w:pos="1368"/>
          <w:tab w:val="left" w:pos="1369"/>
        </w:tabs>
        <w:spacing w:before="21" w:after="0" w:line="240" w:lineRule="auto"/>
        <w:ind w:left="1368" w:right="0" w:hanging="541"/>
        <w:jc w:val="left"/>
        <w:rPr>
          <w:sz w:val="36"/>
        </w:rPr>
      </w:pPr>
      <w:r>
        <w:rPr>
          <w:sz w:val="36"/>
        </w:rPr>
        <w:t>物资供应顺畅，安装施工第一；</w:t>
      </w:r>
    </w:p>
    <w:p>
      <w:pPr>
        <w:pStyle w:val="ListParagraph"/>
        <w:numPr>
          <w:ilvl w:val="0"/>
          <w:numId w:val="14"/>
        </w:numPr>
        <w:tabs>
          <w:tab w:val="left" w:pos="1368"/>
          <w:tab w:val="left" w:pos="1369"/>
        </w:tabs>
        <w:spacing w:before="18" w:after="0" w:line="240" w:lineRule="auto"/>
        <w:ind w:left="1368" w:right="0" w:hanging="541"/>
        <w:jc w:val="left"/>
        <w:rPr>
          <w:sz w:val="36"/>
        </w:rPr>
      </w:pPr>
      <w:r>
        <w:rPr>
          <w:sz w:val="36"/>
        </w:rPr>
        <w:t>主动协调接口，培训服务到位；</w:t>
      </w:r>
    </w:p>
    <w:p>
      <w:pPr>
        <w:pStyle w:val="ListParagraph"/>
        <w:numPr>
          <w:ilvl w:val="0"/>
          <w:numId w:val="14"/>
        </w:numPr>
        <w:tabs>
          <w:tab w:val="left" w:pos="1368"/>
          <w:tab w:val="left" w:pos="1369"/>
        </w:tabs>
        <w:spacing w:before="17" w:after="0" w:line="259" w:lineRule="auto"/>
        <w:ind w:left="831" w:right="8169" w:hanging="4"/>
        <w:jc w:val="left"/>
        <w:rPr>
          <w:b/>
          <w:sz w:val="36"/>
        </w:rPr>
      </w:pPr>
      <w:r>
        <w:rPr>
          <w:spacing w:val="-2"/>
          <w:sz w:val="36"/>
        </w:rPr>
        <w:t xml:space="preserve">安全优质高效，确保业主满意； </w:t>
      </w:r>
      <w:r>
        <w:rPr>
          <w:b/>
          <w:spacing w:val="3"/>
          <w:sz w:val="36"/>
        </w:rPr>
        <w:t>B</w:t>
      </w:r>
      <w:r>
        <w:rPr>
          <w:b/>
          <w:sz w:val="36"/>
        </w:rPr>
        <w:t>、管理目标</w:t>
      </w:r>
    </w:p>
    <w:p>
      <w:pPr>
        <w:pStyle w:val="BodyText"/>
        <w:spacing w:line="441" w:lineRule="exact"/>
        <w:ind w:left="828"/>
      </w:pPr>
      <w:r>
        <w:t>本次工程管理涉及对整个项目阶段的精确计划和控制，以达到以下目标：</w:t>
      </w:r>
    </w:p>
    <w:p>
      <w:pPr>
        <w:pStyle w:val="ListParagraph"/>
        <w:numPr>
          <w:ilvl w:val="0"/>
          <w:numId w:val="14"/>
        </w:numPr>
        <w:tabs>
          <w:tab w:val="left" w:pos="1368"/>
          <w:tab w:val="left" w:pos="1369"/>
        </w:tabs>
        <w:spacing w:before="3" w:after="0" w:line="240" w:lineRule="auto"/>
        <w:ind w:left="1368" w:right="0" w:hanging="541"/>
        <w:jc w:val="left"/>
        <w:rPr>
          <w:sz w:val="36"/>
        </w:rPr>
      </w:pPr>
      <w:r>
        <w:rPr>
          <w:sz w:val="36"/>
        </w:rPr>
        <w:t>在指定时间内，按质量标准完成项目进度。</w:t>
      </w:r>
    </w:p>
    <w:p>
      <w:pPr>
        <w:pStyle w:val="ListParagraph"/>
        <w:numPr>
          <w:ilvl w:val="0"/>
          <w:numId w:val="14"/>
        </w:numPr>
        <w:tabs>
          <w:tab w:val="left" w:pos="1368"/>
          <w:tab w:val="left" w:pos="1369"/>
        </w:tabs>
        <w:spacing w:before="22" w:after="0" w:line="240" w:lineRule="auto"/>
        <w:ind w:left="1368" w:right="0" w:hanging="541"/>
        <w:jc w:val="left"/>
        <w:rPr>
          <w:sz w:val="36"/>
        </w:rPr>
      </w:pPr>
      <w:r>
        <w:rPr>
          <w:sz w:val="36"/>
        </w:rPr>
        <w:t>与业主、供货商及总承包公司及其他子系统分包商建立良好的工作关系。</w:t>
      </w:r>
    </w:p>
    <w:p>
      <w:pPr>
        <w:spacing w:after="0" w:line="240" w:lineRule="auto"/>
        <w:jc w:val="left"/>
        <w:rPr>
          <w:sz w:val="36"/>
        </w:rPr>
        <w:sectPr>
          <w:footerReference w:type="default" r:id="rId7"/>
          <w:pgSz w:w="17860" w:h="25260"/>
          <w:pgMar w:top="1780" w:right="1260" w:bottom="1980" w:left="2020" w:header="0" w:footer="1794"/>
          <w:pgNumType w:start="3"/>
          <w:cols w:space="708"/>
        </w:sectPr>
      </w:pPr>
    </w:p>
    <w:p>
      <w:pPr>
        <w:pStyle w:val="ListParagraph"/>
        <w:numPr>
          <w:ilvl w:val="0"/>
          <w:numId w:val="14"/>
        </w:numPr>
        <w:tabs>
          <w:tab w:val="left" w:pos="1368"/>
          <w:tab w:val="left" w:pos="1369"/>
        </w:tabs>
        <w:spacing w:before="41" w:after="0" w:line="256" w:lineRule="auto"/>
        <w:ind w:left="831" w:right="10689" w:hanging="4"/>
        <w:jc w:val="left"/>
        <w:rPr>
          <w:b/>
          <w:sz w:val="36"/>
        </w:rPr>
      </w:pPr>
      <w:r>
        <w:rPr>
          <w:spacing w:val="-3"/>
          <w:sz w:val="36"/>
        </w:rPr>
        <w:t>控制工程成本。</w:t>
      </w:r>
      <w:r>
        <w:rPr>
          <w:b/>
          <w:spacing w:val="3"/>
          <w:sz w:val="36"/>
        </w:rPr>
        <w:t>C</w:t>
      </w:r>
      <w:r>
        <w:rPr>
          <w:b/>
          <w:sz w:val="36"/>
        </w:rPr>
        <w:t>、管理计划</w:t>
      </w:r>
    </w:p>
    <w:p>
      <w:pPr>
        <w:pStyle w:val="BodyText"/>
        <w:spacing w:line="447" w:lineRule="exact"/>
        <w:ind w:left="828"/>
      </w:pPr>
      <w:r>
        <w:t>项目计划的执行由项目经理来协调，项目管理计划包括以下信息：</w:t>
      </w:r>
    </w:p>
    <w:p>
      <w:pPr>
        <w:pStyle w:val="ListParagraph"/>
        <w:numPr>
          <w:ilvl w:val="0"/>
          <w:numId w:val="14"/>
        </w:numPr>
        <w:tabs>
          <w:tab w:val="left" w:pos="1368"/>
          <w:tab w:val="left" w:pos="1369"/>
        </w:tabs>
        <w:spacing w:before="6" w:after="0" w:line="240" w:lineRule="auto"/>
        <w:ind w:left="1368" w:right="0" w:hanging="541"/>
        <w:jc w:val="left"/>
        <w:rPr>
          <w:sz w:val="36"/>
        </w:rPr>
      </w:pPr>
      <w:r>
        <w:rPr>
          <w:sz w:val="36"/>
        </w:rPr>
        <w:t>项目结构和组织程序，方法，规则描述；</w:t>
      </w:r>
    </w:p>
    <w:p>
      <w:pPr>
        <w:pStyle w:val="ListParagraph"/>
        <w:numPr>
          <w:ilvl w:val="0"/>
          <w:numId w:val="14"/>
        </w:numPr>
        <w:tabs>
          <w:tab w:val="left" w:pos="1368"/>
          <w:tab w:val="left" w:pos="1369"/>
        </w:tabs>
        <w:spacing w:before="18" w:after="0" w:line="240" w:lineRule="auto"/>
        <w:ind w:left="1368" w:right="0" w:hanging="541"/>
        <w:jc w:val="left"/>
        <w:rPr>
          <w:sz w:val="36"/>
        </w:rPr>
      </w:pPr>
      <w:r>
        <w:rPr>
          <w:sz w:val="36"/>
        </w:rPr>
        <w:t>项目控制，资源管理；</w:t>
      </w:r>
    </w:p>
    <w:p>
      <w:pPr>
        <w:pStyle w:val="ListParagraph"/>
        <w:numPr>
          <w:ilvl w:val="0"/>
          <w:numId w:val="14"/>
        </w:numPr>
        <w:tabs>
          <w:tab w:val="left" w:pos="1368"/>
          <w:tab w:val="left" w:pos="1369"/>
        </w:tabs>
        <w:spacing w:before="17" w:after="0" w:line="240" w:lineRule="auto"/>
        <w:ind w:left="1368" w:right="0" w:hanging="541"/>
        <w:jc w:val="left"/>
        <w:rPr>
          <w:sz w:val="36"/>
        </w:rPr>
      </w:pPr>
      <w:r>
        <w:rPr>
          <w:sz w:val="36"/>
        </w:rPr>
        <w:t>质量管理，安全管理；</w:t>
      </w:r>
    </w:p>
    <w:p>
      <w:pPr>
        <w:pStyle w:val="ListParagraph"/>
        <w:numPr>
          <w:ilvl w:val="0"/>
          <w:numId w:val="14"/>
        </w:numPr>
        <w:tabs>
          <w:tab w:val="left" w:pos="1368"/>
          <w:tab w:val="left" w:pos="1369"/>
        </w:tabs>
        <w:spacing w:before="22" w:after="0" w:line="240" w:lineRule="auto"/>
        <w:ind w:left="1368" w:right="0" w:hanging="541"/>
        <w:jc w:val="left"/>
        <w:rPr>
          <w:sz w:val="36"/>
        </w:rPr>
      </w:pPr>
      <w:r>
        <w:rPr>
          <w:sz w:val="36"/>
        </w:rPr>
        <w:t>协调联络，报告和交付使用；</w:t>
      </w:r>
    </w:p>
    <w:p>
      <w:pPr>
        <w:pStyle w:val="ListParagraph"/>
        <w:numPr>
          <w:ilvl w:val="0"/>
          <w:numId w:val="14"/>
        </w:numPr>
        <w:tabs>
          <w:tab w:val="left" w:pos="1368"/>
          <w:tab w:val="left" w:pos="1369"/>
        </w:tabs>
        <w:spacing w:before="17" w:after="0" w:line="240" w:lineRule="auto"/>
        <w:ind w:left="1368" w:right="0" w:hanging="541"/>
        <w:jc w:val="left"/>
        <w:rPr>
          <w:sz w:val="36"/>
        </w:rPr>
      </w:pPr>
      <w:r>
        <w:rPr>
          <w:sz w:val="36"/>
        </w:rPr>
        <w:t>文档资料，配置管理；</w:t>
      </w:r>
    </w:p>
    <w:p>
      <w:pPr>
        <w:pStyle w:val="ListParagraph"/>
        <w:numPr>
          <w:ilvl w:val="0"/>
          <w:numId w:val="14"/>
        </w:numPr>
        <w:tabs>
          <w:tab w:val="left" w:pos="1368"/>
          <w:tab w:val="left" w:pos="1369"/>
        </w:tabs>
        <w:spacing w:before="18" w:after="0" w:line="259" w:lineRule="auto"/>
        <w:ind w:left="831" w:right="10329" w:hanging="4"/>
        <w:jc w:val="left"/>
        <w:rPr>
          <w:b/>
          <w:sz w:val="36"/>
        </w:rPr>
      </w:pPr>
      <w:r>
        <w:rPr>
          <w:spacing w:val="-3"/>
          <w:sz w:val="36"/>
        </w:rPr>
        <w:t>采购和供货管理。</w:t>
      </w:r>
      <w:r>
        <w:rPr>
          <w:b/>
          <w:spacing w:val="3"/>
          <w:sz w:val="36"/>
        </w:rPr>
        <w:t>D</w:t>
      </w:r>
      <w:r>
        <w:rPr>
          <w:b/>
          <w:sz w:val="36"/>
        </w:rPr>
        <w:t>、管理职责</w:t>
      </w:r>
    </w:p>
    <w:p>
      <w:pPr>
        <w:pStyle w:val="BodyText"/>
        <w:spacing w:line="441" w:lineRule="exact"/>
        <w:ind w:left="828"/>
      </w:pPr>
      <w:r>
        <w:t>项目管理计划由我公司制定并上报总承包单位，项目管理的职责落实于整个项目组，</w:t>
      </w:r>
    </w:p>
    <w:p>
      <w:pPr>
        <w:pStyle w:val="BodyText"/>
        <w:spacing w:before="18"/>
        <w:ind w:left="108"/>
      </w:pPr>
      <w:r>
        <w:t>由本项目分管领导及项目经理负责。</w:t>
      </w:r>
    </w:p>
    <w:p>
      <w:pPr>
        <w:pStyle w:val="BodyText"/>
        <w:spacing w:before="21" w:line="249" w:lineRule="auto"/>
        <w:ind w:left="108" w:right="789" w:firstLine="720"/>
      </w:pPr>
      <w:r>
        <w:t>项目经理负责制定，批准并控制项目计划的实施，具体落实在项目计划各子系统项目上，项目计划须得到业主同意。</w:t>
      </w:r>
    </w:p>
    <w:p>
      <w:pPr>
        <w:pStyle w:val="Heading2"/>
        <w:spacing w:line="459" w:lineRule="exact"/>
      </w:pPr>
      <w:r>
        <w:t>E、项目管理结构</w:t>
      </w:r>
    </w:p>
    <w:p>
      <w:pPr>
        <w:pStyle w:val="BodyText"/>
        <w:spacing w:before="21" w:line="249" w:lineRule="auto"/>
        <w:ind w:left="108" w:right="681" w:firstLine="720"/>
        <w:jc w:val="both"/>
      </w:pPr>
      <w:r>
        <w:t>为了统一协调指挥，确保工程高效、有序的进行，本着高效精干、业务系统化管理</w:t>
      </w:r>
      <w:r>
        <w:rPr>
          <w:spacing w:val="-13"/>
        </w:rPr>
        <w:t xml:space="preserve">原则，在签署合同 </w:t>
      </w:r>
      <w:r>
        <w:t>3</w:t>
      </w:r>
      <w:r>
        <w:rPr>
          <w:spacing w:val="-10"/>
        </w:rPr>
        <w:t xml:space="preserve"> 个工作日内，我公司成立汉京金融中心智能化工程项目部，将派遣主要管理、技术人员常驻现场，代表我公司向业主、总承包商及其相关单位行使所有的有关责任和义务、全权处理一切与项目有关的各种事务。我公司选拔精明强干的领导者任项目经理，选用懂业务、懂技术、会管理并具有相应的岗位证书和与之相对应的技术职称的各类技术人员，组成整体素质高、安全质量意识强、管理水平高的项目经理部， </w:t>
      </w:r>
      <w:r>
        <w:rPr>
          <w:spacing w:val="-20"/>
        </w:rPr>
        <w:t>对本项目工程进行统一指挥、协调和管理，从而保证汉京金融中心智能化工程施工质量、</w:t>
      </w:r>
      <w:r>
        <w:t>施工进度、施工工期的顺利实施。</w:t>
      </w:r>
    </w:p>
    <w:p>
      <w:pPr>
        <w:pStyle w:val="BodyText"/>
        <w:spacing w:before="1"/>
        <w:ind w:left="828"/>
      </w:pPr>
      <w:r>
        <w:t>详见“组织机构框图”附后。</w:t>
      </w:r>
    </w:p>
    <w:p>
      <w:pPr>
        <w:spacing w:after="0"/>
        <w:sectPr>
          <w:footerReference w:type="default" r:id="rId8"/>
          <w:pgSz w:w="17860" w:h="25260"/>
          <w:pgMar w:top="1760" w:right="1260" w:bottom="1980" w:left="2020" w:header="0" w:footer="1794"/>
          <w:pgNumType w:start="4"/>
          <w:cols w:space="708"/>
        </w:sectPr>
      </w:pPr>
    </w:p>
    <w:p>
      <w:pPr>
        <w:pStyle w:val="BodyText"/>
        <w:ind w:left="2080"/>
        <w:rPr>
          <w:sz w:val="20"/>
        </w:rPr>
      </w:pPr>
      <w:r>
        <w:rPr>
          <w:sz w:val="20"/>
        </w:rPr>
        <w:pict>
          <v:group id="_x0000_i1025" style="width:571pt;height:59.25pt;mso-position-horizontal-relative:char;mso-position-vertical-relative:line" coordorigin="0,0" coordsize="11420,11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420;height:1120;position:absolute;top:64" stroked="f">
              <v:imagedata r:id="rId9" o:title=""/>
            </v:shape>
            <v:shapetype id="_x0000_t202" coordsize="21600,21600" o:spt="202" path="m,l,21600r21600,l21600,xe">
              <v:stroke joinstyle="miter"/>
              <v:path gradientshapeok="t" o:connecttype="rect"/>
            </v:shapetype>
            <v:shape id="_x0000_s1027" type="#_x0000_t202" style="width:11420;height:1185;position:absolute" filled="f" stroked="f">
              <v:textbox inset="0,0,0,0">
                <w:txbxContent>
                  <w:p>
                    <w:pPr>
                      <w:spacing w:before="0" w:line="497" w:lineRule="exact"/>
                      <w:ind w:left="3176" w:right="3233" w:firstLine="0"/>
                      <w:jc w:val="center"/>
                      <w:rPr>
                        <w:b/>
                        <w:sz w:val="45"/>
                      </w:rPr>
                    </w:pPr>
                    <w:r>
                      <w:rPr>
                        <w:b/>
                        <w:sz w:val="45"/>
                      </w:rPr>
                      <w:t>汉京金融中心智能化工程</w:t>
                    </w:r>
                  </w:p>
                  <w:p>
                    <w:pPr>
                      <w:spacing w:before="0" w:line="559" w:lineRule="exact"/>
                      <w:ind w:left="3176" w:right="3225" w:firstLine="0"/>
                      <w:jc w:val="center"/>
                      <w:rPr>
                        <w:b/>
                        <w:sz w:val="45"/>
                      </w:rPr>
                    </w:pPr>
                    <w:r>
                      <w:rPr>
                        <w:b/>
                        <w:sz w:val="45"/>
                      </w:rPr>
                      <w:t>项目管理组织架构</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after="1"/>
        <w:rPr>
          <w:sz w:val="26"/>
        </w:rPr>
      </w:pPr>
    </w:p>
    <w:tbl>
      <w:tblPr>
        <w:tblStyle w:val="TableNormal0"/>
        <w:tblW w:w="0" w:type="auto"/>
        <w:jc w:val="left"/>
        <w:tblInd w:w="4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73"/>
        <w:gridCol w:w="1965"/>
        <w:gridCol w:w="1823"/>
        <w:gridCol w:w="1698"/>
        <w:gridCol w:w="1068"/>
      </w:tblGrid>
      <w:tr>
        <w:tblPrEx>
          <w:tblW w:w="0" w:type="auto"/>
          <w:jc w:val="left"/>
          <w:tblInd w:w="4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45"/>
          <w:jc w:val="left"/>
        </w:trPr>
        <w:tc>
          <w:tcPr>
            <w:tcW w:w="3238" w:type="dxa"/>
            <w:gridSpan w:val="2"/>
          </w:tcPr>
          <w:p>
            <w:pPr>
              <w:pStyle w:val="TableParagraph"/>
              <w:rPr>
                <w:rFonts w:ascii="Times New Roman"/>
                <w:sz w:val="34"/>
              </w:rPr>
            </w:pPr>
          </w:p>
        </w:tc>
        <w:tc>
          <w:tcPr>
            <w:tcW w:w="1823" w:type="dxa"/>
          </w:tcPr>
          <w:p>
            <w:pPr>
              <w:pStyle w:val="TableParagraph"/>
              <w:spacing w:line="426" w:lineRule="exact"/>
              <w:ind w:right="677"/>
              <w:jc w:val="right"/>
              <w:rPr>
                <w:b/>
                <w:sz w:val="40"/>
              </w:rPr>
            </w:pPr>
            <w:r>
              <w:rPr>
                <w:b/>
                <w:w w:val="99"/>
                <w:sz w:val="40"/>
              </w:rPr>
              <w:t>材</w:t>
            </w:r>
          </w:p>
        </w:tc>
        <w:tc>
          <w:tcPr>
            <w:tcW w:w="1698" w:type="dxa"/>
          </w:tcPr>
          <w:p>
            <w:pPr>
              <w:pStyle w:val="TableParagraph"/>
              <w:spacing w:line="426" w:lineRule="exact"/>
              <w:ind w:right="614"/>
              <w:jc w:val="right"/>
              <w:rPr>
                <w:b/>
                <w:sz w:val="40"/>
              </w:rPr>
            </w:pPr>
            <w:r>
              <w:rPr>
                <w:b/>
                <w:w w:val="99"/>
                <w:sz w:val="40"/>
              </w:rPr>
              <w:t>工</w:t>
            </w:r>
          </w:p>
        </w:tc>
        <w:tc>
          <w:tcPr>
            <w:tcW w:w="1068" w:type="dxa"/>
          </w:tcPr>
          <w:p>
            <w:pPr>
              <w:pStyle w:val="TableParagraph"/>
              <w:spacing w:line="426" w:lineRule="exact"/>
              <w:ind w:right="46"/>
              <w:jc w:val="right"/>
              <w:rPr>
                <w:b/>
                <w:sz w:val="40"/>
              </w:rPr>
            </w:pPr>
            <w:r>
              <w:rPr>
                <w:b/>
                <w:w w:val="99"/>
                <w:sz w:val="40"/>
              </w:rPr>
              <w:t>安</w:t>
            </w:r>
          </w:p>
        </w:tc>
      </w:tr>
      <w:tr>
        <w:tblPrEx>
          <w:tblW w:w="0" w:type="auto"/>
          <w:jc w:val="left"/>
          <w:tblInd w:w="4135" w:type="dxa"/>
          <w:tblLayout w:type="fixed"/>
          <w:tblCellMar>
            <w:top w:w="0" w:type="dxa"/>
            <w:left w:w="0" w:type="dxa"/>
            <w:bottom w:w="0" w:type="dxa"/>
            <w:right w:w="0" w:type="dxa"/>
          </w:tblCellMar>
          <w:tblLook w:val="01E0"/>
        </w:tblPrEx>
        <w:trPr>
          <w:trHeight w:val="481"/>
          <w:jc w:val="left"/>
        </w:trPr>
        <w:tc>
          <w:tcPr>
            <w:tcW w:w="1273" w:type="dxa"/>
          </w:tcPr>
          <w:p>
            <w:pPr>
              <w:pStyle w:val="TableParagraph"/>
              <w:spacing w:line="461" w:lineRule="exact"/>
              <w:ind w:left="50"/>
              <w:rPr>
                <w:b/>
                <w:sz w:val="40"/>
              </w:rPr>
            </w:pPr>
            <w:r>
              <w:rPr>
                <w:b/>
                <w:w w:val="99"/>
                <w:sz w:val="40"/>
              </w:rPr>
              <w:t>项</w:t>
            </w:r>
          </w:p>
        </w:tc>
        <w:tc>
          <w:tcPr>
            <w:tcW w:w="1965" w:type="dxa"/>
          </w:tcPr>
          <w:p>
            <w:pPr>
              <w:pStyle w:val="TableParagraph"/>
              <w:spacing w:line="461" w:lineRule="exact"/>
              <w:ind w:right="739"/>
              <w:jc w:val="right"/>
              <w:rPr>
                <w:b/>
                <w:sz w:val="40"/>
              </w:rPr>
            </w:pPr>
            <w:r>
              <w:rPr>
                <w:b/>
                <w:w w:val="99"/>
                <w:sz w:val="40"/>
              </w:rPr>
              <w:t>质</w:t>
            </w:r>
          </w:p>
        </w:tc>
        <w:tc>
          <w:tcPr>
            <w:tcW w:w="1823" w:type="dxa"/>
          </w:tcPr>
          <w:p>
            <w:pPr>
              <w:pStyle w:val="TableParagraph"/>
              <w:spacing w:line="461" w:lineRule="exact"/>
              <w:ind w:right="677"/>
              <w:jc w:val="right"/>
              <w:rPr>
                <w:b/>
                <w:sz w:val="40"/>
              </w:rPr>
            </w:pPr>
            <w:r>
              <w:rPr>
                <w:b/>
                <w:w w:val="99"/>
                <w:sz w:val="40"/>
              </w:rPr>
              <w:t>料</w:t>
            </w:r>
          </w:p>
        </w:tc>
        <w:tc>
          <w:tcPr>
            <w:tcW w:w="1698" w:type="dxa"/>
          </w:tcPr>
          <w:p>
            <w:pPr>
              <w:pStyle w:val="TableParagraph"/>
              <w:spacing w:line="461" w:lineRule="exact"/>
              <w:ind w:right="614"/>
              <w:jc w:val="right"/>
              <w:rPr>
                <w:b/>
                <w:sz w:val="40"/>
              </w:rPr>
            </w:pPr>
            <w:r>
              <w:rPr>
                <w:b/>
                <w:w w:val="99"/>
                <w:sz w:val="40"/>
              </w:rPr>
              <w:t>程</w:t>
            </w:r>
          </w:p>
        </w:tc>
        <w:tc>
          <w:tcPr>
            <w:tcW w:w="1068" w:type="dxa"/>
          </w:tcPr>
          <w:p>
            <w:pPr>
              <w:pStyle w:val="TableParagraph"/>
              <w:spacing w:line="461" w:lineRule="exact"/>
              <w:ind w:right="46"/>
              <w:jc w:val="right"/>
              <w:rPr>
                <w:b/>
                <w:sz w:val="40"/>
              </w:rPr>
            </w:pPr>
            <w:r>
              <w:rPr>
                <w:b/>
                <w:w w:val="99"/>
                <w:sz w:val="40"/>
              </w:rPr>
              <w:t>全</w:t>
            </w:r>
          </w:p>
        </w:tc>
      </w:tr>
      <w:tr>
        <w:tblPrEx>
          <w:tblW w:w="0" w:type="auto"/>
          <w:jc w:val="left"/>
          <w:tblInd w:w="4135" w:type="dxa"/>
          <w:tblLayout w:type="fixed"/>
          <w:tblCellMar>
            <w:top w:w="0" w:type="dxa"/>
            <w:left w:w="0" w:type="dxa"/>
            <w:bottom w:w="0" w:type="dxa"/>
            <w:right w:w="0" w:type="dxa"/>
          </w:tblCellMar>
          <w:tblLook w:val="01E0"/>
        </w:tblPrEx>
        <w:trPr>
          <w:trHeight w:val="481"/>
          <w:jc w:val="left"/>
        </w:trPr>
        <w:tc>
          <w:tcPr>
            <w:tcW w:w="1273" w:type="dxa"/>
          </w:tcPr>
          <w:p>
            <w:pPr>
              <w:pStyle w:val="TableParagraph"/>
              <w:spacing w:line="461" w:lineRule="exact"/>
              <w:ind w:left="50"/>
              <w:rPr>
                <w:b/>
                <w:sz w:val="40"/>
              </w:rPr>
            </w:pPr>
            <w:r>
              <w:rPr>
                <w:b/>
                <w:w w:val="99"/>
                <w:sz w:val="40"/>
              </w:rPr>
              <w:t>目</w:t>
            </w:r>
          </w:p>
        </w:tc>
        <w:tc>
          <w:tcPr>
            <w:tcW w:w="1965" w:type="dxa"/>
          </w:tcPr>
          <w:p>
            <w:pPr>
              <w:pStyle w:val="TableParagraph"/>
              <w:spacing w:line="461" w:lineRule="exact"/>
              <w:ind w:right="739"/>
              <w:jc w:val="right"/>
              <w:rPr>
                <w:b/>
                <w:sz w:val="40"/>
              </w:rPr>
            </w:pPr>
            <w:r>
              <w:rPr>
                <w:b/>
                <w:w w:val="99"/>
                <w:sz w:val="40"/>
              </w:rPr>
              <w:t>量</w:t>
            </w:r>
          </w:p>
        </w:tc>
        <w:tc>
          <w:tcPr>
            <w:tcW w:w="1823" w:type="dxa"/>
          </w:tcPr>
          <w:p>
            <w:pPr>
              <w:pStyle w:val="TableParagraph"/>
              <w:spacing w:line="461" w:lineRule="exact"/>
              <w:ind w:right="677"/>
              <w:jc w:val="right"/>
              <w:rPr>
                <w:b/>
                <w:sz w:val="40"/>
              </w:rPr>
            </w:pPr>
            <w:r>
              <w:rPr>
                <w:b/>
                <w:w w:val="99"/>
                <w:sz w:val="40"/>
              </w:rPr>
              <w:t>设</w:t>
            </w:r>
          </w:p>
        </w:tc>
        <w:tc>
          <w:tcPr>
            <w:tcW w:w="1698" w:type="dxa"/>
          </w:tcPr>
          <w:p>
            <w:pPr>
              <w:pStyle w:val="TableParagraph"/>
              <w:spacing w:line="461" w:lineRule="exact"/>
              <w:ind w:right="614"/>
              <w:jc w:val="right"/>
              <w:rPr>
                <w:b/>
                <w:sz w:val="40"/>
              </w:rPr>
            </w:pPr>
            <w:r>
              <w:rPr>
                <w:b/>
                <w:w w:val="99"/>
                <w:sz w:val="40"/>
              </w:rPr>
              <w:t>预</w:t>
            </w:r>
          </w:p>
        </w:tc>
        <w:tc>
          <w:tcPr>
            <w:tcW w:w="1068" w:type="dxa"/>
          </w:tcPr>
          <w:p>
            <w:pPr>
              <w:pStyle w:val="TableParagraph"/>
              <w:spacing w:line="461" w:lineRule="exact"/>
              <w:ind w:right="46"/>
              <w:jc w:val="right"/>
              <w:rPr>
                <w:b/>
                <w:sz w:val="40"/>
              </w:rPr>
            </w:pPr>
            <w:r>
              <w:rPr>
                <w:b/>
                <w:w w:val="99"/>
                <w:sz w:val="40"/>
              </w:rPr>
              <w:t>监</w:t>
            </w:r>
          </w:p>
        </w:tc>
      </w:tr>
      <w:tr>
        <w:tblPrEx>
          <w:tblW w:w="0" w:type="auto"/>
          <w:jc w:val="left"/>
          <w:tblInd w:w="4135" w:type="dxa"/>
          <w:tblLayout w:type="fixed"/>
          <w:tblCellMar>
            <w:top w:w="0" w:type="dxa"/>
            <w:left w:w="0" w:type="dxa"/>
            <w:bottom w:w="0" w:type="dxa"/>
            <w:right w:w="0" w:type="dxa"/>
          </w:tblCellMar>
          <w:tblLook w:val="01E0"/>
        </w:tblPrEx>
        <w:trPr>
          <w:trHeight w:val="481"/>
          <w:jc w:val="left"/>
        </w:trPr>
        <w:tc>
          <w:tcPr>
            <w:tcW w:w="1273" w:type="dxa"/>
          </w:tcPr>
          <w:p>
            <w:pPr>
              <w:pStyle w:val="TableParagraph"/>
              <w:spacing w:line="461" w:lineRule="exact"/>
              <w:ind w:left="50"/>
              <w:rPr>
                <w:b/>
                <w:sz w:val="40"/>
              </w:rPr>
            </w:pPr>
            <w:r>
              <w:rPr>
                <w:b/>
                <w:w w:val="99"/>
                <w:sz w:val="40"/>
              </w:rPr>
              <w:t>工</w:t>
            </w:r>
          </w:p>
        </w:tc>
        <w:tc>
          <w:tcPr>
            <w:tcW w:w="1965" w:type="dxa"/>
          </w:tcPr>
          <w:p>
            <w:pPr>
              <w:pStyle w:val="TableParagraph"/>
              <w:spacing w:line="461" w:lineRule="exact"/>
              <w:ind w:right="739"/>
              <w:jc w:val="right"/>
              <w:rPr>
                <w:b/>
                <w:sz w:val="40"/>
              </w:rPr>
            </w:pPr>
            <w:r>
              <w:rPr>
                <w:b/>
                <w:w w:val="99"/>
                <w:sz w:val="40"/>
              </w:rPr>
              <w:t>管</w:t>
            </w:r>
          </w:p>
        </w:tc>
        <w:tc>
          <w:tcPr>
            <w:tcW w:w="1823" w:type="dxa"/>
          </w:tcPr>
          <w:p>
            <w:pPr>
              <w:pStyle w:val="TableParagraph"/>
              <w:spacing w:line="461" w:lineRule="exact"/>
              <w:ind w:right="677"/>
              <w:jc w:val="right"/>
              <w:rPr>
                <w:b/>
                <w:sz w:val="40"/>
              </w:rPr>
            </w:pPr>
            <w:r>
              <w:rPr>
                <w:b/>
                <w:w w:val="99"/>
                <w:sz w:val="40"/>
              </w:rPr>
              <w:t>备</w:t>
            </w:r>
          </w:p>
        </w:tc>
        <w:tc>
          <w:tcPr>
            <w:tcW w:w="1698" w:type="dxa"/>
          </w:tcPr>
          <w:p>
            <w:pPr>
              <w:pStyle w:val="TableParagraph"/>
              <w:spacing w:line="461" w:lineRule="exact"/>
              <w:ind w:right="614"/>
              <w:jc w:val="right"/>
              <w:rPr>
                <w:b/>
                <w:sz w:val="40"/>
              </w:rPr>
            </w:pPr>
            <w:r>
              <w:rPr>
                <w:b/>
                <w:w w:val="99"/>
                <w:sz w:val="40"/>
              </w:rPr>
              <w:t>算</w:t>
            </w:r>
          </w:p>
        </w:tc>
        <w:tc>
          <w:tcPr>
            <w:tcW w:w="1068" w:type="dxa"/>
          </w:tcPr>
          <w:p>
            <w:pPr>
              <w:pStyle w:val="TableParagraph"/>
              <w:spacing w:line="461" w:lineRule="exact"/>
              <w:ind w:right="46"/>
              <w:jc w:val="right"/>
              <w:rPr>
                <w:b/>
                <w:sz w:val="40"/>
              </w:rPr>
            </w:pPr>
            <w:r>
              <w:rPr>
                <w:b/>
                <w:w w:val="99"/>
                <w:sz w:val="40"/>
              </w:rPr>
              <w:t>督</w:t>
            </w:r>
          </w:p>
        </w:tc>
      </w:tr>
      <w:tr>
        <w:tblPrEx>
          <w:tblW w:w="0" w:type="auto"/>
          <w:jc w:val="left"/>
          <w:tblInd w:w="4135" w:type="dxa"/>
          <w:tblLayout w:type="fixed"/>
          <w:tblCellMar>
            <w:top w:w="0" w:type="dxa"/>
            <w:left w:w="0" w:type="dxa"/>
            <w:bottom w:w="0" w:type="dxa"/>
            <w:right w:w="0" w:type="dxa"/>
          </w:tblCellMar>
          <w:tblLook w:val="01E0"/>
        </w:tblPrEx>
        <w:trPr>
          <w:trHeight w:val="481"/>
          <w:jc w:val="left"/>
        </w:trPr>
        <w:tc>
          <w:tcPr>
            <w:tcW w:w="1273" w:type="dxa"/>
          </w:tcPr>
          <w:p>
            <w:pPr>
              <w:pStyle w:val="TableParagraph"/>
              <w:spacing w:line="461" w:lineRule="exact"/>
              <w:ind w:left="50"/>
              <w:rPr>
                <w:b/>
                <w:sz w:val="40"/>
              </w:rPr>
            </w:pPr>
            <w:r>
              <w:rPr>
                <w:b/>
                <w:w w:val="99"/>
                <w:sz w:val="40"/>
              </w:rPr>
              <w:t>程</w:t>
            </w:r>
          </w:p>
        </w:tc>
        <w:tc>
          <w:tcPr>
            <w:tcW w:w="1965" w:type="dxa"/>
          </w:tcPr>
          <w:p>
            <w:pPr>
              <w:pStyle w:val="TableParagraph"/>
              <w:spacing w:line="461" w:lineRule="exact"/>
              <w:ind w:right="739"/>
              <w:jc w:val="right"/>
              <w:rPr>
                <w:b/>
                <w:sz w:val="40"/>
              </w:rPr>
            </w:pPr>
            <w:r>
              <w:rPr>
                <w:b/>
                <w:w w:val="99"/>
                <w:sz w:val="40"/>
              </w:rPr>
              <w:t>理</w:t>
            </w:r>
          </w:p>
        </w:tc>
        <w:tc>
          <w:tcPr>
            <w:tcW w:w="1823" w:type="dxa"/>
          </w:tcPr>
          <w:p>
            <w:pPr>
              <w:pStyle w:val="TableParagraph"/>
              <w:spacing w:line="461" w:lineRule="exact"/>
              <w:ind w:right="677"/>
              <w:jc w:val="right"/>
              <w:rPr>
                <w:b/>
                <w:sz w:val="40"/>
              </w:rPr>
            </w:pPr>
            <w:r>
              <w:rPr>
                <w:b/>
                <w:w w:val="99"/>
                <w:sz w:val="40"/>
              </w:rPr>
              <w:t>管</w:t>
            </w:r>
          </w:p>
        </w:tc>
        <w:tc>
          <w:tcPr>
            <w:tcW w:w="1698" w:type="dxa"/>
          </w:tcPr>
          <w:p>
            <w:pPr>
              <w:pStyle w:val="TableParagraph"/>
              <w:spacing w:line="461" w:lineRule="exact"/>
              <w:ind w:right="614"/>
              <w:jc w:val="right"/>
              <w:rPr>
                <w:b/>
                <w:sz w:val="40"/>
              </w:rPr>
            </w:pPr>
            <w:r>
              <w:rPr>
                <w:b/>
                <w:w w:val="99"/>
                <w:sz w:val="40"/>
              </w:rPr>
              <w:t>管</w:t>
            </w:r>
          </w:p>
        </w:tc>
        <w:tc>
          <w:tcPr>
            <w:tcW w:w="1068" w:type="dxa"/>
          </w:tcPr>
          <w:p>
            <w:pPr>
              <w:pStyle w:val="TableParagraph"/>
              <w:spacing w:line="461" w:lineRule="exact"/>
              <w:ind w:right="46"/>
              <w:jc w:val="right"/>
              <w:rPr>
                <w:b/>
                <w:sz w:val="40"/>
              </w:rPr>
            </w:pPr>
            <w:r>
              <w:rPr>
                <w:b/>
                <w:w w:val="99"/>
                <w:sz w:val="40"/>
              </w:rPr>
              <w:t>管</w:t>
            </w:r>
          </w:p>
        </w:tc>
      </w:tr>
      <w:tr>
        <w:tblPrEx>
          <w:tblW w:w="0" w:type="auto"/>
          <w:jc w:val="left"/>
          <w:tblInd w:w="4135" w:type="dxa"/>
          <w:tblLayout w:type="fixed"/>
          <w:tblCellMar>
            <w:top w:w="0" w:type="dxa"/>
            <w:left w:w="0" w:type="dxa"/>
            <w:bottom w:w="0" w:type="dxa"/>
            <w:right w:w="0" w:type="dxa"/>
          </w:tblCellMar>
          <w:tblLook w:val="01E0"/>
        </w:tblPrEx>
        <w:trPr>
          <w:trHeight w:val="932"/>
          <w:jc w:val="left"/>
        </w:trPr>
        <w:tc>
          <w:tcPr>
            <w:tcW w:w="1273" w:type="dxa"/>
          </w:tcPr>
          <w:p>
            <w:pPr>
              <w:pStyle w:val="TableParagraph"/>
              <w:spacing w:line="487" w:lineRule="exact"/>
              <w:ind w:left="50"/>
              <w:rPr>
                <w:b/>
                <w:sz w:val="40"/>
              </w:rPr>
            </w:pPr>
            <w:r>
              <w:rPr>
                <w:b/>
                <w:w w:val="99"/>
                <w:sz w:val="40"/>
              </w:rPr>
              <w:t>部</w:t>
            </w:r>
          </w:p>
        </w:tc>
        <w:tc>
          <w:tcPr>
            <w:tcW w:w="1965" w:type="dxa"/>
          </w:tcPr>
          <w:p>
            <w:pPr>
              <w:pStyle w:val="TableParagraph"/>
              <w:spacing w:line="487" w:lineRule="exact"/>
              <w:ind w:right="739"/>
              <w:jc w:val="right"/>
              <w:rPr>
                <w:b/>
                <w:sz w:val="40"/>
              </w:rPr>
            </w:pPr>
            <w:r>
              <w:rPr>
                <w:b/>
                <w:w w:val="99"/>
                <w:sz w:val="40"/>
              </w:rPr>
              <w:t>部</w:t>
            </w:r>
          </w:p>
        </w:tc>
        <w:tc>
          <w:tcPr>
            <w:tcW w:w="1823" w:type="dxa"/>
          </w:tcPr>
          <w:p>
            <w:pPr>
              <w:pStyle w:val="TableParagraph"/>
              <w:spacing w:line="480" w:lineRule="exact"/>
              <w:ind w:left="63"/>
              <w:jc w:val="center"/>
              <w:rPr>
                <w:b/>
                <w:sz w:val="40"/>
              </w:rPr>
            </w:pPr>
            <w:r>
              <w:rPr>
                <w:b/>
                <w:w w:val="99"/>
                <w:sz w:val="40"/>
              </w:rPr>
              <w:t>理</w:t>
            </w:r>
          </w:p>
          <w:p>
            <w:pPr>
              <w:pStyle w:val="TableParagraph"/>
              <w:spacing w:line="432" w:lineRule="exact"/>
              <w:ind w:left="63"/>
              <w:jc w:val="center"/>
              <w:rPr>
                <w:b/>
                <w:sz w:val="40"/>
              </w:rPr>
            </w:pPr>
            <w:r>
              <w:rPr>
                <w:b/>
                <w:w w:val="99"/>
                <w:sz w:val="40"/>
              </w:rPr>
              <w:t>部</w:t>
            </w:r>
          </w:p>
        </w:tc>
        <w:tc>
          <w:tcPr>
            <w:tcW w:w="1698" w:type="dxa"/>
          </w:tcPr>
          <w:p>
            <w:pPr>
              <w:pStyle w:val="TableParagraph"/>
              <w:spacing w:before="9" w:line="482" w:lineRule="exact"/>
              <w:ind w:left="680" w:right="614"/>
              <w:jc w:val="center"/>
              <w:rPr>
                <w:b/>
                <w:sz w:val="40"/>
              </w:rPr>
            </w:pPr>
            <w:r>
              <w:rPr>
                <w:b/>
                <w:sz w:val="40"/>
              </w:rPr>
              <w:t>理部</w:t>
            </w:r>
          </w:p>
        </w:tc>
        <w:tc>
          <w:tcPr>
            <w:tcW w:w="1068" w:type="dxa"/>
          </w:tcPr>
          <w:p>
            <w:pPr>
              <w:pStyle w:val="TableParagraph"/>
              <w:spacing w:line="477" w:lineRule="exact"/>
              <w:ind w:left="618"/>
              <w:rPr>
                <w:b/>
                <w:sz w:val="40"/>
              </w:rPr>
            </w:pPr>
            <w:r>
              <w:rPr>
                <w:b/>
                <w:w w:val="99"/>
                <w:sz w:val="40"/>
              </w:rPr>
              <w:t>理</w:t>
            </w:r>
          </w:p>
          <w:p>
            <w:pPr>
              <w:pStyle w:val="TableParagraph"/>
              <w:spacing w:line="436" w:lineRule="exact"/>
              <w:ind w:left="618"/>
              <w:rPr>
                <w:b/>
                <w:sz w:val="40"/>
              </w:rPr>
            </w:pPr>
            <w:r>
              <w:rPr>
                <w:b/>
                <w:w w:val="99"/>
                <w:sz w:val="40"/>
              </w:rPr>
              <w:t>部</w:t>
            </w:r>
          </w:p>
        </w:tc>
      </w:tr>
    </w:tbl>
    <w:p>
      <w:pPr>
        <w:pStyle w:val="BodyText"/>
        <w:rPr>
          <w:sz w:val="20"/>
        </w:rPr>
      </w:pPr>
    </w:p>
    <w:p>
      <w:pPr>
        <w:pStyle w:val="BodyText"/>
        <w:rPr>
          <w:sz w:val="20"/>
        </w:rPr>
      </w:pPr>
    </w:p>
    <w:p>
      <w:pPr>
        <w:pStyle w:val="BodyText"/>
        <w:rPr>
          <w:sz w:val="20"/>
        </w:rPr>
      </w:pPr>
    </w:p>
    <w:p>
      <w:pPr>
        <w:pStyle w:val="BodyText"/>
        <w:spacing w:before="3"/>
        <w:rPr>
          <w:sz w:val="25"/>
        </w:rPr>
      </w:pPr>
    </w:p>
    <w:tbl>
      <w:tblPr>
        <w:tblStyle w:val="TableNormal0"/>
        <w:tblW w:w="0" w:type="auto"/>
        <w:jc w:val="left"/>
        <w:tblInd w:w="17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0"/>
        <w:gridCol w:w="1156"/>
        <w:gridCol w:w="1156"/>
        <w:gridCol w:w="1138"/>
        <w:gridCol w:w="1494"/>
        <w:gridCol w:w="1814"/>
        <w:gridCol w:w="1707"/>
        <w:gridCol w:w="1068"/>
      </w:tblGrid>
      <w:tr>
        <w:tblPrEx>
          <w:tblW w:w="0" w:type="auto"/>
          <w:jc w:val="left"/>
          <w:tblInd w:w="17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46"/>
          <w:jc w:val="left"/>
        </w:trPr>
        <w:tc>
          <w:tcPr>
            <w:tcW w:w="820" w:type="dxa"/>
          </w:tcPr>
          <w:p>
            <w:pPr>
              <w:pStyle w:val="TableParagraph"/>
              <w:spacing w:line="427" w:lineRule="exact"/>
              <w:ind w:left="50"/>
              <w:rPr>
                <w:b/>
                <w:sz w:val="40"/>
              </w:rPr>
            </w:pPr>
            <w:r>
              <w:rPr>
                <w:b/>
                <w:w w:val="99"/>
                <w:sz w:val="40"/>
              </w:rPr>
              <w:t>施</w:t>
            </w:r>
          </w:p>
        </w:tc>
        <w:tc>
          <w:tcPr>
            <w:tcW w:w="1156" w:type="dxa"/>
          </w:tcPr>
          <w:p>
            <w:pPr>
              <w:pStyle w:val="TableParagraph"/>
              <w:spacing w:line="427" w:lineRule="exact"/>
              <w:ind w:right="384"/>
              <w:jc w:val="right"/>
              <w:rPr>
                <w:b/>
                <w:sz w:val="40"/>
              </w:rPr>
            </w:pPr>
            <w:r>
              <w:rPr>
                <w:b/>
                <w:w w:val="99"/>
                <w:sz w:val="40"/>
              </w:rPr>
              <w:t>技</w:t>
            </w:r>
          </w:p>
        </w:tc>
        <w:tc>
          <w:tcPr>
            <w:tcW w:w="1156" w:type="dxa"/>
          </w:tcPr>
          <w:p>
            <w:pPr>
              <w:pStyle w:val="TableParagraph"/>
              <w:spacing w:line="427" w:lineRule="exact"/>
              <w:ind w:left="17"/>
              <w:jc w:val="center"/>
              <w:rPr>
                <w:b/>
                <w:sz w:val="40"/>
              </w:rPr>
            </w:pPr>
            <w:r>
              <w:rPr>
                <w:b/>
                <w:w w:val="99"/>
                <w:sz w:val="40"/>
              </w:rPr>
              <w:t>后</w:t>
            </w:r>
          </w:p>
        </w:tc>
        <w:tc>
          <w:tcPr>
            <w:tcW w:w="1138" w:type="dxa"/>
          </w:tcPr>
          <w:p>
            <w:pPr>
              <w:pStyle w:val="TableParagraph"/>
              <w:spacing w:line="427" w:lineRule="exact"/>
              <w:ind w:right="366"/>
              <w:jc w:val="right"/>
              <w:rPr>
                <w:b/>
                <w:sz w:val="40"/>
              </w:rPr>
            </w:pPr>
            <w:r>
              <w:rPr>
                <w:b/>
                <w:w w:val="99"/>
                <w:sz w:val="40"/>
              </w:rPr>
              <w:t>资</w:t>
            </w:r>
          </w:p>
        </w:tc>
        <w:tc>
          <w:tcPr>
            <w:tcW w:w="1494" w:type="dxa"/>
          </w:tcPr>
          <w:p>
            <w:pPr>
              <w:pStyle w:val="TableParagraph"/>
              <w:spacing w:line="427" w:lineRule="exact"/>
              <w:ind w:left="368"/>
              <w:rPr>
                <w:b/>
                <w:sz w:val="40"/>
              </w:rPr>
            </w:pPr>
            <w:r>
              <w:rPr>
                <w:b/>
                <w:w w:val="99"/>
                <w:sz w:val="40"/>
              </w:rPr>
              <w:t>质</w:t>
            </w:r>
          </w:p>
        </w:tc>
        <w:tc>
          <w:tcPr>
            <w:tcW w:w="1814" w:type="dxa"/>
          </w:tcPr>
          <w:p>
            <w:pPr>
              <w:pStyle w:val="TableParagraph"/>
              <w:spacing w:line="427" w:lineRule="exact"/>
              <w:ind w:left="35"/>
              <w:jc w:val="center"/>
              <w:rPr>
                <w:b/>
                <w:sz w:val="40"/>
              </w:rPr>
            </w:pPr>
            <w:r>
              <w:rPr>
                <w:b/>
                <w:w w:val="99"/>
                <w:sz w:val="40"/>
              </w:rPr>
              <w:t>材</w:t>
            </w:r>
          </w:p>
        </w:tc>
        <w:tc>
          <w:tcPr>
            <w:tcW w:w="1707" w:type="dxa"/>
          </w:tcPr>
          <w:p>
            <w:pPr>
              <w:pStyle w:val="TableParagraph"/>
              <w:spacing w:line="427" w:lineRule="exact"/>
              <w:ind w:left="70"/>
              <w:jc w:val="center"/>
              <w:rPr>
                <w:b/>
                <w:sz w:val="40"/>
              </w:rPr>
            </w:pPr>
            <w:r>
              <w:rPr>
                <w:b/>
                <w:w w:val="99"/>
                <w:sz w:val="40"/>
              </w:rPr>
              <w:t>造</w:t>
            </w:r>
          </w:p>
        </w:tc>
        <w:tc>
          <w:tcPr>
            <w:tcW w:w="1068" w:type="dxa"/>
          </w:tcPr>
          <w:p>
            <w:pPr>
              <w:pStyle w:val="TableParagraph"/>
              <w:spacing w:line="427" w:lineRule="exact"/>
              <w:ind w:right="47"/>
              <w:jc w:val="right"/>
              <w:rPr>
                <w:b/>
                <w:sz w:val="40"/>
              </w:rPr>
            </w:pPr>
            <w:r>
              <w:rPr>
                <w:b/>
                <w:w w:val="99"/>
                <w:sz w:val="40"/>
              </w:rPr>
              <w:t>安</w:t>
            </w:r>
          </w:p>
        </w:tc>
      </w:tr>
      <w:tr>
        <w:tblPrEx>
          <w:tblW w:w="0" w:type="auto"/>
          <w:jc w:val="left"/>
          <w:tblInd w:w="1731" w:type="dxa"/>
          <w:tblLayout w:type="fixed"/>
          <w:tblCellMar>
            <w:top w:w="0" w:type="dxa"/>
            <w:left w:w="0" w:type="dxa"/>
            <w:bottom w:w="0" w:type="dxa"/>
            <w:right w:w="0" w:type="dxa"/>
          </w:tblCellMar>
          <w:tblLook w:val="01E0"/>
        </w:tblPrEx>
        <w:trPr>
          <w:trHeight w:val="481"/>
          <w:jc w:val="left"/>
        </w:trPr>
        <w:tc>
          <w:tcPr>
            <w:tcW w:w="820" w:type="dxa"/>
          </w:tcPr>
          <w:p>
            <w:pPr>
              <w:pStyle w:val="TableParagraph"/>
              <w:spacing w:line="461" w:lineRule="exact"/>
              <w:ind w:left="50"/>
              <w:rPr>
                <w:b/>
                <w:sz w:val="40"/>
              </w:rPr>
            </w:pPr>
            <w:r>
              <w:rPr>
                <w:b/>
                <w:w w:val="99"/>
                <w:sz w:val="40"/>
              </w:rPr>
              <w:t>工</w:t>
            </w:r>
          </w:p>
        </w:tc>
        <w:tc>
          <w:tcPr>
            <w:tcW w:w="1156" w:type="dxa"/>
          </w:tcPr>
          <w:p>
            <w:pPr>
              <w:pStyle w:val="TableParagraph"/>
              <w:spacing w:line="461" w:lineRule="exact"/>
              <w:ind w:right="384"/>
              <w:jc w:val="right"/>
              <w:rPr>
                <w:b/>
                <w:sz w:val="40"/>
              </w:rPr>
            </w:pPr>
            <w:r>
              <w:rPr>
                <w:b/>
                <w:w w:val="99"/>
                <w:sz w:val="40"/>
              </w:rPr>
              <w:t>术</w:t>
            </w:r>
          </w:p>
        </w:tc>
        <w:tc>
          <w:tcPr>
            <w:tcW w:w="1156" w:type="dxa"/>
          </w:tcPr>
          <w:p>
            <w:pPr>
              <w:pStyle w:val="TableParagraph"/>
              <w:spacing w:line="461" w:lineRule="exact"/>
              <w:ind w:left="17"/>
              <w:jc w:val="center"/>
              <w:rPr>
                <w:b/>
                <w:sz w:val="40"/>
              </w:rPr>
            </w:pPr>
            <w:r>
              <w:rPr>
                <w:b/>
                <w:w w:val="99"/>
                <w:sz w:val="40"/>
              </w:rPr>
              <w:t>勤</w:t>
            </w:r>
          </w:p>
        </w:tc>
        <w:tc>
          <w:tcPr>
            <w:tcW w:w="1138" w:type="dxa"/>
          </w:tcPr>
          <w:p>
            <w:pPr>
              <w:pStyle w:val="TableParagraph"/>
              <w:spacing w:line="461" w:lineRule="exact"/>
              <w:ind w:right="366"/>
              <w:jc w:val="right"/>
              <w:rPr>
                <w:b/>
                <w:sz w:val="40"/>
              </w:rPr>
            </w:pPr>
            <w:r>
              <w:rPr>
                <w:b/>
                <w:w w:val="99"/>
                <w:sz w:val="40"/>
              </w:rPr>
              <w:t>料</w:t>
            </w:r>
          </w:p>
        </w:tc>
        <w:tc>
          <w:tcPr>
            <w:tcW w:w="1494" w:type="dxa"/>
          </w:tcPr>
          <w:p>
            <w:pPr>
              <w:pStyle w:val="TableParagraph"/>
              <w:spacing w:line="461" w:lineRule="exact"/>
              <w:ind w:left="368"/>
              <w:rPr>
                <w:b/>
                <w:sz w:val="40"/>
              </w:rPr>
            </w:pPr>
            <w:r>
              <w:rPr>
                <w:b/>
                <w:w w:val="99"/>
                <w:sz w:val="40"/>
              </w:rPr>
              <w:t>检</w:t>
            </w:r>
          </w:p>
        </w:tc>
        <w:tc>
          <w:tcPr>
            <w:tcW w:w="1814" w:type="dxa"/>
          </w:tcPr>
          <w:p>
            <w:pPr>
              <w:pStyle w:val="TableParagraph"/>
              <w:spacing w:line="461" w:lineRule="exact"/>
              <w:ind w:left="35"/>
              <w:jc w:val="center"/>
              <w:rPr>
                <w:b/>
                <w:sz w:val="40"/>
              </w:rPr>
            </w:pPr>
            <w:r>
              <w:rPr>
                <w:b/>
                <w:w w:val="99"/>
                <w:sz w:val="40"/>
              </w:rPr>
              <w:t>料</w:t>
            </w:r>
          </w:p>
        </w:tc>
        <w:tc>
          <w:tcPr>
            <w:tcW w:w="1707" w:type="dxa"/>
          </w:tcPr>
          <w:p>
            <w:pPr>
              <w:pStyle w:val="TableParagraph"/>
              <w:spacing w:line="461" w:lineRule="exact"/>
              <w:ind w:left="70"/>
              <w:jc w:val="center"/>
              <w:rPr>
                <w:b/>
                <w:sz w:val="40"/>
              </w:rPr>
            </w:pPr>
            <w:r>
              <w:rPr>
                <w:b/>
                <w:w w:val="99"/>
                <w:sz w:val="40"/>
              </w:rPr>
              <w:t>价</w:t>
            </w:r>
          </w:p>
        </w:tc>
        <w:tc>
          <w:tcPr>
            <w:tcW w:w="1068" w:type="dxa"/>
          </w:tcPr>
          <w:p>
            <w:pPr>
              <w:pStyle w:val="TableParagraph"/>
              <w:spacing w:line="461" w:lineRule="exact"/>
              <w:ind w:right="47"/>
              <w:jc w:val="right"/>
              <w:rPr>
                <w:b/>
                <w:sz w:val="40"/>
              </w:rPr>
            </w:pPr>
            <w:r>
              <w:rPr>
                <w:b/>
                <w:w w:val="99"/>
                <w:sz w:val="40"/>
              </w:rPr>
              <w:t>全</w:t>
            </w:r>
          </w:p>
        </w:tc>
      </w:tr>
      <w:tr>
        <w:tblPrEx>
          <w:tblW w:w="0" w:type="auto"/>
          <w:jc w:val="left"/>
          <w:tblInd w:w="1731" w:type="dxa"/>
          <w:tblLayout w:type="fixed"/>
          <w:tblCellMar>
            <w:top w:w="0" w:type="dxa"/>
            <w:left w:w="0" w:type="dxa"/>
            <w:bottom w:w="0" w:type="dxa"/>
            <w:right w:w="0" w:type="dxa"/>
          </w:tblCellMar>
          <w:tblLook w:val="01E0"/>
        </w:tblPrEx>
        <w:trPr>
          <w:trHeight w:val="446"/>
          <w:jc w:val="left"/>
        </w:trPr>
        <w:tc>
          <w:tcPr>
            <w:tcW w:w="820" w:type="dxa"/>
          </w:tcPr>
          <w:p>
            <w:pPr>
              <w:pStyle w:val="TableParagraph"/>
              <w:spacing w:line="427" w:lineRule="exact"/>
              <w:ind w:left="50"/>
              <w:rPr>
                <w:b/>
                <w:sz w:val="40"/>
              </w:rPr>
            </w:pPr>
            <w:r>
              <w:rPr>
                <w:b/>
                <w:w w:val="99"/>
                <w:sz w:val="40"/>
              </w:rPr>
              <w:t>员</w:t>
            </w:r>
          </w:p>
        </w:tc>
        <w:tc>
          <w:tcPr>
            <w:tcW w:w="1156" w:type="dxa"/>
          </w:tcPr>
          <w:p>
            <w:pPr>
              <w:pStyle w:val="TableParagraph"/>
              <w:spacing w:line="427" w:lineRule="exact"/>
              <w:ind w:right="384"/>
              <w:jc w:val="right"/>
              <w:rPr>
                <w:b/>
                <w:sz w:val="40"/>
              </w:rPr>
            </w:pPr>
            <w:r>
              <w:rPr>
                <w:b/>
                <w:w w:val="99"/>
                <w:sz w:val="40"/>
              </w:rPr>
              <w:t>员</w:t>
            </w:r>
          </w:p>
        </w:tc>
        <w:tc>
          <w:tcPr>
            <w:tcW w:w="1156" w:type="dxa"/>
          </w:tcPr>
          <w:p>
            <w:pPr>
              <w:pStyle w:val="TableParagraph"/>
              <w:spacing w:line="427" w:lineRule="exact"/>
              <w:ind w:left="17"/>
              <w:jc w:val="center"/>
              <w:rPr>
                <w:b/>
                <w:sz w:val="40"/>
              </w:rPr>
            </w:pPr>
            <w:r>
              <w:rPr>
                <w:b/>
                <w:w w:val="99"/>
                <w:sz w:val="40"/>
              </w:rPr>
              <w:t>员</w:t>
            </w:r>
          </w:p>
        </w:tc>
        <w:tc>
          <w:tcPr>
            <w:tcW w:w="1138" w:type="dxa"/>
          </w:tcPr>
          <w:p>
            <w:pPr>
              <w:pStyle w:val="TableParagraph"/>
              <w:spacing w:line="427" w:lineRule="exact"/>
              <w:ind w:right="366"/>
              <w:jc w:val="right"/>
              <w:rPr>
                <w:b/>
                <w:sz w:val="40"/>
              </w:rPr>
            </w:pPr>
            <w:r>
              <w:rPr>
                <w:b/>
                <w:w w:val="99"/>
                <w:sz w:val="40"/>
              </w:rPr>
              <w:t>员</w:t>
            </w:r>
          </w:p>
        </w:tc>
        <w:tc>
          <w:tcPr>
            <w:tcW w:w="1494" w:type="dxa"/>
          </w:tcPr>
          <w:p>
            <w:pPr>
              <w:pStyle w:val="TableParagraph"/>
              <w:spacing w:line="427" w:lineRule="exact"/>
              <w:ind w:left="368"/>
              <w:rPr>
                <w:b/>
                <w:sz w:val="40"/>
              </w:rPr>
            </w:pPr>
            <w:r>
              <w:rPr>
                <w:b/>
                <w:w w:val="99"/>
                <w:sz w:val="40"/>
              </w:rPr>
              <w:t>员</w:t>
            </w:r>
          </w:p>
        </w:tc>
        <w:tc>
          <w:tcPr>
            <w:tcW w:w="1814" w:type="dxa"/>
          </w:tcPr>
          <w:p>
            <w:pPr>
              <w:pStyle w:val="TableParagraph"/>
              <w:spacing w:line="427" w:lineRule="exact"/>
              <w:ind w:left="35"/>
              <w:jc w:val="center"/>
              <w:rPr>
                <w:b/>
                <w:sz w:val="40"/>
              </w:rPr>
            </w:pPr>
            <w:r>
              <w:rPr>
                <w:b/>
                <w:w w:val="99"/>
                <w:sz w:val="40"/>
              </w:rPr>
              <w:t>员</w:t>
            </w:r>
          </w:p>
        </w:tc>
        <w:tc>
          <w:tcPr>
            <w:tcW w:w="1707" w:type="dxa"/>
          </w:tcPr>
          <w:p>
            <w:pPr>
              <w:pStyle w:val="TableParagraph"/>
              <w:spacing w:line="427" w:lineRule="exact"/>
              <w:ind w:left="70"/>
              <w:jc w:val="center"/>
              <w:rPr>
                <w:b/>
                <w:sz w:val="40"/>
              </w:rPr>
            </w:pPr>
            <w:r>
              <w:rPr>
                <w:b/>
                <w:w w:val="99"/>
                <w:sz w:val="40"/>
              </w:rPr>
              <w:t>员</w:t>
            </w:r>
          </w:p>
        </w:tc>
        <w:tc>
          <w:tcPr>
            <w:tcW w:w="1068" w:type="dxa"/>
          </w:tcPr>
          <w:p>
            <w:pPr>
              <w:pStyle w:val="TableParagraph"/>
              <w:spacing w:line="427" w:lineRule="exact"/>
              <w:ind w:right="47"/>
              <w:jc w:val="right"/>
              <w:rPr>
                <w:b/>
                <w:sz w:val="40"/>
              </w:rPr>
            </w:pPr>
            <w:r>
              <w:rPr>
                <w:b/>
                <w:w w:val="99"/>
                <w:sz w:val="40"/>
              </w:rPr>
              <w:t>员</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3"/>
        </w:rPr>
      </w:pPr>
    </w:p>
    <w:p>
      <w:pPr>
        <w:pStyle w:val="Heading2"/>
        <w:spacing w:before="50"/>
      </w:pPr>
      <w:r>
        <w:pict>
          <v:group id="_x0000_s1028" style="width:598pt;height:650pt;margin-top:-673.5pt;margin-left:119pt;mso-position-horizontal-relative:page;position:absolute;z-index:-251657216" coordorigin="2380,-13470" coordsize="11960,13000">
            <v:shape id="_x0000_s1029" type="#_x0000_t75" style="width:11960;height:13000;left:2380;position:absolute;top:-13470" stroked="f">
              <v:imagedata r:id="rId10" o:title=""/>
            </v:shape>
            <v:shape id="_x0000_s1030" type="#_x0000_t202" style="width:1624;height:401;left:9129;position:absolute;top:-13419" filled="f" stroked="f">
              <v:textbox inset="0,0,0,0">
                <w:txbxContent>
                  <w:p>
                    <w:pPr>
                      <w:spacing w:before="0" w:line="401" w:lineRule="exact"/>
                      <w:ind w:left="0" w:right="0" w:firstLine="0"/>
                      <w:jc w:val="left"/>
                      <w:rPr>
                        <w:b/>
                        <w:sz w:val="40"/>
                      </w:rPr>
                    </w:pPr>
                    <w:r>
                      <w:rPr>
                        <w:b/>
                        <w:sz w:val="40"/>
                      </w:rPr>
                      <w:t>建设单位</w:t>
                    </w:r>
                  </w:p>
                </w:txbxContent>
              </v:textbox>
            </v:shape>
            <v:shape id="_x0000_s1031" type="#_x0000_t202" style="width:1624;height:401;left:6568;position:absolute;top:-12236" filled="f" stroked="f">
              <v:textbox inset="0,0,0,0">
                <w:txbxContent>
                  <w:p>
                    <w:pPr>
                      <w:spacing w:before="0" w:line="401" w:lineRule="exact"/>
                      <w:ind w:left="0" w:right="0" w:firstLine="0"/>
                      <w:jc w:val="left"/>
                      <w:rPr>
                        <w:b/>
                        <w:sz w:val="40"/>
                      </w:rPr>
                    </w:pPr>
                    <w:r>
                      <w:rPr>
                        <w:b/>
                        <w:sz w:val="40"/>
                      </w:rPr>
                      <w:t>监理单位</w:t>
                    </w:r>
                  </w:p>
                </w:txbxContent>
              </v:textbox>
            </v:shape>
            <v:shape id="_x0000_s1032" type="#_x0000_t202" style="width:2426;height:401;left:8975;position:absolute;top:-12236" filled="f" stroked="f">
              <v:textbox inset="0,0,0,0">
                <w:txbxContent>
                  <w:p>
                    <w:pPr>
                      <w:spacing w:before="0" w:line="401" w:lineRule="exact"/>
                      <w:ind w:left="0" w:right="0" w:firstLine="0"/>
                      <w:jc w:val="left"/>
                      <w:rPr>
                        <w:b/>
                        <w:sz w:val="40"/>
                      </w:rPr>
                    </w:pPr>
                    <w:r>
                      <w:rPr>
                        <w:b/>
                        <w:sz w:val="40"/>
                      </w:rPr>
                      <w:t>公司管理部门</w:t>
                    </w:r>
                  </w:p>
                </w:txbxContent>
              </v:textbox>
            </v:shape>
            <v:shape id="_x0000_s1033" type="#_x0000_t202" style="width:1624;height:401;left:12082;position:absolute;top:-12236" filled="f" stroked="f">
              <v:textbox inset="0,0,0,0">
                <w:txbxContent>
                  <w:p>
                    <w:pPr>
                      <w:spacing w:before="0" w:line="401" w:lineRule="exact"/>
                      <w:ind w:left="0" w:right="0" w:firstLine="0"/>
                      <w:jc w:val="left"/>
                      <w:rPr>
                        <w:b/>
                        <w:sz w:val="40"/>
                      </w:rPr>
                    </w:pPr>
                    <w:r>
                      <w:rPr>
                        <w:b/>
                        <w:sz w:val="40"/>
                      </w:rPr>
                      <w:t>总包单位</w:t>
                    </w:r>
                  </w:p>
                </w:txbxContent>
              </v:textbox>
            </v:shape>
            <v:shape id="_x0000_s1034" type="#_x0000_t202" style="width:1624;height:401;left:9129;position:absolute;top:-11066" filled="f" stroked="f">
              <v:textbox inset="0,0,0,0">
                <w:txbxContent>
                  <w:p>
                    <w:pPr>
                      <w:spacing w:before="0" w:line="401" w:lineRule="exact"/>
                      <w:ind w:left="0" w:right="0" w:firstLine="0"/>
                      <w:jc w:val="left"/>
                      <w:rPr>
                        <w:b/>
                        <w:sz w:val="40"/>
                      </w:rPr>
                    </w:pPr>
                    <w:r>
                      <w:rPr>
                        <w:b/>
                        <w:sz w:val="40"/>
                      </w:rPr>
                      <w:t>项目经理</w:t>
                    </w:r>
                  </w:p>
                </w:txbxContent>
              </v:textbox>
            </v:shape>
            <v:shape id="_x0000_s1035" type="#_x0000_t202" style="width:2025;height:401;left:8928;position:absolute;top:-9884" filled="f" stroked="f">
              <v:textbox inset="0,0,0,0">
                <w:txbxContent>
                  <w:p>
                    <w:pPr>
                      <w:spacing w:before="0" w:line="401" w:lineRule="exact"/>
                      <w:ind w:left="0" w:right="0" w:firstLine="0"/>
                      <w:jc w:val="left"/>
                      <w:rPr>
                        <w:b/>
                        <w:sz w:val="40"/>
                      </w:rPr>
                    </w:pPr>
                    <w:r>
                      <w:rPr>
                        <w:b/>
                        <w:sz w:val="40"/>
                      </w:rPr>
                      <w:t>技术负责人</w:t>
                    </w:r>
                  </w:p>
                </w:txbxContent>
              </v:textbox>
            </v:shape>
            <v:shape id="_x0000_s1036" type="#_x0000_t202" style="width:822;height:1845;left:2472;position:absolute;top:-4200" filled="f" stroked="f">
              <v:textbox inset="0,0,0,0">
                <w:txbxContent>
                  <w:p>
                    <w:pPr>
                      <w:spacing w:before="0" w:line="441" w:lineRule="exact"/>
                      <w:ind w:left="0" w:right="18" w:firstLine="0"/>
                      <w:jc w:val="center"/>
                      <w:rPr>
                        <w:b/>
                        <w:sz w:val="40"/>
                      </w:rPr>
                    </w:pPr>
                    <w:r>
                      <w:rPr>
                        <w:b/>
                        <w:spacing w:val="-9"/>
                        <w:w w:val="95"/>
                        <w:sz w:val="40"/>
                      </w:rPr>
                      <w:t>绿色</w:t>
                    </w:r>
                  </w:p>
                  <w:p>
                    <w:pPr>
                      <w:spacing w:before="8" w:line="225" w:lineRule="auto"/>
                      <w:ind w:left="0" w:right="18" w:firstLine="0"/>
                      <w:jc w:val="center"/>
                      <w:rPr>
                        <w:b/>
                        <w:sz w:val="40"/>
                      </w:rPr>
                    </w:pPr>
                    <w:r>
                      <w:rPr>
                        <w:b/>
                        <w:spacing w:val="-9"/>
                        <w:sz w:val="40"/>
                      </w:rPr>
                      <w:t>认证</w:t>
                    </w:r>
                    <w:r>
                      <w:rPr>
                        <w:b/>
                        <w:spacing w:val="-9"/>
                        <w:w w:val="95"/>
                        <w:sz w:val="40"/>
                      </w:rPr>
                      <w:t>配合</w:t>
                    </w:r>
                  </w:p>
                  <w:p>
                    <w:pPr>
                      <w:spacing w:before="0" w:line="432" w:lineRule="exact"/>
                      <w:ind w:left="0" w:right="15" w:firstLine="0"/>
                      <w:jc w:val="center"/>
                      <w:rPr>
                        <w:b/>
                        <w:sz w:val="40"/>
                      </w:rPr>
                    </w:pPr>
                    <w:r>
                      <w:rPr>
                        <w:b/>
                        <w:w w:val="99"/>
                        <w:sz w:val="40"/>
                      </w:rPr>
                      <w:t>员</w:t>
                    </w:r>
                  </w:p>
                </w:txbxContent>
              </v:textbox>
            </v:shape>
            <v:shape id="_x0000_s1037" type="#_x0000_t202" style="width:2025;height:401;left:7576;position:absolute;top:-1063" filled="f" stroked="f">
              <v:textbox inset="0,0,0,0">
                <w:txbxContent>
                  <w:p>
                    <w:pPr>
                      <w:spacing w:before="0" w:line="401" w:lineRule="exact"/>
                      <w:ind w:left="0" w:right="0" w:firstLine="0"/>
                      <w:jc w:val="left"/>
                      <w:rPr>
                        <w:b/>
                        <w:sz w:val="40"/>
                      </w:rPr>
                    </w:pPr>
                    <w:r>
                      <w:rPr>
                        <w:b/>
                        <w:sz w:val="40"/>
                      </w:rPr>
                      <w:t>各施工班组</w:t>
                    </w:r>
                  </w:p>
                </w:txbxContent>
              </v:textbox>
            </v:shape>
          </v:group>
        </w:pict>
      </w:r>
      <w:r>
        <w:t>A、现场组织框图文字详述</w:t>
      </w:r>
    </w:p>
    <w:p>
      <w:pPr>
        <w:pStyle w:val="BodyText"/>
        <w:spacing w:before="22" w:line="249" w:lineRule="auto"/>
        <w:ind w:left="108" w:right="789" w:firstLine="720"/>
        <w:jc w:val="both"/>
      </w:pPr>
      <w:r>
        <w:t>由于本工程的特殊性，我公司将委派具有丰富类似工程管理经验的一级建造师担任项目经理，采用项目经理责任制，项目经理有绝对权利可以调配本工程项目组所有现场人力、物力、财力等，优先使用公司工程范畴的资源，确保工程按时完成。</w:t>
      </w:r>
    </w:p>
    <w:p>
      <w:pPr>
        <w:pStyle w:val="Heading2"/>
        <w:spacing w:before="1"/>
      </w:pPr>
      <w:r>
        <w:t>B、总部与</w:t>
      </w:r>
      <w:r>
        <w:rPr>
          <w:b w:val="0"/>
        </w:rPr>
        <w:t>现场</w:t>
      </w:r>
      <w:r>
        <w:t>管理部门之间的关系详述</w:t>
      </w:r>
    </w:p>
    <w:p>
      <w:pPr>
        <w:pStyle w:val="BodyText"/>
        <w:spacing w:before="17" w:line="249" w:lineRule="auto"/>
        <w:ind w:left="108" w:right="789" w:firstLine="720"/>
        <w:jc w:val="both"/>
      </w:pPr>
      <w:r>
        <w:t>公司总部是项目的最高负责部门，全力支持现场项目经理部的工作，统一调配施工班组和公司本部的各种资源、协调各部门的行动，建立快速反应和紧急处理机制，保障工程圆满完成。</w:t>
      </w:r>
    </w:p>
    <w:p>
      <w:pPr>
        <w:pStyle w:val="BodyText"/>
        <w:spacing w:before="1" w:line="249" w:lineRule="auto"/>
        <w:ind w:left="108" w:right="789" w:firstLine="720"/>
        <w:jc w:val="both"/>
      </w:pPr>
      <w:r>
        <w:t>现场项目经理部负责本工程的具体实施和协调工地各方关系，直接管理子系统施工组，现场项目部由施工组、设备组、材料组、质量监督组、技术支持组、后勤管理组等组成。</w:t>
      </w:r>
    </w:p>
    <w:p>
      <w:pPr>
        <w:pStyle w:val="BodyText"/>
        <w:spacing w:before="1"/>
        <w:ind w:left="828"/>
      </w:pPr>
      <w:r>
        <w:t>汉京金融中心智能化工程分别为三个阶段，包括深化设计、工程施工、运行维护管</w:t>
      </w:r>
    </w:p>
    <w:p>
      <w:pPr>
        <w:spacing w:after="0"/>
        <w:sectPr>
          <w:footerReference w:type="default" r:id="rId11"/>
          <w:pgSz w:w="17860" w:h="25260"/>
          <w:pgMar w:top="1780" w:right="1260" w:bottom="1980" w:left="2020" w:header="0" w:footer="1794"/>
          <w:pgNumType w:start="5"/>
          <w:cols w:space="708"/>
        </w:sectPr>
      </w:pPr>
    </w:p>
    <w:p>
      <w:pPr>
        <w:pStyle w:val="BodyText"/>
        <w:spacing w:before="35" w:line="249" w:lineRule="auto"/>
        <w:ind w:left="108" w:right="789"/>
        <w:jc w:val="both"/>
      </w:pPr>
      <w:r>
        <w:t>理。在各个施工过程中，劳动力和技术力量的配置相对固定，又灵活调配，在保证工程质量和工期的前提下，尽量做到统一，避免重复作业，力争一次性施工，周密计划，节约用工。</w:t>
      </w:r>
    </w:p>
    <w:p>
      <w:pPr>
        <w:spacing w:before="1" w:line="249" w:lineRule="auto"/>
        <w:ind w:left="828" w:right="11229" w:firstLine="3"/>
        <w:jc w:val="left"/>
        <w:rPr>
          <w:sz w:val="36"/>
        </w:rPr>
      </w:pPr>
      <w:r>
        <w:rPr>
          <w:b/>
          <w:spacing w:val="3"/>
          <w:sz w:val="36"/>
        </w:rPr>
        <w:t>C</w:t>
      </w:r>
      <w:r>
        <w:rPr>
          <w:b/>
          <w:sz w:val="36"/>
        </w:rPr>
        <w:t xml:space="preserve">、职责分工 </w:t>
      </w:r>
      <w:r>
        <w:rPr>
          <w:sz w:val="36"/>
        </w:rPr>
        <w:t>1</w:t>
      </w:r>
      <w:r>
        <w:rPr>
          <w:spacing w:val="-3"/>
          <w:sz w:val="36"/>
        </w:rPr>
        <w:t>)项目分管领导</w:t>
      </w:r>
    </w:p>
    <w:p>
      <w:pPr>
        <w:pStyle w:val="BodyText"/>
        <w:spacing w:line="249" w:lineRule="auto"/>
        <w:ind w:left="108" w:right="789" w:firstLine="720"/>
        <w:jc w:val="both"/>
      </w:pPr>
      <w:r>
        <w:t>主要为本项目负责协调公司内外资源，指导现场项目经理部开展各项工作，并检查其工作绩效，确保完成合同约定的义务，同时与项目经理参与业主组织的协调会，处理重大商务和技术问题，授受本项目的投诉建议及沟通。</w:t>
      </w:r>
    </w:p>
    <w:p>
      <w:pPr>
        <w:pStyle w:val="ListParagraph"/>
        <w:numPr>
          <w:ilvl w:val="0"/>
          <w:numId w:val="13"/>
        </w:numPr>
        <w:tabs>
          <w:tab w:val="left" w:pos="1190"/>
        </w:tabs>
        <w:spacing w:before="0" w:after="0" w:line="240" w:lineRule="auto"/>
        <w:ind w:left="1189" w:right="0" w:hanging="362"/>
        <w:jc w:val="left"/>
        <w:rPr>
          <w:sz w:val="36"/>
        </w:rPr>
      </w:pPr>
      <w:r>
        <w:rPr>
          <w:sz w:val="36"/>
        </w:rPr>
        <w:t>项目经理</w:t>
      </w:r>
    </w:p>
    <w:p>
      <w:pPr>
        <w:pStyle w:val="BodyText"/>
        <w:spacing w:before="21" w:line="249" w:lineRule="auto"/>
        <w:ind w:left="108" w:right="789" w:firstLine="720"/>
        <w:jc w:val="both"/>
      </w:pPr>
      <w:r>
        <w:t>项目经理为本项目现场的总负责人，全面负责本工程的施工管理工作。项目经理的具体工作概括就是计划、协调、控制等管理工作，以及在关键技术问题上行使最高技术决策人的决断权利。</w:t>
      </w:r>
    </w:p>
    <w:p>
      <w:pPr>
        <w:pStyle w:val="BodyText"/>
        <w:spacing w:before="1" w:line="249" w:lineRule="auto"/>
        <w:ind w:left="108" w:right="789" w:firstLine="720"/>
        <w:jc w:val="both"/>
      </w:pPr>
      <w:r>
        <w:t>负责组织编制项目责任管理方案，组织项目经理部开展工作。与设计、监理保持经常沟通，保证设计、监理的要求与指令，在工程建设中贯彻实施。确定项目管理的目标与方针。确定项目管理组织机构人员配备，制定规章制度，明确有关人员的职责。</w:t>
      </w:r>
    </w:p>
    <w:p>
      <w:pPr>
        <w:pStyle w:val="ListParagraph"/>
        <w:numPr>
          <w:ilvl w:val="0"/>
          <w:numId w:val="13"/>
        </w:numPr>
        <w:tabs>
          <w:tab w:val="left" w:pos="1190"/>
        </w:tabs>
        <w:spacing w:before="1" w:after="0" w:line="240" w:lineRule="auto"/>
        <w:ind w:left="1189" w:right="0" w:hanging="362"/>
        <w:jc w:val="left"/>
        <w:rPr>
          <w:sz w:val="36"/>
        </w:rPr>
      </w:pPr>
      <w:r>
        <w:rPr>
          <w:sz w:val="36"/>
        </w:rPr>
        <w:t>技术负责人</w:t>
      </w:r>
    </w:p>
    <w:p>
      <w:pPr>
        <w:pStyle w:val="BodyText"/>
        <w:spacing w:before="18" w:line="249" w:lineRule="auto"/>
        <w:ind w:left="108" w:right="789" w:firstLine="720"/>
        <w:jc w:val="both"/>
      </w:pPr>
      <w:r>
        <w:rPr>
          <w:spacing w:val="-1"/>
        </w:rPr>
        <w:t>技术负责人服从项目经理的领导及工作安排，负责组织项目技术部，制定项目技术实现策略，全面负责工程项目中所有的技术问题的解决及工程工艺计划的确定；负责贯彻执行技术法规、标准和技术性作业指导书，制定施工项目技术性作业指导书，制定施工项目技术管理制度；组织有关人员熟悉图纸，编制分项工程和单位工程的施工方案， 起草施工组织设计，并组织施工；负责项目施工过程中的技术攻关，对重大技术方案的</w:t>
      </w:r>
      <w:r>
        <w:t>确定和修改负全面责任。</w:t>
      </w:r>
    </w:p>
    <w:p>
      <w:pPr>
        <w:pStyle w:val="ListParagraph"/>
        <w:numPr>
          <w:ilvl w:val="0"/>
          <w:numId w:val="13"/>
        </w:numPr>
        <w:tabs>
          <w:tab w:val="left" w:pos="1190"/>
        </w:tabs>
        <w:spacing w:before="2" w:after="0" w:line="240" w:lineRule="auto"/>
        <w:ind w:left="1189" w:right="0" w:hanging="362"/>
        <w:jc w:val="left"/>
        <w:rPr>
          <w:sz w:val="36"/>
        </w:rPr>
      </w:pPr>
      <w:r>
        <w:rPr>
          <w:sz w:val="36"/>
        </w:rPr>
        <w:t>技术员</w:t>
      </w:r>
    </w:p>
    <w:p>
      <w:pPr>
        <w:pStyle w:val="BodyText"/>
        <w:spacing w:before="18" w:line="252" w:lineRule="auto"/>
        <w:ind w:left="108" w:right="789" w:firstLine="720"/>
      </w:pPr>
      <w:r>
        <w:t>负责组织对独立设计供应人提供的设计图纸进行审核，组织编写绘制施工详图，编制技术实施方案，对施工过程中的技术问题进行详细指导和监督。</w:t>
      </w:r>
    </w:p>
    <w:p>
      <w:pPr>
        <w:pStyle w:val="ListParagraph"/>
        <w:numPr>
          <w:ilvl w:val="0"/>
          <w:numId w:val="13"/>
        </w:numPr>
        <w:tabs>
          <w:tab w:val="left" w:pos="1190"/>
        </w:tabs>
        <w:spacing w:before="0" w:after="0" w:line="454" w:lineRule="exact"/>
        <w:ind w:left="1189" w:right="0" w:hanging="362"/>
        <w:jc w:val="left"/>
        <w:rPr>
          <w:sz w:val="36"/>
        </w:rPr>
      </w:pPr>
      <w:r>
        <w:rPr>
          <w:sz w:val="36"/>
        </w:rPr>
        <w:t>资料员</w:t>
      </w:r>
    </w:p>
    <w:p>
      <w:pPr>
        <w:pStyle w:val="BodyText"/>
        <w:spacing w:before="17" w:line="252" w:lineRule="auto"/>
        <w:ind w:left="108" w:right="465" w:firstLine="684"/>
      </w:pPr>
      <w:r>
        <w:rPr>
          <w:spacing w:val="-1"/>
        </w:rPr>
        <w:t>在项目经理领导下，具体主持项目质量管理保证体系的建立，并进行质量职能分</w:t>
      </w:r>
      <w:r>
        <w:rPr>
          <w:spacing w:val="-119"/>
        </w:rPr>
        <w:t xml:space="preserve">落配， </w:t>
      </w:r>
      <w:r>
        <w:t>实质量责任制。</w:t>
      </w:r>
    </w:p>
    <w:p>
      <w:pPr>
        <w:pStyle w:val="BodyText"/>
        <w:spacing w:line="249" w:lineRule="auto"/>
        <w:ind w:left="108" w:right="105" w:firstLine="684"/>
      </w:pPr>
      <w:r>
        <w:t>负责招投标文件、技术资料、会议纪要、工作联系函、工程预决算、工程质量、工程报检、隐蔽工程记录、测试报告、安全生产和文明施工等方面资料的归档管理工作。</w:t>
      </w:r>
    </w:p>
    <w:p>
      <w:pPr>
        <w:pStyle w:val="BodyText"/>
        <w:spacing w:line="249" w:lineRule="auto"/>
        <w:ind w:left="828" w:right="7629"/>
      </w:pPr>
      <w:r>
        <w:t>负责技术资料、竣工资料整理和归档。6)后勤员</w:t>
      </w:r>
    </w:p>
    <w:p>
      <w:pPr>
        <w:pStyle w:val="BodyText"/>
        <w:spacing w:line="249" w:lineRule="auto"/>
        <w:ind w:left="108" w:right="861" w:firstLine="720"/>
        <w:jc w:val="both"/>
      </w:pPr>
      <w:r>
        <w:t>负责工程管理处员工办公用品的领用和发放工作；实施工程管理 处的考勤、请假制度；负责处室的文秘、信息、机要和保密工作，做好处室档 案收集、整理工作；负</w:t>
      </w:r>
      <w:r>
        <w:rPr>
          <w:spacing w:val="-24"/>
        </w:rPr>
        <w:t>责接收、发放及保管工程管理处的书函文件、合同、招投标文件以及书籍等资料的收集、</w:t>
      </w:r>
      <w:r>
        <w:t>借阅和管理等。</w:t>
      </w:r>
    </w:p>
    <w:p>
      <w:pPr>
        <w:pStyle w:val="ListParagraph"/>
        <w:numPr>
          <w:ilvl w:val="0"/>
          <w:numId w:val="12"/>
        </w:numPr>
        <w:tabs>
          <w:tab w:val="left" w:pos="1370"/>
        </w:tabs>
        <w:spacing w:before="0" w:after="0" w:line="240" w:lineRule="auto"/>
        <w:ind w:left="1369" w:right="0" w:hanging="542"/>
        <w:jc w:val="left"/>
        <w:rPr>
          <w:sz w:val="36"/>
        </w:rPr>
      </w:pPr>
      <w:r>
        <w:rPr>
          <w:sz w:val="36"/>
        </w:rPr>
        <w:t>施工员</w:t>
      </w:r>
    </w:p>
    <w:p>
      <w:pPr>
        <w:pStyle w:val="BodyText"/>
        <w:spacing w:before="15" w:line="249" w:lineRule="auto"/>
        <w:ind w:left="108" w:right="789" w:firstLine="720"/>
        <w:jc w:val="both"/>
      </w:pPr>
      <w:r>
        <w:rPr>
          <w:spacing w:val="-1"/>
        </w:rPr>
        <w:t>在项目经理领导下，深入施工现场，认真熟悉施工图纸、编制各项施工组织设计方案和施工安全、质量、技术方案，编制各单项工程进度计划及人力、物力计划和机具、用具、设备计划。协助项目经理做好工程的资料收集、保管和归档，对现场施工的进度</w:t>
      </w:r>
      <w:r>
        <w:t>和成本负有重要责任。</w:t>
      </w:r>
    </w:p>
    <w:p>
      <w:pPr>
        <w:pStyle w:val="ListParagraph"/>
        <w:numPr>
          <w:ilvl w:val="0"/>
          <w:numId w:val="12"/>
        </w:numPr>
        <w:tabs>
          <w:tab w:val="left" w:pos="1370"/>
        </w:tabs>
        <w:spacing w:before="0" w:after="0" w:line="240" w:lineRule="auto"/>
        <w:ind w:left="1369" w:right="0" w:hanging="542"/>
        <w:jc w:val="left"/>
        <w:rPr>
          <w:sz w:val="36"/>
        </w:rPr>
      </w:pPr>
      <w:r>
        <w:rPr>
          <w:sz w:val="36"/>
        </w:rPr>
        <w:t>材料员</w:t>
      </w:r>
    </w:p>
    <w:p>
      <w:pPr>
        <w:pStyle w:val="BodyText"/>
        <w:spacing w:before="21"/>
        <w:ind w:left="792"/>
      </w:pPr>
      <w:r>
        <w:t>按质量要求和施工方案</w:t>
      </w:r>
      <w:r>
        <w:rPr>
          <w:spacing w:val="-32"/>
        </w:rPr>
        <w:t>，提供合格的设备与材料</w:t>
      </w:r>
      <w:r>
        <w:rPr>
          <w:spacing w:val="-22"/>
        </w:rPr>
        <w:t>，配合专业工程师对到场设备进行验收。</w:t>
      </w:r>
    </w:p>
    <w:p>
      <w:pPr>
        <w:spacing w:after="0"/>
        <w:sectPr>
          <w:footerReference w:type="default" r:id="rId12"/>
          <w:pgSz w:w="17860" w:h="25260"/>
          <w:pgMar w:top="1780" w:right="1260" w:bottom="1980" w:left="2020" w:header="0" w:footer="1794"/>
          <w:pgNumType w:start="6"/>
          <w:cols w:space="708"/>
        </w:sectPr>
      </w:pPr>
    </w:p>
    <w:p>
      <w:pPr>
        <w:pStyle w:val="BodyText"/>
        <w:spacing w:before="35" w:line="249" w:lineRule="auto"/>
        <w:ind w:left="108" w:right="789" w:firstLine="720"/>
      </w:pPr>
      <w:r>
        <w:t>实施工程现场管理标准化，对材料设备的堆放安置做出科学合理的安排，使操作现场的工作环境不影响工程施工质量。</w:t>
      </w:r>
    </w:p>
    <w:p>
      <w:pPr>
        <w:pStyle w:val="BodyText"/>
        <w:spacing w:line="252" w:lineRule="auto"/>
        <w:ind w:left="828" w:right="5829"/>
      </w:pPr>
      <w:r>
        <w:t>负责本工程所需材料的采购、保管、发放与管理。9）质检员</w:t>
      </w:r>
    </w:p>
    <w:p>
      <w:pPr>
        <w:pStyle w:val="BodyText"/>
        <w:spacing w:line="249" w:lineRule="auto"/>
        <w:ind w:left="828" w:right="2949"/>
      </w:pPr>
      <w:r>
        <w:t>按质量文件与合同要求，实施全过程的质量控制和检查、监督工作。负责各种质量记录资料的填制、收集、立卷工作。</w:t>
      </w:r>
    </w:p>
    <w:p>
      <w:pPr>
        <w:pStyle w:val="BodyText"/>
        <w:spacing w:line="249" w:lineRule="auto"/>
        <w:ind w:left="108" w:right="645" w:firstLine="684"/>
      </w:pPr>
      <w:r>
        <w:t>对施工全过程进行质量控制</w:t>
      </w:r>
      <w:r>
        <w:rPr>
          <w:spacing w:val="-24"/>
        </w:rPr>
        <w:t>，对不合格产品坚决不予放行</w:t>
      </w:r>
      <w:r>
        <w:rPr>
          <w:spacing w:val="-25"/>
        </w:rPr>
        <w:t>，待其进行整改后再进行检查</w:t>
      </w:r>
      <w:r>
        <w:t>验收。</w:t>
      </w:r>
    </w:p>
    <w:p>
      <w:pPr>
        <w:pStyle w:val="BodyText"/>
        <w:spacing w:line="252" w:lineRule="auto"/>
        <w:ind w:left="828" w:right="6909"/>
      </w:pPr>
      <w:r>
        <w:rPr>
          <w:spacing w:val="-1"/>
        </w:rPr>
        <w:t>负责本工程施工过程的质量监督检查工作。</w:t>
      </w:r>
      <w:r>
        <w:t>10）安全员</w:t>
      </w:r>
    </w:p>
    <w:p>
      <w:pPr>
        <w:pStyle w:val="BodyText"/>
        <w:spacing w:line="249" w:lineRule="auto"/>
        <w:ind w:left="828" w:right="4389"/>
      </w:pPr>
      <w:r>
        <w:rPr>
          <w:spacing w:val="-1"/>
        </w:rPr>
        <w:t>负责项目的安全生产和施工现场的安全保卫监督管理工作。</w:t>
      </w:r>
      <w:r>
        <w:t>11）造价员</w:t>
      </w:r>
    </w:p>
    <w:p>
      <w:pPr>
        <w:pStyle w:val="BodyText"/>
        <w:spacing w:line="249" w:lineRule="auto"/>
        <w:ind w:left="108" w:right="969" w:firstLine="720"/>
      </w:pPr>
      <w:r>
        <w:t>根据本项目施工进度表，编制各子系统的材料供应总计划,包括设备材料的品牌、规格型号以及材质。</w:t>
      </w:r>
    </w:p>
    <w:p>
      <w:pPr>
        <w:pStyle w:val="BodyText"/>
        <w:spacing w:line="459" w:lineRule="exact"/>
        <w:ind w:left="828"/>
      </w:pPr>
      <w:r>
        <w:t>负责编制工程的施工图预、结算及工料分析，编制审核工程劳务层的结算。</w:t>
      </w:r>
    </w:p>
    <w:p>
      <w:pPr>
        <w:pStyle w:val="BodyText"/>
        <w:spacing w:before="8" w:line="249" w:lineRule="auto"/>
        <w:ind w:left="108" w:right="786" w:firstLine="720"/>
      </w:pPr>
      <w:r>
        <w:t>编制每月工程进度预算及材料调差（根据材料员提供市场价格或采购提供的实际价格）并及时上报公司相关部门审批。</w:t>
      </w:r>
    </w:p>
    <w:p>
      <w:pPr>
        <w:pStyle w:val="BodyText"/>
        <w:spacing w:line="249" w:lineRule="auto"/>
        <w:ind w:left="828" w:right="4389"/>
      </w:pPr>
      <w:r>
        <w:t>造价员负责本工程的工程量核算、办理设计变更、签证。 审核劳务层的工程进度预算（项目技术人员认可的工程量</w:t>
      </w:r>
      <w:r>
        <w:rPr>
          <w:spacing w:val="-18"/>
        </w:rPr>
        <w:t xml:space="preserve">） </w:t>
      </w:r>
      <w:r>
        <w:t>负责现场设计变更、签证、工程结算、决算等工作。   12）绿色认证配合员</w:t>
      </w:r>
    </w:p>
    <w:p>
      <w:pPr>
        <w:pStyle w:val="BodyText"/>
        <w:spacing w:before="1" w:line="249" w:lineRule="auto"/>
        <w:ind w:left="108" w:right="786" w:firstLine="720"/>
      </w:pPr>
      <w:r>
        <w:t>配合用户提供关于本专业认证的指导性意见，配合协助完成与本专业的认证相关的工作。</w:t>
      </w:r>
    </w:p>
    <w:p>
      <w:pPr>
        <w:pStyle w:val="BodyText"/>
        <w:spacing w:line="427" w:lineRule="exact"/>
        <w:ind w:left="828"/>
      </w:pPr>
      <w:r>
        <w:t>负责为本专业提供中英文翻译，编制相关手册。</w:t>
      </w:r>
    </w:p>
    <w:p>
      <w:pPr>
        <w:pStyle w:val="Heading1"/>
        <w:numPr>
          <w:ilvl w:val="2"/>
          <w:numId w:val="15"/>
        </w:numPr>
        <w:tabs>
          <w:tab w:val="left" w:pos="1369"/>
        </w:tabs>
        <w:spacing w:before="0" w:after="0" w:line="543" w:lineRule="exact"/>
        <w:ind w:left="1368" w:right="0" w:hanging="1261"/>
        <w:jc w:val="left"/>
      </w:pPr>
      <w:r>
        <w:t>施工总平面布置图</w:t>
      </w:r>
    </w:p>
    <w:p>
      <w:pPr>
        <w:pStyle w:val="BodyText"/>
        <w:spacing w:before="95" w:line="249" w:lineRule="auto"/>
        <w:ind w:left="108" w:right="789" w:firstLine="720"/>
      </w:pPr>
      <w:r>
        <w:t>施工总平面布置是否合理，将直接关系到施工进度的快慢，同时也体现了安全文明施工管理水平的高低。为保证施工的顺利进行，具体施工平面布置原则如下：</w:t>
      </w:r>
    </w:p>
    <w:p>
      <w:pPr>
        <w:pStyle w:val="ListParagraph"/>
        <w:numPr>
          <w:ilvl w:val="0"/>
          <w:numId w:val="11"/>
        </w:numPr>
        <w:tabs>
          <w:tab w:val="left" w:pos="1279"/>
        </w:tabs>
        <w:spacing w:before="2" w:after="0" w:line="240" w:lineRule="auto"/>
        <w:ind w:left="1278" w:right="0" w:hanging="451"/>
        <w:jc w:val="left"/>
        <w:rPr>
          <w:sz w:val="36"/>
        </w:rPr>
      </w:pPr>
      <w:r>
        <w:rPr>
          <w:sz w:val="36"/>
        </w:rPr>
        <w:t>满足施工的条件下，节约施工用地；</w:t>
      </w:r>
    </w:p>
    <w:p>
      <w:pPr>
        <w:pStyle w:val="ListParagraph"/>
        <w:numPr>
          <w:ilvl w:val="0"/>
          <w:numId w:val="11"/>
        </w:numPr>
        <w:tabs>
          <w:tab w:val="left" w:pos="1279"/>
        </w:tabs>
        <w:spacing w:before="17" w:after="0" w:line="240" w:lineRule="auto"/>
        <w:ind w:left="1278" w:right="0" w:hanging="451"/>
        <w:jc w:val="left"/>
        <w:rPr>
          <w:sz w:val="36"/>
        </w:rPr>
      </w:pPr>
      <w:r>
        <w:rPr>
          <w:sz w:val="36"/>
        </w:rPr>
        <w:t>满足施工和文明施工的前提下，减少临时设施投资；</w:t>
      </w:r>
    </w:p>
    <w:p>
      <w:pPr>
        <w:pStyle w:val="ListParagraph"/>
        <w:numPr>
          <w:ilvl w:val="0"/>
          <w:numId w:val="11"/>
        </w:numPr>
        <w:tabs>
          <w:tab w:val="left" w:pos="1279"/>
        </w:tabs>
        <w:spacing w:before="18" w:after="0" w:line="240" w:lineRule="auto"/>
        <w:ind w:left="1278" w:right="0" w:hanging="451"/>
        <w:jc w:val="left"/>
        <w:rPr>
          <w:sz w:val="36"/>
        </w:rPr>
      </w:pPr>
      <w:r>
        <w:rPr>
          <w:sz w:val="36"/>
        </w:rPr>
        <w:t>在保证场内交通顺畅和保证施工对材料需求的前提下，尽量减少场内二次运输；</w:t>
      </w:r>
    </w:p>
    <w:p>
      <w:pPr>
        <w:pStyle w:val="ListParagraph"/>
        <w:numPr>
          <w:ilvl w:val="0"/>
          <w:numId w:val="11"/>
        </w:numPr>
        <w:tabs>
          <w:tab w:val="left" w:pos="1279"/>
        </w:tabs>
        <w:spacing w:before="21" w:after="0" w:line="240" w:lineRule="auto"/>
        <w:ind w:left="1278" w:right="0" w:hanging="451"/>
        <w:jc w:val="left"/>
        <w:rPr>
          <w:sz w:val="36"/>
        </w:rPr>
      </w:pPr>
      <w:r>
        <w:rPr>
          <w:sz w:val="36"/>
        </w:rPr>
        <w:t>在平面布置上，避免土建、水电、安全及施工的相互干扰；</w:t>
      </w:r>
    </w:p>
    <w:p>
      <w:pPr>
        <w:pStyle w:val="ListParagraph"/>
        <w:numPr>
          <w:ilvl w:val="0"/>
          <w:numId w:val="11"/>
        </w:numPr>
        <w:tabs>
          <w:tab w:val="left" w:pos="1279"/>
        </w:tabs>
        <w:spacing w:before="18" w:after="0" w:line="240" w:lineRule="auto"/>
        <w:ind w:left="1278" w:right="0" w:hanging="451"/>
        <w:jc w:val="left"/>
        <w:rPr>
          <w:sz w:val="36"/>
        </w:rPr>
      </w:pPr>
      <w:r>
        <w:rPr>
          <w:sz w:val="36"/>
        </w:rPr>
        <w:t>符合场内卫生、安全和防火的要求；</w:t>
      </w:r>
    </w:p>
    <w:p>
      <w:pPr>
        <w:pStyle w:val="ListParagraph"/>
        <w:numPr>
          <w:ilvl w:val="0"/>
          <w:numId w:val="11"/>
        </w:numPr>
        <w:tabs>
          <w:tab w:val="left" w:pos="1279"/>
        </w:tabs>
        <w:spacing w:before="18" w:after="0" w:line="249" w:lineRule="auto"/>
        <w:ind w:left="108" w:right="699" w:firstLine="720"/>
        <w:jc w:val="both"/>
        <w:rPr>
          <w:sz w:val="36"/>
        </w:rPr>
      </w:pPr>
      <w:r>
        <w:rPr>
          <w:spacing w:val="-1"/>
          <w:sz w:val="36"/>
        </w:rPr>
        <w:t>本工程施工现场按材料、办公、施工三区布置，并相对独立，以保证达到安全文</w:t>
      </w:r>
      <w:r>
        <w:rPr>
          <w:sz w:val="36"/>
        </w:rPr>
        <w:t>明施工的要求。考虑到弱电施工的特殊性和施工场地等方面的因素，我们在场外单独为施工人员租赁提供生活用房，在场内只留正常值班人员；</w:t>
      </w:r>
    </w:p>
    <w:p>
      <w:pPr>
        <w:pStyle w:val="ListParagraph"/>
        <w:numPr>
          <w:ilvl w:val="0"/>
          <w:numId w:val="11"/>
        </w:numPr>
        <w:tabs>
          <w:tab w:val="left" w:pos="1279"/>
        </w:tabs>
        <w:spacing w:before="1" w:after="0" w:line="252" w:lineRule="auto"/>
        <w:ind w:left="108" w:right="699" w:firstLine="720"/>
        <w:jc w:val="left"/>
        <w:rPr>
          <w:sz w:val="36"/>
        </w:rPr>
      </w:pPr>
      <w:r>
        <w:rPr>
          <w:spacing w:val="-1"/>
          <w:sz w:val="36"/>
        </w:rPr>
        <w:t>施工用水电办理接入手续，并设置独立水、电表，由专业电工负责，接入点和使</w:t>
      </w:r>
      <w:r>
        <w:rPr>
          <w:sz w:val="36"/>
        </w:rPr>
        <w:t>用点严格按规范和相关制度执行。</w:t>
      </w:r>
    </w:p>
    <w:p>
      <w:pPr>
        <w:pStyle w:val="ListParagraph"/>
        <w:numPr>
          <w:ilvl w:val="0"/>
          <w:numId w:val="11"/>
        </w:numPr>
        <w:tabs>
          <w:tab w:val="left" w:pos="1279"/>
        </w:tabs>
        <w:spacing w:before="0" w:after="0" w:line="249" w:lineRule="auto"/>
        <w:ind w:left="108" w:right="861" w:firstLine="720"/>
        <w:jc w:val="both"/>
        <w:rPr>
          <w:sz w:val="36"/>
        </w:rPr>
      </w:pPr>
      <w:r>
        <w:rPr>
          <w:spacing w:val="-8"/>
          <w:sz w:val="36"/>
        </w:rPr>
        <w:t>在施工总平面布置图上项目部将会把公司建议的办公、现场生产加工、仓库等场</w:t>
      </w:r>
      <w:r>
        <w:rPr>
          <w:spacing w:val="-7"/>
          <w:sz w:val="36"/>
        </w:rPr>
        <w:t>地的区域位置标识出以供参考，最终的位置待中标后进场前与总包单位沟通之后由总包</w:t>
      </w:r>
      <w:r>
        <w:rPr>
          <w:sz w:val="36"/>
        </w:rPr>
        <w:t>单位统筹安排。</w:t>
      </w:r>
    </w:p>
    <w:p>
      <w:pPr>
        <w:spacing w:after="0" w:line="249" w:lineRule="auto"/>
        <w:jc w:val="both"/>
        <w:rPr>
          <w:sz w:val="36"/>
        </w:rPr>
        <w:sectPr>
          <w:footerReference w:type="default" r:id="rId13"/>
          <w:pgSz w:w="17860" w:h="25260"/>
          <w:pgMar w:top="1780" w:right="1260" w:bottom="1980" w:left="2020" w:header="0" w:footer="1794"/>
          <w:pgNumType w:start="7"/>
          <w:cols w:space="708"/>
        </w:sectPr>
      </w:pPr>
    </w:p>
    <w:p>
      <w:pPr>
        <w:pStyle w:val="BodyText"/>
        <w:rPr>
          <w:sz w:val="20"/>
        </w:rPr>
      </w:pPr>
    </w:p>
    <w:p>
      <w:pPr>
        <w:pStyle w:val="BodyText"/>
        <w:rPr>
          <w:sz w:val="20"/>
        </w:rPr>
      </w:pPr>
    </w:p>
    <w:p>
      <w:pPr>
        <w:pStyle w:val="BodyText"/>
        <w:spacing w:before="1"/>
        <w:rPr>
          <w:sz w:val="27"/>
        </w:rPr>
      </w:pPr>
    </w:p>
    <w:p>
      <w:pPr>
        <w:spacing w:after="0"/>
        <w:rPr>
          <w:sz w:val="27"/>
        </w:rPr>
        <w:sectPr>
          <w:footerReference w:type="default" r:id="rId14"/>
          <w:pgSz w:w="17860" w:h="25260"/>
          <w:pgMar w:top="2040" w:right="1260" w:bottom="1980" w:left="2020" w:header="0" w:footer="1794"/>
          <w:pgNumType w:start="8"/>
          <w:cols w:space="708"/>
        </w:sectPr>
      </w:pPr>
    </w:p>
    <w:p>
      <w:pPr>
        <w:pStyle w:val="BodyText"/>
        <w:rPr>
          <w:sz w:val="18"/>
        </w:rPr>
      </w:pPr>
    </w:p>
    <w:p>
      <w:pPr>
        <w:pStyle w:val="BodyText"/>
        <w:rPr>
          <w:sz w:val="18"/>
        </w:rPr>
      </w:pPr>
    </w:p>
    <w:p>
      <w:pPr>
        <w:spacing w:before="152"/>
        <w:ind w:left="0" w:right="0" w:firstLine="0"/>
        <w:jc w:val="right"/>
        <w:rPr>
          <w:sz w:val="19"/>
        </w:rPr>
      </w:pPr>
      <w:r>
        <w:rPr>
          <w:sz w:val="19"/>
        </w:rPr>
        <w:t>会议室</w:t>
      </w:r>
    </w:p>
    <w:p>
      <w:pPr>
        <w:pStyle w:val="BodyText"/>
        <w:spacing w:before="7"/>
        <w:rPr>
          <w:sz w:val="15"/>
        </w:rPr>
      </w:pPr>
      <w:r>
        <w:br w:type="column"/>
      </w:r>
    </w:p>
    <w:p>
      <w:pPr>
        <w:spacing w:before="0"/>
        <w:ind w:left="988" w:right="0" w:firstLine="0"/>
        <w:jc w:val="left"/>
        <w:rPr>
          <w:rFonts w:ascii="Times New Roman" w:eastAsia="Times New Roman"/>
          <w:sz w:val="19"/>
        </w:rPr>
      </w:pPr>
      <w:r>
        <w:rPr>
          <w:sz w:val="19"/>
        </w:rPr>
        <w:t>办公室</w:t>
      </w:r>
      <w:r>
        <w:rPr>
          <w:rFonts w:ascii="Times New Roman" w:eastAsia="Times New Roman"/>
          <w:sz w:val="19"/>
        </w:rPr>
        <w:t>1</w:t>
      </w:r>
    </w:p>
    <w:p>
      <w:pPr>
        <w:tabs>
          <w:tab w:val="left" w:pos="1525"/>
          <w:tab w:val="left" w:pos="2749"/>
          <w:tab w:val="left" w:pos="3967"/>
        </w:tabs>
        <w:spacing w:before="69" w:line="314" w:lineRule="exact"/>
        <w:ind w:left="355" w:right="0" w:firstLine="0"/>
        <w:jc w:val="left"/>
        <w:rPr>
          <w:sz w:val="19"/>
        </w:rPr>
      </w:pPr>
      <w:r>
        <w:br w:type="column"/>
      </w:r>
      <w:r>
        <w:rPr>
          <w:sz w:val="19"/>
        </w:rPr>
        <w:t>办公室</w:t>
      </w:r>
      <w:r>
        <w:rPr>
          <w:rFonts w:ascii="Times New Roman" w:eastAsia="Times New Roman"/>
          <w:sz w:val="19"/>
        </w:rPr>
        <w:t>2</w:t>
        <w:tab/>
      </w:r>
      <w:r>
        <w:rPr>
          <w:sz w:val="19"/>
        </w:rPr>
        <w:t>办公室</w:t>
      </w:r>
      <w:r>
        <w:rPr>
          <w:rFonts w:ascii="Times New Roman" w:eastAsia="Times New Roman"/>
          <w:sz w:val="19"/>
        </w:rPr>
        <w:t>3</w:t>
        <w:tab/>
      </w:r>
      <w:r>
        <w:rPr>
          <w:sz w:val="19"/>
        </w:rPr>
        <w:t>办公室</w:t>
      </w:r>
      <w:r>
        <w:rPr>
          <w:rFonts w:ascii="Times New Roman" w:eastAsia="Times New Roman"/>
          <w:sz w:val="19"/>
        </w:rPr>
        <w:t>4</w:t>
        <w:tab/>
      </w:r>
      <w:r>
        <w:rPr>
          <w:position w:val="13"/>
          <w:sz w:val="19"/>
        </w:rPr>
        <w:t>安全员</w:t>
      </w:r>
    </w:p>
    <w:p>
      <w:pPr>
        <w:spacing w:before="0" w:line="184" w:lineRule="exact"/>
        <w:ind w:left="3947" w:right="3904" w:firstLine="0"/>
        <w:jc w:val="center"/>
        <w:rPr>
          <w:sz w:val="19"/>
        </w:rPr>
      </w:pPr>
      <w:r>
        <w:pict>
          <v:group id="_x0000_s1038" style="width:456pt;height:133pt;margin-top:-62.06pt;margin-left:219pt;mso-position-horizontal-relative:page;position:absolute;z-index:-251656192" coordorigin="4380,-1241" coordsize="9120,2660">
            <v:shape id="_x0000_s1039" type="#_x0000_t75" style="width:164;height:283;left:6787;position:absolute;top:-1057" stroked="f">
              <v:imagedata r:id="rId15" o:title=""/>
            </v:shape>
            <v:shape id="_x0000_s1040" type="#_x0000_t75" style="width:164;height:283;left:5260;position:absolute;top:383" stroked="f">
              <v:imagedata r:id="rId15" o:title=""/>
            </v:shape>
            <v:shape id="_x0000_s1041" type="#_x0000_t75" style="width:374;height:493;left:7917;position:absolute;top:-1158" stroked="f">
              <v:imagedata r:id="rId16" o:title=""/>
            </v:shape>
            <v:shape id="_x0000_s1042" type="#_x0000_t75" style="width:174;height:283;left:8017;position:absolute;top:-1058" stroked="f">
              <v:imagedata r:id="rId17" o:title=""/>
            </v:shape>
            <v:shape id="_x0000_s1043" type="#_x0000_t75" style="width:164;height:283;left:8334;position:absolute;top:-1058" stroked="f">
              <v:imagedata r:id="rId15" o:title=""/>
            </v:shape>
            <v:shape id="_x0000_s1044" type="#_x0000_t75" style="width:164;height:283;left:10392;position:absolute;top:-1058" stroked="f">
              <v:imagedata r:id="rId15" o:title=""/>
            </v:shape>
            <v:shape id="_x0000_s1045" type="#_x0000_t75" style="width:374;height:493;left:10588;position:absolute;top:-1158" stroked="f">
              <v:imagedata r:id="rId18" o:title=""/>
            </v:shape>
            <v:shape id="_x0000_s1046" type="#_x0000_t75" style="width:174;height:283;left:10688;position:absolute;top:-1058" stroked="f">
              <v:imagedata r:id="rId17" o:title=""/>
            </v:shape>
            <v:shape id="_x0000_s1047" type="#_x0000_t75" style="width:164;height:283;left:11905;position:absolute;top:-1058" stroked="f">
              <v:imagedata r:id="rId15" o:title=""/>
            </v:shape>
            <v:shape id="_x0000_s1048" type="#_x0000_t75" style="width:9120;height:2660;left:4380;position:absolute;top:-1242" stroked="f">
              <v:imagedata r:id="rId19" o:title=""/>
            </v:shape>
          </v:group>
        </w:pict>
      </w:r>
      <w:r>
        <w:rPr>
          <w:sz w:val="19"/>
        </w:rPr>
        <w:t>办公室</w:t>
      </w:r>
    </w:p>
    <w:p>
      <w:pPr>
        <w:spacing w:after="0" w:line="184" w:lineRule="exact"/>
        <w:jc w:val="center"/>
        <w:rPr>
          <w:sz w:val="19"/>
        </w:rPr>
        <w:sectPr>
          <w:footerReference w:type="default" r:id="rId20"/>
          <w:type w:val="continuous"/>
          <w:pgSz w:w="17860" w:h="25260"/>
          <w:pgMar w:top="1640" w:right="1260" w:bottom="1980" w:left="2020" w:header="708" w:footer="708"/>
          <w:pgNumType w:start="9"/>
          <w:cols w:num="3" w:space="708" w:equalWidth="0">
            <w:col w:w="4383" w:space="40"/>
            <w:col w:w="1656" w:space="39"/>
            <w:col w:w="8462" w:space="0"/>
          </w:cols>
        </w:sectPr>
      </w:pPr>
    </w:p>
    <w:p>
      <w:pPr>
        <w:pStyle w:val="BodyText"/>
        <w:rPr>
          <w:sz w:val="27"/>
        </w:rPr>
      </w:pPr>
    </w:p>
    <w:p>
      <w:pPr>
        <w:spacing w:before="95" w:line="233" w:lineRule="exact"/>
        <w:ind w:left="5330" w:right="5899" w:firstLine="0"/>
        <w:jc w:val="center"/>
        <w:rPr>
          <w:sz w:val="19"/>
        </w:rPr>
      </w:pPr>
      <w:r>
        <w:rPr>
          <w:rFonts w:ascii="Times New Roman" w:eastAsia="Times New Roman"/>
          <w:sz w:val="19"/>
        </w:rPr>
        <w:t>2F</w:t>
      </w:r>
      <w:r>
        <w:rPr>
          <w:sz w:val="19"/>
        </w:rPr>
        <w:t>走廊</w:t>
      </w:r>
    </w:p>
    <w:p>
      <w:pPr>
        <w:spacing w:before="10" w:line="194" w:lineRule="auto"/>
        <w:ind w:left="8563" w:right="5899" w:firstLine="0"/>
        <w:jc w:val="center"/>
        <w:rPr>
          <w:sz w:val="11"/>
        </w:rPr>
      </w:pPr>
      <w:r>
        <w:pict>
          <v:group id="_x0000_s1049" style="width:434.95pt;height:384.8pt;margin-top:10.84pt;margin-left:219pt;mso-position-horizontal-relative:page;position:absolute;z-index:251661312" coordorigin="4380,217" coordsize="8699,7696">
            <v:shape id="_x0000_s1050" type="#_x0000_t75" style="width:164;height:283;left:8861;position:absolute;top:4384" stroked="f">
              <v:imagedata r:id="rId15" o:title=""/>
            </v:shape>
            <v:shape id="_x0000_s1051" type="#_x0000_t75" style="width:164;height:283;left:12728;position:absolute;top:5824" stroked="f">
              <v:imagedata r:id="rId15" o:title=""/>
            </v:shape>
            <v:shape id="_x0000_s1052" type="#_x0000_t75" style="width:437;height:742;left:5846;position:absolute;top:560" stroked="f">
              <v:imagedata r:id="rId21" o:title=""/>
            </v:shape>
            <v:shape id="_x0000_s1053" type="#_x0000_t75" style="width:1693;height:880;left:6503;position:absolute;top:3051" stroked="f">
              <v:imagedata r:id="rId22" o:title=""/>
            </v:shape>
            <v:shape id="_x0000_s1054" type="#_x0000_t75" style="width:846;height:440;left:9690;position:absolute;top:5716" stroked="f">
              <v:imagedata r:id="rId22" o:title=""/>
            </v:shape>
            <v:shape id="_x0000_s1055" type="#_x0000_t75" style="width:252;height:252;left:5639;position:absolute;top:1539" stroked="f">
              <v:imagedata r:id="rId23" o:title=""/>
            </v:shape>
            <v:shape id="_x0000_s1056" type="#_x0000_t75" style="width:374;height:493;left:7934;position:absolute;top:360" stroked="f">
              <v:imagedata r:id="rId24" o:title=""/>
            </v:shape>
            <v:shape id="_x0000_s1057" type="#_x0000_t75" style="width:174;height:283;left:8034;position:absolute;top:460" stroked="f">
              <v:imagedata r:id="rId17" o:title=""/>
            </v:shape>
            <v:shape id="_x0000_s1058" type="#_x0000_t75" style="width:164;height:283;left:8350;position:absolute;top:460" stroked="f">
              <v:imagedata r:id="rId15" o:title=""/>
            </v:shape>
            <v:shape id="_x0000_s1059" type="#_x0000_t75" style="width:164;height:283;left:10409;position:absolute;top:460" stroked="f">
              <v:imagedata r:id="rId15" o:title=""/>
            </v:shape>
            <v:shape id="_x0000_s1060" type="#_x0000_t75" style="width:374;height:493;left:10604;position:absolute;top:360" stroked="f">
              <v:imagedata r:id="rId25" o:title=""/>
            </v:shape>
            <v:shape id="_x0000_s1061" type="#_x0000_t75" style="width:174;height:283;left:10704;position:absolute;top:460" stroked="f">
              <v:imagedata r:id="rId17" o:title=""/>
            </v:shape>
            <v:shape id="_x0000_s1062" type="#_x0000_t75" style="width:164;height:283;left:11921;position:absolute;top:460" stroked="f">
              <v:imagedata r:id="rId15" o:title=""/>
            </v:shape>
            <v:shape id="_x0000_s1063" type="#_x0000_t75" style="width:374;height:512;left:12704;position:absolute;top:3510" stroked="f">
              <v:imagedata r:id="rId26" o:title=""/>
            </v:shape>
            <v:shape id="_x0000_s1064" type="#_x0000_t75" style="width:174;height:283;left:12804;position:absolute;top:3610" stroked="f">
              <v:imagedata r:id="rId17" o:title=""/>
            </v:shape>
            <v:shape id="_x0000_s1065" type="#_x0000_t75" style="width:374;height:512;left:12686;position:absolute;top:3906" stroked="f">
              <v:imagedata r:id="rId27" o:title=""/>
            </v:shape>
            <v:shape id="_x0000_s1066" type="#_x0000_t75" style="width:174;height:283;left:12786;position:absolute;top:4006" stroked="f">
              <v:imagedata r:id="rId17" o:title=""/>
            </v:shape>
            <v:shape id="_x0000_s1067" type="#_x0000_t75" style="width:164;height:283;left:12785;position:absolute;top:6940" stroked="f">
              <v:imagedata r:id="rId15" o:title=""/>
            </v:shape>
            <v:shape id="_x0000_s1068" type="#_x0000_t75" style="width:374;height:493;left:7304;position:absolute;top:6354" stroked="f">
              <v:imagedata r:id="rId28" o:title=""/>
            </v:shape>
            <v:shape id="_x0000_s1069" type="#_x0000_t75" style="width:174;height:283;left:7404;position:absolute;top:6454" stroked="f">
              <v:imagedata r:id="rId17" o:title=""/>
            </v:shape>
            <v:shape id="_x0000_s1070" type="#_x0000_t75" style="width:374;height:493;left:7310;position:absolute;top:6732" stroked="f">
              <v:imagedata r:id="rId29" o:title=""/>
            </v:shape>
            <v:shape id="_x0000_s1071" type="#_x0000_t75" style="width:174;height:283;left:7410;position:absolute;top:6832" stroked="f">
              <v:imagedata r:id="rId17" o:title=""/>
            </v:shape>
            <v:shape id="_x0000_s1072" type="#_x0000_t75" style="width:164;height:283;left:5254;position:absolute;top:4384" stroked="f">
              <v:imagedata r:id="rId15" o:title=""/>
            </v:shape>
            <v:shape id="_x0000_s1073" type="#_x0000_t75" style="width:164;height:283;left:5260;position:absolute;top:7408" stroked="f">
              <v:imagedata r:id="rId15" o:title=""/>
            </v:shape>
            <v:shape id="_x0000_s1074" type="#_x0000_t75" style="width:596;height:596;left:11786;position:absolute;top:4688" stroked="f">
              <v:imagedata r:id="rId30" o:title=""/>
            </v:shape>
            <v:shape id="_x0000_s1075" type="#_x0000_t75" style="width:792;height:575;left:11724;position:absolute;top:6256" stroked="f">
              <v:imagedata r:id="rId31" o:title=""/>
            </v:shape>
            <v:shape id="_x0000_s1076" type="#_x0000_t75" style="width:708;height:749;left:8490;position:absolute;top:7164" stroked="f">
              <v:imagedata r:id="rId32" o:title=""/>
            </v:shape>
            <v:shape id="_x0000_s1077" type="#_x0000_t75" style="width:508;height:508;left:8590;position:absolute;top:7264" stroked="f">
              <v:imagedata r:id="rId33" o:title=""/>
            </v:shape>
            <v:shape id="_x0000_s1078" type="#_x0000_t75" style="width:596;height:616;left:10616;position:absolute;top:2664" stroked="f">
              <v:imagedata r:id="rId34" o:title=""/>
            </v:shape>
            <v:shape id="_x0000_s1079" type="#_x0000_t75" style="width:396;height:396;left:10716;position:absolute;top:2763" stroked="f">
              <v:imagedata r:id="rId33" o:title=""/>
            </v:shape>
            <v:shape id="_x0000_s1080" type="#_x0000_t75" style="width:8680;height:7480;left:4380;position:absolute;top:351" stroked="f">
              <v:imagedata r:id="rId35" o:title=""/>
            </v:shape>
            <v:shape id="_x0000_s1081" type="#_x0000_t202" style="width:84;height:178;left:10583;position:absolute;top:216" filled="f" stroked="f">
              <v:textbox inset="0,0,0,0">
                <w:txbxContent>
                  <w:p>
                    <w:pPr>
                      <w:spacing w:before="59" w:line="120" w:lineRule="auto"/>
                      <w:ind w:left="0" w:right="-1" w:firstLine="0"/>
                      <w:jc w:val="left"/>
                      <w:rPr>
                        <w:rFonts w:ascii="Times New Roman"/>
                        <w:sz w:val="11"/>
                      </w:rPr>
                    </w:pPr>
                    <w:r>
                      <w:rPr>
                        <w:rFonts w:ascii="Times New Roman"/>
                        <w:color w:val="154325"/>
                        <w:w w:val="105"/>
                        <w:sz w:val="11"/>
                      </w:rPr>
                      <w:t>F</w:t>
                    </w:r>
                    <w:r>
                      <w:rPr>
                        <w:rFonts w:ascii="Times New Roman"/>
                        <w:color w:val="154325"/>
                        <w:w w:val="103"/>
                        <w:sz w:val="11"/>
                      </w:rPr>
                      <w:t xml:space="preserve"> </w:t>
                    </w:r>
                    <w:r>
                      <w:rPr>
                        <w:rFonts w:ascii="Times New Roman"/>
                        <w:color w:val="154325"/>
                        <w:w w:val="105"/>
                        <w:sz w:val="11"/>
                      </w:rPr>
                      <w:t>2</w:t>
                    </w:r>
                  </w:p>
                </w:txbxContent>
              </v:textbox>
            </v:shape>
            <v:shape id="_x0000_s1082" type="#_x0000_t202" style="width:592;height:191;left:6684;position:absolute;top:814" filled="f" stroked="f">
              <v:textbox inset="0,0,0,0">
                <w:txbxContent>
                  <w:p>
                    <w:pPr>
                      <w:spacing w:before="0" w:line="190" w:lineRule="exact"/>
                      <w:ind w:left="0" w:right="0" w:firstLine="0"/>
                      <w:jc w:val="left"/>
                      <w:rPr>
                        <w:sz w:val="19"/>
                      </w:rPr>
                    </w:pPr>
                    <w:r>
                      <w:rPr>
                        <w:sz w:val="19"/>
                      </w:rPr>
                      <w:t>洗浴房</w:t>
                    </w:r>
                  </w:p>
                </w:txbxContent>
              </v:textbox>
            </v:shape>
            <v:shape id="_x0000_s1083" type="#_x0000_t202" style="width:592;height:191;left:7352;position:absolute;top:1395" filled="f" stroked="f">
              <v:textbox inset="0,0,0,0">
                <w:txbxContent>
                  <w:p>
                    <w:pPr>
                      <w:spacing w:before="0" w:line="190" w:lineRule="exact"/>
                      <w:ind w:left="0" w:right="0" w:firstLine="0"/>
                      <w:jc w:val="left"/>
                      <w:rPr>
                        <w:sz w:val="19"/>
                      </w:rPr>
                    </w:pPr>
                    <w:r>
                      <w:rPr>
                        <w:sz w:val="19"/>
                      </w:rPr>
                      <w:t>值班室</w:t>
                    </w:r>
                  </w:p>
                </w:txbxContent>
              </v:textbox>
            </v:shape>
            <v:shape id="_x0000_s1084" type="#_x0000_t202" style="width:592;height:191;left:8612;position:absolute;top:1359" filled="f" stroked="f">
              <v:textbox inset="0,0,0,0">
                <w:txbxContent>
                  <w:p>
                    <w:pPr>
                      <w:spacing w:before="0" w:line="190" w:lineRule="exact"/>
                      <w:ind w:left="0" w:right="0" w:firstLine="0"/>
                      <w:jc w:val="left"/>
                      <w:rPr>
                        <w:sz w:val="19"/>
                      </w:rPr>
                    </w:pPr>
                    <w:r>
                      <w:rPr>
                        <w:sz w:val="19"/>
                      </w:rPr>
                      <w:t>培训室</w:t>
                    </w:r>
                  </w:p>
                </w:txbxContent>
              </v:textbox>
            </v:shape>
            <v:shape id="_x0000_s1085" type="#_x0000_t202" style="width:592;height:191;left:9818;position:absolute;top:1359" filled="f" stroked="f">
              <v:textbox inset="0,0,0,0">
                <w:txbxContent>
                  <w:p>
                    <w:pPr>
                      <w:spacing w:before="0" w:line="190" w:lineRule="exact"/>
                      <w:ind w:left="0" w:right="0" w:firstLine="0"/>
                      <w:jc w:val="left"/>
                      <w:rPr>
                        <w:sz w:val="19"/>
                      </w:rPr>
                    </w:pPr>
                    <w:r>
                      <w:rPr>
                        <w:sz w:val="19"/>
                      </w:rPr>
                      <w:t>培训室</w:t>
                    </w:r>
                  </w:p>
                </w:txbxContent>
              </v:textbox>
            </v:shape>
            <v:shape id="_x0000_s1086" type="#_x0000_t202" style="width:592;height:191;left:10952;position:absolute;top:1359" filled="f" stroked="f">
              <v:textbox inset="0,0,0,0">
                <w:txbxContent>
                  <w:p>
                    <w:pPr>
                      <w:spacing w:before="0" w:line="190" w:lineRule="exact"/>
                      <w:ind w:left="0" w:right="0" w:firstLine="0"/>
                      <w:jc w:val="left"/>
                      <w:rPr>
                        <w:sz w:val="19"/>
                      </w:rPr>
                    </w:pPr>
                    <w:r>
                      <w:rPr>
                        <w:sz w:val="19"/>
                      </w:rPr>
                      <w:t>休息室</w:t>
                    </w:r>
                  </w:p>
                </w:txbxContent>
              </v:textbox>
            </v:shape>
            <v:shape id="_x0000_s1087" type="#_x0000_t202" style="width:592;height:191;left:12158;position:absolute;top:1395" filled="f" stroked="f">
              <v:textbox inset="0,0,0,0">
                <w:txbxContent>
                  <w:p>
                    <w:pPr>
                      <w:spacing w:before="0" w:line="190" w:lineRule="exact"/>
                      <w:ind w:left="0" w:right="0" w:firstLine="0"/>
                      <w:jc w:val="left"/>
                      <w:rPr>
                        <w:sz w:val="19"/>
                      </w:rPr>
                    </w:pPr>
                    <w:r>
                      <w:rPr>
                        <w:sz w:val="19"/>
                      </w:rPr>
                      <w:t>休息室</w:t>
                    </w:r>
                  </w:p>
                </w:txbxContent>
              </v:textbox>
            </v:shape>
            <v:shape id="_x0000_s1088" type="#_x0000_t202" style="width:592;height:191;left:5399;position:absolute;top:1935" filled="f" stroked="f">
              <v:textbox inset="0,0,0,0">
                <w:txbxContent>
                  <w:p>
                    <w:pPr>
                      <w:spacing w:before="0" w:line="190" w:lineRule="exact"/>
                      <w:ind w:left="0" w:right="0" w:firstLine="0"/>
                      <w:jc w:val="left"/>
                      <w:rPr>
                        <w:sz w:val="19"/>
                      </w:rPr>
                    </w:pPr>
                    <w:r>
                      <w:rPr>
                        <w:sz w:val="19"/>
                      </w:rPr>
                      <w:t>卫生间</w:t>
                    </w:r>
                  </w:p>
                </w:txbxContent>
              </v:textbox>
            </v:shape>
            <v:shape id="_x0000_s1089" type="#_x0000_t202" style="width:808;height:637;left:8704;position:absolute;top:2425" filled="f" stroked="f">
              <v:textbox inset="0,0,0,0">
                <w:txbxContent>
                  <w:p>
                    <w:pPr>
                      <w:spacing w:before="0" w:line="238" w:lineRule="exact"/>
                      <w:ind w:left="0" w:right="0" w:firstLine="0"/>
                      <w:jc w:val="left"/>
                      <w:rPr>
                        <w:sz w:val="19"/>
                      </w:rPr>
                    </w:pPr>
                    <w:r>
                      <w:rPr>
                        <w:rFonts w:ascii="Times New Roman" w:eastAsia="Times New Roman"/>
                        <w:sz w:val="19"/>
                      </w:rPr>
                      <w:t>2F</w:t>
                    </w:r>
                    <w:r>
                      <w:rPr>
                        <w:sz w:val="19"/>
                      </w:rPr>
                      <w:t>走廊</w:t>
                    </w:r>
                  </w:p>
                  <w:p>
                    <w:pPr>
                      <w:spacing w:before="1" w:line="240" w:lineRule="auto"/>
                      <w:rPr>
                        <w:sz w:val="14"/>
                      </w:rPr>
                    </w:pPr>
                  </w:p>
                  <w:p>
                    <w:pPr>
                      <w:spacing w:before="1" w:line="217" w:lineRule="exact"/>
                      <w:ind w:left="216" w:right="0" w:firstLine="0"/>
                      <w:jc w:val="left"/>
                      <w:rPr>
                        <w:sz w:val="19"/>
                      </w:rPr>
                    </w:pPr>
                    <w:r>
                      <w:rPr>
                        <w:sz w:val="19"/>
                      </w:rPr>
                      <w:t>排水沟</w:t>
                    </w:r>
                  </w:p>
                </w:txbxContent>
              </v:textbox>
            </v:shape>
            <v:shape id="_x0000_s1090" type="#_x0000_t202" style="width:454;height:191;left:4713;position:absolute;top:3256" filled="f" stroked="f">
              <v:textbox inset="0,0,0,0">
                <w:txbxContent>
                  <w:p>
                    <w:pPr>
                      <w:spacing w:before="7" w:line="183" w:lineRule="exact"/>
                      <w:ind w:left="0" w:right="0" w:firstLine="0"/>
                      <w:jc w:val="left"/>
                      <w:rPr>
                        <w:rFonts w:ascii="Times New Roman"/>
                        <w:sz w:val="19"/>
                      </w:rPr>
                    </w:pPr>
                    <w:r>
                      <w:rPr>
                        <w:rFonts w:ascii="Times New Roman"/>
                        <w:sz w:val="19"/>
                      </w:rPr>
                      <w:t>EXIT</w:t>
                    </w:r>
                  </w:p>
                </w:txbxContent>
              </v:textbox>
            </v:shape>
            <v:shape id="_x0000_s1091" type="#_x0000_t202" style="width:972;height:191;left:11648;position:absolute;top:3807" filled="f" stroked="f">
              <v:textbox inset="0,0,0,0">
                <w:txbxContent>
                  <w:p>
                    <w:pPr>
                      <w:spacing w:before="0" w:line="190" w:lineRule="exact"/>
                      <w:ind w:left="0" w:right="0" w:firstLine="0"/>
                      <w:jc w:val="left"/>
                      <w:rPr>
                        <w:sz w:val="19"/>
                      </w:rPr>
                    </w:pPr>
                    <w:r>
                      <w:rPr>
                        <w:sz w:val="19"/>
                      </w:rPr>
                      <w:t>仓管办公室</w:t>
                    </w:r>
                  </w:p>
                </w:txbxContent>
              </v:textbox>
            </v:shape>
            <v:shape id="_x0000_s1092" type="#_x0000_t202" style="width:401;height:191;left:8091;position:absolute;top:5679" filled="f" stroked="f">
              <v:textbox inset="0,0,0,0">
                <w:txbxContent>
                  <w:p>
                    <w:pPr>
                      <w:spacing w:before="0" w:line="190" w:lineRule="exact"/>
                      <w:ind w:left="0" w:right="0" w:firstLine="0"/>
                      <w:jc w:val="left"/>
                      <w:rPr>
                        <w:sz w:val="19"/>
                      </w:rPr>
                    </w:pPr>
                    <w:r>
                      <w:rPr>
                        <w:sz w:val="19"/>
                      </w:rPr>
                      <w:t>仓库</w:t>
                    </w:r>
                  </w:p>
                </w:txbxContent>
              </v:textbox>
            </v:shape>
            <v:shape id="_x0000_s1093" type="#_x0000_t202" style="width:401;height:191;left:11893;position:absolute;top:5715" filled="f" stroked="f">
              <v:textbox inset="0,0,0,0">
                <w:txbxContent>
                  <w:p>
                    <w:pPr>
                      <w:spacing w:before="0" w:line="190" w:lineRule="exact"/>
                      <w:ind w:left="0" w:right="0" w:firstLine="0"/>
                      <w:jc w:val="left"/>
                      <w:rPr>
                        <w:sz w:val="19"/>
                      </w:rPr>
                    </w:pPr>
                    <w:r>
                      <w:rPr>
                        <w:sz w:val="19"/>
                      </w:rPr>
                      <w:t>食堂</w:t>
                    </w:r>
                  </w:p>
                </w:txbxContent>
              </v:textbox>
            </v:shape>
            <v:shape id="_x0000_s1094" type="#_x0000_t202" style="width:782;height:191;left:5863;position:absolute;top:6039" filled="f" stroked="f">
              <v:textbox inset="0,0,0,0">
                <w:txbxContent>
                  <w:p>
                    <w:pPr>
                      <w:spacing w:before="0" w:line="190" w:lineRule="exact"/>
                      <w:ind w:left="0" w:right="0" w:firstLine="0"/>
                      <w:jc w:val="left"/>
                      <w:rPr>
                        <w:sz w:val="19"/>
                      </w:rPr>
                    </w:pPr>
                    <w:r>
                      <w:rPr>
                        <w:sz w:val="19"/>
                      </w:rPr>
                      <w:t>加工车间</w:t>
                    </w:r>
                  </w:p>
                </w:txbxContent>
              </v:textbox>
            </v:shape>
            <v:shape id="_x0000_s1095" type="#_x0000_t202" style="width:401;height:191;left:11884;position:absolute;top:7119" filled="f" stroked="f">
              <v:textbox inset="0,0,0,0">
                <w:txbxContent>
                  <w:p>
                    <w:pPr>
                      <w:spacing w:before="0" w:line="190" w:lineRule="exact"/>
                      <w:ind w:left="0" w:right="0" w:firstLine="0"/>
                      <w:jc w:val="left"/>
                      <w:rPr>
                        <w:sz w:val="19"/>
                      </w:rPr>
                    </w:pPr>
                    <w:r>
                      <w:rPr>
                        <w:sz w:val="19"/>
                      </w:rPr>
                      <w:t>厨房</w:t>
                    </w:r>
                  </w:p>
                </w:txbxContent>
              </v:textbox>
            </v:shape>
            <v:shape id="_x0000_s1096" type="#_x0000_t202" style="width:592;height:191;left:7888;position:absolute;top:7371" filled="f" stroked="f">
              <v:textbox inset="0,0,0,0">
                <w:txbxContent>
                  <w:p>
                    <w:pPr>
                      <w:spacing w:before="0" w:line="190" w:lineRule="exact"/>
                      <w:ind w:left="0" w:right="0" w:firstLine="0"/>
                      <w:jc w:val="left"/>
                      <w:rPr>
                        <w:sz w:val="19"/>
                      </w:rPr>
                    </w:pPr>
                    <w:r>
                      <w:rPr>
                        <w:sz w:val="19"/>
                      </w:rPr>
                      <w:t>工具房</w:t>
                    </w:r>
                  </w:p>
                </w:txbxContent>
              </v:textbox>
            </v:shape>
            <v:shape id="_x0000_s1097" type="#_x0000_t202" style="width:427;height:115;left:9951;position:absolute;top:7726" filled="f" stroked="f">
              <v:textbox inset="0,0,0,0">
                <w:txbxContent>
                  <w:p>
                    <w:pPr>
                      <w:spacing w:before="8" w:line="106" w:lineRule="exact"/>
                      <w:ind w:left="0" w:right="0" w:firstLine="0"/>
                      <w:jc w:val="left"/>
                      <w:rPr>
                        <w:rFonts w:ascii="Times New Roman"/>
                        <w:sz w:val="11"/>
                      </w:rPr>
                    </w:pPr>
                    <w:r>
                      <w:rPr>
                        <w:rFonts w:ascii="Times New Roman"/>
                        <w:w w:val="105"/>
                        <w:sz w:val="11"/>
                      </w:rPr>
                      <w:t>6000mm</w:t>
                    </w:r>
                  </w:p>
                </w:txbxContent>
              </v:textbox>
            </v:shape>
            <v:shape id="_x0000_s1098" type="#_x0000_t202" style="width:592;height:360;left:11798;position:absolute;top:7479" filled="f" stroked="f">
              <v:textbox inset="0,0,0,0">
                <w:txbxContent>
                  <w:p>
                    <w:pPr>
                      <w:spacing w:before="0" w:line="217" w:lineRule="exact"/>
                      <w:ind w:left="0" w:right="18" w:firstLine="0"/>
                      <w:jc w:val="center"/>
                      <w:rPr>
                        <w:sz w:val="19"/>
                      </w:rPr>
                    </w:pPr>
                    <w:r>
                      <w:rPr>
                        <w:spacing w:val="-7"/>
                        <w:sz w:val="19"/>
                      </w:rPr>
                      <w:t>洗车去</w:t>
                    </w:r>
                  </w:p>
                  <w:p>
                    <w:pPr>
                      <w:spacing w:before="36" w:line="106" w:lineRule="exact"/>
                      <w:ind w:left="37" w:right="18" w:firstLine="0"/>
                      <w:jc w:val="center"/>
                      <w:rPr>
                        <w:rFonts w:ascii="Times New Roman"/>
                        <w:sz w:val="11"/>
                      </w:rPr>
                    </w:pPr>
                    <w:r>
                      <w:rPr>
                        <w:rFonts w:ascii="Times New Roman"/>
                        <w:w w:val="105"/>
                        <w:sz w:val="11"/>
                      </w:rPr>
                      <w:t>4907mm</w:t>
                    </w:r>
                  </w:p>
                </w:txbxContent>
              </v:textbox>
            </v:shape>
          </v:group>
        </w:pict>
      </w:r>
      <w:r>
        <w:rPr>
          <w:color w:val="154325"/>
          <w:w w:val="105"/>
          <w:sz w:val="11"/>
        </w:rPr>
        <w:t>局布</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6"/>
        </w:rPr>
      </w:pPr>
    </w:p>
    <w:p>
      <w:pPr>
        <w:spacing w:before="74"/>
        <w:ind w:left="5441" w:right="3745" w:firstLine="0"/>
        <w:jc w:val="center"/>
        <w:rPr>
          <w:sz w:val="19"/>
        </w:rPr>
      </w:pPr>
      <w:r>
        <w:rPr>
          <w:sz w:val="19"/>
        </w:rPr>
        <w:t>大门</w:t>
      </w:r>
    </w:p>
    <w:p>
      <w:pPr>
        <w:pStyle w:val="BodyText"/>
        <w:rPr>
          <w:sz w:val="20"/>
        </w:rPr>
      </w:pPr>
    </w:p>
    <w:p>
      <w:pPr>
        <w:pStyle w:val="ListParagraph"/>
        <w:numPr>
          <w:ilvl w:val="0"/>
          <w:numId w:val="10"/>
        </w:numPr>
        <w:tabs>
          <w:tab w:val="left" w:pos="1370"/>
        </w:tabs>
        <w:spacing w:before="198" w:after="0" w:line="240" w:lineRule="auto"/>
        <w:ind w:left="1369" w:right="0" w:hanging="542"/>
        <w:jc w:val="left"/>
        <w:rPr>
          <w:sz w:val="36"/>
        </w:rPr>
      </w:pPr>
      <w:r>
        <w:rPr>
          <w:sz w:val="36"/>
        </w:rPr>
        <w:t>临时用房及使用时间由甲方协调安排；</w:t>
      </w:r>
    </w:p>
    <w:p>
      <w:pPr>
        <w:pStyle w:val="ListParagraph"/>
        <w:numPr>
          <w:ilvl w:val="0"/>
          <w:numId w:val="10"/>
        </w:numPr>
        <w:tabs>
          <w:tab w:val="left" w:pos="1370"/>
        </w:tabs>
        <w:spacing w:before="17" w:after="0" w:line="249" w:lineRule="auto"/>
        <w:ind w:left="108" w:right="969" w:firstLine="720"/>
        <w:jc w:val="left"/>
        <w:rPr>
          <w:sz w:val="36"/>
        </w:rPr>
      </w:pPr>
      <w:r>
        <w:rPr>
          <w:spacing w:val="-1"/>
          <w:sz w:val="36"/>
        </w:rPr>
        <w:t>供电、供水、卫生、生活等设施，使用由总包安排，用电安装电表，按照实际</w:t>
      </w:r>
      <w:r>
        <w:rPr>
          <w:sz w:val="36"/>
        </w:rPr>
        <w:t>使用交费。</w:t>
      </w:r>
    </w:p>
    <w:p>
      <w:pPr>
        <w:spacing w:before="2"/>
        <w:ind w:left="831" w:right="0" w:firstLine="0"/>
        <w:jc w:val="left"/>
        <w:rPr>
          <w:b/>
          <w:sz w:val="36"/>
        </w:rPr>
      </w:pPr>
      <w:r>
        <w:drawing>
          <wp:anchor distT="0" distB="0" distL="0" distR="0" simplePos="0" relativeHeight="251662336" behindDoc="1" locked="0" layoutInCell="1" allowOverlap="1">
            <wp:simplePos x="0" y="0"/>
            <wp:positionH relativeFrom="page">
              <wp:posOffset>1511300</wp:posOffset>
            </wp:positionH>
            <wp:positionV relativeFrom="paragraph">
              <wp:posOffset>293965</wp:posOffset>
            </wp:positionV>
            <wp:extent cx="8314748" cy="4497228"/>
            <wp:effectExtent l="0" t="0" r="0" b="0"/>
            <wp:wrapNone/>
            <wp:docPr id="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4.png"/>
                    <pic:cNvPicPr/>
                  </pic:nvPicPr>
                  <pic:blipFill>
                    <a:blip xmlns:r="http://schemas.openxmlformats.org/officeDocument/2006/relationships" r:embed="rId36" cstate="print"/>
                    <a:stretch>
                      <a:fillRect/>
                    </a:stretch>
                  </pic:blipFill>
                  <pic:spPr>
                    <a:xfrm>
                      <a:off x="0" y="0"/>
                      <a:ext cx="8314748" cy="4497228"/>
                    </a:xfrm>
                    <a:prstGeom prst="rect">
                      <a:avLst/>
                    </a:prstGeom>
                  </pic:spPr>
                </pic:pic>
              </a:graphicData>
            </a:graphic>
          </wp:anchor>
        </w:drawing>
      </w:r>
      <w:r>
        <w:rPr>
          <w:b/>
          <w:sz w:val="36"/>
        </w:rPr>
        <w:t>临时用地表</w:t>
      </w:r>
    </w:p>
    <w:p>
      <w:pPr>
        <w:pStyle w:val="BodyText"/>
        <w:spacing w:before="4"/>
        <w:rPr>
          <w:b/>
          <w:sz w:val="12"/>
        </w:rPr>
      </w:pPr>
    </w:p>
    <w:tbl>
      <w:tblPr>
        <w:tblStyle w:val="TableNormal1"/>
        <w:tblW w:w="0" w:type="auto"/>
        <w:jc w:val="left"/>
        <w:tblInd w:w="6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32"/>
        <w:gridCol w:w="2276"/>
        <w:gridCol w:w="2784"/>
        <w:gridCol w:w="1578"/>
        <w:gridCol w:w="1704"/>
        <w:gridCol w:w="1939"/>
      </w:tblGrid>
      <w:tr>
        <w:tblPrEx>
          <w:tblW w:w="0" w:type="auto"/>
          <w:jc w:val="left"/>
          <w:tblInd w:w="6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0"/>
          <w:jc w:val="left"/>
        </w:trPr>
        <w:tc>
          <w:tcPr>
            <w:tcW w:w="2032" w:type="dxa"/>
          </w:tcPr>
          <w:p>
            <w:pPr>
              <w:pStyle w:val="TableParagraph"/>
              <w:spacing w:line="340" w:lineRule="exact"/>
              <w:ind w:right="180"/>
              <w:jc w:val="right"/>
              <w:rPr>
                <w:b/>
                <w:sz w:val="36"/>
              </w:rPr>
            </w:pPr>
            <w:r>
              <w:rPr>
                <w:b/>
                <w:w w:val="99"/>
                <w:sz w:val="36"/>
              </w:rPr>
              <w:t>用</w:t>
            </w:r>
          </w:p>
        </w:tc>
        <w:tc>
          <w:tcPr>
            <w:tcW w:w="2276" w:type="dxa"/>
          </w:tcPr>
          <w:p>
            <w:pPr>
              <w:pStyle w:val="TableParagraph"/>
              <w:spacing w:line="340" w:lineRule="exact"/>
              <w:ind w:left="181"/>
              <w:rPr>
                <w:b/>
                <w:sz w:val="36"/>
              </w:rPr>
            </w:pPr>
            <w:r>
              <w:rPr>
                <w:b/>
                <w:w w:val="99"/>
                <w:sz w:val="36"/>
              </w:rPr>
              <w:t>途</w:t>
            </w:r>
          </w:p>
        </w:tc>
        <w:tc>
          <w:tcPr>
            <w:tcW w:w="2784" w:type="dxa"/>
          </w:tcPr>
          <w:p>
            <w:pPr>
              <w:pStyle w:val="TableParagraph"/>
              <w:spacing w:line="340" w:lineRule="exact"/>
              <w:ind w:left="277" w:right="296"/>
              <w:jc w:val="center"/>
              <w:rPr>
                <w:b/>
                <w:sz w:val="36"/>
              </w:rPr>
            </w:pPr>
            <w:r>
              <w:rPr>
                <w:b/>
                <w:sz w:val="36"/>
              </w:rPr>
              <w:t>面积(平方米)</w:t>
            </w:r>
          </w:p>
        </w:tc>
        <w:tc>
          <w:tcPr>
            <w:tcW w:w="1578" w:type="dxa"/>
          </w:tcPr>
          <w:p>
            <w:pPr>
              <w:pStyle w:val="TableParagraph"/>
              <w:spacing w:line="340" w:lineRule="exact"/>
              <w:ind w:left="1034"/>
              <w:rPr>
                <w:b/>
                <w:sz w:val="36"/>
              </w:rPr>
            </w:pPr>
            <w:r>
              <w:rPr>
                <w:b/>
                <w:w w:val="99"/>
                <w:sz w:val="36"/>
              </w:rPr>
              <w:t>位</w:t>
            </w:r>
          </w:p>
        </w:tc>
        <w:tc>
          <w:tcPr>
            <w:tcW w:w="1704" w:type="dxa"/>
          </w:tcPr>
          <w:p>
            <w:pPr>
              <w:pStyle w:val="TableParagraph"/>
              <w:spacing w:line="340" w:lineRule="exact"/>
              <w:ind w:left="179"/>
              <w:rPr>
                <w:b/>
                <w:sz w:val="36"/>
              </w:rPr>
            </w:pPr>
            <w:r>
              <w:rPr>
                <w:b/>
                <w:w w:val="99"/>
                <w:sz w:val="36"/>
              </w:rPr>
              <w:t>置</w:t>
            </w:r>
          </w:p>
        </w:tc>
        <w:tc>
          <w:tcPr>
            <w:tcW w:w="1939" w:type="dxa"/>
          </w:tcPr>
          <w:p>
            <w:pPr>
              <w:pStyle w:val="TableParagraph"/>
              <w:spacing w:line="340" w:lineRule="exact"/>
              <w:ind w:right="54"/>
              <w:jc w:val="right"/>
              <w:rPr>
                <w:b/>
                <w:sz w:val="36"/>
              </w:rPr>
            </w:pPr>
            <w:r>
              <w:rPr>
                <w:b/>
                <w:w w:val="95"/>
                <w:sz w:val="36"/>
              </w:rPr>
              <w:t>需用时间</w:t>
            </w:r>
          </w:p>
        </w:tc>
      </w:tr>
      <w:tr>
        <w:tblPrEx>
          <w:tblW w:w="0" w:type="auto"/>
          <w:jc w:val="left"/>
          <w:tblInd w:w="631" w:type="dxa"/>
          <w:tblLayout w:type="fixed"/>
          <w:tblCellMar>
            <w:top w:w="0" w:type="dxa"/>
            <w:left w:w="0" w:type="dxa"/>
            <w:bottom w:w="0" w:type="dxa"/>
            <w:right w:w="0" w:type="dxa"/>
          </w:tblCellMar>
          <w:tblLook w:val="01E0"/>
        </w:tblPrEx>
        <w:trPr>
          <w:trHeight w:val="779"/>
          <w:jc w:val="left"/>
        </w:trPr>
        <w:tc>
          <w:tcPr>
            <w:tcW w:w="4308" w:type="dxa"/>
            <w:gridSpan w:val="2"/>
          </w:tcPr>
          <w:p>
            <w:pPr>
              <w:pStyle w:val="TableParagraph"/>
              <w:spacing w:before="230"/>
              <w:ind w:left="1471" w:right="1717"/>
              <w:jc w:val="center"/>
              <w:rPr>
                <w:sz w:val="36"/>
              </w:rPr>
            </w:pPr>
            <w:r>
              <w:rPr>
                <w:sz w:val="36"/>
              </w:rPr>
              <w:t>工程部</w:t>
            </w:r>
          </w:p>
        </w:tc>
        <w:tc>
          <w:tcPr>
            <w:tcW w:w="2784" w:type="dxa"/>
          </w:tcPr>
          <w:p>
            <w:pPr>
              <w:pStyle w:val="TableParagraph"/>
              <w:spacing w:before="230"/>
              <w:ind w:left="275" w:right="296"/>
              <w:jc w:val="center"/>
              <w:rPr>
                <w:sz w:val="36"/>
              </w:rPr>
            </w:pPr>
            <w:r>
              <w:rPr>
                <w:sz w:val="36"/>
              </w:rPr>
              <w:t>30</w:t>
            </w:r>
          </w:p>
        </w:tc>
        <w:tc>
          <w:tcPr>
            <w:tcW w:w="3282" w:type="dxa"/>
            <w:gridSpan w:val="2"/>
          </w:tcPr>
          <w:p>
            <w:pPr>
              <w:pStyle w:val="TableParagraph"/>
              <w:spacing w:before="230"/>
              <w:ind w:left="314"/>
              <w:rPr>
                <w:sz w:val="36"/>
              </w:rPr>
            </w:pPr>
            <w:r>
              <w:rPr>
                <w:sz w:val="36"/>
              </w:rPr>
              <w:t>由总包统一安排</w:t>
            </w:r>
          </w:p>
        </w:tc>
        <w:tc>
          <w:tcPr>
            <w:tcW w:w="1939" w:type="dxa"/>
          </w:tcPr>
          <w:p>
            <w:pPr>
              <w:pStyle w:val="TableParagraph"/>
              <w:spacing w:before="230"/>
              <w:ind w:right="51"/>
              <w:jc w:val="right"/>
              <w:rPr>
                <w:sz w:val="36"/>
              </w:rPr>
            </w:pPr>
            <w:r>
              <w:rPr>
                <w:sz w:val="36"/>
              </w:rPr>
              <w:t>竣工完成</w:t>
            </w:r>
          </w:p>
        </w:tc>
      </w:tr>
      <w:tr>
        <w:tblPrEx>
          <w:tblW w:w="0" w:type="auto"/>
          <w:jc w:val="left"/>
          <w:tblInd w:w="631" w:type="dxa"/>
          <w:tblLayout w:type="fixed"/>
          <w:tblCellMar>
            <w:top w:w="0" w:type="dxa"/>
            <w:left w:w="0" w:type="dxa"/>
            <w:bottom w:w="0" w:type="dxa"/>
            <w:right w:w="0" w:type="dxa"/>
          </w:tblCellMar>
          <w:tblLook w:val="01E0"/>
        </w:tblPrEx>
        <w:trPr>
          <w:trHeight w:val="639"/>
          <w:jc w:val="left"/>
        </w:trPr>
        <w:tc>
          <w:tcPr>
            <w:tcW w:w="4308" w:type="dxa"/>
            <w:gridSpan w:val="2"/>
          </w:tcPr>
          <w:p>
            <w:pPr>
              <w:pStyle w:val="TableParagraph"/>
              <w:spacing w:before="88"/>
              <w:ind w:left="1129"/>
              <w:rPr>
                <w:sz w:val="36"/>
              </w:rPr>
            </w:pPr>
            <w:r>
              <w:rPr>
                <w:sz w:val="36"/>
              </w:rPr>
              <w:t>物资供应部</w:t>
            </w:r>
          </w:p>
        </w:tc>
        <w:tc>
          <w:tcPr>
            <w:tcW w:w="2784" w:type="dxa"/>
          </w:tcPr>
          <w:p>
            <w:pPr>
              <w:pStyle w:val="TableParagraph"/>
              <w:spacing w:before="88"/>
              <w:ind w:left="275" w:right="296"/>
              <w:jc w:val="center"/>
              <w:rPr>
                <w:sz w:val="36"/>
              </w:rPr>
            </w:pPr>
            <w:r>
              <w:rPr>
                <w:sz w:val="36"/>
              </w:rPr>
              <w:t>30</w:t>
            </w:r>
          </w:p>
        </w:tc>
        <w:tc>
          <w:tcPr>
            <w:tcW w:w="3282" w:type="dxa"/>
            <w:gridSpan w:val="2"/>
          </w:tcPr>
          <w:p>
            <w:pPr>
              <w:pStyle w:val="TableParagraph"/>
              <w:spacing w:before="88"/>
              <w:ind w:left="314"/>
              <w:rPr>
                <w:sz w:val="36"/>
              </w:rPr>
            </w:pPr>
            <w:r>
              <w:rPr>
                <w:sz w:val="36"/>
              </w:rPr>
              <w:t>由总包统一安排</w:t>
            </w:r>
          </w:p>
        </w:tc>
        <w:tc>
          <w:tcPr>
            <w:tcW w:w="1939" w:type="dxa"/>
          </w:tcPr>
          <w:p>
            <w:pPr>
              <w:pStyle w:val="TableParagraph"/>
              <w:spacing w:before="88"/>
              <w:ind w:right="51"/>
              <w:jc w:val="right"/>
              <w:rPr>
                <w:sz w:val="36"/>
              </w:rPr>
            </w:pPr>
            <w:r>
              <w:rPr>
                <w:sz w:val="36"/>
              </w:rPr>
              <w:t>竣工完成</w:t>
            </w:r>
          </w:p>
        </w:tc>
      </w:tr>
      <w:tr>
        <w:tblPrEx>
          <w:tblW w:w="0" w:type="auto"/>
          <w:jc w:val="left"/>
          <w:tblInd w:w="631" w:type="dxa"/>
          <w:tblLayout w:type="fixed"/>
          <w:tblCellMar>
            <w:top w:w="0" w:type="dxa"/>
            <w:left w:w="0" w:type="dxa"/>
            <w:bottom w:w="0" w:type="dxa"/>
            <w:right w:w="0" w:type="dxa"/>
          </w:tblCellMar>
          <w:tblLook w:val="01E0"/>
        </w:tblPrEx>
        <w:trPr>
          <w:trHeight w:val="639"/>
          <w:jc w:val="left"/>
        </w:trPr>
        <w:tc>
          <w:tcPr>
            <w:tcW w:w="4308" w:type="dxa"/>
            <w:gridSpan w:val="2"/>
          </w:tcPr>
          <w:p>
            <w:pPr>
              <w:pStyle w:val="TableParagraph"/>
              <w:spacing w:before="90"/>
              <w:ind w:left="1129"/>
              <w:rPr>
                <w:sz w:val="36"/>
              </w:rPr>
            </w:pPr>
            <w:r>
              <w:rPr>
                <w:sz w:val="36"/>
              </w:rPr>
              <w:t>计划财务部</w:t>
            </w:r>
          </w:p>
        </w:tc>
        <w:tc>
          <w:tcPr>
            <w:tcW w:w="2784" w:type="dxa"/>
          </w:tcPr>
          <w:p>
            <w:pPr>
              <w:pStyle w:val="TableParagraph"/>
              <w:spacing w:before="90"/>
              <w:ind w:left="275" w:right="296"/>
              <w:jc w:val="center"/>
              <w:rPr>
                <w:sz w:val="36"/>
              </w:rPr>
            </w:pPr>
            <w:r>
              <w:rPr>
                <w:sz w:val="36"/>
              </w:rPr>
              <w:t>30</w:t>
            </w:r>
          </w:p>
        </w:tc>
        <w:tc>
          <w:tcPr>
            <w:tcW w:w="3282" w:type="dxa"/>
            <w:gridSpan w:val="2"/>
          </w:tcPr>
          <w:p>
            <w:pPr>
              <w:pStyle w:val="TableParagraph"/>
              <w:spacing w:before="90"/>
              <w:ind w:left="314"/>
              <w:rPr>
                <w:sz w:val="36"/>
              </w:rPr>
            </w:pPr>
            <w:r>
              <w:rPr>
                <w:sz w:val="36"/>
              </w:rPr>
              <w:t>由总包统一安排</w:t>
            </w:r>
          </w:p>
        </w:tc>
        <w:tc>
          <w:tcPr>
            <w:tcW w:w="1939" w:type="dxa"/>
          </w:tcPr>
          <w:p>
            <w:pPr>
              <w:pStyle w:val="TableParagraph"/>
              <w:spacing w:before="90"/>
              <w:ind w:right="51"/>
              <w:jc w:val="right"/>
              <w:rPr>
                <w:sz w:val="36"/>
              </w:rPr>
            </w:pPr>
            <w:r>
              <w:rPr>
                <w:sz w:val="36"/>
              </w:rPr>
              <w:t>竣工完成</w:t>
            </w:r>
          </w:p>
        </w:tc>
      </w:tr>
      <w:tr>
        <w:tblPrEx>
          <w:tblW w:w="0" w:type="auto"/>
          <w:jc w:val="left"/>
          <w:tblInd w:w="631" w:type="dxa"/>
          <w:tblLayout w:type="fixed"/>
          <w:tblCellMar>
            <w:top w:w="0" w:type="dxa"/>
            <w:left w:w="0" w:type="dxa"/>
            <w:bottom w:w="0" w:type="dxa"/>
            <w:right w:w="0" w:type="dxa"/>
          </w:tblCellMar>
          <w:tblLook w:val="01E0"/>
        </w:tblPrEx>
        <w:trPr>
          <w:trHeight w:val="638"/>
          <w:jc w:val="left"/>
        </w:trPr>
        <w:tc>
          <w:tcPr>
            <w:tcW w:w="4308" w:type="dxa"/>
            <w:gridSpan w:val="2"/>
          </w:tcPr>
          <w:p>
            <w:pPr>
              <w:pStyle w:val="TableParagraph"/>
              <w:spacing w:before="88"/>
              <w:ind w:left="1129"/>
              <w:rPr>
                <w:sz w:val="36"/>
              </w:rPr>
            </w:pPr>
            <w:r>
              <w:rPr>
                <w:sz w:val="36"/>
              </w:rPr>
              <w:t>生产制造部</w:t>
            </w:r>
          </w:p>
        </w:tc>
        <w:tc>
          <w:tcPr>
            <w:tcW w:w="2784" w:type="dxa"/>
          </w:tcPr>
          <w:p>
            <w:pPr>
              <w:pStyle w:val="TableParagraph"/>
              <w:spacing w:before="88"/>
              <w:ind w:left="275" w:right="296"/>
              <w:jc w:val="center"/>
              <w:rPr>
                <w:sz w:val="36"/>
              </w:rPr>
            </w:pPr>
            <w:r>
              <w:rPr>
                <w:sz w:val="36"/>
              </w:rPr>
              <w:t>30</w:t>
            </w:r>
          </w:p>
        </w:tc>
        <w:tc>
          <w:tcPr>
            <w:tcW w:w="3282" w:type="dxa"/>
            <w:gridSpan w:val="2"/>
          </w:tcPr>
          <w:p>
            <w:pPr>
              <w:pStyle w:val="TableParagraph"/>
              <w:spacing w:before="88"/>
              <w:ind w:left="314"/>
              <w:rPr>
                <w:sz w:val="36"/>
              </w:rPr>
            </w:pPr>
            <w:r>
              <w:rPr>
                <w:sz w:val="36"/>
              </w:rPr>
              <w:t>由总包统一安排</w:t>
            </w:r>
          </w:p>
        </w:tc>
        <w:tc>
          <w:tcPr>
            <w:tcW w:w="1939" w:type="dxa"/>
          </w:tcPr>
          <w:p>
            <w:pPr>
              <w:pStyle w:val="TableParagraph"/>
              <w:spacing w:before="88"/>
              <w:ind w:right="51"/>
              <w:jc w:val="right"/>
              <w:rPr>
                <w:sz w:val="36"/>
              </w:rPr>
            </w:pPr>
            <w:r>
              <w:rPr>
                <w:sz w:val="36"/>
              </w:rPr>
              <w:t>竣工完成</w:t>
            </w:r>
          </w:p>
        </w:tc>
      </w:tr>
      <w:tr>
        <w:tblPrEx>
          <w:tblW w:w="0" w:type="auto"/>
          <w:jc w:val="left"/>
          <w:tblInd w:w="631" w:type="dxa"/>
          <w:tblLayout w:type="fixed"/>
          <w:tblCellMar>
            <w:top w:w="0" w:type="dxa"/>
            <w:left w:w="0" w:type="dxa"/>
            <w:bottom w:w="0" w:type="dxa"/>
            <w:right w:w="0" w:type="dxa"/>
          </w:tblCellMar>
          <w:tblLook w:val="01E0"/>
        </w:tblPrEx>
        <w:trPr>
          <w:trHeight w:val="638"/>
          <w:jc w:val="left"/>
        </w:trPr>
        <w:tc>
          <w:tcPr>
            <w:tcW w:w="4308" w:type="dxa"/>
            <w:gridSpan w:val="2"/>
          </w:tcPr>
          <w:p>
            <w:pPr>
              <w:pStyle w:val="TableParagraph"/>
              <w:spacing w:before="89"/>
              <w:ind w:left="1471" w:right="1717"/>
              <w:jc w:val="center"/>
              <w:rPr>
                <w:sz w:val="36"/>
              </w:rPr>
            </w:pPr>
            <w:r>
              <w:rPr>
                <w:sz w:val="36"/>
              </w:rPr>
              <w:t>会议室</w:t>
            </w:r>
          </w:p>
        </w:tc>
        <w:tc>
          <w:tcPr>
            <w:tcW w:w="2784" w:type="dxa"/>
          </w:tcPr>
          <w:p>
            <w:pPr>
              <w:pStyle w:val="TableParagraph"/>
              <w:spacing w:before="89"/>
              <w:ind w:left="275" w:right="296"/>
              <w:jc w:val="center"/>
              <w:rPr>
                <w:sz w:val="36"/>
              </w:rPr>
            </w:pPr>
            <w:r>
              <w:rPr>
                <w:sz w:val="36"/>
              </w:rPr>
              <w:t>40</w:t>
            </w:r>
          </w:p>
        </w:tc>
        <w:tc>
          <w:tcPr>
            <w:tcW w:w="3282" w:type="dxa"/>
            <w:gridSpan w:val="2"/>
          </w:tcPr>
          <w:p>
            <w:pPr>
              <w:pStyle w:val="TableParagraph"/>
              <w:spacing w:before="89"/>
              <w:ind w:left="314"/>
              <w:rPr>
                <w:sz w:val="36"/>
              </w:rPr>
            </w:pPr>
            <w:r>
              <w:rPr>
                <w:sz w:val="36"/>
              </w:rPr>
              <w:t>由总包统一安排</w:t>
            </w:r>
          </w:p>
        </w:tc>
        <w:tc>
          <w:tcPr>
            <w:tcW w:w="1939" w:type="dxa"/>
          </w:tcPr>
          <w:p>
            <w:pPr>
              <w:pStyle w:val="TableParagraph"/>
              <w:spacing w:before="89"/>
              <w:ind w:right="51"/>
              <w:jc w:val="right"/>
              <w:rPr>
                <w:sz w:val="36"/>
              </w:rPr>
            </w:pPr>
            <w:r>
              <w:rPr>
                <w:sz w:val="36"/>
              </w:rPr>
              <w:t>竣工完成</w:t>
            </w:r>
          </w:p>
        </w:tc>
      </w:tr>
      <w:tr>
        <w:tblPrEx>
          <w:tblW w:w="0" w:type="auto"/>
          <w:jc w:val="left"/>
          <w:tblInd w:w="631" w:type="dxa"/>
          <w:tblLayout w:type="fixed"/>
          <w:tblCellMar>
            <w:top w:w="0" w:type="dxa"/>
            <w:left w:w="0" w:type="dxa"/>
            <w:bottom w:w="0" w:type="dxa"/>
            <w:right w:w="0" w:type="dxa"/>
          </w:tblCellMar>
          <w:tblLook w:val="01E0"/>
        </w:tblPrEx>
        <w:trPr>
          <w:trHeight w:val="639"/>
          <w:jc w:val="left"/>
        </w:trPr>
        <w:tc>
          <w:tcPr>
            <w:tcW w:w="4308" w:type="dxa"/>
            <w:gridSpan w:val="2"/>
          </w:tcPr>
          <w:p>
            <w:pPr>
              <w:pStyle w:val="TableParagraph"/>
              <w:spacing w:before="88"/>
              <w:ind w:left="769"/>
              <w:rPr>
                <w:sz w:val="36"/>
              </w:rPr>
            </w:pPr>
            <w:r>
              <w:rPr>
                <w:sz w:val="36"/>
              </w:rPr>
              <w:t>管理人员休息区</w:t>
            </w:r>
          </w:p>
        </w:tc>
        <w:tc>
          <w:tcPr>
            <w:tcW w:w="2784" w:type="dxa"/>
          </w:tcPr>
          <w:p>
            <w:pPr>
              <w:pStyle w:val="TableParagraph"/>
              <w:spacing w:before="88"/>
              <w:ind w:left="275" w:right="296"/>
              <w:jc w:val="center"/>
              <w:rPr>
                <w:sz w:val="36"/>
              </w:rPr>
            </w:pPr>
            <w:r>
              <w:rPr>
                <w:sz w:val="36"/>
              </w:rPr>
              <w:t>30</w:t>
            </w:r>
          </w:p>
        </w:tc>
        <w:tc>
          <w:tcPr>
            <w:tcW w:w="3282" w:type="dxa"/>
            <w:gridSpan w:val="2"/>
          </w:tcPr>
          <w:p>
            <w:pPr>
              <w:pStyle w:val="TableParagraph"/>
              <w:spacing w:before="88"/>
              <w:ind w:left="314"/>
              <w:rPr>
                <w:sz w:val="36"/>
              </w:rPr>
            </w:pPr>
            <w:r>
              <w:rPr>
                <w:sz w:val="36"/>
              </w:rPr>
              <w:t>由总包统一安排</w:t>
            </w:r>
          </w:p>
        </w:tc>
        <w:tc>
          <w:tcPr>
            <w:tcW w:w="1939" w:type="dxa"/>
          </w:tcPr>
          <w:p>
            <w:pPr>
              <w:pStyle w:val="TableParagraph"/>
              <w:spacing w:before="88"/>
              <w:ind w:right="51"/>
              <w:jc w:val="right"/>
              <w:rPr>
                <w:sz w:val="36"/>
              </w:rPr>
            </w:pPr>
            <w:r>
              <w:rPr>
                <w:sz w:val="36"/>
              </w:rPr>
              <w:t>竣工完成</w:t>
            </w:r>
          </w:p>
        </w:tc>
      </w:tr>
      <w:tr>
        <w:tblPrEx>
          <w:tblW w:w="0" w:type="auto"/>
          <w:jc w:val="left"/>
          <w:tblInd w:w="631" w:type="dxa"/>
          <w:tblLayout w:type="fixed"/>
          <w:tblCellMar>
            <w:top w:w="0" w:type="dxa"/>
            <w:left w:w="0" w:type="dxa"/>
            <w:bottom w:w="0" w:type="dxa"/>
            <w:right w:w="0" w:type="dxa"/>
          </w:tblCellMar>
          <w:tblLook w:val="01E0"/>
        </w:tblPrEx>
        <w:trPr>
          <w:trHeight w:val="638"/>
          <w:jc w:val="left"/>
        </w:trPr>
        <w:tc>
          <w:tcPr>
            <w:tcW w:w="4308" w:type="dxa"/>
            <w:gridSpan w:val="2"/>
          </w:tcPr>
          <w:p>
            <w:pPr>
              <w:pStyle w:val="TableParagraph"/>
              <w:spacing w:before="89"/>
              <w:ind w:left="1309"/>
              <w:rPr>
                <w:sz w:val="36"/>
              </w:rPr>
            </w:pPr>
            <w:r>
              <w:rPr>
                <w:sz w:val="36"/>
              </w:rPr>
              <w:t>工人宿舍</w:t>
            </w:r>
          </w:p>
        </w:tc>
        <w:tc>
          <w:tcPr>
            <w:tcW w:w="2784" w:type="dxa"/>
          </w:tcPr>
          <w:p>
            <w:pPr>
              <w:pStyle w:val="TableParagraph"/>
              <w:rPr>
                <w:rFonts w:ascii="Times New Roman"/>
                <w:sz w:val="30"/>
              </w:rPr>
            </w:pPr>
          </w:p>
        </w:tc>
        <w:tc>
          <w:tcPr>
            <w:tcW w:w="3282" w:type="dxa"/>
            <w:gridSpan w:val="2"/>
          </w:tcPr>
          <w:p>
            <w:pPr>
              <w:pStyle w:val="TableParagraph"/>
              <w:rPr>
                <w:rFonts w:ascii="Times New Roman"/>
                <w:sz w:val="30"/>
              </w:rPr>
            </w:pPr>
          </w:p>
        </w:tc>
        <w:tc>
          <w:tcPr>
            <w:tcW w:w="1939" w:type="dxa"/>
          </w:tcPr>
          <w:p>
            <w:pPr>
              <w:pStyle w:val="TableParagraph"/>
              <w:spacing w:before="89"/>
              <w:ind w:right="51"/>
              <w:jc w:val="right"/>
              <w:rPr>
                <w:sz w:val="36"/>
              </w:rPr>
            </w:pPr>
            <w:r>
              <w:rPr>
                <w:sz w:val="36"/>
              </w:rPr>
              <w:t>场外租用</w:t>
            </w:r>
          </w:p>
        </w:tc>
      </w:tr>
      <w:tr>
        <w:tblPrEx>
          <w:tblW w:w="0" w:type="auto"/>
          <w:jc w:val="left"/>
          <w:tblInd w:w="631" w:type="dxa"/>
          <w:tblLayout w:type="fixed"/>
          <w:tblCellMar>
            <w:top w:w="0" w:type="dxa"/>
            <w:left w:w="0" w:type="dxa"/>
            <w:bottom w:w="0" w:type="dxa"/>
            <w:right w:w="0" w:type="dxa"/>
          </w:tblCellMar>
          <w:tblLook w:val="01E0"/>
        </w:tblPrEx>
        <w:trPr>
          <w:trHeight w:val="638"/>
          <w:jc w:val="left"/>
        </w:trPr>
        <w:tc>
          <w:tcPr>
            <w:tcW w:w="4308" w:type="dxa"/>
            <w:gridSpan w:val="2"/>
          </w:tcPr>
          <w:p>
            <w:pPr>
              <w:pStyle w:val="TableParagraph"/>
              <w:spacing w:before="88"/>
              <w:ind w:left="50"/>
              <w:rPr>
                <w:sz w:val="36"/>
              </w:rPr>
            </w:pPr>
            <w:r>
              <w:rPr>
                <w:sz w:val="36"/>
              </w:rPr>
              <w:t>仓库、加工车间、工具房</w:t>
            </w:r>
          </w:p>
        </w:tc>
        <w:tc>
          <w:tcPr>
            <w:tcW w:w="2784" w:type="dxa"/>
          </w:tcPr>
          <w:p>
            <w:pPr>
              <w:pStyle w:val="TableParagraph"/>
              <w:spacing w:before="88"/>
              <w:ind w:left="275" w:right="296"/>
              <w:jc w:val="center"/>
              <w:rPr>
                <w:sz w:val="36"/>
              </w:rPr>
            </w:pPr>
            <w:r>
              <w:rPr>
                <w:sz w:val="36"/>
              </w:rPr>
              <w:t>100</w:t>
            </w:r>
          </w:p>
        </w:tc>
        <w:tc>
          <w:tcPr>
            <w:tcW w:w="3282" w:type="dxa"/>
            <w:gridSpan w:val="2"/>
          </w:tcPr>
          <w:p>
            <w:pPr>
              <w:pStyle w:val="TableParagraph"/>
              <w:spacing w:before="88"/>
              <w:ind w:left="314"/>
              <w:rPr>
                <w:sz w:val="36"/>
              </w:rPr>
            </w:pPr>
            <w:r>
              <w:rPr>
                <w:sz w:val="36"/>
              </w:rPr>
              <w:t>由总包统一安排</w:t>
            </w:r>
          </w:p>
        </w:tc>
        <w:tc>
          <w:tcPr>
            <w:tcW w:w="1939" w:type="dxa"/>
          </w:tcPr>
          <w:p>
            <w:pPr>
              <w:pStyle w:val="TableParagraph"/>
              <w:spacing w:before="88"/>
              <w:ind w:right="51"/>
              <w:jc w:val="right"/>
              <w:rPr>
                <w:sz w:val="36"/>
              </w:rPr>
            </w:pPr>
            <w:r>
              <w:rPr>
                <w:sz w:val="36"/>
              </w:rPr>
              <w:t>竣工完成</w:t>
            </w:r>
          </w:p>
        </w:tc>
      </w:tr>
      <w:tr>
        <w:tblPrEx>
          <w:tblW w:w="0" w:type="auto"/>
          <w:jc w:val="left"/>
          <w:tblInd w:w="631" w:type="dxa"/>
          <w:tblLayout w:type="fixed"/>
          <w:tblCellMar>
            <w:top w:w="0" w:type="dxa"/>
            <w:left w:w="0" w:type="dxa"/>
            <w:bottom w:w="0" w:type="dxa"/>
            <w:right w:w="0" w:type="dxa"/>
          </w:tblCellMar>
          <w:tblLook w:val="01E0"/>
        </w:tblPrEx>
        <w:trPr>
          <w:trHeight w:val="638"/>
          <w:jc w:val="left"/>
        </w:trPr>
        <w:tc>
          <w:tcPr>
            <w:tcW w:w="4308" w:type="dxa"/>
            <w:gridSpan w:val="2"/>
          </w:tcPr>
          <w:p>
            <w:pPr>
              <w:pStyle w:val="TableParagraph"/>
              <w:spacing w:before="89"/>
              <w:ind w:left="1471" w:right="1717"/>
              <w:jc w:val="center"/>
              <w:rPr>
                <w:sz w:val="36"/>
              </w:rPr>
            </w:pPr>
            <w:r>
              <w:rPr>
                <w:sz w:val="36"/>
              </w:rPr>
              <w:t>值班室</w:t>
            </w:r>
          </w:p>
        </w:tc>
        <w:tc>
          <w:tcPr>
            <w:tcW w:w="2784" w:type="dxa"/>
          </w:tcPr>
          <w:p>
            <w:pPr>
              <w:pStyle w:val="TableParagraph"/>
              <w:spacing w:before="89"/>
              <w:ind w:left="275" w:right="296"/>
              <w:jc w:val="center"/>
              <w:rPr>
                <w:sz w:val="36"/>
              </w:rPr>
            </w:pPr>
            <w:r>
              <w:rPr>
                <w:sz w:val="36"/>
              </w:rPr>
              <w:t>15</w:t>
            </w:r>
          </w:p>
        </w:tc>
        <w:tc>
          <w:tcPr>
            <w:tcW w:w="3282" w:type="dxa"/>
            <w:gridSpan w:val="2"/>
          </w:tcPr>
          <w:p>
            <w:pPr>
              <w:pStyle w:val="TableParagraph"/>
              <w:spacing w:before="89"/>
              <w:ind w:left="314"/>
              <w:rPr>
                <w:sz w:val="36"/>
              </w:rPr>
            </w:pPr>
            <w:r>
              <w:rPr>
                <w:sz w:val="36"/>
              </w:rPr>
              <w:t>由总包统一安排</w:t>
            </w:r>
          </w:p>
        </w:tc>
        <w:tc>
          <w:tcPr>
            <w:tcW w:w="1939" w:type="dxa"/>
          </w:tcPr>
          <w:p>
            <w:pPr>
              <w:pStyle w:val="TableParagraph"/>
              <w:spacing w:before="89"/>
              <w:ind w:right="51"/>
              <w:jc w:val="right"/>
              <w:rPr>
                <w:sz w:val="36"/>
              </w:rPr>
            </w:pPr>
            <w:r>
              <w:rPr>
                <w:sz w:val="36"/>
              </w:rPr>
              <w:t>竣工完成</w:t>
            </w:r>
          </w:p>
        </w:tc>
      </w:tr>
      <w:tr>
        <w:tblPrEx>
          <w:tblW w:w="0" w:type="auto"/>
          <w:jc w:val="left"/>
          <w:tblInd w:w="631" w:type="dxa"/>
          <w:tblLayout w:type="fixed"/>
          <w:tblCellMar>
            <w:top w:w="0" w:type="dxa"/>
            <w:left w:w="0" w:type="dxa"/>
            <w:bottom w:w="0" w:type="dxa"/>
            <w:right w:w="0" w:type="dxa"/>
          </w:tblCellMar>
          <w:tblLook w:val="01E0"/>
        </w:tblPrEx>
        <w:trPr>
          <w:trHeight w:val="498"/>
          <w:jc w:val="left"/>
        </w:trPr>
        <w:tc>
          <w:tcPr>
            <w:tcW w:w="4308" w:type="dxa"/>
            <w:gridSpan w:val="2"/>
          </w:tcPr>
          <w:p>
            <w:pPr>
              <w:pStyle w:val="TableParagraph"/>
              <w:tabs>
                <w:tab w:val="left" w:pos="2389"/>
              </w:tabs>
              <w:spacing w:before="88" w:line="391" w:lineRule="exact"/>
              <w:ind w:left="1309"/>
              <w:rPr>
                <w:sz w:val="36"/>
              </w:rPr>
            </w:pPr>
            <w:r>
              <w:rPr>
                <w:sz w:val="36"/>
              </w:rPr>
              <w:t>合</w:t>
              <w:tab/>
              <w:t>计</w:t>
            </w:r>
          </w:p>
        </w:tc>
        <w:tc>
          <w:tcPr>
            <w:tcW w:w="2784" w:type="dxa"/>
          </w:tcPr>
          <w:p>
            <w:pPr>
              <w:pStyle w:val="TableParagraph"/>
              <w:spacing w:before="88" w:line="391" w:lineRule="exact"/>
              <w:ind w:left="275" w:right="296"/>
              <w:jc w:val="center"/>
              <w:rPr>
                <w:sz w:val="36"/>
              </w:rPr>
            </w:pPr>
            <w:r>
              <w:rPr>
                <w:sz w:val="36"/>
              </w:rPr>
              <w:t>305</w:t>
            </w:r>
          </w:p>
        </w:tc>
        <w:tc>
          <w:tcPr>
            <w:tcW w:w="3282" w:type="dxa"/>
            <w:gridSpan w:val="2"/>
          </w:tcPr>
          <w:p>
            <w:pPr>
              <w:pStyle w:val="TableParagraph"/>
              <w:rPr>
                <w:rFonts w:ascii="Times New Roman"/>
                <w:sz w:val="30"/>
              </w:rPr>
            </w:pPr>
          </w:p>
        </w:tc>
        <w:tc>
          <w:tcPr>
            <w:tcW w:w="1939" w:type="dxa"/>
          </w:tcPr>
          <w:p>
            <w:pPr>
              <w:pStyle w:val="TableParagraph"/>
              <w:rPr>
                <w:rFonts w:ascii="Times New Roman"/>
                <w:sz w:val="30"/>
              </w:rPr>
            </w:pPr>
          </w:p>
        </w:tc>
      </w:tr>
    </w:tbl>
    <w:p>
      <w:pPr>
        <w:spacing w:after="0"/>
        <w:rPr>
          <w:rFonts w:ascii="Times New Roman"/>
          <w:sz w:val="30"/>
        </w:rPr>
        <w:sectPr>
          <w:footerReference w:type="default" r:id="rId37"/>
          <w:type w:val="continuous"/>
          <w:pgSz w:w="17860" w:h="25260"/>
          <w:pgMar w:top="1640" w:right="1260" w:bottom="1980" w:left="2020" w:header="708" w:footer="708"/>
          <w:pgNumType w:start="10"/>
          <w:cols w:space="708"/>
        </w:sectPr>
      </w:pPr>
    </w:p>
    <w:p>
      <w:pPr>
        <w:pStyle w:val="Heading1"/>
        <w:numPr>
          <w:ilvl w:val="2"/>
          <w:numId w:val="15"/>
        </w:numPr>
        <w:tabs>
          <w:tab w:val="left" w:pos="1369"/>
        </w:tabs>
        <w:spacing w:before="7" w:after="0" w:line="240" w:lineRule="auto"/>
        <w:ind w:left="1368" w:right="0" w:hanging="1261"/>
        <w:jc w:val="left"/>
      </w:pPr>
      <w:r>
        <w:t>劳动力安排计划</w:t>
      </w:r>
    </w:p>
    <w:p>
      <w:pPr>
        <w:pStyle w:val="ListParagraph"/>
        <w:numPr>
          <w:ilvl w:val="3"/>
          <w:numId w:val="9"/>
        </w:numPr>
        <w:tabs>
          <w:tab w:val="left" w:pos="1999"/>
        </w:tabs>
        <w:spacing w:before="7" w:after="0" w:line="240" w:lineRule="auto"/>
        <w:ind w:left="1998" w:right="0" w:hanging="1891"/>
        <w:jc w:val="left"/>
        <w:rPr>
          <w:b/>
          <w:sz w:val="45"/>
        </w:rPr>
      </w:pPr>
      <w:r>
        <w:drawing>
          <wp:anchor distT="0" distB="0" distL="0" distR="0" simplePos="0" relativeHeight="251663360" behindDoc="1" locked="0" layoutInCell="1" allowOverlap="1">
            <wp:simplePos x="0" y="0"/>
            <wp:positionH relativeFrom="page">
              <wp:posOffset>1387475</wp:posOffset>
            </wp:positionH>
            <wp:positionV relativeFrom="paragraph">
              <wp:posOffset>418210</wp:posOffset>
            </wp:positionV>
            <wp:extent cx="8563839" cy="3876484"/>
            <wp:effectExtent l="0" t="0" r="0" b="0"/>
            <wp:wrapNone/>
            <wp:docPr id="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5.png"/>
                    <pic:cNvPicPr/>
                  </pic:nvPicPr>
                  <pic:blipFill>
                    <a:blip xmlns:r="http://schemas.openxmlformats.org/officeDocument/2006/relationships" r:embed="rId38" cstate="print"/>
                    <a:stretch>
                      <a:fillRect/>
                    </a:stretch>
                  </pic:blipFill>
                  <pic:spPr>
                    <a:xfrm>
                      <a:off x="0" y="0"/>
                      <a:ext cx="8563839" cy="3876484"/>
                    </a:xfrm>
                    <a:prstGeom prst="rect">
                      <a:avLst/>
                    </a:prstGeom>
                  </pic:spPr>
                </pic:pic>
              </a:graphicData>
            </a:graphic>
          </wp:anchor>
        </w:drawing>
      </w:r>
      <w:r>
        <w:rPr>
          <w:b/>
          <w:sz w:val="45"/>
        </w:rPr>
        <w:t>深化设计阶段人员安排</w:t>
      </w:r>
    </w:p>
    <w:p>
      <w:pPr>
        <w:pStyle w:val="BodyText"/>
        <w:spacing w:before="5"/>
        <w:rPr>
          <w:b/>
          <w:sz w:val="18"/>
        </w:rPr>
      </w:pPr>
    </w:p>
    <w:tbl>
      <w:tblPr>
        <w:tblStyle w:val="TableNormal2"/>
        <w:tblW w:w="0" w:type="auto"/>
        <w:jc w:val="left"/>
        <w:tblInd w:w="1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07"/>
        <w:gridCol w:w="2798"/>
        <w:gridCol w:w="1434"/>
        <w:gridCol w:w="2865"/>
        <w:gridCol w:w="2898"/>
        <w:gridCol w:w="1350"/>
        <w:gridCol w:w="1065"/>
      </w:tblGrid>
      <w:tr>
        <w:tblPrEx>
          <w:tblW w:w="0" w:type="auto"/>
          <w:jc w:val="left"/>
          <w:tblInd w:w="1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14"/>
          <w:jc w:val="left"/>
        </w:trPr>
        <w:tc>
          <w:tcPr>
            <w:tcW w:w="907" w:type="dxa"/>
          </w:tcPr>
          <w:p>
            <w:pPr>
              <w:pStyle w:val="TableParagraph"/>
              <w:spacing w:before="226"/>
              <w:ind w:left="50"/>
              <w:rPr>
                <w:b/>
                <w:sz w:val="36"/>
              </w:rPr>
            </w:pPr>
            <w:r>
              <w:rPr>
                <w:b/>
                <w:sz w:val="36"/>
              </w:rPr>
              <w:t>序号</w:t>
            </w:r>
          </w:p>
        </w:tc>
        <w:tc>
          <w:tcPr>
            <w:tcW w:w="2798" w:type="dxa"/>
          </w:tcPr>
          <w:p>
            <w:pPr>
              <w:pStyle w:val="TableParagraph"/>
              <w:spacing w:before="226"/>
              <w:ind w:left="117" w:right="58"/>
              <w:jc w:val="center"/>
              <w:rPr>
                <w:b/>
                <w:sz w:val="36"/>
              </w:rPr>
            </w:pPr>
            <w:r>
              <w:rPr>
                <w:b/>
                <w:sz w:val="36"/>
              </w:rPr>
              <w:t>职务</w:t>
            </w:r>
          </w:p>
        </w:tc>
        <w:tc>
          <w:tcPr>
            <w:tcW w:w="1434" w:type="dxa"/>
          </w:tcPr>
          <w:p>
            <w:pPr>
              <w:pStyle w:val="TableParagraph"/>
              <w:spacing w:before="226"/>
              <w:ind w:left="114" w:right="192"/>
              <w:jc w:val="center"/>
              <w:rPr>
                <w:b/>
                <w:sz w:val="36"/>
              </w:rPr>
            </w:pPr>
            <w:r>
              <w:rPr>
                <w:b/>
                <w:sz w:val="36"/>
              </w:rPr>
              <w:t>职称</w:t>
            </w:r>
          </w:p>
        </w:tc>
        <w:tc>
          <w:tcPr>
            <w:tcW w:w="2865" w:type="dxa"/>
          </w:tcPr>
          <w:p>
            <w:pPr>
              <w:pStyle w:val="TableParagraph"/>
              <w:spacing w:before="226"/>
              <w:ind w:left="1015" w:right="1087"/>
              <w:jc w:val="center"/>
              <w:rPr>
                <w:b/>
                <w:sz w:val="36"/>
              </w:rPr>
            </w:pPr>
            <w:r>
              <w:rPr>
                <w:b/>
                <w:sz w:val="36"/>
              </w:rPr>
              <w:t>专业</w:t>
            </w:r>
          </w:p>
        </w:tc>
        <w:tc>
          <w:tcPr>
            <w:tcW w:w="2898" w:type="dxa"/>
          </w:tcPr>
          <w:p>
            <w:pPr>
              <w:pStyle w:val="TableParagraph"/>
              <w:spacing w:before="226"/>
              <w:ind w:left="110" w:right="387"/>
              <w:jc w:val="center"/>
              <w:rPr>
                <w:b/>
                <w:sz w:val="36"/>
              </w:rPr>
            </w:pPr>
            <w:r>
              <w:rPr>
                <w:b/>
                <w:sz w:val="36"/>
              </w:rPr>
              <w:t>负责工种</w:t>
            </w:r>
          </w:p>
        </w:tc>
        <w:tc>
          <w:tcPr>
            <w:tcW w:w="1350" w:type="dxa"/>
          </w:tcPr>
          <w:p>
            <w:pPr>
              <w:pStyle w:val="TableParagraph"/>
              <w:spacing w:line="411" w:lineRule="exact"/>
              <w:ind w:left="285"/>
              <w:rPr>
                <w:b/>
                <w:sz w:val="36"/>
              </w:rPr>
            </w:pPr>
            <w:r>
              <w:rPr>
                <w:b/>
                <w:w w:val="95"/>
                <w:sz w:val="36"/>
              </w:rPr>
              <w:t>工程</w:t>
            </w:r>
          </w:p>
          <w:p>
            <w:pPr>
              <w:pStyle w:val="TableParagraph"/>
              <w:spacing w:before="93" w:line="391" w:lineRule="exact"/>
              <w:ind w:left="285"/>
              <w:rPr>
                <w:b/>
                <w:sz w:val="36"/>
              </w:rPr>
            </w:pPr>
            <w:r>
              <w:rPr>
                <w:b/>
                <w:w w:val="95"/>
                <w:sz w:val="36"/>
              </w:rPr>
              <w:t>资历</w:t>
            </w:r>
          </w:p>
        </w:tc>
        <w:tc>
          <w:tcPr>
            <w:tcW w:w="1065" w:type="dxa"/>
          </w:tcPr>
          <w:p>
            <w:pPr>
              <w:pStyle w:val="TableParagraph"/>
              <w:spacing w:before="226"/>
              <w:ind w:left="267" w:right="35"/>
              <w:jc w:val="center"/>
              <w:rPr>
                <w:b/>
                <w:sz w:val="36"/>
              </w:rPr>
            </w:pPr>
            <w:r>
              <w:rPr>
                <w:b/>
                <w:sz w:val="36"/>
              </w:rPr>
              <w:t>人数</w:t>
            </w:r>
          </w:p>
        </w:tc>
      </w:tr>
      <w:tr>
        <w:tblPrEx>
          <w:tblW w:w="0" w:type="auto"/>
          <w:jc w:val="left"/>
          <w:tblInd w:w="191" w:type="dxa"/>
          <w:tblLayout w:type="fixed"/>
          <w:tblCellMar>
            <w:top w:w="0" w:type="dxa"/>
            <w:left w:w="0" w:type="dxa"/>
            <w:bottom w:w="0" w:type="dxa"/>
            <w:right w:w="0" w:type="dxa"/>
          </w:tblCellMar>
          <w:tblLook w:val="01E0"/>
        </w:tblPrEx>
        <w:trPr>
          <w:trHeight w:val="1328"/>
          <w:jc w:val="left"/>
        </w:trPr>
        <w:tc>
          <w:tcPr>
            <w:tcW w:w="907" w:type="dxa"/>
          </w:tcPr>
          <w:p>
            <w:pPr>
              <w:pStyle w:val="TableParagraph"/>
              <w:spacing w:before="4"/>
              <w:rPr>
                <w:b/>
                <w:sz w:val="39"/>
              </w:rPr>
            </w:pPr>
          </w:p>
          <w:p>
            <w:pPr>
              <w:pStyle w:val="TableParagraph"/>
              <w:ind w:left="431"/>
              <w:rPr>
                <w:sz w:val="36"/>
              </w:rPr>
            </w:pPr>
            <w:r>
              <w:rPr>
                <w:sz w:val="36"/>
              </w:rPr>
              <w:t>1</w:t>
            </w:r>
          </w:p>
        </w:tc>
        <w:tc>
          <w:tcPr>
            <w:tcW w:w="2798" w:type="dxa"/>
          </w:tcPr>
          <w:p>
            <w:pPr>
              <w:pStyle w:val="TableParagraph"/>
              <w:spacing w:before="4"/>
              <w:rPr>
                <w:b/>
                <w:sz w:val="39"/>
              </w:rPr>
            </w:pPr>
          </w:p>
          <w:p>
            <w:pPr>
              <w:pStyle w:val="TableParagraph"/>
              <w:ind w:left="117" w:right="51"/>
              <w:jc w:val="center"/>
              <w:rPr>
                <w:sz w:val="36"/>
              </w:rPr>
            </w:pPr>
            <w:r>
              <w:rPr>
                <w:sz w:val="36"/>
              </w:rPr>
              <w:t>设计总监</w:t>
            </w:r>
          </w:p>
        </w:tc>
        <w:tc>
          <w:tcPr>
            <w:tcW w:w="1434" w:type="dxa"/>
          </w:tcPr>
          <w:p>
            <w:pPr>
              <w:pStyle w:val="TableParagraph"/>
              <w:spacing w:before="138" w:line="550" w:lineRule="atLeast"/>
              <w:ind w:left="140" w:right="211" w:firstLine="180"/>
              <w:rPr>
                <w:sz w:val="36"/>
              </w:rPr>
            </w:pPr>
            <w:r>
              <w:rPr>
                <w:sz w:val="36"/>
              </w:rPr>
              <w:t>高级工程师</w:t>
            </w:r>
          </w:p>
        </w:tc>
        <w:tc>
          <w:tcPr>
            <w:tcW w:w="2865" w:type="dxa"/>
          </w:tcPr>
          <w:p>
            <w:pPr>
              <w:pStyle w:val="TableParagraph"/>
              <w:spacing w:before="4"/>
              <w:rPr>
                <w:b/>
                <w:sz w:val="39"/>
              </w:rPr>
            </w:pPr>
          </w:p>
          <w:p>
            <w:pPr>
              <w:pStyle w:val="TableParagraph"/>
              <w:ind w:left="210"/>
              <w:rPr>
                <w:sz w:val="36"/>
              </w:rPr>
            </w:pPr>
            <w:r>
              <w:rPr>
                <w:sz w:val="36"/>
              </w:rPr>
              <w:t>工业自动化仪表</w:t>
            </w:r>
          </w:p>
        </w:tc>
        <w:tc>
          <w:tcPr>
            <w:tcW w:w="2898" w:type="dxa"/>
          </w:tcPr>
          <w:p>
            <w:pPr>
              <w:pStyle w:val="TableParagraph"/>
              <w:spacing w:before="4"/>
              <w:rPr>
                <w:b/>
                <w:sz w:val="39"/>
              </w:rPr>
            </w:pPr>
          </w:p>
          <w:p>
            <w:pPr>
              <w:pStyle w:val="TableParagraph"/>
              <w:ind w:left="110" w:right="378"/>
              <w:jc w:val="center"/>
              <w:rPr>
                <w:sz w:val="36"/>
              </w:rPr>
            </w:pPr>
            <w:r>
              <w:rPr>
                <w:sz w:val="36"/>
              </w:rPr>
              <w:t>技术总负责</w:t>
            </w:r>
          </w:p>
        </w:tc>
        <w:tc>
          <w:tcPr>
            <w:tcW w:w="1350" w:type="dxa"/>
          </w:tcPr>
          <w:p>
            <w:pPr>
              <w:pStyle w:val="TableParagraph"/>
              <w:spacing w:before="4"/>
              <w:rPr>
                <w:b/>
                <w:sz w:val="39"/>
              </w:rPr>
            </w:pPr>
          </w:p>
          <w:p>
            <w:pPr>
              <w:pStyle w:val="TableParagraph"/>
              <w:ind w:left="178" w:right="232"/>
              <w:jc w:val="center"/>
              <w:rPr>
                <w:sz w:val="36"/>
              </w:rPr>
            </w:pPr>
            <w:r>
              <w:rPr>
                <w:sz w:val="36"/>
              </w:rPr>
              <w:t>20 年</w:t>
            </w:r>
          </w:p>
        </w:tc>
        <w:tc>
          <w:tcPr>
            <w:tcW w:w="1065" w:type="dxa"/>
          </w:tcPr>
          <w:p>
            <w:pPr>
              <w:pStyle w:val="TableParagraph"/>
              <w:spacing w:before="4"/>
              <w:rPr>
                <w:b/>
                <w:sz w:val="39"/>
              </w:rPr>
            </w:pPr>
          </w:p>
          <w:p>
            <w:pPr>
              <w:pStyle w:val="TableParagraph"/>
              <w:ind w:left="282"/>
              <w:jc w:val="center"/>
              <w:rPr>
                <w:sz w:val="36"/>
              </w:rPr>
            </w:pPr>
            <w:r>
              <w:rPr>
                <w:sz w:val="36"/>
              </w:rPr>
              <w:t>1</w:t>
            </w:r>
          </w:p>
        </w:tc>
      </w:tr>
      <w:tr>
        <w:tblPrEx>
          <w:tblW w:w="0" w:type="auto"/>
          <w:jc w:val="left"/>
          <w:tblInd w:w="191" w:type="dxa"/>
          <w:tblLayout w:type="fixed"/>
          <w:tblCellMar>
            <w:top w:w="0" w:type="dxa"/>
            <w:left w:w="0" w:type="dxa"/>
            <w:bottom w:w="0" w:type="dxa"/>
            <w:right w:w="0" w:type="dxa"/>
          </w:tblCellMar>
          <w:tblLook w:val="01E0"/>
        </w:tblPrEx>
        <w:trPr>
          <w:trHeight w:val="639"/>
          <w:jc w:val="left"/>
        </w:trPr>
        <w:tc>
          <w:tcPr>
            <w:tcW w:w="907" w:type="dxa"/>
          </w:tcPr>
          <w:p>
            <w:pPr>
              <w:pStyle w:val="TableParagraph"/>
              <w:spacing w:before="89"/>
              <w:ind w:left="431"/>
              <w:rPr>
                <w:sz w:val="36"/>
              </w:rPr>
            </w:pPr>
            <w:r>
              <w:rPr>
                <w:sz w:val="36"/>
              </w:rPr>
              <w:t>2</w:t>
            </w:r>
          </w:p>
        </w:tc>
        <w:tc>
          <w:tcPr>
            <w:tcW w:w="2798" w:type="dxa"/>
          </w:tcPr>
          <w:p>
            <w:pPr>
              <w:pStyle w:val="TableParagraph"/>
              <w:spacing w:before="89"/>
              <w:ind w:left="117" w:right="120"/>
              <w:jc w:val="center"/>
              <w:rPr>
                <w:sz w:val="36"/>
              </w:rPr>
            </w:pPr>
            <w:r>
              <w:rPr>
                <w:sz w:val="36"/>
              </w:rPr>
              <w:t>深化设计负责人</w:t>
            </w:r>
          </w:p>
        </w:tc>
        <w:tc>
          <w:tcPr>
            <w:tcW w:w="1434" w:type="dxa"/>
          </w:tcPr>
          <w:p>
            <w:pPr>
              <w:pStyle w:val="TableParagraph"/>
              <w:spacing w:before="89"/>
              <w:ind w:left="121" w:right="192"/>
              <w:jc w:val="center"/>
              <w:rPr>
                <w:sz w:val="36"/>
              </w:rPr>
            </w:pPr>
            <w:r>
              <w:rPr>
                <w:sz w:val="36"/>
              </w:rPr>
              <w:t>工程师</w:t>
            </w:r>
          </w:p>
        </w:tc>
        <w:tc>
          <w:tcPr>
            <w:tcW w:w="2865" w:type="dxa"/>
          </w:tcPr>
          <w:p>
            <w:pPr>
              <w:pStyle w:val="TableParagraph"/>
              <w:spacing w:before="89"/>
              <w:ind w:left="678"/>
              <w:rPr>
                <w:sz w:val="36"/>
              </w:rPr>
            </w:pPr>
            <w:r>
              <w:rPr>
                <w:sz w:val="36"/>
              </w:rPr>
              <w:t>机械专业</w:t>
            </w:r>
          </w:p>
        </w:tc>
        <w:tc>
          <w:tcPr>
            <w:tcW w:w="2898" w:type="dxa"/>
          </w:tcPr>
          <w:p>
            <w:pPr>
              <w:pStyle w:val="TableParagraph"/>
              <w:spacing w:before="89"/>
              <w:ind w:left="110" w:right="227"/>
              <w:jc w:val="center"/>
              <w:rPr>
                <w:sz w:val="36"/>
              </w:rPr>
            </w:pPr>
            <w:r>
              <w:rPr>
                <w:sz w:val="36"/>
              </w:rPr>
              <w:t>项目技术负责人</w:t>
            </w:r>
          </w:p>
        </w:tc>
        <w:tc>
          <w:tcPr>
            <w:tcW w:w="1350" w:type="dxa"/>
          </w:tcPr>
          <w:p>
            <w:pPr>
              <w:pStyle w:val="TableParagraph"/>
              <w:spacing w:before="89"/>
              <w:ind w:left="178" w:right="232"/>
              <w:jc w:val="center"/>
              <w:rPr>
                <w:sz w:val="36"/>
              </w:rPr>
            </w:pPr>
            <w:r>
              <w:rPr>
                <w:sz w:val="36"/>
              </w:rPr>
              <w:t>11 年</w:t>
            </w:r>
          </w:p>
        </w:tc>
        <w:tc>
          <w:tcPr>
            <w:tcW w:w="1065" w:type="dxa"/>
          </w:tcPr>
          <w:p>
            <w:pPr>
              <w:pStyle w:val="TableParagraph"/>
              <w:spacing w:before="89"/>
              <w:ind w:left="282"/>
              <w:jc w:val="center"/>
              <w:rPr>
                <w:sz w:val="36"/>
              </w:rPr>
            </w:pPr>
            <w:r>
              <w:rPr>
                <w:sz w:val="36"/>
              </w:rPr>
              <w:t>1</w:t>
            </w:r>
          </w:p>
        </w:tc>
      </w:tr>
      <w:tr>
        <w:tblPrEx>
          <w:tblW w:w="0" w:type="auto"/>
          <w:jc w:val="left"/>
          <w:tblInd w:w="191" w:type="dxa"/>
          <w:tblLayout w:type="fixed"/>
          <w:tblCellMar>
            <w:top w:w="0" w:type="dxa"/>
            <w:left w:w="0" w:type="dxa"/>
            <w:bottom w:w="0" w:type="dxa"/>
            <w:right w:w="0" w:type="dxa"/>
          </w:tblCellMar>
          <w:tblLook w:val="01E0"/>
        </w:tblPrEx>
        <w:trPr>
          <w:trHeight w:val="638"/>
          <w:jc w:val="left"/>
        </w:trPr>
        <w:tc>
          <w:tcPr>
            <w:tcW w:w="907" w:type="dxa"/>
          </w:tcPr>
          <w:p>
            <w:pPr>
              <w:pStyle w:val="TableParagraph"/>
              <w:spacing w:before="88"/>
              <w:ind w:left="431"/>
              <w:rPr>
                <w:sz w:val="36"/>
              </w:rPr>
            </w:pPr>
            <w:r>
              <w:rPr>
                <w:sz w:val="36"/>
              </w:rPr>
              <w:t>3</w:t>
            </w:r>
          </w:p>
        </w:tc>
        <w:tc>
          <w:tcPr>
            <w:tcW w:w="2798" w:type="dxa"/>
          </w:tcPr>
          <w:p>
            <w:pPr>
              <w:pStyle w:val="TableParagraph"/>
              <w:spacing w:before="88"/>
              <w:ind w:left="117" w:right="51"/>
              <w:jc w:val="center"/>
              <w:rPr>
                <w:sz w:val="36"/>
              </w:rPr>
            </w:pPr>
            <w:r>
              <w:rPr>
                <w:sz w:val="36"/>
              </w:rPr>
              <w:t>深化设计人员</w:t>
            </w:r>
          </w:p>
        </w:tc>
        <w:tc>
          <w:tcPr>
            <w:tcW w:w="1434" w:type="dxa"/>
          </w:tcPr>
          <w:p>
            <w:pPr>
              <w:pStyle w:val="TableParagraph"/>
              <w:spacing w:before="88"/>
              <w:ind w:left="121" w:right="192"/>
              <w:jc w:val="center"/>
              <w:rPr>
                <w:sz w:val="36"/>
              </w:rPr>
            </w:pPr>
            <w:r>
              <w:rPr>
                <w:sz w:val="36"/>
              </w:rPr>
              <w:t>工程师</w:t>
            </w:r>
          </w:p>
        </w:tc>
        <w:tc>
          <w:tcPr>
            <w:tcW w:w="2865" w:type="dxa"/>
          </w:tcPr>
          <w:p>
            <w:pPr>
              <w:pStyle w:val="TableParagraph"/>
              <w:spacing w:before="88"/>
              <w:ind w:left="498"/>
              <w:rPr>
                <w:sz w:val="36"/>
              </w:rPr>
            </w:pPr>
            <w:r>
              <w:rPr>
                <w:sz w:val="36"/>
              </w:rPr>
              <w:t>自动化专业</w:t>
            </w:r>
          </w:p>
        </w:tc>
        <w:tc>
          <w:tcPr>
            <w:tcW w:w="2898" w:type="dxa"/>
          </w:tcPr>
          <w:p>
            <w:pPr>
              <w:pStyle w:val="TableParagraph"/>
              <w:spacing w:before="88"/>
              <w:ind w:left="110" w:right="378"/>
              <w:jc w:val="center"/>
              <w:rPr>
                <w:sz w:val="36"/>
              </w:rPr>
            </w:pPr>
            <w:r>
              <w:rPr>
                <w:sz w:val="36"/>
              </w:rPr>
              <w:t>系统专业人员</w:t>
            </w:r>
          </w:p>
        </w:tc>
        <w:tc>
          <w:tcPr>
            <w:tcW w:w="1350" w:type="dxa"/>
          </w:tcPr>
          <w:p>
            <w:pPr>
              <w:pStyle w:val="TableParagraph"/>
              <w:spacing w:before="88"/>
              <w:ind w:left="178" w:right="232"/>
              <w:jc w:val="center"/>
              <w:rPr>
                <w:sz w:val="36"/>
              </w:rPr>
            </w:pPr>
            <w:r>
              <w:rPr>
                <w:sz w:val="36"/>
              </w:rPr>
              <w:t>9 年</w:t>
            </w:r>
          </w:p>
        </w:tc>
        <w:tc>
          <w:tcPr>
            <w:tcW w:w="1065" w:type="dxa"/>
          </w:tcPr>
          <w:p>
            <w:pPr>
              <w:pStyle w:val="TableParagraph"/>
              <w:spacing w:before="88"/>
              <w:ind w:left="282"/>
              <w:jc w:val="center"/>
              <w:rPr>
                <w:sz w:val="36"/>
              </w:rPr>
            </w:pPr>
            <w:r>
              <w:rPr>
                <w:sz w:val="36"/>
              </w:rPr>
              <w:t>2</w:t>
            </w:r>
          </w:p>
        </w:tc>
      </w:tr>
      <w:tr>
        <w:tblPrEx>
          <w:tblW w:w="0" w:type="auto"/>
          <w:jc w:val="left"/>
          <w:tblInd w:w="191" w:type="dxa"/>
          <w:tblLayout w:type="fixed"/>
          <w:tblCellMar>
            <w:top w:w="0" w:type="dxa"/>
            <w:left w:w="0" w:type="dxa"/>
            <w:bottom w:w="0" w:type="dxa"/>
            <w:right w:w="0" w:type="dxa"/>
          </w:tblCellMar>
          <w:tblLook w:val="01E0"/>
        </w:tblPrEx>
        <w:trPr>
          <w:trHeight w:val="637"/>
          <w:jc w:val="left"/>
        </w:trPr>
        <w:tc>
          <w:tcPr>
            <w:tcW w:w="907" w:type="dxa"/>
          </w:tcPr>
          <w:p>
            <w:pPr>
              <w:pStyle w:val="TableParagraph"/>
              <w:spacing w:before="89"/>
              <w:ind w:left="431"/>
              <w:rPr>
                <w:sz w:val="36"/>
              </w:rPr>
            </w:pPr>
            <w:r>
              <w:rPr>
                <w:sz w:val="36"/>
              </w:rPr>
              <w:t>4</w:t>
            </w:r>
          </w:p>
        </w:tc>
        <w:tc>
          <w:tcPr>
            <w:tcW w:w="2798" w:type="dxa"/>
          </w:tcPr>
          <w:p>
            <w:pPr>
              <w:pStyle w:val="TableParagraph"/>
              <w:spacing w:before="89"/>
              <w:ind w:left="117" w:right="51"/>
              <w:jc w:val="center"/>
              <w:rPr>
                <w:sz w:val="36"/>
              </w:rPr>
            </w:pPr>
            <w:r>
              <w:rPr>
                <w:sz w:val="36"/>
              </w:rPr>
              <w:t>深化设计人员</w:t>
            </w:r>
          </w:p>
        </w:tc>
        <w:tc>
          <w:tcPr>
            <w:tcW w:w="1434" w:type="dxa"/>
          </w:tcPr>
          <w:p>
            <w:pPr>
              <w:pStyle w:val="TableParagraph"/>
              <w:spacing w:before="89"/>
              <w:ind w:left="121" w:right="192"/>
              <w:jc w:val="center"/>
              <w:rPr>
                <w:sz w:val="36"/>
              </w:rPr>
            </w:pPr>
            <w:r>
              <w:rPr>
                <w:sz w:val="36"/>
              </w:rPr>
              <w:t>工程师</w:t>
            </w:r>
          </w:p>
        </w:tc>
        <w:tc>
          <w:tcPr>
            <w:tcW w:w="2865" w:type="dxa"/>
          </w:tcPr>
          <w:p>
            <w:pPr>
              <w:pStyle w:val="TableParagraph"/>
              <w:spacing w:before="89"/>
              <w:ind w:left="498"/>
              <w:rPr>
                <w:sz w:val="36"/>
              </w:rPr>
            </w:pPr>
            <w:r>
              <w:rPr>
                <w:sz w:val="36"/>
              </w:rPr>
              <w:t>计算机专业</w:t>
            </w:r>
          </w:p>
        </w:tc>
        <w:tc>
          <w:tcPr>
            <w:tcW w:w="2898" w:type="dxa"/>
          </w:tcPr>
          <w:p>
            <w:pPr>
              <w:pStyle w:val="TableParagraph"/>
              <w:spacing w:before="89"/>
              <w:ind w:left="110" w:right="378"/>
              <w:jc w:val="center"/>
              <w:rPr>
                <w:sz w:val="36"/>
              </w:rPr>
            </w:pPr>
            <w:r>
              <w:rPr>
                <w:sz w:val="36"/>
              </w:rPr>
              <w:t>系统专业人员</w:t>
            </w:r>
          </w:p>
        </w:tc>
        <w:tc>
          <w:tcPr>
            <w:tcW w:w="1350" w:type="dxa"/>
          </w:tcPr>
          <w:p>
            <w:pPr>
              <w:pStyle w:val="TableParagraph"/>
              <w:spacing w:before="89"/>
              <w:ind w:left="178" w:right="232"/>
              <w:jc w:val="center"/>
              <w:rPr>
                <w:sz w:val="36"/>
              </w:rPr>
            </w:pPr>
            <w:r>
              <w:rPr>
                <w:sz w:val="36"/>
              </w:rPr>
              <w:t>8 年</w:t>
            </w:r>
          </w:p>
        </w:tc>
        <w:tc>
          <w:tcPr>
            <w:tcW w:w="1065" w:type="dxa"/>
          </w:tcPr>
          <w:p>
            <w:pPr>
              <w:pStyle w:val="TableParagraph"/>
              <w:spacing w:before="89"/>
              <w:ind w:left="282"/>
              <w:jc w:val="center"/>
              <w:rPr>
                <w:sz w:val="36"/>
              </w:rPr>
            </w:pPr>
            <w:r>
              <w:rPr>
                <w:sz w:val="36"/>
              </w:rPr>
              <w:t>2</w:t>
            </w:r>
          </w:p>
        </w:tc>
      </w:tr>
      <w:tr>
        <w:tblPrEx>
          <w:tblW w:w="0" w:type="auto"/>
          <w:jc w:val="left"/>
          <w:tblInd w:w="191" w:type="dxa"/>
          <w:tblLayout w:type="fixed"/>
          <w:tblCellMar>
            <w:top w:w="0" w:type="dxa"/>
            <w:left w:w="0" w:type="dxa"/>
            <w:bottom w:w="0" w:type="dxa"/>
            <w:right w:w="0" w:type="dxa"/>
          </w:tblCellMar>
          <w:tblLook w:val="01E0"/>
        </w:tblPrEx>
        <w:trPr>
          <w:trHeight w:val="1121"/>
          <w:jc w:val="left"/>
        </w:trPr>
        <w:tc>
          <w:tcPr>
            <w:tcW w:w="907" w:type="dxa"/>
          </w:tcPr>
          <w:p>
            <w:pPr>
              <w:pStyle w:val="TableParagraph"/>
              <w:spacing w:before="11"/>
              <w:rPr>
                <w:b/>
                <w:sz w:val="25"/>
              </w:rPr>
            </w:pPr>
          </w:p>
          <w:p>
            <w:pPr>
              <w:pStyle w:val="TableParagraph"/>
              <w:ind w:left="431"/>
              <w:rPr>
                <w:sz w:val="36"/>
              </w:rPr>
            </w:pPr>
            <w:r>
              <w:rPr>
                <w:sz w:val="36"/>
              </w:rPr>
              <w:t>5</w:t>
            </w:r>
          </w:p>
        </w:tc>
        <w:tc>
          <w:tcPr>
            <w:tcW w:w="2798" w:type="dxa"/>
          </w:tcPr>
          <w:p>
            <w:pPr>
              <w:pStyle w:val="TableParagraph"/>
              <w:spacing w:before="11"/>
              <w:rPr>
                <w:b/>
                <w:sz w:val="25"/>
              </w:rPr>
            </w:pPr>
          </w:p>
          <w:p>
            <w:pPr>
              <w:pStyle w:val="TableParagraph"/>
              <w:ind w:left="117" w:right="51"/>
              <w:jc w:val="center"/>
              <w:rPr>
                <w:sz w:val="36"/>
              </w:rPr>
            </w:pPr>
            <w:r>
              <w:rPr>
                <w:sz w:val="36"/>
              </w:rPr>
              <w:t>深化设计人员</w:t>
            </w:r>
          </w:p>
        </w:tc>
        <w:tc>
          <w:tcPr>
            <w:tcW w:w="1434" w:type="dxa"/>
          </w:tcPr>
          <w:p>
            <w:pPr>
              <w:pStyle w:val="TableParagraph"/>
              <w:spacing w:before="11"/>
              <w:rPr>
                <w:b/>
                <w:sz w:val="25"/>
              </w:rPr>
            </w:pPr>
          </w:p>
          <w:p>
            <w:pPr>
              <w:pStyle w:val="TableParagraph"/>
              <w:ind w:left="121" w:right="192"/>
              <w:jc w:val="center"/>
              <w:rPr>
                <w:sz w:val="36"/>
              </w:rPr>
            </w:pPr>
            <w:r>
              <w:rPr>
                <w:sz w:val="36"/>
              </w:rPr>
              <w:t>工程师</w:t>
            </w:r>
          </w:p>
        </w:tc>
        <w:tc>
          <w:tcPr>
            <w:tcW w:w="2865" w:type="dxa"/>
          </w:tcPr>
          <w:p>
            <w:pPr>
              <w:pStyle w:val="TableParagraph"/>
              <w:spacing w:before="86" w:line="252" w:lineRule="auto"/>
              <w:ind w:left="1038" w:right="384" w:hanging="720"/>
              <w:rPr>
                <w:sz w:val="36"/>
              </w:rPr>
            </w:pPr>
            <w:r>
              <w:rPr>
                <w:sz w:val="36"/>
              </w:rPr>
              <w:t>电气工程及自动化</w:t>
            </w:r>
          </w:p>
        </w:tc>
        <w:tc>
          <w:tcPr>
            <w:tcW w:w="2898" w:type="dxa"/>
          </w:tcPr>
          <w:p>
            <w:pPr>
              <w:pStyle w:val="TableParagraph"/>
              <w:spacing w:before="11"/>
              <w:rPr>
                <w:b/>
                <w:sz w:val="25"/>
              </w:rPr>
            </w:pPr>
          </w:p>
          <w:p>
            <w:pPr>
              <w:pStyle w:val="TableParagraph"/>
              <w:ind w:left="110" w:right="378"/>
              <w:jc w:val="center"/>
              <w:rPr>
                <w:sz w:val="36"/>
              </w:rPr>
            </w:pPr>
            <w:r>
              <w:rPr>
                <w:sz w:val="36"/>
              </w:rPr>
              <w:t>系统专业人员</w:t>
            </w:r>
          </w:p>
        </w:tc>
        <w:tc>
          <w:tcPr>
            <w:tcW w:w="1350" w:type="dxa"/>
          </w:tcPr>
          <w:p>
            <w:pPr>
              <w:pStyle w:val="TableParagraph"/>
              <w:spacing w:before="11"/>
              <w:rPr>
                <w:b/>
                <w:sz w:val="25"/>
              </w:rPr>
            </w:pPr>
          </w:p>
          <w:p>
            <w:pPr>
              <w:pStyle w:val="TableParagraph"/>
              <w:ind w:left="178" w:right="232"/>
              <w:jc w:val="center"/>
              <w:rPr>
                <w:sz w:val="36"/>
              </w:rPr>
            </w:pPr>
            <w:r>
              <w:rPr>
                <w:sz w:val="36"/>
              </w:rPr>
              <w:t>6 年</w:t>
            </w:r>
          </w:p>
        </w:tc>
        <w:tc>
          <w:tcPr>
            <w:tcW w:w="1065" w:type="dxa"/>
          </w:tcPr>
          <w:p>
            <w:pPr>
              <w:pStyle w:val="TableParagraph"/>
              <w:spacing w:before="11"/>
              <w:rPr>
                <w:b/>
                <w:sz w:val="25"/>
              </w:rPr>
            </w:pPr>
          </w:p>
          <w:p>
            <w:pPr>
              <w:pStyle w:val="TableParagraph"/>
              <w:ind w:left="282"/>
              <w:jc w:val="center"/>
              <w:rPr>
                <w:sz w:val="36"/>
              </w:rPr>
            </w:pPr>
            <w:r>
              <w:rPr>
                <w:sz w:val="36"/>
              </w:rPr>
              <w:t>2</w:t>
            </w:r>
          </w:p>
        </w:tc>
      </w:tr>
      <w:tr>
        <w:tblPrEx>
          <w:tblW w:w="0" w:type="auto"/>
          <w:jc w:val="left"/>
          <w:tblInd w:w="191" w:type="dxa"/>
          <w:tblLayout w:type="fixed"/>
          <w:tblCellMar>
            <w:top w:w="0" w:type="dxa"/>
            <w:left w:w="0" w:type="dxa"/>
            <w:bottom w:w="0" w:type="dxa"/>
            <w:right w:w="0" w:type="dxa"/>
          </w:tblCellMar>
          <w:tblLook w:val="01E0"/>
        </w:tblPrEx>
        <w:trPr>
          <w:trHeight w:val="498"/>
          <w:jc w:val="left"/>
        </w:trPr>
        <w:tc>
          <w:tcPr>
            <w:tcW w:w="907" w:type="dxa"/>
          </w:tcPr>
          <w:p>
            <w:pPr>
              <w:pStyle w:val="TableParagraph"/>
              <w:spacing w:before="88" w:line="391" w:lineRule="exact"/>
              <w:ind w:left="431"/>
              <w:rPr>
                <w:sz w:val="36"/>
              </w:rPr>
            </w:pPr>
            <w:r>
              <w:rPr>
                <w:sz w:val="36"/>
              </w:rPr>
              <w:t>6</w:t>
            </w:r>
          </w:p>
        </w:tc>
        <w:tc>
          <w:tcPr>
            <w:tcW w:w="2798" w:type="dxa"/>
          </w:tcPr>
          <w:p>
            <w:pPr>
              <w:pStyle w:val="TableParagraph"/>
              <w:spacing w:before="88" w:line="391" w:lineRule="exact"/>
              <w:ind w:left="117" w:right="51"/>
              <w:jc w:val="center"/>
              <w:rPr>
                <w:sz w:val="36"/>
              </w:rPr>
            </w:pPr>
            <w:r>
              <w:rPr>
                <w:sz w:val="36"/>
              </w:rPr>
              <w:t>合计</w:t>
            </w:r>
          </w:p>
        </w:tc>
        <w:tc>
          <w:tcPr>
            <w:tcW w:w="1434" w:type="dxa"/>
          </w:tcPr>
          <w:p>
            <w:pPr>
              <w:pStyle w:val="TableParagraph"/>
              <w:rPr>
                <w:rFonts w:ascii="Times New Roman"/>
                <w:sz w:val="36"/>
              </w:rPr>
            </w:pPr>
          </w:p>
        </w:tc>
        <w:tc>
          <w:tcPr>
            <w:tcW w:w="2865" w:type="dxa"/>
          </w:tcPr>
          <w:p>
            <w:pPr>
              <w:pStyle w:val="TableParagraph"/>
              <w:rPr>
                <w:rFonts w:ascii="Times New Roman"/>
                <w:sz w:val="36"/>
              </w:rPr>
            </w:pPr>
          </w:p>
        </w:tc>
        <w:tc>
          <w:tcPr>
            <w:tcW w:w="2898" w:type="dxa"/>
          </w:tcPr>
          <w:p>
            <w:pPr>
              <w:pStyle w:val="TableParagraph"/>
              <w:rPr>
                <w:rFonts w:ascii="Times New Roman"/>
                <w:sz w:val="36"/>
              </w:rPr>
            </w:pPr>
          </w:p>
        </w:tc>
        <w:tc>
          <w:tcPr>
            <w:tcW w:w="1350" w:type="dxa"/>
          </w:tcPr>
          <w:p>
            <w:pPr>
              <w:pStyle w:val="TableParagraph"/>
              <w:rPr>
                <w:rFonts w:ascii="Times New Roman"/>
                <w:sz w:val="36"/>
              </w:rPr>
            </w:pPr>
          </w:p>
        </w:tc>
        <w:tc>
          <w:tcPr>
            <w:tcW w:w="1065" w:type="dxa"/>
          </w:tcPr>
          <w:p>
            <w:pPr>
              <w:pStyle w:val="TableParagraph"/>
              <w:spacing w:before="88" w:line="391" w:lineRule="exact"/>
              <w:ind w:left="282"/>
              <w:jc w:val="center"/>
              <w:rPr>
                <w:sz w:val="36"/>
              </w:rPr>
            </w:pPr>
            <w:r>
              <w:rPr>
                <w:sz w:val="36"/>
              </w:rPr>
              <w:t>8</w:t>
            </w:r>
          </w:p>
        </w:tc>
      </w:tr>
    </w:tbl>
    <w:p>
      <w:pPr>
        <w:pStyle w:val="BodyText"/>
        <w:spacing w:before="7"/>
        <w:rPr>
          <w:b/>
          <w:sz w:val="42"/>
        </w:rPr>
      </w:pPr>
    </w:p>
    <w:p>
      <w:pPr>
        <w:pStyle w:val="Heading1"/>
        <w:numPr>
          <w:ilvl w:val="3"/>
          <w:numId w:val="9"/>
        </w:numPr>
        <w:tabs>
          <w:tab w:val="left" w:pos="1999"/>
        </w:tabs>
        <w:spacing w:before="0" w:after="0" w:line="240" w:lineRule="auto"/>
        <w:ind w:left="1998" w:right="0" w:hanging="1891"/>
        <w:jc w:val="left"/>
      </w:pPr>
      <w:r>
        <w:t>后勤保障安排计划</w:t>
      </w:r>
    </w:p>
    <w:p>
      <w:pPr>
        <w:pStyle w:val="ListParagraph"/>
        <w:numPr>
          <w:ilvl w:val="4"/>
          <w:numId w:val="9"/>
        </w:numPr>
        <w:tabs>
          <w:tab w:val="left" w:pos="1368"/>
          <w:tab w:val="left" w:pos="1369"/>
        </w:tabs>
        <w:spacing w:before="80" w:after="0" w:line="240" w:lineRule="auto"/>
        <w:ind w:left="1368" w:right="0" w:hanging="541"/>
        <w:jc w:val="left"/>
        <w:rPr>
          <w:sz w:val="36"/>
        </w:rPr>
      </w:pPr>
      <w:r>
        <w:rPr>
          <w:sz w:val="36"/>
        </w:rPr>
        <w:t>配合人员保障</w:t>
      </w:r>
    </w:p>
    <w:p>
      <w:pPr>
        <w:pStyle w:val="ListParagraph"/>
        <w:numPr>
          <w:ilvl w:val="4"/>
          <w:numId w:val="9"/>
        </w:numPr>
        <w:tabs>
          <w:tab w:val="left" w:pos="1368"/>
          <w:tab w:val="left" w:pos="1369"/>
        </w:tabs>
        <w:spacing w:before="18" w:after="0" w:line="240" w:lineRule="auto"/>
        <w:ind w:left="1368" w:right="0" w:hanging="541"/>
        <w:jc w:val="left"/>
        <w:rPr>
          <w:sz w:val="36"/>
        </w:rPr>
      </w:pPr>
      <w:r>
        <w:rPr>
          <w:sz w:val="36"/>
        </w:rPr>
        <w:t>深化设计场地的保障</w:t>
      </w:r>
    </w:p>
    <w:p>
      <w:pPr>
        <w:pStyle w:val="ListParagraph"/>
        <w:numPr>
          <w:ilvl w:val="4"/>
          <w:numId w:val="9"/>
        </w:numPr>
        <w:tabs>
          <w:tab w:val="left" w:pos="1368"/>
          <w:tab w:val="left" w:pos="1369"/>
        </w:tabs>
        <w:spacing w:before="21" w:after="0" w:line="240" w:lineRule="auto"/>
        <w:ind w:left="1368" w:right="0" w:hanging="541"/>
        <w:jc w:val="left"/>
        <w:rPr>
          <w:sz w:val="36"/>
        </w:rPr>
      </w:pPr>
      <w:r>
        <w:rPr>
          <w:sz w:val="36"/>
        </w:rPr>
        <w:t>办公场地用电保障</w:t>
      </w:r>
    </w:p>
    <w:p>
      <w:pPr>
        <w:pStyle w:val="ListParagraph"/>
        <w:numPr>
          <w:ilvl w:val="4"/>
          <w:numId w:val="9"/>
        </w:numPr>
        <w:tabs>
          <w:tab w:val="left" w:pos="1368"/>
          <w:tab w:val="left" w:pos="1369"/>
        </w:tabs>
        <w:spacing w:before="17" w:after="0" w:line="240" w:lineRule="auto"/>
        <w:ind w:left="1368" w:right="0" w:hanging="541"/>
        <w:jc w:val="left"/>
        <w:rPr>
          <w:sz w:val="36"/>
        </w:rPr>
      </w:pPr>
      <w:r>
        <w:rPr>
          <w:sz w:val="36"/>
        </w:rPr>
        <w:t>生活区域保障</w:t>
      </w:r>
    </w:p>
    <w:p>
      <w:pPr>
        <w:pStyle w:val="BodyText"/>
        <w:spacing w:before="32" w:line="249" w:lineRule="auto"/>
        <w:ind w:left="108" w:right="789" w:firstLine="720"/>
        <w:jc w:val="both"/>
      </w:pPr>
      <w:r>
        <w:rPr>
          <w:spacing w:val="-9"/>
        </w:rPr>
        <w:t>在深化设计阶段，我公司现场项目技术管理人员配合设计人员确定系统的现场点位</w:t>
      </w:r>
      <w:r>
        <w:rPr>
          <w:spacing w:val="-10"/>
        </w:rPr>
        <w:t>位置；配合深化设计人员现场勘察及与装饰公司协调配合，做好深化设计人员的后勤保</w:t>
      </w:r>
      <w:r>
        <w:t>障工作，保证深化设计工作的有序进行。</w:t>
      </w:r>
    </w:p>
    <w:p>
      <w:pPr>
        <w:pStyle w:val="Heading1"/>
        <w:numPr>
          <w:ilvl w:val="3"/>
          <w:numId w:val="9"/>
        </w:numPr>
        <w:tabs>
          <w:tab w:val="left" w:pos="1999"/>
        </w:tabs>
        <w:spacing w:before="0" w:after="0" w:line="490" w:lineRule="exact"/>
        <w:ind w:left="1998" w:right="0" w:hanging="1891"/>
        <w:jc w:val="left"/>
      </w:pPr>
      <w:r>
        <w:rPr>
          <w:w w:val="95"/>
        </w:rPr>
        <w:t>施工人员准备</w:t>
      </w:r>
    </w:p>
    <w:p>
      <w:pPr>
        <w:pStyle w:val="BodyText"/>
        <w:spacing w:before="99" w:line="249" w:lineRule="auto"/>
        <w:ind w:left="108" w:right="792" w:firstLine="720"/>
      </w:pPr>
      <w:r>
        <w:t>建立施工组织机构，调遣具有丰富施工经验的管理人员和施工人员在本项目部担任相应的职务，所有人员均持有与其岗位相应的证件。</w:t>
      </w:r>
    </w:p>
    <w:p>
      <w:pPr>
        <w:pStyle w:val="BodyText"/>
        <w:spacing w:line="252" w:lineRule="auto"/>
        <w:ind w:left="108" w:right="789" w:firstLine="720"/>
      </w:pPr>
      <w:r>
        <w:t>按深圳市对外来人员的管理制度，到相应的公安机关登记、办理相关证件（</w:t>
      </w:r>
      <w:r>
        <w:rPr>
          <w:spacing w:val="-7"/>
        </w:rPr>
        <w:t>如居住</w:t>
      </w:r>
      <w:r>
        <w:t>证等</w:t>
      </w:r>
      <w:r>
        <w:rPr>
          <w:spacing w:val="-180"/>
        </w:rPr>
        <w:t>）</w:t>
      </w:r>
      <w:r>
        <w:t>。</w:t>
      </w:r>
    </w:p>
    <w:p>
      <w:pPr>
        <w:pStyle w:val="BodyText"/>
        <w:spacing w:line="249" w:lineRule="auto"/>
        <w:ind w:left="828" w:right="3669"/>
      </w:pPr>
      <w:r>
        <w:t xml:space="preserve">对所有施工人员进行全面体检，确保参加施工人员身体健康。 </w:t>
      </w:r>
      <w:r>
        <w:rPr>
          <w:spacing w:val="-1"/>
        </w:rPr>
        <w:t>组织所有人员进行深圳市地方法规的学习并考试合格方可上岗。</w:t>
      </w:r>
    </w:p>
    <w:p>
      <w:pPr>
        <w:pStyle w:val="BodyText"/>
        <w:spacing w:line="249" w:lineRule="auto"/>
        <w:ind w:left="108" w:right="789" w:firstLine="720"/>
      </w:pPr>
      <w:r>
        <w:t>组织所有人员进行技术培训，确保参加施工人员充分了解工程的技术标准和特点， 并熟悉相应的施工作业指导书。</w:t>
      </w:r>
    </w:p>
    <w:p>
      <w:pPr>
        <w:pStyle w:val="BodyText"/>
        <w:spacing w:line="249" w:lineRule="auto"/>
        <w:ind w:left="108" w:right="789" w:firstLine="720"/>
        <w:jc w:val="both"/>
      </w:pPr>
      <w:r>
        <w:t>组织所有人员进行安全生产、文明施工以及环境保护知识的培训，确保施工人员在施工过程中都做到“安全生产，文明施工”，并做好环境保护，树立我公司良好的企业形象。</w:t>
      </w:r>
    </w:p>
    <w:p>
      <w:pPr>
        <w:pStyle w:val="BodyText"/>
        <w:ind w:left="828"/>
      </w:pPr>
      <w:r>
        <w:t>对下列岗位人员进行针对性培训：</w:t>
      </w:r>
    </w:p>
    <w:p>
      <w:pPr>
        <w:pStyle w:val="BodyText"/>
        <w:spacing w:before="13"/>
        <w:ind w:left="828"/>
      </w:pPr>
      <w:r>
        <w:t>安全员、质检员岗：针对本工程的特点进行安全、质量培训；</w:t>
      </w:r>
    </w:p>
    <w:p>
      <w:pPr>
        <w:pStyle w:val="BodyText"/>
        <w:spacing w:before="18" w:line="249" w:lineRule="auto"/>
        <w:ind w:left="108" w:right="789" w:firstLine="720"/>
      </w:pPr>
      <w:r>
        <w:rPr>
          <w:spacing w:val="-1"/>
        </w:rPr>
        <w:t>资料员岗：针对建设方和监理工程师对本工程管理的特点，进行计划统计、财务报</w:t>
      </w:r>
      <w:r>
        <w:t>表制作的培训；</w:t>
      </w:r>
    </w:p>
    <w:p>
      <w:pPr>
        <w:pStyle w:val="BodyText"/>
        <w:spacing w:before="2" w:line="249" w:lineRule="auto"/>
        <w:ind w:left="108" w:right="789" w:firstLine="720"/>
      </w:pPr>
      <w:r>
        <w:rPr>
          <w:spacing w:val="-1"/>
        </w:rPr>
        <w:t>造价员岗：针对建设方和监理工程师对本工程管理的特点，就验工计价的方法以及</w:t>
      </w:r>
      <w:r>
        <w:t>程序进行培训；</w:t>
      </w:r>
    </w:p>
    <w:p>
      <w:pPr>
        <w:pStyle w:val="BodyText"/>
        <w:spacing w:line="459" w:lineRule="exact"/>
        <w:ind w:left="828"/>
      </w:pPr>
      <w:r>
        <w:t>施工员岗：针对本工程的技术特点，就施工测量的方案，注意事项以及仪器、仪表</w:t>
      </w:r>
    </w:p>
    <w:p>
      <w:pPr>
        <w:spacing w:after="0" w:line="459" w:lineRule="exact"/>
        <w:sectPr>
          <w:footerReference w:type="default" r:id="rId39"/>
          <w:pgSz w:w="17860" w:h="25260"/>
          <w:pgMar w:top="1720" w:right="1260" w:bottom="1980" w:left="2020" w:header="0" w:footer="1794"/>
          <w:pgNumType w:start="11"/>
          <w:cols w:space="708"/>
        </w:sectPr>
      </w:pPr>
    </w:p>
    <w:p>
      <w:pPr>
        <w:pStyle w:val="BodyText"/>
        <w:spacing w:before="35"/>
        <w:ind w:left="108"/>
      </w:pPr>
      <w:r>
        <w:t>的使用做进一步培训；</w:t>
      </w:r>
    </w:p>
    <w:p>
      <w:pPr>
        <w:pStyle w:val="BodyText"/>
        <w:spacing w:before="18" w:line="249" w:lineRule="auto"/>
        <w:ind w:left="108" w:right="789" w:firstLine="720"/>
        <w:jc w:val="both"/>
      </w:pPr>
      <w:r>
        <w:t>现场管理岗：针对建设单位、机电总承包单位和监理工程师对本工程管理要求和本工程具体施工特点，与建设单位代表、机电总承包单位代表、监理工程师、设计人员、其他相关施工单位等在设计、施工、检测、试验、工程质量评定等方面进行联络工作培训；</w:t>
      </w:r>
    </w:p>
    <w:p>
      <w:pPr>
        <w:pStyle w:val="BodyText"/>
        <w:spacing w:line="252" w:lineRule="auto"/>
        <w:ind w:left="108" w:right="789" w:firstLine="720"/>
      </w:pPr>
      <w:r>
        <w:t>调试、试验岗：就系统设计特点及技术要求，就在进行调试、试验工作时的操作要点以及注意事项进行培训；</w:t>
      </w:r>
    </w:p>
    <w:p>
      <w:pPr>
        <w:pStyle w:val="BodyText"/>
        <w:spacing w:line="418" w:lineRule="exact"/>
        <w:ind w:left="828"/>
      </w:pPr>
      <w:r>
        <w:t>培训完后，对上述人员进行考核，合格后发给与相应的证件才允许上岗。</w:t>
      </w:r>
    </w:p>
    <w:p>
      <w:pPr>
        <w:pStyle w:val="Heading1"/>
        <w:numPr>
          <w:ilvl w:val="3"/>
          <w:numId w:val="9"/>
        </w:numPr>
        <w:tabs>
          <w:tab w:val="left" w:pos="1999"/>
        </w:tabs>
        <w:spacing w:before="0" w:after="0" w:line="541" w:lineRule="exact"/>
        <w:ind w:left="1998" w:right="0" w:hanging="1891"/>
        <w:jc w:val="left"/>
      </w:pPr>
      <w:r>
        <w:t>现场劳动力安排计划</w:t>
      </w:r>
    </w:p>
    <w:p>
      <w:pPr>
        <w:pStyle w:val="BodyText"/>
        <w:spacing w:before="98" w:line="249" w:lineRule="auto"/>
        <w:ind w:left="108" w:right="504" w:firstLine="720"/>
      </w:pPr>
      <w:r>
        <w:rPr>
          <w:spacing w:val="-4"/>
        </w:rPr>
        <w:t xml:space="preserve">项目经理部根据施工进度计划和作业特点优化配置人力资源，制定劳动力需求计划， </w:t>
      </w:r>
      <w:r>
        <w:t>并上报公司工程部批准，公司将科学合理地分阶段、分工种安排相应的劳动力，根据工期进度情况合理增减相关劳动力人员，项目经理部将对劳动力进行动态管理，包括：</w:t>
      </w:r>
    </w:p>
    <w:p>
      <w:pPr>
        <w:pStyle w:val="ListParagraph"/>
        <w:numPr>
          <w:ilvl w:val="0"/>
          <w:numId w:val="8"/>
        </w:numPr>
        <w:tabs>
          <w:tab w:val="left" w:pos="1370"/>
        </w:tabs>
        <w:spacing w:before="2" w:after="0" w:line="249" w:lineRule="auto"/>
        <w:ind w:left="108" w:right="969" w:firstLine="720"/>
        <w:jc w:val="left"/>
        <w:rPr>
          <w:sz w:val="36"/>
        </w:rPr>
      </w:pPr>
      <w:r>
        <w:rPr>
          <w:spacing w:val="-1"/>
          <w:sz w:val="36"/>
        </w:rPr>
        <w:t>对施工现场的劳动力进行跟踪平衡、劳动力补充与减员，向公司工程部经理提</w:t>
      </w:r>
      <w:r>
        <w:rPr>
          <w:sz w:val="36"/>
        </w:rPr>
        <w:t>出申请计划；</w:t>
      </w:r>
    </w:p>
    <w:p>
      <w:pPr>
        <w:pStyle w:val="ListParagraph"/>
        <w:numPr>
          <w:ilvl w:val="0"/>
          <w:numId w:val="8"/>
        </w:numPr>
        <w:tabs>
          <w:tab w:val="left" w:pos="1370"/>
        </w:tabs>
        <w:spacing w:before="0" w:after="0" w:line="459" w:lineRule="exact"/>
        <w:ind w:left="1369" w:right="0" w:hanging="542"/>
        <w:jc w:val="left"/>
        <w:rPr>
          <w:sz w:val="36"/>
        </w:rPr>
      </w:pPr>
      <w:r>
        <w:rPr>
          <w:sz w:val="36"/>
        </w:rPr>
        <w:t>向进入施工现场的作业班组下达施工任务书，进行考核；</w:t>
      </w:r>
    </w:p>
    <w:p>
      <w:pPr>
        <w:pStyle w:val="ListParagraph"/>
        <w:numPr>
          <w:ilvl w:val="0"/>
          <w:numId w:val="8"/>
        </w:numPr>
        <w:tabs>
          <w:tab w:val="left" w:pos="1370"/>
        </w:tabs>
        <w:spacing w:before="21" w:after="0" w:line="240" w:lineRule="auto"/>
        <w:ind w:left="1369" w:right="0" w:hanging="542"/>
        <w:jc w:val="left"/>
        <w:rPr>
          <w:sz w:val="36"/>
        </w:rPr>
      </w:pPr>
      <w:r>
        <w:rPr>
          <w:sz w:val="36"/>
        </w:rPr>
        <w:t>加强对人力资源的教育培训和思想管理工作；</w:t>
      </w:r>
    </w:p>
    <w:p>
      <w:pPr>
        <w:pStyle w:val="ListParagraph"/>
        <w:numPr>
          <w:ilvl w:val="0"/>
          <w:numId w:val="8"/>
        </w:numPr>
        <w:tabs>
          <w:tab w:val="left" w:pos="1370"/>
        </w:tabs>
        <w:spacing w:before="18" w:after="0" w:line="240" w:lineRule="auto"/>
        <w:ind w:left="1369" w:right="0" w:hanging="542"/>
        <w:jc w:val="left"/>
        <w:rPr>
          <w:sz w:val="36"/>
        </w:rPr>
      </w:pPr>
      <w:r>
        <w:rPr>
          <w:sz w:val="36"/>
        </w:rPr>
        <w:t>加强对劳务人员作业质量和效率的检查。</w:t>
      </w:r>
    </w:p>
    <w:p>
      <w:pPr>
        <w:pStyle w:val="BodyText"/>
        <w:spacing w:before="17"/>
        <w:ind w:left="828"/>
      </w:pPr>
      <w:r>
        <w:t>劳动力的投入安排分区域、分阶段进行供给，详见劳动力投入计划见下表：</w:t>
      </w:r>
    </w:p>
    <w:p>
      <w:pPr>
        <w:pStyle w:val="BodyText"/>
        <w:spacing w:before="22"/>
        <w:ind w:left="12275"/>
      </w:pPr>
      <w:r>
        <w:pict>
          <v:group id="_x0000_s1099" style="width:680pt;height:562pt;margin-top:24.17pt;margin-left:107pt;mso-position-horizontal-relative:page;position:absolute;z-index:-251652096" coordorigin="2140,483" coordsize="13600,11240">
            <v:shape id="_x0000_s1100" type="#_x0000_t75" style="width:13600;height:11240;left:2140;position:absolute;top:483" stroked="f">
              <v:imagedata r:id="rId40" o:title=""/>
            </v:shape>
            <v:shape id="_x0000_s1101" type="#_x0000_t202" style="width:5060;height:360;left:8187;position:absolute;top:641" filled="f" stroked="f">
              <v:textbox inset="0,0,0,0">
                <w:txbxContent>
                  <w:p>
                    <w:pPr>
                      <w:spacing w:before="0" w:line="360" w:lineRule="exact"/>
                      <w:ind w:left="0" w:right="0" w:firstLine="0"/>
                      <w:jc w:val="left"/>
                      <w:rPr>
                        <w:b/>
                        <w:sz w:val="36"/>
                      </w:rPr>
                    </w:pPr>
                    <w:r>
                      <w:rPr>
                        <w:b/>
                        <w:w w:val="95"/>
                        <w:sz w:val="36"/>
                      </w:rPr>
                      <w:t>按工程施工阶段投入劳动力情况</w:t>
                    </w:r>
                  </w:p>
                </w:txbxContent>
              </v:textbox>
            </v:shape>
            <v:shape id="_x0000_s1102" type="#_x0000_t202" style="width:1460;height:360;left:2322;position:absolute;top:1440" filled="f" stroked="f">
              <v:textbox inset="0,0,0,0">
                <w:txbxContent>
                  <w:p>
                    <w:pPr>
                      <w:spacing w:before="0" w:line="360" w:lineRule="exact"/>
                      <w:ind w:left="0" w:right="0" w:firstLine="0"/>
                      <w:jc w:val="left"/>
                      <w:rPr>
                        <w:b/>
                        <w:sz w:val="36"/>
                      </w:rPr>
                    </w:pPr>
                    <w:r>
                      <w:rPr>
                        <w:b/>
                        <w:sz w:val="36"/>
                      </w:rPr>
                      <w:t>施工区域</w:t>
                    </w:r>
                  </w:p>
                </w:txbxContent>
              </v:textbox>
            </v:shape>
            <v:shape id="_x0000_s1103" type="#_x0000_t202" style="width:740;height:911;left:4479;position:absolute;top:1167" filled="f" stroked="f">
              <v:textbox inset="0,0,0,0">
                <w:txbxContent>
                  <w:p>
                    <w:pPr>
                      <w:spacing w:before="0" w:line="411" w:lineRule="exact"/>
                      <w:ind w:left="0" w:right="0" w:firstLine="0"/>
                      <w:jc w:val="left"/>
                      <w:rPr>
                        <w:b/>
                        <w:sz w:val="36"/>
                      </w:rPr>
                    </w:pPr>
                    <w:r>
                      <w:rPr>
                        <w:b/>
                        <w:w w:val="95"/>
                        <w:sz w:val="36"/>
                      </w:rPr>
                      <w:t>工种</w:t>
                    </w:r>
                  </w:p>
                  <w:p>
                    <w:pPr>
                      <w:spacing w:before="89" w:line="411" w:lineRule="exact"/>
                      <w:ind w:left="0" w:right="0" w:firstLine="0"/>
                      <w:jc w:val="left"/>
                      <w:rPr>
                        <w:b/>
                        <w:sz w:val="36"/>
                      </w:rPr>
                    </w:pPr>
                    <w:r>
                      <w:rPr>
                        <w:b/>
                        <w:w w:val="95"/>
                        <w:sz w:val="36"/>
                      </w:rPr>
                      <w:t>级别</w:t>
                    </w:r>
                  </w:p>
                </w:txbxContent>
              </v:textbox>
            </v:shape>
            <v:shape id="_x0000_s1104" type="#_x0000_t202" style="width:740;height:915;left:6035;position:absolute;top:1483" filled="f" stroked="f">
              <v:textbox inset="0,0,0,0">
                <w:txbxContent>
                  <w:p>
                    <w:pPr>
                      <w:spacing w:before="0" w:line="411" w:lineRule="exact"/>
                      <w:ind w:left="0" w:right="0" w:firstLine="0"/>
                      <w:jc w:val="left"/>
                      <w:rPr>
                        <w:b/>
                        <w:sz w:val="36"/>
                      </w:rPr>
                    </w:pPr>
                    <w:r>
                      <w:rPr>
                        <w:b/>
                        <w:w w:val="95"/>
                        <w:sz w:val="36"/>
                      </w:rPr>
                      <w:t>入场</w:t>
                    </w:r>
                  </w:p>
                  <w:p>
                    <w:pPr>
                      <w:spacing w:before="93" w:line="411" w:lineRule="exact"/>
                      <w:ind w:left="0" w:right="0" w:firstLine="0"/>
                      <w:jc w:val="left"/>
                      <w:rPr>
                        <w:b/>
                        <w:sz w:val="36"/>
                      </w:rPr>
                    </w:pPr>
                    <w:r>
                      <w:rPr>
                        <w:b/>
                        <w:w w:val="95"/>
                        <w:sz w:val="36"/>
                      </w:rPr>
                      <w:t>阶段</w:t>
                    </w:r>
                  </w:p>
                </w:txbxContent>
              </v:textbox>
            </v:shape>
            <v:shape id="_x0000_s1105" type="#_x0000_t202" style="width:1100;height:846;left:7255;position:absolute;top:1516" filled="f" stroked="f">
              <v:textbox inset="0,0,0,0">
                <w:txbxContent>
                  <w:p>
                    <w:pPr>
                      <w:spacing w:before="0" w:line="411" w:lineRule="exact"/>
                      <w:ind w:left="0" w:right="0" w:firstLine="0"/>
                      <w:jc w:val="left"/>
                      <w:rPr>
                        <w:b/>
                        <w:sz w:val="36"/>
                      </w:rPr>
                    </w:pPr>
                    <w:r>
                      <w:rPr>
                        <w:b/>
                        <w:w w:val="95"/>
                        <w:sz w:val="36"/>
                      </w:rPr>
                      <w:t>管槽安</w:t>
                    </w:r>
                  </w:p>
                  <w:p>
                    <w:pPr>
                      <w:spacing w:before="24" w:line="411" w:lineRule="exact"/>
                      <w:ind w:left="0" w:right="0" w:firstLine="0"/>
                      <w:jc w:val="left"/>
                      <w:rPr>
                        <w:b/>
                        <w:sz w:val="36"/>
                      </w:rPr>
                    </w:pPr>
                    <w:r>
                      <w:rPr>
                        <w:b/>
                        <w:w w:val="95"/>
                        <w:sz w:val="36"/>
                      </w:rPr>
                      <w:t>装实施</w:t>
                    </w:r>
                  </w:p>
                </w:txbxContent>
              </v:textbox>
            </v:shape>
            <v:shape id="_x0000_s1106" type="#_x0000_t202" style="width:740;height:915;left:8799;position:absolute;top:1483" filled="f" stroked="f">
              <v:textbox inset="0,0,0,0">
                <w:txbxContent>
                  <w:p>
                    <w:pPr>
                      <w:spacing w:before="0" w:line="411" w:lineRule="exact"/>
                      <w:ind w:left="0" w:right="0" w:firstLine="0"/>
                      <w:jc w:val="left"/>
                      <w:rPr>
                        <w:b/>
                        <w:sz w:val="36"/>
                      </w:rPr>
                    </w:pPr>
                    <w:r>
                      <w:rPr>
                        <w:b/>
                        <w:w w:val="95"/>
                        <w:sz w:val="36"/>
                      </w:rPr>
                      <w:t>线缆</w:t>
                    </w:r>
                  </w:p>
                  <w:p>
                    <w:pPr>
                      <w:spacing w:before="93" w:line="411" w:lineRule="exact"/>
                      <w:ind w:left="0" w:right="0" w:firstLine="0"/>
                      <w:jc w:val="left"/>
                      <w:rPr>
                        <w:b/>
                        <w:sz w:val="36"/>
                      </w:rPr>
                    </w:pPr>
                    <w:r>
                      <w:rPr>
                        <w:b/>
                        <w:w w:val="95"/>
                        <w:sz w:val="36"/>
                      </w:rPr>
                      <w:t>敷设</w:t>
                    </w:r>
                  </w:p>
                </w:txbxContent>
              </v:textbox>
            </v:shape>
            <v:shape id="_x0000_s1107" type="#_x0000_t202" style="width:1100;height:2600;left:10002;position:absolute;top:1278" filled="f" stroked="f">
              <v:textbox inset="0,0,0,0">
                <w:txbxContent>
                  <w:p>
                    <w:pPr>
                      <w:spacing w:before="0" w:line="411" w:lineRule="exact"/>
                      <w:ind w:left="0" w:right="18" w:firstLine="0"/>
                      <w:jc w:val="center"/>
                      <w:rPr>
                        <w:b/>
                        <w:sz w:val="36"/>
                      </w:rPr>
                    </w:pPr>
                    <w:r>
                      <w:rPr>
                        <w:b/>
                        <w:spacing w:val="-7"/>
                        <w:w w:val="95"/>
                        <w:sz w:val="36"/>
                      </w:rPr>
                      <w:t>单机设</w:t>
                    </w:r>
                  </w:p>
                  <w:p>
                    <w:pPr>
                      <w:spacing w:before="17" w:line="252" w:lineRule="auto"/>
                      <w:ind w:left="0" w:right="18" w:firstLine="0"/>
                      <w:jc w:val="center"/>
                      <w:rPr>
                        <w:b/>
                        <w:sz w:val="36"/>
                      </w:rPr>
                    </w:pPr>
                    <w:r>
                      <w:rPr>
                        <w:b/>
                        <w:spacing w:val="-7"/>
                        <w:sz w:val="36"/>
                      </w:rPr>
                      <w:t>备安装</w:t>
                    </w:r>
                    <w:r>
                      <w:rPr>
                        <w:b/>
                        <w:sz w:val="36"/>
                      </w:rPr>
                      <w:t>调试</w:t>
                    </w:r>
                  </w:p>
                  <w:p>
                    <w:pPr>
                      <w:spacing w:before="155"/>
                      <w:ind w:left="0" w:right="10" w:firstLine="0"/>
                      <w:jc w:val="center"/>
                      <w:rPr>
                        <w:sz w:val="36"/>
                      </w:rPr>
                    </w:pPr>
                    <w:r>
                      <w:rPr>
                        <w:sz w:val="36"/>
                      </w:rPr>
                      <w:t>12</w:t>
                    </w:r>
                  </w:p>
                  <w:p>
                    <w:pPr>
                      <w:spacing w:before="176" w:line="411" w:lineRule="exact"/>
                      <w:ind w:left="0" w:right="10" w:firstLine="0"/>
                      <w:jc w:val="center"/>
                      <w:rPr>
                        <w:sz w:val="36"/>
                      </w:rPr>
                    </w:pPr>
                    <w:r>
                      <w:rPr>
                        <w:sz w:val="36"/>
                      </w:rPr>
                      <w:t>8</w:t>
                    </w:r>
                  </w:p>
                </w:txbxContent>
              </v:textbox>
            </v:shape>
            <v:shape id="_x0000_s1108" type="#_x0000_t202" style="width:1100;height:1963;left:11522;position:absolute;top:1278" filled="f" stroked="f">
              <v:textbox inset="0,0,0,0">
                <w:txbxContent>
                  <w:p>
                    <w:pPr>
                      <w:spacing w:before="0" w:line="411" w:lineRule="exact"/>
                      <w:ind w:left="0" w:right="18" w:firstLine="0"/>
                      <w:jc w:val="center"/>
                      <w:rPr>
                        <w:b/>
                        <w:sz w:val="36"/>
                      </w:rPr>
                    </w:pPr>
                    <w:r>
                      <w:rPr>
                        <w:b/>
                        <w:spacing w:val="-7"/>
                        <w:w w:val="95"/>
                        <w:sz w:val="36"/>
                      </w:rPr>
                      <w:t>系统联</w:t>
                    </w:r>
                  </w:p>
                  <w:p>
                    <w:pPr>
                      <w:spacing w:before="17" w:line="252" w:lineRule="auto"/>
                      <w:ind w:left="0" w:right="18" w:firstLine="0"/>
                      <w:jc w:val="center"/>
                      <w:rPr>
                        <w:b/>
                        <w:sz w:val="36"/>
                      </w:rPr>
                    </w:pPr>
                    <w:r>
                      <w:rPr>
                        <w:b/>
                        <w:spacing w:val="-7"/>
                        <w:sz w:val="36"/>
                      </w:rPr>
                      <w:t>合运转</w:t>
                    </w:r>
                    <w:r>
                      <w:rPr>
                        <w:b/>
                        <w:sz w:val="36"/>
                      </w:rPr>
                      <w:t>测试</w:t>
                    </w:r>
                  </w:p>
                  <w:p>
                    <w:pPr>
                      <w:spacing w:before="155" w:line="411" w:lineRule="exact"/>
                      <w:ind w:left="0" w:right="10" w:firstLine="0"/>
                      <w:jc w:val="center"/>
                      <w:rPr>
                        <w:sz w:val="36"/>
                      </w:rPr>
                    </w:pPr>
                    <w:r>
                      <w:rPr>
                        <w:sz w:val="36"/>
                      </w:rPr>
                      <w:t>10</w:t>
                    </w:r>
                  </w:p>
                </w:txbxContent>
              </v:textbox>
            </v:shape>
            <v:shape id="_x0000_s1109" type="#_x0000_t202" style="width:740;height:360;left:13052;position:absolute;top:1761" filled="f" stroked="f">
              <v:textbox inset="0,0,0,0">
                <w:txbxContent>
                  <w:p>
                    <w:pPr>
                      <w:spacing w:before="0" w:line="360" w:lineRule="exact"/>
                      <w:ind w:left="0" w:right="0" w:firstLine="0"/>
                      <w:jc w:val="left"/>
                      <w:rPr>
                        <w:b/>
                        <w:sz w:val="36"/>
                      </w:rPr>
                    </w:pPr>
                    <w:r>
                      <w:rPr>
                        <w:b/>
                        <w:sz w:val="36"/>
                      </w:rPr>
                      <w:t>培训</w:t>
                    </w:r>
                  </w:p>
                </w:txbxContent>
              </v:textbox>
            </v:shape>
            <v:shape id="_x0000_s1110" type="#_x0000_t202" style="width:1100;height:846;left:14309;position:absolute;top:1516" filled="f" stroked="f">
              <v:textbox inset="0,0,0,0">
                <w:txbxContent>
                  <w:p>
                    <w:pPr>
                      <w:spacing w:before="0" w:line="411" w:lineRule="exact"/>
                      <w:ind w:left="0" w:right="0" w:firstLine="0"/>
                      <w:jc w:val="left"/>
                      <w:rPr>
                        <w:b/>
                        <w:sz w:val="36"/>
                      </w:rPr>
                    </w:pPr>
                    <w:r>
                      <w:rPr>
                        <w:b/>
                        <w:w w:val="95"/>
                        <w:sz w:val="36"/>
                      </w:rPr>
                      <w:t>售后服</w:t>
                    </w:r>
                  </w:p>
                  <w:p>
                    <w:pPr>
                      <w:spacing w:before="24" w:line="411" w:lineRule="exact"/>
                      <w:ind w:left="0" w:right="0" w:firstLine="0"/>
                      <w:jc w:val="left"/>
                      <w:rPr>
                        <w:b/>
                        <w:sz w:val="36"/>
                      </w:rPr>
                    </w:pPr>
                    <w:r>
                      <w:rPr>
                        <w:b/>
                        <w:w w:val="95"/>
                        <w:sz w:val="36"/>
                      </w:rPr>
                      <w:t>务阶段</w:t>
                    </w:r>
                  </w:p>
                </w:txbxContent>
              </v:textbox>
            </v:shape>
            <v:shape id="_x0000_s1111" type="#_x0000_t202" style="width:1460;height:998;left:4043;position:absolute;top:2881" filled="f" stroked="f">
              <v:textbox inset="0,0,0,0">
                <w:txbxContent>
                  <w:p>
                    <w:pPr>
                      <w:spacing w:before="0" w:line="411" w:lineRule="exact"/>
                      <w:ind w:left="259" w:right="0" w:firstLine="0"/>
                      <w:jc w:val="left"/>
                      <w:rPr>
                        <w:sz w:val="36"/>
                      </w:rPr>
                    </w:pPr>
                    <w:r>
                      <w:rPr>
                        <w:sz w:val="36"/>
                      </w:rPr>
                      <w:t>安装工</w:t>
                    </w:r>
                  </w:p>
                  <w:p>
                    <w:pPr>
                      <w:spacing w:before="176" w:line="411" w:lineRule="exact"/>
                      <w:ind w:left="0" w:right="0" w:firstLine="0"/>
                      <w:jc w:val="left"/>
                      <w:rPr>
                        <w:sz w:val="36"/>
                      </w:rPr>
                    </w:pPr>
                    <w:r>
                      <w:rPr>
                        <w:sz w:val="36"/>
                      </w:rPr>
                      <w:t>普通电工</w:t>
                    </w:r>
                  </w:p>
                </w:txbxContent>
              </v:textbox>
            </v:shape>
            <v:shape id="_x0000_s1112" type="#_x0000_t202" style="width:380;height:998;left:7619;position:absolute;top:2881" filled="f" stroked="f">
              <v:textbox inset="0,0,0,0">
                <w:txbxContent>
                  <w:p>
                    <w:pPr>
                      <w:spacing w:before="0" w:line="411" w:lineRule="exact"/>
                      <w:ind w:left="0" w:right="0" w:firstLine="0"/>
                      <w:jc w:val="left"/>
                      <w:rPr>
                        <w:sz w:val="36"/>
                      </w:rPr>
                    </w:pPr>
                    <w:r>
                      <w:rPr>
                        <w:sz w:val="36"/>
                      </w:rPr>
                      <w:t>12</w:t>
                    </w:r>
                  </w:p>
                  <w:p>
                    <w:pPr>
                      <w:spacing w:before="176" w:line="411" w:lineRule="exact"/>
                      <w:ind w:left="90" w:right="0" w:firstLine="0"/>
                      <w:jc w:val="left"/>
                      <w:rPr>
                        <w:sz w:val="36"/>
                      </w:rPr>
                    </w:pPr>
                    <w:r>
                      <w:rPr>
                        <w:sz w:val="36"/>
                      </w:rPr>
                      <w:t>8</w:t>
                    </w:r>
                  </w:p>
                </w:txbxContent>
              </v:textbox>
            </v:shape>
            <v:shape id="_x0000_s1113" type="#_x0000_t202" style="width:380;height:998;left:8983;position:absolute;top:2881" filled="f" stroked="f">
              <v:textbox inset="0,0,0,0">
                <w:txbxContent>
                  <w:p>
                    <w:pPr>
                      <w:spacing w:before="0" w:line="411" w:lineRule="exact"/>
                      <w:ind w:left="0" w:right="0" w:firstLine="0"/>
                      <w:jc w:val="left"/>
                      <w:rPr>
                        <w:sz w:val="36"/>
                      </w:rPr>
                    </w:pPr>
                    <w:r>
                      <w:rPr>
                        <w:sz w:val="36"/>
                      </w:rPr>
                      <w:t>18</w:t>
                    </w:r>
                  </w:p>
                  <w:p>
                    <w:pPr>
                      <w:spacing w:before="176" w:line="411" w:lineRule="exact"/>
                      <w:ind w:left="0" w:right="0" w:firstLine="0"/>
                      <w:jc w:val="left"/>
                      <w:rPr>
                        <w:sz w:val="36"/>
                      </w:rPr>
                    </w:pPr>
                    <w:r>
                      <w:rPr>
                        <w:sz w:val="36"/>
                      </w:rPr>
                      <w:t>10</w:t>
                    </w:r>
                  </w:p>
                </w:txbxContent>
              </v:textbox>
            </v:shape>
            <v:shape id="_x0000_s1114" type="#_x0000_t202" style="width:1100;height:360;left:2510;position:absolute;top:4479" filled="f" stroked="f">
              <v:textbox inset="0,0,0,0">
                <w:txbxContent>
                  <w:p>
                    <w:pPr>
                      <w:spacing w:before="0" w:line="360" w:lineRule="exact"/>
                      <w:ind w:left="0" w:right="0" w:firstLine="0"/>
                      <w:jc w:val="left"/>
                      <w:rPr>
                        <w:sz w:val="36"/>
                      </w:rPr>
                    </w:pPr>
                    <w:r>
                      <w:rPr>
                        <w:sz w:val="36"/>
                      </w:rPr>
                      <w:t>B5F-5F</w:t>
                    </w:r>
                  </w:p>
                </w:txbxContent>
              </v:textbox>
            </v:shape>
            <v:shape id="_x0000_s1115" type="#_x0000_t202" style="width:1100;height:360;left:2510;position:absolute;top:8314" filled="f" stroked="f">
              <v:textbox inset="0,0,0,0">
                <w:txbxContent>
                  <w:p>
                    <w:pPr>
                      <w:spacing w:before="0" w:line="360" w:lineRule="exact"/>
                      <w:ind w:left="0" w:right="0" w:firstLine="0"/>
                      <w:jc w:val="left"/>
                      <w:rPr>
                        <w:sz w:val="36"/>
                      </w:rPr>
                    </w:pPr>
                    <w:r>
                      <w:rPr>
                        <w:sz w:val="36"/>
                      </w:rPr>
                      <w:t>6F-67F</w:t>
                    </w:r>
                  </w:p>
                </w:txbxContent>
              </v:textbox>
            </v:shape>
            <v:shape id="_x0000_s1116" type="#_x0000_t202" style="width:740;height:360;left:2690;position:absolute;top:10870" filled="f" stroked="f">
              <v:textbox inset="0,0,0,0">
                <w:txbxContent>
                  <w:p>
                    <w:pPr>
                      <w:spacing w:before="0" w:line="360" w:lineRule="exact"/>
                      <w:ind w:left="0" w:right="0" w:firstLine="0"/>
                      <w:jc w:val="left"/>
                      <w:rPr>
                        <w:b/>
                        <w:sz w:val="36"/>
                      </w:rPr>
                    </w:pPr>
                    <w:r>
                      <w:rPr>
                        <w:b/>
                        <w:sz w:val="36"/>
                      </w:rPr>
                      <w:t>其它</w:t>
                    </w:r>
                  </w:p>
                </w:txbxContent>
              </v:textbox>
            </v:shape>
          </v:group>
        </w:pict>
      </w:r>
      <w:r>
        <w:t>单位：人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6"/>
        </w:rPr>
      </w:pPr>
    </w:p>
    <w:tbl>
      <w:tblPr>
        <w:tblStyle w:val="TableNormal3"/>
        <w:tblW w:w="0" w:type="auto"/>
        <w:jc w:val="left"/>
        <w:tblInd w:w="18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48"/>
        <w:gridCol w:w="795"/>
        <w:gridCol w:w="1384"/>
        <w:gridCol w:w="1462"/>
        <w:gridCol w:w="1408"/>
        <w:gridCol w:w="1435"/>
        <w:gridCol w:w="904"/>
      </w:tblGrid>
      <w:tr>
        <w:tblPrEx>
          <w:tblW w:w="0" w:type="auto"/>
          <w:jc w:val="left"/>
          <w:tblInd w:w="18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8"/>
          <w:jc w:val="left"/>
        </w:trPr>
        <w:tc>
          <w:tcPr>
            <w:tcW w:w="3143" w:type="dxa"/>
            <w:gridSpan w:val="2"/>
          </w:tcPr>
          <w:p>
            <w:pPr>
              <w:pStyle w:val="TableParagraph"/>
              <w:spacing w:line="411" w:lineRule="exact"/>
              <w:ind w:left="39"/>
              <w:rPr>
                <w:sz w:val="36"/>
              </w:rPr>
            </w:pPr>
            <w:r>
              <w:rPr>
                <w:sz w:val="36"/>
              </w:rPr>
              <w:t>电/火焊工</w:t>
            </w:r>
          </w:p>
        </w:tc>
        <w:tc>
          <w:tcPr>
            <w:tcW w:w="1384" w:type="dxa"/>
          </w:tcPr>
          <w:p>
            <w:pPr>
              <w:pStyle w:val="TableParagraph"/>
              <w:spacing w:line="411" w:lineRule="exact"/>
              <w:ind w:left="114"/>
              <w:jc w:val="center"/>
              <w:rPr>
                <w:sz w:val="36"/>
              </w:rPr>
            </w:pPr>
            <w:r>
              <w:rPr>
                <w:sz w:val="36"/>
              </w:rPr>
              <w:t>4</w:t>
            </w:r>
          </w:p>
        </w:tc>
        <w:tc>
          <w:tcPr>
            <w:tcW w:w="1462" w:type="dxa"/>
          </w:tcPr>
          <w:p>
            <w:pPr>
              <w:pStyle w:val="TableParagraph"/>
              <w:spacing w:line="411" w:lineRule="exact"/>
              <w:ind w:right="1"/>
              <w:jc w:val="center"/>
              <w:rPr>
                <w:sz w:val="36"/>
              </w:rPr>
            </w:pPr>
            <w:r>
              <w:rPr>
                <w:sz w:val="36"/>
              </w:rPr>
              <w:t>6</w:t>
            </w:r>
          </w:p>
        </w:tc>
        <w:tc>
          <w:tcPr>
            <w:tcW w:w="1408" w:type="dxa"/>
          </w:tcPr>
          <w:p>
            <w:pPr>
              <w:pStyle w:val="TableParagraph"/>
              <w:spacing w:line="411" w:lineRule="exact"/>
              <w:ind w:right="104"/>
              <w:jc w:val="center"/>
              <w:rPr>
                <w:sz w:val="36"/>
              </w:rPr>
            </w:pPr>
            <w:r>
              <w:rPr>
                <w:sz w:val="36"/>
              </w:rPr>
              <w:t>4</w:t>
            </w:r>
          </w:p>
        </w:tc>
        <w:tc>
          <w:tcPr>
            <w:tcW w:w="1435" w:type="dxa"/>
          </w:tcPr>
          <w:p>
            <w:pPr>
              <w:pStyle w:val="TableParagraph"/>
              <w:rPr>
                <w:rFonts w:ascii="Times New Roman"/>
                <w:sz w:val="36"/>
              </w:rPr>
            </w:pPr>
          </w:p>
        </w:tc>
        <w:tc>
          <w:tcPr>
            <w:tcW w:w="904" w:type="dxa"/>
            <w:vMerge w:val="restart"/>
          </w:tcPr>
          <w:p>
            <w:pPr>
              <w:pStyle w:val="TableParagraph"/>
              <w:rPr>
                <w:rFonts w:ascii="Times New Roman"/>
                <w:sz w:val="36"/>
              </w:rPr>
            </w:pPr>
          </w:p>
        </w:tc>
      </w:tr>
      <w:tr>
        <w:tblPrEx>
          <w:tblW w:w="0" w:type="auto"/>
          <w:jc w:val="left"/>
          <w:tblInd w:w="1894" w:type="dxa"/>
          <w:tblLayout w:type="fixed"/>
          <w:tblCellMar>
            <w:top w:w="0" w:type="dxa"/>
            <w:left w:w="0" w:type="dxa"/>
            <w:bottom w:w="0" w:type="dxa"/>
            <w:right w:w="0" w:type="dxa"/>
          </w:tblCellMar>
          <w:tblLook w:val="01E0"/>
        </w:tblPrEx>
        <w:trPr>
          <w:trHeight w:val="498"/>
          <w:jc w:val="left"/>
        </w:trPr>
        <w:tc>
          <w:tcPr>
            <w:tcW w:w="3143" w:type="dxa"/>
            <w:gridSpan w:val="2"/>
          </w:tcPr>
          <w:p>
            <w:pPr>
              <w:pStyle w:val="TableParagraph"/>
              <w:spacing w:before="88" w:line="391" w:lineRule="exact"/>
              <w:ind w:left="575"/>
              <w:rPr>
                <w:sz w:val="36"/>
              </w:rPr>
            </w:pPr>
            <w:r>
              <w:rPr>
                <w:sz w:val="36"/>
              </w:rPr>
              <w:t>普工</w:t>
            </w:r>
          </w:p>
        </w:tc>
        <w:tc>
          <w:tcPr>
            <w:tcW w:w="1384" w:type="dxa"/>
          </w:tcPr>
          <w:p>
            <w:pPr>
              <w:pStyle w:val="TableParagraph"/>
              <w:spacing w:before="88" w:line="391" w:lineRule="exact"/>
              <w:ind w:left="543" w:right="429"/>
              <w:jc w:val="center"/>
              <w:rPr>
                <w:sz w:val="36"/>
              </w:rPr>
            </w:pPr>
            <w:r>
              <w:rPr>
                <w:sz w:val="36"/>
              </w:rPr>
              <w:t>10</w:t>
            </w:r>
          </w:p>
        </w:tc>
        <w:tc>
          <w:tcPr>
            <w:tcW w:w="1462" w:type="dxa"/>
          </w:tcPr>
          <w:p>
            <w:pPr>
              <w:pStyle w:val="TableParagraph"/>
              <w:spacing w:before="88" w:line="391" w:lineRule="exact"/>
              <w:ind w:left="434" w:right="435"/>
              <w:jc w:val="center"/>
              <w:rPr>
                <w:sz w:val="36"/>
              </w:rPr>
            </w:pPr>
            <w:r>
              <w:rPr>
                <w:sz w:val="36"/>
              </w:rPr>
              <w:t>12</w:t>
            </w:r>
          </w:p>
        </w:tc>
        <w:tc>
          <w:tcPr>
            <w:tcW w:w="1408" w:type="dxa"/>
          </w:tcPr>
          <w:p>
            <w:pPr>
              <w:pStyle w:val="TableParagraph"/>
              <w:spacing w:before="88" w:line="391" w:lineRule="exact"/>
              <w:ind w:left="446" w:right="550"/>
              <w:jc w:val="center"/>
              <w:rPr>
                <w:sz w:val="36"/>
              </w:rPr>
            </w:pPr>
            <w:r>
              <w:rPr>
                <w:sz w:val="36"/>
              </w:rPr>
              <w:t>10</w:t>
            </w:r>
          </w:p>
        </w:tc>
        <w:tc>
          <w:tcPr>
            <w:tcW w:w="1435" w:type="dxa"/>
          </w:tcPr>
          <w:p>
            <w:pPr>
              <w:pStyle w:val="TableParagraph"/>
              <w:spacing w:before="88" w:line="391" w:lineRule="exact"/>
              <w:ind w:left="556" w:right="468"/>
              <w:jc w:val="center"/>
              <w:rPr>
                <w:sz w:val="36"/>
              </w:rPr>
            </w:pPr>
            <w:r>
              <w:rPr>
                <w:sz w:val="36"/>
              </w:rPr>
              <w:t>10</w:t>
            </w:r>
          </w:p>
        </w:tc>
        <w:tc>
          <w:tcPr>
            <w:tcW w:w="904" w:type="dxa"/>
            <w:vMerge/>
            <w:tcBorders>
              <w:top w:val="nil"/>
            </w:tcBorders>
          </w:tcPr>
          <w:p>
            <w:pPr>
              <w:rPr>
                <w:sz w:val="2"/>
                <w:szCs w:val="2"/>
              </w:rPr>
            </w:pPr>
          </w:p>
        </w:tc>
      </w:tr>
      <w:tr>
        <w:tblPrEx>
          <w:tblW w:w="0" w:type="auto"/>
          <w:jc w:val="left"/>
          <w:tblInd w:w="1894" w:type="dxa"/>
          <w:tblLayout w:type="fixed"/>
          <w:tblCellMar>
            <w:top w:w="0" w:type="dxa"/>
            <w:left w:w="0" w:type="dxa"/>
            <w:bottom w:w="0" w:type="dxa"/>
            <w:right w:w="0" w:type="dxa"/>
          </w:tblCellMar>
          <w:tblLook w:val="01E0"/>
        </w:tblPrEx>
        <w:trPr>
          <w:trHeight w:val="779"/>
          <w:jc w:val="left"/>
        </w:trPr>
        <w:tc>
          <w:tcPr>
            <w:tcW w:w="2348" w:type="dxa"/>
          </w:tcPr>
          <w:p>
            <w:pPr>
              <w:pStyle w:val="TableParagraph"/>
              <w:spacing w:before="230"/>
              <w:ind w:left="136"/>
              <w:rPr>
                <w:sz w:val="36"/>
              </w:rPr>
            </w:pPr>
            <w:r>
              <w:rPr>
                <w:sz w:val="36"/>
              </w:rPr>
              <w:t>技术人员</w:t>
            </w:r>
          </w:p>
        </w:tc>
        <w:tc>
          <w:tcPr>
            <w:tcW w:w="795" w:type="dxa"/>
          </w:tcPr>
          <w:p>
            <w:pPr>
              <w:pStyle w:val="TableParagraph"/>
              <w:spacing w:before="230"/>
              <w:ind w:left="50"/>
              <w:rPr>
                <w:sz w:val="36"/>
              </w:rPr>
            </w:pPr>
            <w:r>
              <w:rPr>
                <w:sz w:val="36"/>
              </w:rPr>
              <w:t>6</w:t>
            </w:r>
          </w:p>
        </w:tc>
        <w:tc>
          <w:tcPr>
            <w:tcW w:w="1384" w:type="dxa"/>
          </w:tcPr>
          <w:p>
            <w:pPr>
              <w:pStyle w:val="TableParagraph"/>
              <w:spacing w:before="230"/>
              <w:ind w:left="114"/>
              <w:jc w:val="center"/>
              <w:rPr>
                <w:sz w:val="36"/>
              </w:rPr>
            </w:pPr>
            <w:r>
              <w:rPr>
                <w:sz w:val="36"/>
              </w:rPr>
              <w:t>6</w:t>
            </w:r>
          </w:p>
        </w:tc>
        <w:tc>
          <w:tcPr>
            <w:tcW w:w="1462" w:type="dxa"/>
          </w:tcPr>
          <w:p>
            <w:pPr>
              <w:pStyle w:val="TableParagraph"/>
              <w:spacing w:before="230"/>
              <w:ind w:right="1"/>
              <w:jc w:val="center"/>
              <w:rPr>
                <w:sz w:val="36"/>
              </w:rPr>
            </w:pPr>
            <w:r>
              <w:rPr>
                <w:sz w:val="36"/>
              </w:rPr>
              <w:t>8</w:t>
            </w:r>
          </w:p>
        </w:tc>
        <w:tc>
          <w:tcPr>
            <w:tcW w:w="1408" w:type="dxa"/>
          </w:tcPr>
          <w:p>
            <w:pPr>
              <w:pStyle w:val="TableParagraph"/>
              <w:spacing w:before="230"/>
              <w:ind w:right="104"/>
              <w:jc w:val="center"/>
              <w:rPr>
                <w:sz w:val="36"/>
              </w:rPr>
            </w:pPr>
            <w:r>
              <w:rPr>
                <w:sz w:val="36"/>
              </w:rPr>
              <w:t>8</w:t>
            </w:r>
          </w:p>
        </w:tc>
        <w:tc>
          <w:tcPr>
            <w:tcW w:w="1435" w:type="dxa"/>
          </w:tcPr>
          <w:p>
            <w:pPr>
              <w:pStyle w:val="TableParagraph"/>
              <w:spacing w:before="230"/>
              <w:ind w:left="556" w:right="468"/>
              <w:jc w:val="center"/>
              <w:rPr>
                <w:sz w:val="36"/>
              </w:rPr>
            </w:pPr>
            <w:r>
              <w:rPr>
                <w:sz w:val="36"/>
              </w:rPr>
              <w:t>12</w:t>
            </w:r>
          </w:p>
        </w:tc>
        <w:tc>
          <w:tcPr>
            <w:tcW w:w="904" w:type="dxa"/>
          </w:tcPr>
          <w:p>
            <w:pPr>
              <w:pStyle w:val="TableParagraph"/>
              <w:rPr>
                <w:rFonts w:ascii="Times New Roman"/>
                <w:sz w:val="36"/>
              </w:rPr>
            </w:pPr>
          </w:p>
        </w:tc>
      </w:tr>
      <w:tr>
        <w:tblPrEx>
          <w:tblW w:w="0" w:type="auto"/>
          <w:jc w:val="left"/>
          <w:tblInd w:w="1894" w:type="dxa"/>
          <w:tblLayout w:type="fixed"/>
          <w:tblCellMar>
            <w:top w:w="0" w:type="dxa"/>
            <w:left w:w="0" w:type="dxa"/>
            <w:bottom w:w="0" w:type="dxa"/>
            <w:right w:w="0" w:type="dxa"/>
          </w:tblCellMar>
          <w:tblLook w:val="01E0"/>
        </w:tblPrEx>
        <w:trPr>
          <w:trHeight w:val="638"/>
          <w:jc w:val="left"/>
        </w:trPr>
        <w:tc>
          <w:tcPr>
            <w:tcW w:w="2348" w:type="dxa"/>
          </w:tcPr>
          <w:p>
            <w:pPr>
              <w:pStyle w:val="TableParagraph"/>
              <w:spacing w:before="88"/>
              <w:ind w:left="132"/>
              <w:rPr>
                <w:b/>
                <w:sz w:val="36"/>
              </w:rPr>
            </w:pPr>
            <w:r>
              <w:rPr>
                <w:b/>
                <w:sz w:val="36"/>
              </w:rPr>
              <w:t>合计人数</w:t>
            </w:r>
          </w:p>
        </w:tc>
        <w:tc>
          <w:tcPr>
            <w:tcW w:w="795" w:type="dxa"/>
          </w:tcPr>
          <w:p>
            <w:pPr>
              <w:pStyle w:val="TableParagraph"/>
              <w:spacing w:before="88"/>
              <w:ind w:left="50"/>
              <w:rPr>
                <w:b/>
                <w:sz w:val="36"/>
              </w:rPr>
            </w:pPr>
            <w:r>
              <w:rPr>
                <w:b/>
                <w:w w:val="99"/>
                <w:sz w:val="36"/>
              </w:rPr>
              <w:t>6</w:t>
            </w:r>
          </w:p>
        </w:tc>
        <w:tc>
          <w:tcPr>
            <w:tcW w:w="1384" w:type="dxa"/>
          </w:tcPr>
          <w:p>
            <w:pPr>
              <w:pStyle w:val="TableParagraph"/>
              <w:spacing w:before="88"/>
              <w:ind w:left="541" w:right="435"/>
              <w:jc w:val="center"/>
              <w:rPr>
                <w:b/>
                <w:sz w:val="36"/>
              </w:rPr>
            </w:pPr>
            <w:r>
              <w:rPr>
                <w:b/>
                <w:sz w:val="36"/>
              </w:rPr>
              <w:t>40</w:t>
            </w:r>
          </w:p>
        </w:tc>
        <w:tc>
          <w:tcPr>
            <w:tcW w:w="1462" w:type="dxa"/>
          </w:tcPr>
          <w:p>
            <w:pPr>
              <w:pStyle w:val="TableParagraph"/>
              <w:spacing w:before="88"/>
              <w:ind w:left="434" w:right="442"/>
              <w:jc w:val="center"/>
              <w:rPr>
                <w:b/>
                <w:sz w:val="36"/>
              </w:rPr>
            </w:pPr>
            <w:r>
              <w:rPr>
                <w:b/>
                <w:sz w:val="36"/>
              </w:rPr>
              <w:t>54</w:t>
            </w:r>
          </w:p>
        </w:tc>
        <w:tc>
          <w:tcPr>
            <w:tcW w:w="1408" w:type="dxa"/>
          </w:tcPr>
          <w:p>
            <w:pPr>
              <w:pStyle w:val="TableParagraph"/>
              <w:spacing w:before="88"/>
              <w:ind w:left="443" w:right="556"/>
              <w:jc w:val="center"/>
              <w:rPr>
                <w:b/>
                <w:sz w:val="36"/>
              </w:rPr>
            </w:pPr>
            <w:r>
              <w:rPr>
                <w:b/>
                <w:sz w:val="36"/>
              </w:rPr>
              <w:t>42</w:t>
            </w:r>
          </w:p>
        </w:tc>
        <w:tc>
          <w:tcPr>
            <w:tcW w:w="1435" w:type="dxa"/>
          </w:tcPr>
          <w:p>
            <w:pPr>
              <w:pStyle w:val="TableParagraph"/>
              <w:spacing w:before="88"/>
              <w:ind w:left="554" w:right="473"/>
              <w:jc w:val="center"/>
              <w:rPr>
                <w:b/>
                <w:sz w:val="36"/>
              </w:rPr>
            </w:pPr>
            <w:r>
              <w:rPr>
                <w:b/>
                <w:sz w:val="36"/>
              </w:rPr>
              <w:t>32</w:t>
            </w:r>
          </w:p>
        </w:tc>
        <w:tc>
          <w:tcPr>
            <w:tcW w:w="904" w:type="dxa"/>
          </w:tcPr>
          <w:p>
            <w:pPr>
              <w:pStyle w:val="TableParagraph"/>
              <w:rPr>
                <w:rFonts w:ascii="Times New Roman"/>
                <w:sz w:val="36"/>
              </w:rPr>
            </w:pPr>
          </w:p>
        </w:tc>
      </w:tr>
      <w:tr>
        <w:tblPrEx>
          <w:tblW w:w="0" w:type="auto"/>
          <w:jc w:val="left"/>
          <w:tblInd w:w="1894" w:type="dxa"/>
          <w:tblLayout w:type="fixed"/>
          <w:tblCellMar>
            <w:top w:w="0" w:type="dxa"/>
            <w:left w:w="0" w:type="dxa"/>
            <w:bottom w:w="0" w:type="dxa"/>
            <w:right w:w="0" w:type="dxa"/>
          </w:tblCellMar>
          <w:tblLook w:val="01E0"/>
        </w:tblPrEx>
        <w:trPr>
          <w:trHeight w:val="639"/>
          <w:jc w:val="left"/>
        </w:trPr>
        <w:tc>
          <w:tcPr>
            <w:tcW w:w="2348" w:type="dxa"/>
          </w:tcPr>
          <w:p>
            <w:pPr>
              <w:pStyle w:val="TableParagraph"/>
              <w:spacing w:before="89"/>
              <w:ind w:left="395"/>
              <w:rPr>
                <w:sz w:val="36"/>
              </w:rPr>
            </w:pPr>
            <w:r>
              <w:rPr>
                <w:sz w:val="36"/>
              </w:rPr>
              <w:t>安装工</w:t>
            </w:r>
          </w:p>
        </w:tc>
        <w:tc>
          <w:tcPr>
            <w:tcW w:w="795" w:type="dxa"/>
          </w:tcPr>
          <w:p>
            <w:pPr>
              <w:pStyle w:val="TableParagraph"/>
              <w:rPr>
                <w:rFonts w:ascii="Times New Roman"/>
                <w:sz w:val="36"/>
              </w:rPr>
            </w:pPr>
          </w:p>
        </w:tc>
        <w:tc>
          <w:tcPr>
            <w:tcW w:w="1384" w:type="dxa"/>
          </w:tcPr>
          <w:p>
            <w:pPr>
              <w:pStyle w:val="TableParagraph"/>
              <w:spacing w:before="89"/>
              <w:ind w:left="543" w:right="429"/>
              <w:jc w:val="center"/>
              <w:rPr>
                <w:sz w:val="36"/>
              </w:rPr>
            </w:pPr>
            <w:r>
              <w:rPr>
                <w:sz w:val="36"/>
              </w:rPr>
              <w:t>22</w:t>
            </w:r>
          </w:p>
        </w:tc>
        <w:tc>
          <w:tcPr>
            <w:tcW w:w="1462" w:type="dxa"/>
          </w:tcPr>
          <w:p>
            <w:pPr>
              <w:pStyle w:val="TableParagraph"/>
              <w:spacing w:before="89"/>
              <w:ind w:left="434" w:right="435"/>
              <w:jc w:val="center"/>
              <w:rPr>
                <w:sz w:val="36"/>
              </w:rPr>
            </w:pPr>
            <w:r>
              <w:rPr>
                <w:sz w:val="36"/>
              </w:rPr>
              <w:t>32</w:t>
            </w:r>
          </w:p>
        </w:tc>
        <w:tc>
          <w:tcPr>
            <w:tcW w:w="1408" w:type="dxa"/>
          </w:tcPr>
          <w:p>
            <w:pPr>
              <w:pStyle w:val="TableParagraph"/>
              <w:spacing w:before="89"/>
              <w:ind w:left="446" w:right="550"/>
              <w:jc w:val="center"/>
              <w:rPr>
                <w:sz w:val="36"/>
              </w:rPr>
            </w:pPr>
            <w:r>
              <w:rPr>
                <w:sz w:val="36"/>
              </w:rPr>
              <w:t>22</w:t>
            </w:r>
          </w:p>
        </w:tc>
        <w:tc>
          <w:tcPr>
            <w:tcW w:w="1435" w:type="dxa"/>
          </w:tcPr>
          <w:p>
            <w:pPr>
              <w:pStyle w:val="TableParagraph"/>
              <w:spacing w:before="89"/>
              <w:ind w:left="556" w:right="468"/>
              <w:jc w:val="center"/>
              <w:rPr>
                <w:sz w:val="36"/>
              </w:rPr>
            </w:pPr>
            <w:r>
              <w:rPr>
                <w:sz w:val="36"/>
              </w:rPr>
              <w:t>20</w:t>
            </w:r>
          </w:p>
        </w:tc>
        <w:tc>
          <w:tcPr>
            <w:tcW w:w="904" w:type="dxa"/>
          </w:tcPr>
          <w:p>
            <w:pPr>
              <w:pStyle w:val="TableParagraph"/>
              <w:rPr>
                <w:rFonts w:ascii="Times New Roman"/>
                <w:sz w:val="36"/>
              </w:rPr>
            </w:pPr>
          </w:p>
        </w:tc>
      </w:tr>
      <w:tr>
        <w:tblPrEx>
          <w:tblW w:w="0" w:type="auto"/>
          <w:jc w:val="left"/>
          <w:tblInd w:w="1894" w:type="dxa"/>
          <w:tblLayout w:type="fixed"/>
          <w:tblCellMar>
            <w:top w:w="0" w:type="dxa"/>
            <w:left w:w="0" w:type="dxa"/>
            <w:bottom w:w="0" w:type="dxa"/>
            <w:right w:w="0" w:type="dxa"/>
          </w:tblCellMar>
          <w:tblLook w:val="01E0"/>
        </w:tblPrEx>
        <w:trPr>
          <w:trHeight w:val="639"/>
          <w:jc w:val="left"/>
        </w:trPr>
        <w:tc>
          <w:tcPr>
            <w:tcW w:w="2348" w:type="dxa"/>
          </w:tcPr>
          <w:p>
            <w:pPr>
              <w:pStyle w:val="TableParagraph"/>
              <w:spacing w:before="88"/>
              <w:ind w:left="136"/>
              <w:rPr>
                <w:sz w:val="36"/>
              </w:rPr>
            </w:pPr>
            <w:r>
              <w:rPr>
                <w:sz w:val="36"/>
              </w:rPr>
              <w:t>普通电工</w:t>
            </w:r>
          </w:p>
        </w:tc>
        <w:tc>
          <w:tcPr>
            <w:tcW w:w="795" w:type="dxa"/>
          </w:tcPr>
          <w:p>
            <w:pPr>
              <w:pStyle w:val="TableParagraph"/>
              <w:rPr>
                <w:rFonts w:ascii="Times New Roman"/>
                <w:sz w:val="36"/>
              </w:rPr>
            </w:pPr>
          </w:p>
        </w:tc>
        <w:tc>
          <w:tcPr>
            <w:tcW w:w="1384" w:type="dxa"/>
          </w:tcPr>
          <w:p>
            <w:pPr>
              <w:pStyle w:val="TableParagraph"/>
              <w:spacing w:before="88"/>
              <w:ind w:left="543" w:right="429"/>
              <w:jc w:val="center"/>
              <w:rPr>
                <w:sz w:val="36"/>
              </w:rPr>
            </w:pPr>
            <w:r>
              <w:rPr>
                <w:sz w:val="36"/>
              </w:rPr>
              <w:t>18</w:t>
            </w:r>
          </w:p>
        </w:tc>
        <w:tc>
          <w:tcPr>
            <w:tcW w:w="1462" w:type="dxa"/>
          </w:tcPr>
          <w:p>
            <w:pPr>
              <w:pStyle w:val="TableParagraph"/>
              <w:spacing w:before="88"/>
              <w:ind w:left="434" w:right="435"/>
              <w:jc w:val="center"/>
              <w:rPr>
                <w:sz w:val="36"/>
              </w:rPr>
            </w:pPr>
            <w:r>
              <w:rPr>
                <w:sz w:val="36"/>
              </w:rPr>
              <w:t>21</w:t>
            </w:r>
          </w:p>
        </w:tc>
        <w:tc>
          <w:tcPr>
            <w:tcW w:w="1408" w:type="dxa"/>
          </w:tcPr>
          <w:p>
            <w:pPr>
              <w:pStyle w:val="TableParagraph"/>
              <w:spacing w:before="88"/>
              <w:ind w:left="446" w:right="550"/>
              <w:jc w:val="center"/>
              <w:rPr>
                <w:sz w:val="36"/>
              </w:rPr>
            </w:pPr>
            <w:r>
              <w:rPr>
                <w:sz w:val="36"/>
              </w:rPr>
              <w:t>18</w:t>
            </w:r>
          </w:p>
        </w:tc>
        <w:tc>
          <w:tcPr>
            <w:tcW w:w="1435" w:type="dxa"/>
          </w:tcPr>
          <w:p>
            <w:pPr>
              <w:pStyle w:val="TableParagraph"/>
              <w:rPr>
                <w:rFonts w:ascii="Times New Roman"/>
                <w:sz w:val="36"/>
              </w:rPr>
            </w:pPr>
          </w:p>
        </w:tc>
        <w:tc>
          <w:tcPr>
            <w:tcW w:w="904" w:type="dxa"/>
          </w:tcPr>
          <w:p>
            <w:pPr>
              <w:pStyle w:val="TableParagraph"/>
              <w:rPr>
                <w:rFonts w:ascii="Times New Roman"/>
                <w:sz w:val="36"/>
              </w:rPr>
            </w:pPr>
          </w:p>
        </w:tc>
      </w:tr>
      <w:tr>
        <w:tblPrEx>
          <w:tblW w:w="0" w:type="auto"/>
          <w:jc w:val="left"/>
          <w:tblInd w:w="1894" w:type="dxa"/>
          <w:tblLayout w:type="fixed"/>
          <w:tblCellMar>
            <w:top w:w="0" w:type="dxa"/>
            <w:left w:w="0" w:type="dxa"/>
            <w:bottom w:w="0" w:type="dxa"/>
            <w:right w:w="0" w:type="dxa"/>
          </w:tblCellMar>
          <w:tblLook w:val="01E0"/>
        </w:tblPrEx>
        <w:trPr>
          <w:trHeight w:val="639"/>
          <w:jc w:val="left"/>
        </w:trPr>
        <w:tc>
          <w:tcPr>
            <w:tcW w:w="2348" w:type="dxa"/>
          </w:tcPr>
          <w:p>
            <w:pPr>
              <w:pStyle w:val="TableParagraph"/>
              <w:spacing w:before="90"/>
              <w:ind w:left="50"/>
              <w:rPr>
                <w:sz w:val="36"/>
              </w:rPr>
            </w:pPr>
            <w:r>
              <w:rPr>
                <w:sz w:val="36"/>
              </w:rPr>
              <w:t>电/火焊工</w:t>
            </w:r>
          </w:p>
        </w:tc>
        <w:tc>
          <w:tcPr>
            <w:tcW w:w="795" w:type="dxa"/>
          </w:tcPr>
          <w:p>
            <w:pPr>
              <w:pStyle w:val="TableParagraph"/>
              <w:rPr>
                <w:rFonts w:ascii="Times New Roman"/>
                <w:sz w:val="36"/>
              </w:rPr>
            </w:pPr>
          </w:p>
        </w:tc>
        <w:tc>
          <w:tcPr>
            <w:tcW w:w="1384" w:type="dxa"/>
          </w:tcPr>
          <w:p>
            <w:pPr>
              <w:pStyle w:val="TableParagraph"/>
              <w:spacing w:before="90"/>
              <w:ind w:left="543" w:right="429"/>
              <w:jc w:val="center"/>
              <w:rPr>
                <w:sz w:val="36"/>
              </w:rPr>
            </w:pPr>
            <w:r>
              <w:rPr>
                <w:sz w:val="36"/>
              </w:rPr>
              <w:t>14</w:t>
            </w:r>
          </w:p>
        </w:tc>
        <w:tc>
          <w:tcPr>
            <w:tcW w:w="1462" w:type="dxa"/>
          </w:tcPr>
          <w:p>
            <w:pPr>
              <w:pStyle w:val="TableParagraph"/>
              <w:spacing w:before="90"/>
              <w:ind w:left="434" w:right="435"/>
              <w:jc w:val="center"/>
              <w:rPr>
                <w:sz w:val="36"/>
              </w:rPr>
            </w:pPr>
            <w:r>
              <w:rPr>
                <w:sz w:val="36"/>
              </w:rPr>
              <w:t>16</w:t>
            </w:r>
          </w:p>
        </w:tc>
        <w:tc>
          <w:tcPr>
            <w:tcW w:w="1408" w:type="dxa"/>
          </w:tcPr>
          <w:p>
            <w:pPr>
              <w:pStyle w:val="TableParagraph"/>
              <w:spacing w:before="90"/>
              <w:ind w:left="446" w:right="550"/>
              <w:jc w:val="center"/>
              <w:rPr>
                <w:sz w:val="36"/>
              </w:rPr>
            </w:pPr>
            <w:r>
              <w:rPr>
                <w:sz w:val="36"/>
              </w:rPr>
              <w:t>14</w:t>
            </w:r>
          </w:p>
        </w:tc>
        <w:tc>
          <w:tcPr>
            <w:tcW w:w="1435" w:type="dxa"/>
          </w:tcPr>
          <w:p>
            <w:pPr>
              <w:pStyle w:val="TableParagraph"/>
              <w:rPr>
                <w:rFonts w:ascii="Times New Roman"/>
                <w:sz w:val="36"/>
              </w:rPr>
            </w:pPr>
          </w:p>
        </w:tc>
        <w:tc>
          <w:tcPr>
            <w:tcW w:w="904" w:type="dxa"/>
          </w:tcPr>
          <w:p>
            <w:pPr>
              <w:pStyle w:val="TableParagraph"/>
              <w:rPr>
                <w:rFonts w:ascii="Times New Roman"/>
                <w:sz w:val="36"/>
              </w:rPr>
            </w:pPr>
          </w:p>
        </w:tc>
      </w:tr>
      <w:tr>
        <w:tblPrEx>
          <w:tblW w:w="0" w:type="auto"/>
          <w:jc w:val="left"/>
          <w:tblInd w:w="1894" w:type="dxa"/>
          <w:tblLayout w:type="fixed"/>
          <w:tblCellMar>
            <w:top w:w="0" w:type="dxa"/>
            <w:left w:w="0" w:type="dxa"/>
            <w:bottom w:w="0" w:type="dxa"/>
            <w:right w:w="0" w:type="dxa"/>
          </w:tblCellMar>
          <w:tblLook w:val="01E0"/>
        </w:tblPrEx>
        <w:trPr>
          <w:trHeight w:val="638"/>
          <w:jc w:val="left"/>
        </w:trPr>
        <w:tc>
          <w:tcPr>
            <w:tcW w:w="2348" w:type="dxa"/>
          </w:tcPr>
          <w:p>
            <w:pPr>
              <w:pStyle w:val="TableParagraph"/>
              <w:spacing w:before="88"/>
              <w:ind w:left="575"/>
              <w:rPr>
                <w:sz w:val="36"/>
              </w:rPr>
            </w:pPr>
            <w:r>
              <w:rPr>
                <w:sz w:val="36"/>
              </w:rPr>
              <w:t>普工</w:t>
            </w:r>
          </w:p>
        </w:tc>
        <w:tc>
          <w:tcPr>
            <w:tcW w:w="795" w:type="dxa"/>
          </w:tcPr>
          <w:p>
            <w:pPr>
              <w:pStyle w:val="TableParagraph"/>
              <w:rPr>
                <w:rFonts w:ascii="Times New Roman"/>
                <w:sz w:val="36"/>
              </w:rPr>
            </w:pPr>
          </w:p>
        </w:tc>
        <w:tc>
          <w:tcPr>
            <w:tcW w:w="1384" w:type="dxa"/>
          </w:tcPr>
          <w:p>
            <w:pPr>
              <w:pStyle w:val="TableParagraph"/>
              <w:spacing w:before="88"/>
              <w:ind w:left="543" w:right="429"/>
              <w:jc w:val="center"/>
              <w:rPr>
                <w:sz w:val="36"/>
              </w:rPr>
            </w:pPr>
            <w:r>
              <w:rPr>
                <w:sz w:val="36"/>
              </w:rPr>
              <w:t>20</w:t>
            </w:r>
          </w:p>
        </w:tc>
        <w:tc>
          <w:tcPr>
            <w:tcW w:w="1462" w:type="dxa"/>
          </w:tcPr>
          <w:p>
            <w:pPr>
              <w:pStyle w:val="TableParagraph"/>
              <w:spacing w:before="88"/>
              <w:ind w:left="434" w:right="435"/>
              <w:jc w:val="center"/>
              <w:rPr>
                <w:sz w:val="36"/>
              </w:rPr>
            </w:pPr>
            <w:r>
              <w:rPr>
                <w:sz w:val="36"/>
              </w:rPr>
              <w:t>28</w:t>
            </w:r>
          </w:p>
        </w:tc>
        <w:tc>
          <w:tcPr>
            <w:tcW w:w="1408" w:type="dxa"/>
          </w:tcPr>
          <w:p>
            <w:pPr>
              <w:pStyle w:val="TableParagraph"/>
              <w:spacing w:before="88"/>
              <w:ind w:left="446" w:right="550"/>
              <w:jc w:val="center"/>
              <w:rPr>
                <w:sz w:val="36"/>
              </w:rPr>
            </w:pPr>
            <w:r>
              <w:rPr>
                <w:sz w:val="36"/>
              </w:rPr>
              <w:t>20</w:t>
            </w:r>
          </w:p>
        </w:tc>
        <w:tc>
          <w:tcPr>
            <w:tcW w:w="1435" w:type="dxa"/>
          </w:tcPr>
          <w:p>
            <w:pPr>
              <w:pStyle w:val="TableParagraph"/>
              <w:spacing w:before="88"/>
              <w:ind w:left="556" w:right="468"/>
              <w:jc w:val="center"/>
              <w:rPr>
                <w:sz w:val="36"/>
              </w:rPr>
            </w:pPr>
            <w:r>
              <w:rPr>
                <w:sz w:val="36"/>
              </w:rPr>
              <w:t>10</w:t>
            </w:r>
          </w:p>
        </w:tc>
        <w:tc>
          <w:tcPr>
            <w:tcW w:w="904" w:type="dxa"/>
          </w:tcPr>
          <w:p>
            <w:pPr>
              <w:pStyle w:val="TableParagraph"/>
              <w:rPr>
                <w:rFonts w:ascii="Times New Roman"/>
                <w:sz w:val="36"/>
              </w:rPr>
            </w:pPr>
          </w:p>
        </w:tc>
      </w:tr>
      <w:tr>
        <w:tblPrEx>
          <w:tblW w:w="0" w:type="auto"/>
          <w:jc w:val="left"/>
          <w:tblInd w:w="1894" w:type="dxa"/>
          <w:tblLayout w:type="fixed"/>
          <w:tblCellMar>
            <w:top w:w="0" w:type="dxa"/>
            <w:left w:w="0" w:type="dxa"/>
            <w:bottom w:w="0" w:type="dxa"/>
            <w:right w:w="0" w:type="dxa"/>
          </w:tblCellMar>
          <w:tblLook w:val="01E0"/>
        </w:tblPrEx>
        <w:trPr>
          <w:trHeight w:val="638"/>
          <w:jc w:val="left"/>
        </w:trPr>
        <w:tc>
          <w:tcPr>
            <w:tcW w:w="2348" w:type="dxa"/>
          </w:tcPr>
          <w:p>
            <w:pPr>
              <w:pStyle w:val="TableParagraph"/>
              <w:spacing w:before="89"/>
              <w:ind w:left="136"/>
              <w:rPr>
                <w:sz w:val="36"/>
              </w:rPr>
            </w:pPr>
            <w:r>
              <w:rPr>
                <w:sz w:val="36"/>
              </w:rPr>
              <w:t>技术人员</w:t>
            </w:r>
          </w:p>
        </w:tc>
        <w:tc>
          <w:tcPr>
            <w:tcW w:w="795" w:type="dxa"/>
          </w:tcPr>
          <w:p>
            <w:pPr>
              <w:pStyle w:val="TableParagraph"/>
              <w:spacing w:before="89"/>
              <w:ind w:left="50"/>
              <w:rPr>
                <w:sz w:val="36"/>
              </w:rPr>
            </w:pPr>
            <w:r>
              <w:rPr>
                <w:sz w:val="36"/>
              </w:rPr>
              <w:t>6</w:t>
            </w:r>
          </w:p>
        </w:tc>
        <w:tc>
          <w:tcPr>
            <w:tcW w:w="1384" w:type="dxa"/>
          </w:tcPr>
          <w:p>
            <w:pPr>
              <w:pStyle w:val="TableParagraph"/>
              <w:spacing w:before="89"/>
              <w:ind w:left="543" w:right="429"/>
              <w:jc w:val="center"/>
              <w:rPr>
                <w:sz w:val="36"/>
              </w:rPr>
            </w:pPr>
            <w:r>
              <w:rPr>
                <w:sz w:val="36"/>
              </w:rPr>
              <w:t>13</w:t>
            </w:r>
          </w:p>
        </w:tc>
        <w:tc>
          <w:tcPr>
            <w:tcW w:w="1462" w:type="dxa"/>
          </w:tcPr>
          <w:p>
            <w:pPr>
              <w:pStyle w:val="TableParagraph"/>
              <w:spacing w:before="89"/>
              <w:ind w:left="434" w:right="435"/>
              <w:jc w:val="center"/>
              <w:rPr>
                <w:sz w:val="36"/>
              </w:rPr>
            </w:pPr>
            <w:r>
              <w:rPr>
                <w:sz w:val="36"/>
              </w:rPr>
              <w:t>18</w:t>
            </w:r>
          </w:p>
        </w:tc>
        <w:tc>
          <w:tcPr>
            <w:tcW w:w="1408" w:type="dxa"/>
          </w:tcPr>
          <w:p>
            <w:pPr>
              <w:pStyle w:val="TableParagraph"/>
              <w:spacing w:before="89"/>
              <w:ind w:left="446" w:right="550"/>
              <w:jc w:val="center"/>
              <w:rPr>
                <w:sz w:val="36"/>
              </w:rPr>
            </w:pPr>
            <w:r>
              <w:rPr>
                <w:sz w:val="36"/>
              </w:rPr>
              <w:t>18</w:t>
            </w:r>
          </w:p>
        </w:tc>
        <w:tc>
          <w:tcPr>
            <w:tcW w:w="1435" w:type="dxa"/>
          </w:tcPr>
          <w:p>
            <w:pPr>
              <w:pStyle w:val="TableParagraph"/>
              <w:spacing w:before="89"/>
              <w:ind w:left="556" w:right="468"/>
              <w:jc w:val="center"/>
              <w:rPr>
                <w:sz w:val="36"/>
              </w:rPr>
            </w:pPr>
            <w:r>
              <w:rPr>
                <w:sz w:val="36"/>
              </w:rPr>
              <w:t>18</w:t>
            </w:r>
          </w:p>
        </w:tc>
        <w:tc>
          <w:tcPr>
            <w:tcW w:w="904" w:type="dxa"/>
          </w:tcPr>
          <w:p>
            <w:pPr>
              <w:pStyle w:val="TableParagraph"/>
              <w:rPr>
                <w:rFonts w:ascii="Times New Roman"/>
                <w:sz w:val="36"/>
              </w:rPr>
            </w:pPr>
          </w:p>
        </w:tc>
      </w:tr>
      <w:tr>
        <w:tblPrEx>
          <w:tblW w:w="0" w:type="auto"/>
          <w:jc w:val="left"/>
          <w:tblInd w:w="1894" w:type="dxa"/>
          <w:tblLayout w:type="fixed"/>
          <w:tblCellMar>
            <w:top w:w="0" w:type="dxa"/>
            <w:left w:w="0" w:type="dxa"/>
            <w:bottom w:w="0" w:type="dxa"/>
            <w:right w:w="0" w:type="dxa"/>
          </w:tblCellMar>
          <w:tblLook w:val="01E0"/>
        </w:tblPrEx>
        <w:trPr>
          <w:trHeight w:val="639"/>
          <w:jc w:val="left"/>
        </w:trPr>
        <w:tc>
          <w:tcPr>
            <w:tcW w:w="2348" w:type="dxa"/>
          </w:tcPr>
          <w:p>
            <w:pPr>
              <w:pStyle w:val="TableParagraph"/>
              <w:spacing w:before="88"/>
              <w:ind w:left="132"/>
              <w:rPr>
                <w:b/>
                <w:sz w:val="36"/>
              </w:rPr>
            </w:pPr>
            <w:r>
              <w:rPr>
                <w:b/>
                <w:sz w:val="36"/>
              </w:rPr>
              <w:t>合计人数</w:t>
            </w:r>
          </w:p>
        </w:tc>
        <w:tc>
          <w:tcPr>
            <w:tcW w:w="795" w:type="dxa"/>
          </w:tcPr>
          <w:p>
            <w:pPr>
              <w:pStyle w:val="TableParagraph"/>
              <w:spacing w:before="88"/>
              <w:ind w:left="50"/>
              <w:rPr>
                <w:b/>
                <w:sz w:val="36"/>
              </w:rPr>
            </w:pPr>
            <w:r>
              <w:rPr>
                <w:b/>
                <w:w w:val="99"/>
                <w:sz w:val="36"/>
              </w:rPr>
              <w:t>6</w:t>
            </w:r>
          </w:p>
        </w:tc>
        <w:tc>
          <w:tcPr>
            <w:tcW w:w="1384" w:type="dxa"/>
          </w:tcPr>
          <w:p>
            <w:pPr>
              <w:pStyle w:val="TableParagraph"/>
              <w:spacing w:before="88"/>
              <w:ind w:left="541" w:right="435"/>
              <w:jc w:val="center"/>
              <w:rPr>
                <w:b/>
                <w:sz w:val="36"/>
              </w:rPr>
            </w:pPr>
            <w:r>
              <w:rPr>
                <w:b/>
                <w:sz w:val="36"/>
              </w:rPr>
              <w:t>87</w:t>
            </w:r>
          </w:p>
        </w:tc>
        <w:tc>
          <w:tcPr>
            <w:tcW w:w="1462" w:type="dxa"/>
          </w:tcPr>
          <w:p>
            <w:pPr>
              <w:pStyle w:val="TableParagraph"/>
              <w:spacing w:before="88"/>
              <w:ind w:left="434" w:right="442"/>
              <w:jc w:val="center"/>
              <w:rPr>
                <w:b/>
                <w:sz w:val="36"/>
              </w:rPr>
            </w:pPr>
            <w:r>
              <w:rPr>
                <w:b/>
                <w:sz w:val="36"/>
              </w:rPr>
              <w:t>115</w:t>
            </w:r>
          </w:p>
        </w:tc>
        <w:tc>
          <w:tcPr>
            <w:tcW w:w="1408" w:type="dxa"/>
          </w:tcPr>
          <w:p>
            <w:pPr>
              <w:pStyle w:val="TableParagraph"/>
              <w:spacing w:before="88"/>
              <w:ind w:left="443" w:right="556"/>
              <w:jc w:val="center"/>
              <w:rPr>
                <w:b/>
                <w:sz w:val="36"/>
              </w:rPr>
            </w:pPr>
            <w:r>
              <w:rPr>
                <w:b/>
                <w:sz w:val="36"/>
              </w:rPr>
              <w:t>92</w:t>
            </w:r>
          </w:p>
        </w:tc>
        <w:tc>
          <w:tcPr>
            <w:tcW w:w="1435" w:type="dxa"/>
          </w:tcPr>
          <w:p>
            <w:pPr>
              <w:pStyle w:val="TableParagraph"/>
              <w:spacing w:before="88"/>
              <w:ind w:left="554" w:right="473"/>
              <w:jc w:val="center"/>
              <w:rPr>
                <w:b/>
                <w:sz w:val="36"/>
              </w:rPr>
            </w:pPr>
            <w:r>
              <w:rPr>
                <w:b/>
                <w:sz w:val="36"/>
              </w:rPr>
              <w:t>48</w:t>
            </w:r>
          </w:p>
        </w:tc>
        <w:tc>
          <w:tcPr>
            <w:tcW w:w="904" w:type="dxa"/>
          </w:tcPr>
          <w:p>
            <w:pPr>
              <w:pStyle w:val="TableParagraph"/>
              <w:rPr>
                <w:rFonts w:ascii="Times New Roman"/>
                <w:sz w:val="36"/>
              </w:rPr>
            </w:pPr>
          </w:p>
        </w:tc>
      </w:tr>
      <w:tr>
        <w:tblPrEx>
          <w:tblW w:w="0" w:type="auto"/>
          <w:jc w:val="left"/>
          <w:tblInd w:w="1894" w:type="dxa"/>
          <w:tblLayout w:type="fixed"/>
          <w:tblCellMar>
            <w:top w:w="0" w:type="dxa"/>
            <w:left w:w="0" w:type="dxa"/>
            <w:bottom w:w="0" w:type="dxa"/>
            <w:right w:w="0" w:type="dxa"/>
          </w:tblCellMar>
          <w:tblLook w:val="01E0"/>
        </w:tblPrEx>
        <w:trPr>
          <w:trHeight w:val="638"/>
          <w:jc w:val="left"/>
        </w:trPr>
        <w:tc>
          <w:tcPr>
            <w:tcW w:w="2348" w:type="dxa"/>
          </w:tcPr>
          <w:p>
            <w:pPr>
              <w:pStyle w:val="TableParagraph"/>
              <w:spacing w:before="89"/>
              <w:ind w:left="136"/>
              <w:rPr>
                <w:sz w:val="36"/>
              </w:rPr>
            </w:pPr>
            <w:r>
              <w:rPr>
                <w:sz w:val="36"/>
              </w:rPr>
              <w:t>仓库管理</w:t>
            </w:r>
          </w:p>
        </w:tc>
        <w:tc>
          <w:tcPr>
            <w:tcW w:w="795" w:type="dxa"/>
          </w:tcPr>
          <w:p>
            <w:pPr>
              <w:pStyle w:val="TableParagraph"/>
              <w:spacing w:before="89"/>
              <w:ind w:left="50"/>
              <w:rPr>
                <w:sz w:val="36"/>
              </w:rPr>
            </w:pPr>
            <w:r>
              <w:rPr>
                <w:sz w:val="36"/>
              </w:rPr>
              <w:t>3</w:t>
            </w:r>
          </w:p>
        </w:tc>
        <w:tc>
          <w:tcPr>
            <w:tcW w:w="1384" w:type="dxa"/>
          </w:tcPr>
          <w:p>
            <w:pPr>
              <w:pStyle w:val="TableParagraph"/>
              <w:spacing w:before="89"/>
              <w:ind w:left="114"/>
              <w:jc w:val="center"/>
              <w:rPr>
                <w:sz w:val="36"/>
              </w:rPr>
            </w:pPr>
            <w:r>
              <w:rPr>
                <w:sz w:val="36"/>
              </w:rPr>
              <w:t>3</w:t>
            </w:r>
          </w:p>
        </w:tc>
        <w:tc>
          <w:tcPr>
            <w:tcW w:w="1462" w:type="dxa"/>
          </w:tcPr>
          <w:p>
            <w:pPr>
              <w:pStyle w:val="TableParagraph"/>
              <w:spacing w:before="89"/>
              <w:ind w:right="1"/>
              <w:jc w:val="center"/>
              <w:rPr>
                <w:sz w:val="36"/>
              </w:rPr>
            </w:pPr>
            <w:r>
              <w:rPr>
                <w:sz w:val="36"/>
              </w:rPr>
              <w:t>3</w:t>
            </w:r>
          </w:p>
        </w:tc>
        <w:tc>
          <w:tcPr>
            <w:tcW w:w="1408" w:type="dxa"/>
          </w:tcPr>
          <w:p>
            <w:pPr>
              <w:pStyle w:val="TableParagraph"/>
              <w:spacing w:before="89"/>
              <w:ind w:right="104"/>
              <w:jc w:val="center"/>
              <w:rPr>
                <w:sz w:val="36"/>
              </w:rPr>
            </w:pPr>
            <w:r>
              <w:rPr>
                <w:sz w:val="36"/>
              </w:rPr>
              <w:t>3</w:t>
            </w:r>
          </w:p>
        </w:tc>
        <w:tc>
          <w:tcPr>
            <w:tcW w:w="1435" w:type="dxa"/>
          </w:tcPr>
          <w:p>
            <w:pPr>
              <w:pStyle w:val="TableParagraph"/>
              <w:spacing w:before="89"/>
              <w:ind w:left="88"/>
              <w:jc w:val="center"/>
              <w:rPr>
                <w:sz w:val="36"/>
              </w:rPr>
            </w:pPr>
            <w:r>
              <w:rPr>
                <w:sz w:val="36"/>
              </w:rPr>
              <w:t>3</w:t>
            </w:r>
          </w:p>
        </w:tc>
        <w:tc>
          <w:tcPr>
            <w:tcW w:w="904" w:type="dxa"/>
          </w:tcPr>
          <w:p>
            <w:pPr>
              <w:pStyle w:val="TableParagraph"/>
              <w:rPr>
                <w:rFonts w:ascii="Times New Roman"/>
                <w:sz w:val="36"/>
              </w:rPr>
            </w:pPr>
          </w:p>
        </w:tc>
      </w:tr>
      <w:tr>
        <w:tblPrEx>
          <w:tblW w:w="0" w:type="auto"/>
          <w:jc w:val="left"/>
          <w:tblInd w:w="1894" w:type="dxa"/>
          <w:tblLayout w:type="fixed"/>
          <w:tblCellMar>
            <w:top w:w="0" w:type="dxa"/>
            <w:left w:w="0" w:type="dxa"/>
            <w:bottom w:w="0" w:type="dxa"/>
            <w:right w:w="0" w:type="dxa"/>
          </w:tblCellMar>
          <w:tblLook w:val="01E0"/>
        </w:tblPrEx>
        <w:trPr>
          <w:trHeight w:val="498"/>
          <w:jc w:val="left"/>
        </w:trPr>
        <w:tc>
          <w:tcPr>
            <w:tcW w:w="2348" w:type="dxa"/>
          </w:tcPr>
          <w:p>
            <w:pPr>
              <w:pStyle w:val="TableParagraph"/>
              <w:spacing w:before="88" w:line="391" w:lineRule="exact"/>
              <w:ind w:left="136"/>
              <w:rPr>
                <w:sz w:val="36"/>
              </w:rPr>
            </w:pPr>
            <w:r>
              <w:rPr>
                <w:sz w:val="36"/>
              </w:rPr>
              <w:t>调试人员</w:t>
            </w:r>
          </w:p>
        </w:tc>
        <w:tc>
          <w:tcPr>
            <w:tcW w:w="795" w:type="dxa"/>
          </w:tcPr>
          <w:p>
            <w:pPr>
              <w:pStyle w:val="TableParagraph"/>
              <w:rPr>
                <w:rFonts w:ascii="Times New Roman"/>
                <w:sz w:val="36"/>
              </w:rPr>
            </w:pPr>
          </w:p>
        </w:tc>
        <w:tc>
          <w:tcPr>
            <w:tcW w:w="1384" w:type="dxa"/>
          </w:tcPr>
          <w:p>
            <w:pPr>
              <w:pStyle w:val="TableParagraph"/>
              <w:rPr>
                <w:rFonts w:ascii="Times New Roman"/>
                <w:sz w:val="36"/>
              </w:rPr>
            </w:pPr>
          </w:p>
        </w:tc>
        <w:tc>
          <w:tcPr>
            <w:tcW w:w="1462" w:type="dxa"/>
          </w:tcPr>
          <w:p>
            <w:pPr>
              <w:pStyle w:val="TableParagraph"/>
              <w:rPr>
                <w:rFonts w:ascii="Times New Roman"/>
                <w:sz w:val="36"/>
              </w:rPr>
            </w:pPr>
          </w:p>
        </w:tc>
        <w:tc>
          <w:tcPr>
            <w:tcW w:w="1408" w:type="dxa"/>
          </w:tcPr>
          <w:p>
            <w:pPr>
              <w:pStyle w:val="TableParagraph"/>
              <w:spacing w:before="88" w:line="391" w:lineRule="exact"/>
              <w:ind w:left="446" w:right="550"/>
              <w:jc w:val="center"/>
              <w:rPr>
                <w:sz w:val="36"/>
              </w:rPr>
            </w:pPr>
            <w:r>
              <w:rPr>
                <w:sz w:val="36"/>
              </w:rPr>
              <w:t>12</w:t>
            </w:r>
          </w:p>
        </w:tc>
        <w:tc>
          <w:tcPr>
            <w:tcW w:w="1435" w:type="dxa"/>
          </w:tcPr>
          <w:p>
            <w:pPr>
              <w:pStyle w:val="TableParagraph"/>
              <w:spacing w:before="88" w:line="391" w:lineRule="exact"/>
              <w:ind w:left="556" w:right="468"/>
              <w:jc w:val="center"/>
              <w:rPr>
                <w:sz w:val="36"/>
              </w:rPr>
            </w:pPr>
            <w:r>
              <w:rPr>
                <w:sz w:val="36"/>
              </w:rPr>
              <w:t>12</w:t>
            </w:r>
          </w:p>
        </w:tc>
        <w:tc>
          <w:tcPr>
            <w:tcW w:w="904" w:type="dxa"/>
          </w:tcPr>
          <w:p>
            <w:pPr>
              <w:pStyle w:val="TableParagraph"/>
              <w:spacing w:before="88" w:line="391" w:lineRule="exact"/>
              <w:ind w:left="494"/>
              <w:rPr>
                <w:sz w:val="36"/>
              </w:rPr>
            </w:pPr>
            <w:r>
              <w:rPr>
                <w:sz w:val="36"/>
              </w:rPr>
              <w:t>12</w:t>
            </w:r>
          </w:p>
        </w:tc>
      </w:tr>
    </w:tbl>
    <w:p>
      <w:pPr>
        <w:spacing w:after="0" w:line="391" w:lineRule="exac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1" w:history="1">
        <w:r>
          <w:rPr>
            <w:rFonts w:ascii="SimSun" w:eastAsia="SimSun" w:hAnsi="SimSun" w:cs="SimSun"/>
            <w:b/>
            <w:bCs/>
            <w:color w:val="0000EE"/>
            <w:sz w:val="30"/>
            <w:szCs w:val="30"/>
            <w:u w:val="single" w:color="0000EE"/>
          </w:rPr>
          <w:t>https://d.book118.com/328012127110006031</w:t>
        </w:r>
      </w:hyperlink>
    </w:p>
    <w:p>
      <w:pPr>
        <w:spacing w:after="0" w:line="391" w:lineRule="exact"/>
        <w:rPr>
          <w:sz w:val="36"/>
        </w:rPr>
      </w:pPr>
    </w:p>
    <w:sectPr>
      <w:footerReference w:type="default" r:id="rId42"/>
      <w:pgSz w:w="17860" w:h="25260"/>
      <w:pgMar w:top="1780" w:right="1260" w:bottom="1980" w:left="2020" w:header="0" w:footer="1794"/>
      <w:pgNumType w:start="1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4pt;height:20.25pt;margin-top:1161.97pt;margin-left:452.48pt;mso-position-horizontal-relative:page;mso-position-vertical-relative:page;position:absolute;z-index:-251658240" filled="f" stroked="f">
          <v:textbox inset="0,0,0,0">
            <w:txbxContent>
              <w:p>
                <w:pPr>
                  <w:pStyle w:val="BodyText"/>
                  <w:spacing w:line="404" w:lineRule="exact"/>
                  <w:ind w:left="60"/>
                </w:pPr>
                <w:r>
                  <w:fldChar w:fldCharType="begin"/>
                </w:r>
                <w:r>
                  <w:instrText xml:space="preserve"> PAGE </w:instrText>
                </w:r>
                <w:r>
                  <w:fldChar w:fldCharType="separate"/>
                </w:r>
                <w: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4pt;height:20.25pt;margin-top:1161.97pt;margin-left:452.48pt;mso-position-horizontal-relative:page;mso-position-vertical-relative:page;position:absolute;z-index:-251657216" filled="f" stroked="f">
          <v:textbox inset="0,0,0,0">
            <w:txbxContent>
              <w:p>
                <w:pPr>
                  <w:pStyle w:val="BodyText"/>
                  <w:spacing w:line="404" w:lineRule="exact"/>
                  <w:ind w:left="60"/>
                </w:pPr>
                <w:r>
                  <w:fldChar w:fldCharType="begin"/>
                </w:r>
                <w:r>
                  <w:instrText xml:space="preserve"> PAGE </w:instrText>
                </w:r>
                <w:r>
                  <w:fldChar w:fldCharType="separate"/>
                </w:r>
                <w: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4pt;height:20.25pt;margin-top:1161.97pt;margin-left:452.48pt;mso-position-horizontal-relative:page;mso-position-vertical-relative:page;position:absolute;z-index:-251656192" filled="f" stroked="f">
          <v:textbox inset="0,0,0,0">
            <w:txbxContent>
              <w:p>
                <w:pPr>
                  <w:pStyle w:val="BodyText"/>
                  <w:spacing w:line="404" w:lineRule="exact"/>
                  <w:ind w:left="60"/>
                </w:pPr>
                <w:r>
                  <w:fldChar w:fldCharType="begin"/>
                </w:r>
                <w:r>
                  <w:instrText xml:space="preserve"> PAGE </w:instrText>
                </w:r>
                <w:r>
                  <w:fldChar w:fldCharType="separate"/>
                </w:r>
                <w: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4pt;height:20.25pt;margin-top:1161.97pt;margin-left:452.48pt;mso-position-horizontal-relative:page;mso-position-vertical-relative:page;position:absolute;z-index:-251655168" filled="f" stroked="f">
          <v:textbox inset="0,0,0,0">
            <w:txbxContent>
              <w:p>
                <w:pPr>
                  <w:pStyle w:val="BodyText"/>
                  <w:spacing w:line="404" w:lineRule="exact"/>
                  <w:ind w:left="60"/>
                </w:pPr>
                <w:r>
                  <w:fldChar w:fldCharType="begin"/>
                </w:r>
                <w:r>
                  <w:instrText xml:space="preserve"> PAGE </w:instrText>
                </w:r>
                <w:r>
                  <w:fldChar w:fldCharType="separate"/>
                </w:r>
                <w: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4pt;height:20.25pt;margin-top:1161.97pt;margin-left:452.48pt;mso-position-horizontal-relative:page;mso-position-vertical-relative:page;position:absolute;z-index:-251654144" filled="f" stroked="f">
          <v:textbox inset="0,0,0,0">
            <w:txbxContent>
              <w:p>
                <w:pPr>
                  <w:pStyle w:val="BodyText"/>
                  <w:spacing w:line="404" w:lineRule="exact"/>
                  <w:ind w:left="60"/>
                </w:pPr>
                <w:r>
                  <w:fldChar w:fldCharType="begin"/>
                </w:r>
                <w:r>
                  <w:instrText xml:space="preserve"> PAGE </w:instrText>
                </w:r>
                <w:r>
                  <w:fldChar w:fldCharType="separate"/>
                </w:r>
                <w: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4pt;height:20.25pt;margin-top:1161.97pt;margin-left:452.48pt;mso-position-horizontal-relative:page;mso-position-vertical-relative:page;position:absolute;z-index:-251653120" filled="f" stroked="f">
          <v:textbox inset="0,0,0,0">
            <w:txbxContent>
              <w:p>
                <w:pPr>
                  <w:pStyle w:val="BodyText"/>
                  <w:spacing w:line="404" w:lineRule="exact"/>
                  <w:ind w:left="60"/>
                </w:pPr>
                <w:r>
                  <w:fldChar w:fldCharType="begin"/>
                </w:r>
                <w:r>
                  <w:instrText xml:space="preserve"> PAGE </w:instrText>
                </w:r>
                <w:r>
                  <w:fldChar w:fldCharType="separate"/>
                </w:r>
                <w: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4pt;height:20.25pt;margin-top:1161.97pt;margin-left:452.48pt;mso-position-horizontal-relative:page;mso-position-vertical-relative:page;position:absolute;z-index:-251652096" filled="f" stroked="f">
          <v:textbox inset="0,0,0,0">
            <w:txbxContent>
              <w:p>
                <w:pPr>
                  <w:pStyle w:val="BodyText"/>
                  <w:spacing w:line="404" w:lineRule="exact"/>
                  <w:ind w:left="60"/>
                </w:pPr>
                <w:r>
                  <w:fldChar w:fldCharType="begin"/>
                </w:r>
                <w:r>
                  <w:instrText xml:space="preserve"> PAGE </w:instrText>
                </w:r>
                <w:r>
                  <w:fldChar w:fldCharType="separate"/>
                </w:r>
                <w: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4pt;height:20.25pt;margin-top:1161.97pt;margin-left:452.48pt;mso-position-horizontal-relative:page;mso-position-vertical-relative:page;position:absolute;z-index:-251651072" filled="f" stroked="f">
          <v:textbox inset="0,0,0,0">
            <w:txbxContent>
              <w:p>
                <w:pPr>
                  <w:pStyle w:val="BodyText"/>
                  <w:spacing w:line="404" w:lineRule="exact"/>
                  <w:ind w:left="60"/>
                </w:pPr>
                <w:r>
                  <w:fldChar w:fldCharType="begin"/>
                </w:r>
                <w:r>
                  <w:instrText xml:space="preserve"> PAGE </w:instrText>
                </w:r>
                <w:r>
                  <w:fldChar w:fldCharType="separate"/>
                </w:r>
                <w: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4pt;height:20.25pt;margin-top:1161.97pt;margin-left:452.48pt;mso-position-horizontal-relative:page;mso-position-vertical-relative:page;position:absolute;z-index:-251650048" filled="f" stroked="f">
          <v:textbox inset="0,0,0,0">
            <w:txbxContent>
              <w:p>
                <w:pPr>
                  <w:pStyle w:val="BodyText"/>
                  <w:spacing w:line="404" w:lineRule="exact"/>
                  <w:ind w:left="60"/>
                </w:pPr>
                <w:r>
                  <w:fldChar w:fldCharType="begin"/>
                </w:r>
                <w:r>
                  <w:instrText xml:space="preserve"> PAGE </w:instrText>
                </w:r>
                <w:r>
                  <w:fldChar w:fldCharType="separate"/>
                </w:r>
                <w:r>
                  <w:t>18</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4pt;height:20.25pt;margin-top:1161.97pt;margin-left:452.48pt;mso-position-horizontal-relative:page;mso-position-vertical-relative:page;position:absolute;z-index:-251649024" filled="f" stroked="f">
          <v:textbox inset="0,0,0,0">
            <w:txbxContent>
              <w:p>
                <w:pPr>
                  <w:pStyle w:val="BodyText"/>
                  <w:spacing w:line="404" w:lineRule="exact"/>
                  <w:ind w:left="60"/>
                </w:pPr>
                <w:r>
                  <w:fldChar w:fldCharType="begin"/>
                </w:r>
                <w:r>
                  <w:instrText xml:space="preserve"> PAGE </w:instrText>
                </w:r>
                <w:r>
                  <w:fldChar w:fldCharType="separate"/>
                </w:r>
                <w:r>
                  <w:t>18</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4pt;height:20.25pt;margin-top:1161.97pt;margin-left:452.48pt;mso-position-horizontal-relative:page;mso-position-vertical-relative:page;position:absolute;z-index:-251648000" filled="f" stroked="f">
          <v:textbox inset="0,0,0,0">
            <w:txbxContent>
              <w:p>
                <w:pPr>
                  <w:pStyle w:val="BodyText"/>
                  <w:spacing w:line="404" w:lineRule="exact"/>
                  <w:ind w:left="60"/>
                </w:pPr>
                <w:r>
                  <w:fldChar w:fldCharType="begin"/>
                </w:r>
                <w:r>
                  <w:instrText xml:space="preserve"> PAGE </w:instrText>
                </w:r>
                <w:r>
                  <w:fldChar w:fldCharType="separate"/>
                </w:r>
                <w: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4pt;height:20.25pt;margin-top:1161.97pt;margin-left:452.48pt;mso-position-horizontal-relative:page;mso-position-vertical-relative:page;position:absolute;z-index:-251646976" filled="f" stroked="f">
          <v:textbox inset="0,0,0,0">
            <w:txbxContent>
              <w:p>
                <w:pPr>
                  <w:pStyle w:val="BodyText"/>
                  <w:spacing w:line="404" w:lineRule="exact"/>
                  <w:ind w:left="60"/>
                </w:pPr>
                <w:r>
                  <w:fldChar w:fldCharType="begin"/>
                </w:r>
                <w:r>
                  <w:instrText xml:space="preserve"> PAGE </w:instrText>
                </w:r>
                <w:r>
                  <w:fldChar w:fldCharType="separate"/>
                </w:r>
                <w:r>
                  <w:t>12</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95684"/>
    <w:multiLevelType w:val="hybridMultilevel"/>
    <w:tmpl w:val="00000000"/>
    <w:lvl w:ilvl="0">
      <w:start w:val="1"/>
      <w:numFmt w:val="decimal"/>
      <w:lvlText w:val="%1"/>
      <w:lvlJc w:val="left"/>
      <w:pPr>
        <w:ind w:left="1998" w:hanging="1890"/>
        <w:jc w:val="left"/>
      </w:pPr>
      <w:rPr>
        <w:rFonts w:hint="default"/>
      </w:rPr>
    </w:lvl>
    <w:lvl w:ilvl="1">
      <w:start w:val="1"/>
      <w:numFmt w:val="decimal"/>
      <w:lvlText w:val="%1.%2"/>
      <w:lvlJc w:val="left"/>
      <w:pPr>
        <w:ind w:left="1998" w:hanging="1890"/>
        <w:jc w:val="left"/>
      </w:pPr>
      <w:rPr>
        <w:rFonts w:hint="default"/>
      </w:rPr>
    </w:lvl>
    <w:lvl w:ilvl="2">
      <w:start w:val="7"/>
      <w:numFmt w:val="decimal"/>
      <w:lvlText w:val="%1.%2.%3"/>
      <w:lvlJc w:val="left"/>
      <w:pPr>
        <w:ind w:left="1998" w:hanging="1890"/>
        <w:jc w:val="left"/>
      </w:pPr>
      <w:rPr>
        <w:rFonts w:hint="default"/>
      </w:rPr>
    </w:lvl>
    <w:lvl w:ilvl="3">
      <w:start w:val="1"/>
      <w:numFmt w:val="decimal"/>
      <w:lvlText w:val="%1.%2.%3.%4"/>
      <w:lvlJc w:val="left"/>
      <w:pPr>
        <w:ind w:left="1998" w:hanging="1890"/>
        <w:jc w:val="left"/>
      </w:pPr>
      <w:rPr>
        <w:rFonts w:ascii="宋体" w:eastAsia="宋体" w:hAnsi="宋体" w:cs="宋体" w:hint="default"/>
        <w:b/>
        <w:bCs/>
        <w:w w:val="99"/>
        <w:sz w:val="45"/>
        <w:szCs w:val="45"/>
      </w:rPr>
    </w:lvl>
    <w:lvl w:ilvl="4">
      <w:start w:val="1"/>
      <w:numFmt w:val="decimal"/>
      <w:lvlText w:val="%5"/>
      <w:lvlJc w:val="left"/>
      <w:pPr>
        <w:ind w:left="1170" w:hanging="623"/>
        <w:jc w:val="left"/>
      </w:pPr>
      <w:rPr>
        <w:rFonts w:ascii="宋体" w:eastAsia="宋体" w:hAnsi="宋体" w:cs="宋体" w:hint="default"/>
        <w:w w:val="100"/>
        <w:sz w:val="36"/>
        <w:szCs w:val="36"/>
      </w:rPr>
    </w:lvl>
    <w:lvl w:ilvl="5">
      <w:start w:val="0"/>
      <w:numFmt w:val="bullet"/>
      <w:lvlText w:val="•"/>
      <w:lvlJc w:val="left"/>
      <w:pPr>
        <w:ind w:left="2271" w:hanging="623"/>
      </w:pPr>
      <w:rPr>
        <w:rFonts w:hint="default"/>
      </w:rPr>
    </w:lvl>
    <w:lvl w:ilvl="6">
      <w:start w:val="0"/>
      <w:numFmt w:val="bullet"/>
      <w:lvlText w:val="•"/>
      <w:lvlJc w:val="left"/>
      <w:pPr>
        <w:ind w:left="2339" w:hanging="623"/>
      </w:pPr>
      <w:rPr>
        <w:rFonts w:hint="default"/>
      </w:rPr>
    </w:lvl>
    <w:lvl w:ilvl="7">
      <w:start w:val="0"/>
      <w:numFmt w:val="bullet"/>
      <w:lvlText w:val="•"/>
      <w:lvlJc w:val="left"/>
      <w:pPr>
        <w:ind w:left="2406" w:hanging="623"/>
      </w:pPr>
      <w:rPr>
        <w:rFonts w:hint="default"/>
      </w:rPr>
    </w:lvl>
    <w:lvl w:ilvl="8">
      <w:start w:val="0"/>
      <w:numFmt w:val="bullet"/>
      <w:lvlText w:val="•"/>
      <w:lvlJc w:val="left"/>
      <w:pPr>
        <w:ind w:left="2474" w:hanging="623"/>
      </w:pPr>
      <w:rPr>
        <w:rFonts w:hint="default"/>
      </w:rPr>
    </w:lvl>
  </w:abstractNum>
  <w:abstractNum w:abstractNumId="1">
    <w:nsid w:val="135FA443"/>
    <w:multiLevelType w:val="hybridMultilevel"/>
    <w:tmpl w:val="00000000"/>
    <w:lvl w:ilvl="0">
      <w:start w:val="1"/>
      <w:numFmt w:val="decimal"/>
      <w:lvlText w:val="%1）"/>
      <w:lvlJc w:val="left"/>
      <w:pPr>
        <w:ind w:left="108" w:hanging="541"/>
        <w:jc w:val="left"/>
      </w:pPr>
      <w:rPr>
        <w:rFonts w:ascii="宋体" w:eastAsia="宋体" w:hAnsi="宋体" w:cs="宋体" w:hint="default"/>
        <w:spacing w:val="-1"/>
        <w:w w:val="100"/>
        <w:sz w:val="34"/>
        <w:szCs w:val="34"/>
      </w:rPr>
    </w:lvl>
    <w:lvl w:ilvl="1">
      <w:start w:val="0"/>
      <w:numFmt w:val="bullet"/>
      <w:lvlText w:val="•"/>
      <w:lvlJc w:val="left"/>
      <w:pPr>
        <w:ind w:left="1547" w:hanging="541"/>
      </w:pPr>
      <w:rPr>
        <w:rFonts w:hint="default"/>
      </w:rPr>
    </w:lvl>
    <w:lvl w:ilvl="2">
      <w:start w:val="0"/>
      <w:numFmt w:val="bullet"/>
      <w:lvlText w:val="•"/>
      <w:lvlJc w:val="left"/>
      <w:pPr>
        <w:ind w:left="2995" w:hanging="541"/>
      </w:pPr>
      <w:rPr>
        <w:rFonts w:hint="default"/>
      </w:rPr>
    </w:lvl>
    <w:lvl w:ilvl="3">
      <w:start w:val="0"/>
      <w:numFmt w:val="bullet"/>
      <w:lvlText w:val="•"/>
      <w:lvlJc w:val="left"/>
      <w:pPr>
        <w:ind w:left="4443" w:hanging="541"/>
      </w:pPr>
      <w:rPr>
        <w:rFonts w:hint="default"/>
      </w:rPr>
    </w:lvl>
    <w:lvl w:ilvl="4">
      <w:start w:val="0"/>
      <w:numFmt w:val="bullet"/>
      <w:lvlText w:val="•"/>
      <w:lvlJc w:val="left"/>
      <w:pPr>
        <w:ind w:left="5891" w:hanging="541"/>
      </w:pPr>
      <w:rPr>
        <w:rFonts w:hint="default"/>
      </w:rPr>
    </w:lvl>
    <w:lvl w:ilvl="5">
      <w:start w:val="0"/>
      <w:numFmt w:val="bullet"/>
      <w:lvlText w:val="•"/>
      <w:lvlJc w:val="left"/>
      <w:pPr>
        <w:ind w:left="7339" w:hanging="541"/>
      </w:pPr>
      <w:rPr>
        <w:rFonts w:hint="default"/>
      </w:rPr>
    </w:lvl>
    <w:lvl w:ilvl="6">
      <w:start w:val="0"/>
      <w:numFmt w:val="bullet"/>
      <w:lvlText w:val="•"/>
      <w:lvlJc w:val="left"/>
      <w:pPr>
        <w:ind w:left="8787" w:hanging="541"/>
      </w:pPr>
      <w:rPr>
        <w:rFonts w:hint="default"/>
      </w:rPr>
    </w:lvl>
    <w:lvl w:ilvl="7">
      <w:start w:val="0"/>
      <w:numFmt w:val="bullet"/>
      <w:lvlText w:val="•"/>
      <w:lvlJc w:val="left"/>
      <w:pPr>
        <w:ind w:left="10235" w:hanging="541"/>
      </w:pPr>
      <w:rPr>
        <w:rFonts w:hint="default"/>
      </w:rPr>
    </w:lvl>
    <w:lvl w:ilvl="8">
      <w:start w:val="0"/>
      <w:numFmt w:val="bullet"/>
      <w:lvlText w:val="•"/>
      <w:lvlJc w:val="left"/>
      <w:pPr>
        <w:ind w:left="11683" w:hanging="541"/>
      </w:pPr>
      <w:rPr>
        <w:rFonts w:hint="default"/>
      </w:rPr>
    </w:lvl>
  </w:abstractNum>
  <w:abstractNum w:abstractNumId="2">
    <w:nsid w:val="1ACAA00D"/>
    <w:multiLevelType w:val="hybridMultilevel"/>
    <w:tmpl w:val="00000000"/>
    <w:lvl w:ilvl="0">
      <w:start w:val="1"/>
      <w:numFmt w:val="decimal"/>
      <w:lvlText w:val="%1"/>
      <w:lvlJc w:val="left"/>
      <w:pPr>
        <w:ind w:left="1011" w:hanging="515"/>
        <w:jc w:val="right"/>
      </w:pPr>
      <w:rPr>
        <w:rFonts w:ascii="宋体" w:eastAsia="宋体" w:hAnsi="宋体" w:cs="宋体" w:hint="default"/>
        <w:w w:val="100"/>
        <w:sz w:val="36"/>
        <w:szCs w:val="36"/>
      </w:rPr>
    </w:lvl>
    <w:lvl w:ilvl="1">
      <w:start w:val="0"/>
      <w:numFmt w:val="bullet"/>
      <w:lvlText w:val="•"/>
      <w:lvlJc w:val="left"/>
      <w:pPr>
        <w:ind w:left="2375" w:hanging="515"/>
      </w:pPr>
      <w:rPr>
        <w:rFonts w:hint="default"/>
      </w:rPr>
    </w:lvl>
    <w:lvl w:ilvl="2">
      <w:start w:val="0"/>
      <w:numFmt w:val="bullet"/>
      <w:lvlText w:val="•"/>
      <w:lvlJc w:val="left"/>
      <w:pPr>
        <w:ind w:left="3731" w:hanging="515"/>
      </w:pPr>
      <w:rPr>
        <w:rFonts w:hint="default"/>
      </w:rPr>
    </w:lvl>
    <w:lvl w:ilvl="3">
      <w:start w:val="0"/>
      <w:numFmt w:val="bullet"/>
      <w:lvlText w:val="•"/>
      <w:lvlJc w:val="left"/>
      <w:pPr>
        <w:ind w:left="5087" w:hanging="515"/>
      </w:pPr>
      <w:rPr>
        <w:rFonts w:hint="default"/>
      </w:rPr>
    </w:lvl>
    <w:lvl w:ilvl="4">
      <w:start w:val="0"/>
      <w:numFmt w:val="bullet"/>
      <w:lvlText w:val="•"/>
      <w:lvlJc w:val="left"/>
      <w:pPr>
        <w:ind w:left="6443" w:hanging="515"/>
      </w:pPr>
      <w:rPr>
        <w:rFonts w:hint="default"/>
      </w:rPr>
    </w:lvl>
    <w:lvl w:ilvl="5">
      <w:start w:val="0"/>
      <w:numFmt w:val="bullet"/>
      <w:lvlText w:val="•"/>
      <w:lvlJc w:val="left"/>
      <w:pPr>
        <w:ind w:left="7799" w:hanging="515"/>
      </w:pPr>
      <w:rPr>
        <w:rFonts w:hint="default"/>
      </w:rPr>
    </w:lvl>
    <w:lvl w:ilvl="6">
      <w:start w:val="0"/>
      <w:numFmt w:val="bullet"/>
      <w:lvlText w:val="•"/>
      <w:lvlJc w:val="left"/>
      <w:pPr>
        <w:ind w:left="9155" w:hanging="515"/>
      </w:pPr>
      <w:rPr>
        <w:rFonts w:hint="default"/>
      </w:rPr>
    </w:lvl>
    <w:lvl w:ilvl="7">
      <w:start w:val="0"/>
      <w:numFmt w:val="bullet"/>
      <w:lvlText w:val="•"/>
      <w:lvlJc w:val="left"/>
      <w:pPr>
        <w:ind w:left="10511" w:hanging="515"/>
      </w:pPr>
      <w:rPr>
        <w:rFonts w:hint="default"/>
      </w:rPr>
    </w:lvl>
    <w:lvl w:ilvl="8">
      <w:start w:val="0"/>
      <w:numFmt w:val="bullet"/>
      <w:lvlText w:val="•"/>
      <w:lvlJc w:val="left"/>
      <w:pPr>
        <w:ind w:left="11867" w:hanging="515"/>
      </w:pPr>
      <w:rPr>
        <w:rFonts w:hint="default"/>
      </w:rPr>
    </w:lvl>
  </w:abstractNum>
  <w:abstractNum w:abstractNumId="3">
    <w:nsid w:val="1ACF934B"/>
    <w:multiLevelType w:val="hybridMultilevel"/>
    <w:tmpl w:val="00000000"/>
    <w:lvl w:ilvl="0">
      <w:start w:val="1"/>
      <w:numFmt w:val="decimal"/>
      <w:lvlText w:val="(%1)"/>
      <w:lvlJc w:val="left"/>
      <w:pPr>
        <w:ind w:left="1548" w:hanging="720"/>
        <w:jc w:val="left"/>
      </w:pPr>
      <w:rPr>
        <w:rFonts w:ascii="宋体" w:eastAsia="宋体" w:hAnsi="宋体" w:cs="宋体" w:hint="default"/>
        <w:w w:val="100"/>
        <w:sz w:val="36"/>
        <w:szCs w:val="36"/>
      </w:rPr>
    </w:lvl>
    <w:lvl w:ilvl="1">
      <w:start w:val="0"/>
      <w:numFmt w:val="bullet"/>
      <w:lvlText w:val="•"/>
      <w:lvlJc w:val="left"/>
      <w:pPr>
        <w:ind w:left="2843" w:hanging="720"/>
      </w:pPr>
      <w:rPr>
        <w:rFonts w:hint="default"/>
      </w:rPr>
    </w:lvl>
    <w:lvl w:ilvl="2">
      <w:start w:val="0"/>
      <w:numFmt w:val="bullet"/>
      <w:lvlText w:val="•"/>
      <w:lvlJc w:val="left"/>
      <w:pPr>
        <w:ind w:left="4147" w:hanging="720"/>
      </w:pPr>
      <w:rPr>
        <w:rFonts w:hint="default"/>
      </w:rPr>
    </w:lvl>
    <w:lvl w:ilvl="3">
      <w:start w:val="0"/>
      <w:numFmt w:val="bullet"/>
      <w:lvlText w:val="•"/>
      <w:lvlJc w:val="left"/>
      <w:pPr>
        <w:ind w:left="5451" w:hanging="720"/>
      </w:pPr>
      <w:rPr>
        <w:rFonts w:hint="default"/>
      </w:rPr>
    </w:lvl>
    <w:lvl w:ilvl="4">
      <w:start w:val="0"/>
      <w:numFmt w:val="bullet"/>
      <w:lvlText w:val="•"/>
      <w:lvlJc w:val="left"/>
      <w:pPr>
        <w:ind w:left="6755" w:hanging="720"/>
      </w:pPr>
      <w:rPr>
        <w:rFonts w:hint="default"/>
      </w:rPr>
    </w:lvl>
    <w:lvl w:ilvl="5">
      <w:start w:val="0"/>
      <w:numFmt w:val="bullet"/>
      <w:lvlText w:val="•"/>
      <w:lvlJc w:val="left"/>
      <w:pPr>
        <w:ind w:left="8059" w:hanging="720"/>
      </w:pPr>
      <w:rPr>
        <w:rFonts w:hint="default"/>
      </w:rPr>
    </w:lvl>
    <w:lvl w:ilvl="6">
      <w:start w:val="0"/>
      <w:numFmt w:val="bullet"/>
      <w:lvlText w:val="•"/>
      <w:lvlJc w:val="left"/>
      <w:pPr>
        <w:ind w:left="9363" w:hanging="720"/>
      </w:pPr>
      <w:rPr>
        <w:rFonts w:hint="default"/>
      </w:rPr>
    </w:lvl>
    <w:lvl w:ilvl="7">
      <w:start w:val="0"/>
      <w:numFmt w:val="bullet"/>
      <w:lvlText w:val="•"/>
      <w:lvlJc w:val="left"/>
      <w:pPr>
        <w:ind w:left="10667" w:hanging="720"/>
      </w:pPr>
      <w:rPr>
        <w:rFonts w:hint="default"/>
      </w:rPr>
    </w:lvl>
    <w:lvl w:ilvl="8">
      <w:start w:val="0"/>
      <w:numFmt w:val="bullet"/>
      <w:lvlText w:val="•"/>
      <w:lvlJc w:val="left"/>
      <w:pPr>
        <w:ind w:left="11971" w:hanging="720"/>
      </w:pPr>
      <w:rPr>
        <w:rFonts w:hint="default"/>
      </w:rPr>
    </w:lvl>
  </w:abstractNum>
  <w:abstractNum w:abstractNumId="4">
    <w:nsid w:val="1C3BC126"/>
    <w:multiLevelType w:val="hybridMultilevel"/>
    <w:tmpl w:val="00000000"/>
    <w:lvl w:ilvl="0">
      <w:start w:val="1"/>
      <w:numFmt w:val="decimal"/>
      <w:lvlText w:val="%1"/>
      <w:lvlJc w:val="left"/>
      <w:pPr>
        <w:ind w:left="1998" w:hanging="1890"/>
        <w:jc w:val="left"/>
      </w:pPr>
      <w:rPr>
        <w:rFonts w:hint="default"/>
      </w:rPr>
    </w:lvl>
    <w:lvl w:ilvl="1">
      <w:start w:val="1"/>
      <w:numFmt w:val="decimal"/>
      <w:lvlText w:val="%1.%2"/>
      <w:lvlJc w:val="left"/>
      <w:pPr>
        <w:ind w:left="1998" w:hanging="1890"/>
        <w:jc w:val="left"/>
      </w:pPr>
      <w:rPr>
        <w:rFonts w:hint="default"/>
      </w:rPr>
    </w:lvl>
    <w:lvl w:ilvl="2">
      <w:start w:val="6"/>
      <w:numFmt w:val="decimal"/>
      <w:lvlText w:val="%1.%2.%3"/>
      <w:lvlJc w:val="left"/>
      <w:pPr>
        <w:ind w:left="1998" w:hanging="1890"/>
        <w:jc w:val="left"/>
      </w:pPr>
      <w:rPr>
        <w:rFonts w:hint="default"/>
      </w:rPr>
    </w:lvl>
    <w:lvl w:ilvl="3">
      <w:start w:val="1"/>
      <w:numFmt w:val="decimal"/>
      <w:lvlText w:val="%1.%2.%3.%4"/>
      <w:lvlJc w:val="left"/>
      <w:pPr>
        <w:ind w:left="1998" w:hanging="1890"/>
        <w:jc w:val="left"/>
      </w:pPr>
      <w:rPr>
        <w:rFonts w:ascii="宋体" w:eastAsia="宋体" w:hAnsi="宋体" w:cs="宋体" w:hint="default"/>
        <w:b/>
        <w:bCs/>
        <w:w w:val="99"/>
        <w:sz w:val="45"/>
        <w:szCs w:val="45"/>
      </w:rPr>
    </w:lvl>
    <w:lvl w:ilvl="4">
      <w:start w:val="1"/>
      <w:numFmt w:val="decimal"/>
      <w:lvlText w:val="%5."/>
      <w:lvlJc w:val="left"/>
      <w:pPr>
        <w:ind w:left="1369" w:hanging="541"/>
        <w:jc w:val="left"/>
      </w:pPr>
      <w:rPr>
        <w:rFonts w:ascii="宋体" w:eastAsia="宋体" w:hAnsi="宋体" w:cs="宋体" w:hint="default"/>
        <w:spacing w:val="-1"/>
        <w:w w:val="100"/>
        <w:sz w:val="34"/>
        <w:szCs w:val="34"/>
      </w:rPr>
    </w:lvl>
    <w:lvl w:ilvl="5">
      <w:start w:val="0"/>
      <w:numFmt w:val="bullet"/>
      <w:lvlText w:val="•"/>
      <w:lvlJc w:val="left"/>
      <w:pPr>
        <w:ind w:left="7590" w:hanging="541"/>
      </w:pPr>
      <w:rPr>
        <w:rFonts w:hint="default"/>
      </w:rPr>
    </w:lvl>
    <w:lvl w:ilvl="6">
      <w:start w:val="0"/>
      <w:numFmt w:val="bullet"/>
      <w:lvlText w:val="•"/>
      <w:lvlJc w:val="left"/>
      <w:pPr>
        <w:ind w:left="8988" w:hanging="541"/>
      </w:pPr>
      <w:rPr>
        <w:rFonts w:hint="default"/>
      </w:rPr>
    </w:lvl>
    <w:lvl w:ilvl="7">
      <w:start w:val="0"/>
      <w:numFmt w:val="bullet"/>
      <w:lvlText w:val="•"/>
      <w:lvlJc w:val="left"/>
      <w:pPr>
        <w:ind w:left="10386" w:hanging="541"/>
      </w:pPr>
      <w:rPr>
        <w:rFonts w:hint="default"/>
      </w:rPr>
    </w:lvl>
    <w:lvl w:ilvl="8">
      <w:start w:val="0"/>
      <w:numFmt w:val="bullet"/>
      <w:lvlText w:val="•"/>
      <w:lvlJc w:val="left"/>
      <w:pPr>
        <w:ind w:left="11784" w:hanging="541"/>
      </w:pPr>
      <w:rPr>
        <w:rFonts w:hint="default"/>
      </w:rPr>
    </w:lvl>
  </w:abstractNum>
  <w:abstractNum w:abstractNumId="5">
    <w:nsid w:val="24535410"/>
    <w:multiLevelType w:val="hybridMultilevel"/>
    <w:tmpl w:val="00000000"/>
    <w:lvl w:ilvl="0">
      <w:start w:val="2"/>
      <w:numFmt w:val="decimal"/>
      <w:lvlText w:val="%1)"/>
      <w:lvlJc w:val="left"/>
      <w:pPr>
        <w:ind w:left="1189" w:hanging="361"/>
        <w:jc w:val="left"/>
      </w:pPr>
      <w:rPr>
        <w:rFonts w:ascii="宋体" w:eastAsia="宋体" w:hAnsi="宋体" w:cs="宋体" w:hint="default"/>
        <w:spacing w:val="-1"/>
        <w:w w:val="100"/>
        <w:sz w:val="34"/>
        <w:szCs w:val="34"/>
      </w:rPr>
    </w:lvl>
    <w:lvl w:ilvl="1">
      <w:start w:val="0"/>
      <w:numFmt w:val="bullet"/>
      <w:lvlText w:val="•"/>
      <w:lvlJc w:val="left"/>
      <w:pPr>
        <w:ind w:left="2519" w:hanging="361"/>
      </w:pPr>
      <w:rPr>
        <w:rFonts w:hint="default"/>
      </w:rPr>
    </w:lvl>
    <w:lvl w:ilvl="2">
      <w:start w:val="0"/>
      <w:numFmt w:val="bullet"/>
      <w:lvlText w:val="•"/>
      <w:lvlJc w:val="left"/>
      <w:pPr>
        <w:ind w:left="3859" w:hanging="361"/>
      </w:pPr>
      <w:rPr>
        <w:rFonts w:hint="default"/>
      </w:rPr>
    </w:lvl>
    <w:lvl w:ilvl="3">
      <w:start w:val="0"/>
      <w:numFmt w:val="bullet"/>
      <w:lvlText w:val="•"/>
      <w:lvlJc w:val="left"/>
      <w:pPr>
        <w:ind w:left="5199" w:hanging="361"/>
      </w:pPr>
      <w:rPr>
        <w:rFonts w:hint="default"/>
      </w:rPr>
    </w:lvl>
    <w:lvl w:ilvl="4">
      <w:start w:val="0"/>
      <w:numFmt w:val="bullet"/>
      <w:lvlText w:val="•"/>
      <w:lvlJc w:val="left"/>
      <w:pPr>
        <w:ind w:left="6539" w:hanging="361"/>
      </w:pPr>
      <w:rPr>
        <w:rFonts w:hint="default"/>
      </w:rPr>
    </w:lvl>
    <w:lvl w:ilvl="5">
      <w:start w:val="0"/>
      <w:numFmt w:val="bullet"/>
      <w:lvlText w:val="•"/>
      <w:lvlJc w:val="left"/>
      <w:pPr>
        <w:ind w:left="7879" w:hanging="361"/>
      </w:pPr>
      <w:rPr>
        <w:rFonts w:hint="default"/>
      </w:rPr>
    </w:lvl>
    <w:lvl w:ilvl="6">
      <w:start w:val="0"/>
      <w:numFmt w:val="bullet"/>
      <w:lvlText w:val="•"/>
      <w:lvlJc w:val="left"/>
      <w:pPr>
        <w:ind w:left="9219" w:hanging="361"/>
      </w:pPr>
      <w:rPr>
        <w:rFonts w:hint="default"/>
      </w:rPr>
    </w:lvl>
    <w:lvl w:ilvl="7">
      <w:start w:val="0"/>
      <w:numFmt w:val="bullet"/>
      <w:lvlText w:val="•"/>
      <w:lvlJc w:val="left"/>
      <w:pPr>
        <w:ind w:left="10559" w:hanging="361"/>
      </w:pPr>
      <w:rPr>
        <w:rFonts w:hint="default"/>
      </w:rPr>
    </w:lvl>
    <w:lvl w:ilvl="8">
      <w:start w:val="0"/>
      <w:numFmt w:val="bullet"/>
      <w:lvlText w:val="•"/>
      <w:lvlJc w:val="left"/>
      <w:pPr>
        <w:ind w:left="11899" w:hanging="361"/>
      </w:pPr>
      <w:rPr>
        <w:rFonts w:hint="default"/>
      </w:rPr>
    </w:lvl>
  </w:abstractNum>
  <w:abstractNum w:abstractNumId="6">
    <w:nsid w:val="27833E48"/>
    <w:multiLevelType w:val="hybridMultilevel"/>
    <w:tmpl w:val="00000000"/>
    <w:lvl w:ilvl="0">
      <w:start w:val="1"/>
      <w:numFmt w:val="decimal"/>
      <w:lvlText w:val="%1)"/>
      <w:lvlJc w:val="left"/>
      <w:pPr>
        <w:ind w:left="1278" w:hanging="450"/>
        <w:jc w:val="left"/>
      </w:pPr>
      <w:rPr>
        <w:rFonts w:ascii="宋体" w:eastAsia="宋体" w:hAnsi="宋体" w:cs="宋体" w:hint="default"/>
        <w:w w:val="100"/>
        <w:sz w:val="36"/>
        <w:szCs w:val="36"/>
      </w:rPr>
    </w:lvl>
    <w:lvl w:ilvl="1">
      <w:start w:val="0"/>
      <w:numFmt w:val="bullet"/>
      <w:lvlText w:val="•"/>
      <w:lvlJc w:val="left"/>
      <w:pPr>
        <w:ind w:left="2609" w:hanging="450"/>
      </w:pPr>
      <w:rPr>
        <w:rFonts w:hint="default"/>
      </w:rPr>
    </w:lvl>
    <w:lvl w:ilvl="2">
      <w:start w:val="0"/>
      <w:numFmt w:val="bullet"/>
      <w:lvlText w:val="•"/>
      <w:lvlJc w:val="left"/>
      <w:pPr>
        <w:ind w:left="3939" w:hanging="450"/>
      </w:pPr>
      <w:rPr>
        <w:rFonts w:hint="default"/>
      </w:rPr>
    </w:lvl>
    <w:lvl w:ilvl="3">
      <w:start w:val="0"/>
      <w:numFmt w:val="bullet"/>
      <w:lvlText w:val="•"/>
      <w:lvlJc w:val="left"/>
      <w:pPr>
        <w:ind w:left="5269" w:hanging="450"/>
      </w:pPr>
      <w:rPr>
        <w:rFonts w:hint="default"/>
      </w:rPr>
    </w:lvl>
    <w:lvl w:ilvl="4">
      <w:start w:val="0"/>
      <w:numFmt w:val="bullet"/>
      <w:lvlText w:val="•"/>
      <w:lvlJc w:val="left"/>
      <w:pPr>
        <w:ind w:left="6599" w:hanging="450"/>
      </w:pPr>
      <w:rPr>
        <w:rFonts w:hint="default"/>
      </w:rPr>
    </w:lvl>
    <w:lvl w:ilvl="5">
      <w:start w:val="0"/>
      <w:numFmt w:val="bullet"/>
      <w:lvlText w:val="•"/>
      <w:lvlJc w:val="left"/>
      <w:pPr>
        <w:ind w:left="7929" w:hanging="450"/>
      </w:pPr>
      <w:rPr>
        <w:rFonts w:hint="default"/>
      </w:rPr>
    </w:lvl>
    <w:lvl w:ilvl="6">
      <w:start w:val="0"/>
      <w:numFmt w:val="bullet"/>
      <w:lvlText w:val="•"/>
      <w:lvlJc w:val="left"/>
      <w:pPr>
        <w:ind w:left="9259" w:hanging="450"/>
      </w:pPr>
      <w:rPr>
        <w:rFonts w:hint="default"/>
      </w:rPr>
    </w:lvl>
    <w:lvl w:ilvl="7">
      <w:start w:val="0"/>
      <w:numFmt w:val="bullet"/>
      <w:lvlText w:val="•"/>
      <w:lvlJc w:val="left"/>
      <w:pPr>
        <w:ind w:left="10589" w:hanging="450"/>
      </w:pPr>
      <w:rPr>
        <w:rFonts w:hint="default"/>
      </w:rPr>
    </w:lvl>
    <w:lvl w:ilvl="8">
      <w:start w:val="0"/>
      <w:numFmt w:val="bullet"/>
      <w:lvlText w:val="•"/>
      <w:lvlJc w:val="left"/>
      <w:pPr>
        <w:ind w:left="11919" w:hanging="450"/>
      </w:pPr>
      <w:rPr>
        <w:rFonts w:hint="default"/>
      </w:rPr>
    </w:lvl>
  </w:abstractNum>
  <w:abstractNum w:abstractNumId="7">
    <w:nsid w:val="367E04D0"/>
    <w:multiLevelType w:val="hybridMultilevel"/>
    <w:tmpl w:val="00000000"/>
    <w:lvl w:ilvl="0">
      <w:start w:val="1"/>
      <w:numFmt w:val="decimal"/>
      <w:lvlText w:val="(%1)"/>
      <w:lvlJc w:val="left"/>
      <w:pPr>
        <w:ind w:left="1548" w:hanging="720"/>
        <w:jc w:val="left"/>
      </w:pPr>
      <w:rPr>
        <w:rFonts w:ascii="宋体" w:eastAsia="宋体" w:hAnsi="宋体" w:cs="宋体" w:hint="default"/>
        <w:w w:val="100"/>
        <w:sz w:val="36"/>
        <w:szCs w:val="36"/>
      </w:rPr>
    </w:lvl>
    <w:lvl w:ilvl="1">
      <w:start w:val="0"/>
      <w:numFmt w:val="bullet"/>
      <w:lvlText w:val="•"/>
      <w:lvlJc w:val="left"/>
      <w:pPr>
        <w:ind w:left="2843" w:hanging="720"/>
      </w:pPr>
      <w:rPr>
        <w:rFonts w:hint="default"/>
      </w:rPr>
    </w:lvl>
    <w:lvl w:ilvl="2">
      <w:start w:val="0"/>
      <w:numFmt w:val="bullet"/>
      <w:lvlText w:val="•"/>
      <w:lvlJc w:val="left"/>
      <w:pPr>
        <w:ind w:left="4147" w:hanging="720"/>
      </w:pPr>
      <w:rPr>
        <w:rFonts w:hint="default"/>
      </w:rPr>
    </w:lvl>
    <w:lvl w:ilvl="3">
      <w:start w:val="0"/>
      <w:numFmt w:val="bullet"/>
      <w:lvlText w:val="•"/>
      <w:lvlJc w:val="left"/>
      <w:pPr>
        <w:ind w:left="5451" w:hanging="720"/>
      </w:pPr>
      <w:rPr>
        <w:rFonts w:hint="default"/>
      </w:rPr>
    </w:lvl>
    <w:lvl w:ilvl="4">
      <w:start w:val="0"/>
      <w:numFmt w:val="bullet"/>
      <w:lvlText w:val="•"/>
      <w:lvlJc w:val="left"/>
      <w:pPr>
        <w:ind w:left="6755" w:hanging="720"/>
      </w:pPr>
      <w:rPr>
        <w:rFonts w:hint="default"/>
      </w:rPr>
    </w:lvl>
    <w:lvl w:ilvl="5">
      <w:start w:val="0"/>
      <w:numFmt w:val="bullet"/>
      <w:lvlText w:val="•"/>
      <w:lvlJc w:val="left"/>
      <w:pPr>
        <w:ind w:left="8059" w:hanging="720"/>
      </w:pPr>
      <w:rPr>
        <w:rFonts w:hint="default"/>
      </w:rPr>
    </w:lvl>
    <w:lvl w:ilvl="6">
      <w:start w:val="0"/>
      <w:numFmt w:val="bullet"/>
      <w:lvlText w:val="•"/>
      <w:lvlJc w:val="left"/>
      <w:pPr>
        <w:ind w:left="9363" w:hanging="720"/>
      </w:pPr>
      <w:rPr>
        <w:rFonts w:hint="default"/>
      </w:rPr>
    </w:lvl>
    <w:lvl w:ilvl="7">
      <w:start w:val="0"/>
      <w:numFmt w:val="bullet"/>
      <w:lvlText w:val="•"/>
      <w:lvlJc w:val="left"/>
      <w:pPr>
        <w:ind w:left="10667" w:hanging="720"/>
      </w:pPr>
      <w:rPr>
        <w:rFonts w:hint="default"/>
      </w:rPr>
    </w:lvl>
    <w:lvl w:ilvl="8">
      <w:start w:val="0"/>
      <w:numFmt w:val="bullet"/>
      <w:lvlText w:val="•"/>
      <w:lvlJc w:val="left"/>
      <w:pPr>
        <w:ind w:left="11971" w:hanging="720"/>
      </w:pPr>
      <w:rPr>
        <w:rFonts w:hint="default"/>
      </w:rPr>
    </w:lvl>
  </w:abstractNum>
  <w:abstractNum w:abstractNumId="8">
    <w:nsid w:val="37EC8A42"/>
    <w:multiLevelType w:val="hybridMultilevel"/>
    <w:tmpl w:val="00000000"/>
    <w:lvl w:ilvl="0">
      <w:start w:val="1"/>
      <w:numFmt w:val="decimal"/>
      <w:lvlText w:val="%1）"/>
      <w:lvlJc w:val="left"/>
      <w:pPr>
        <w:ind w:left="1369" w:hanging="541"/>
        <w:jc w:val="left"/>
      </w:pPr>
      <w:rPr>
        <w:rFonts w:ascii="宋体" w:eastAsia="宋体" w:hAnsi="宋体" w:cs="宋体" w:hint="default"/>
        <w:spacing w:val="-1"/>
        <w:w w:val="100"/>
        <w:sz w:val="34"/>
        <w:szCs w:val="34"/>
      </w:rPr>
    </w:lvl>
    <w:lvl w:ilvl="1">
      <w:start w:val="0"/>
      <w:numFmt w:val="bullet"/>
      <w:lvlText w:val="•"/>
      <w:lvlJc w:val="left"/>
      <w:pPr>
        <w:ind w:left="2681" w:hanging="541"/>
      </w:pPr>
      <w:rPr>
        <w:rFonts w:hint="default"/>
      </w:rPr>
    </w:lvl>
    <w:lvl w:ilvl="2">
      <w:start w:val="0"/>
      <w:numFmt w:val="bullet"/>
      <w:lvlText w:val="•"/>
      <w:lvlJc w:val="left"/>
      <w:pPr>
        <w:ind w:left="4003" w:hanging="541"/>
      </w:pPr>
      <w:rPr>
        <w:rFonts w:hint="default"/>
      </w:rPr>
    </w:lvl>
    <w:lvl w:ilvl="3">
      <w:start w:val="0"/>
      <w:numFmt w:val="bullet"/>
      <w:lvlText w:val="•"/>
      <w:lvlJc w:val="left"/>
      <w:pPr>
        <w:ind w:left="5325" w:hanging="541"/>
      </w:pPr>
      <w:rPr>
        <w:rFonts w:hint="default"/>
      </w:rPr>
    </w:lvl>
    <w:lvl w:ilvl="4">
      <w:start w:val="0"/>
      <w:numFmt w:val="bullet"/>
      <w:lvlText w:val="•"/>
      <w:lvlJc w:val="left"/>
      <w:pPr>
        <w:ind w:left="6647" w:hanging="541"/>
      </w:pPr>
      <w:rPr>
        <w:rFonts w:hint="default"/>
      </w:rPr>
    </w:lvl>
    <w:lvl w:ilvl="5">
      <w:start w:val="0"/>
      <w:numFmt w:val="bullet"/>
      <w:lvlText w:val="•"/>
      <w:lvlJc w:val="left"/>
      <w:pPr>
        <w:ind w:left="7969" w:hanging="541"/>
      </w:pPr>
      <w:rPr>
        <w:rFonts w:hint="default"/>
      </w:rPr>
    </w:lvl>
    <w:lvl w:ilvl="6">
      <w:start w:val="0"/>
      <w:numFmt w:val="bullet"/>
      <w:lvlText w:val="•"/>
      <w:lvlJc w:val="left"/>
      <w:pPr>
        <w:ind w:left="9291" w:hanging="541"/>
      </w:pPr>
      <w:rPr>
        <w:rFonts w:hint="default"/>
      </w:rPr>
    </w:lvl>
    <w:lvl w:ilvl="7">
      <w:start w:val="0"/>
      <w:numFmt w:val="bullet"/>
      <w:lvlText w:val="•"/>
      <w:lvlJc w:val="left"/>
      <w:pPr>
        <w:ind w:left="10613" w:hanging="541"/>
      </w:pPr>
      <w:rPr>
        <w:rFonts w:hint="default"/>
      </w:rPr>
    </w:lvl>
    <w:lvl w:ilvl="8">
      <w:start w:val="0"/>
      <w:numFmt w:val="bullet"/>
      <w:lvlText w:val="•"/>
      <w:lvlJc w:val="left"/>
      <w:pPr>
        <w:ind w:left="11935" w:hanging="541"/>
      </w:pPr>
      <w:rPr>
        <w:rFonts w:hint="default"/>
      </w:rPr>
    </w:lvl>
  </w:abstractNum>
  <w:abstractNum w:abstractNumId="9">
    <w:nsid w:val="3F2F16FF"/>
    <w:multiLevelType w:val="hybridMultilevel"/>
    <w:tmpl w:val="00000000"/>
    <w:lvl w:ilvl="0">
      <w:start w:val="5"/>
      <w:numFmt w:val="decimal"/>
      <w:lvlText w:val="%1"/>
      <w:lvlJc w:val="left"/>
      <w:pPr>
        <w:ind w:left="1213" w:hanging="738"/>
        <w:jc w:val="right"/>
      </w:pPr>
      <w:rPr>
        <w:rFonts w:ascii="宋体" w:eastAsia="宋体" w:hAnsi="宋体" w:cs="宋体" w:hint="default"/>
        <w:w w:val="100"/>
        <w:position w:val="23"/>
        <w:sz w:val="36"/>
        <w:szCs w:val="36"/>
      </w:rPr>
    </w:lvl>
    <w:lvl w:ilvl="1">
      <w:start w:val="0"/>
      <w:numFmt w:val="bullet"/>
      <w:lvlText w:val="•"/>
      <w:lvlJc w:val="left"/>
      <w:pPr>
        <w:ind w:left="1860" w:hanging="738"/>
      </w:pPr>
      <w:rPr>
        <w:rFonts w:hint="default"/>
      </w:rPr>
    </w:lvl>
    <w:lvl w:ilvl="2">
      <w:start w:val="0"/>
      <w:numFmt w:val="bullet"/>
      <w:lvlText w:val="•"/>
      <w:lvlJc w:val="left"/>
      <w:pPr>
        <w:ind w:left="2501" w:hanging="738"/>
      </w:pPr>
      <w:rPr>
        <w:rFonts w:hint="default"/>
      </w:rPr>
    </w:lvl>
    <w:lvl w:ilvl="3">
      <w:start w:val="0"/>
      <w:numFmt w:val="bullet"/>
      <w:lvlText w:val="•"/>
      <w:lvlJc w:val="left"/>
      <w:pPr>
        <w:ind w:left="3141" w:hanging="738"/>
      </w:pPr>
      <w:rPr>
        <w:rFonts w:hint="default"/>
      </w:rPr>
    </w:lvl>
    <w:lvl w:ilvl="4">
      <w:start w:val="0"/>
      <w:numFmt w:val="bullet"/>
      <w:lvlText w:val="•"/>
      <w:lvlJc w:val="left"/>
      <w:pPr>
        <w:ind w:left="3782" w:hanging="738"/>
      </w:pPr>
      <w:rPr>
        <w:rFonts w:hint="default"/>
      </w:rPr>
    </w:lvl>
    <w:lvl w:ilvl="5">
      <w:start w:val="0"/>
      <w:numFmt w:val="bullet"/>
      <w:lvlText w:val="•"/>
      <w:lvlJc w:val="left"/>
      <w:pPr>
        <w:ind w:left="4422" w:hanging="738"/>
      </w:pPr>
      <w:rPr>
        <w:rFonts w:hint="default"/>
      </w:rPr>
    </w:lvl>
    <w:lvl w:ilvl="6">
      <w:start w:val="0"/>
      <w:numFmt w:val="bullet"/>
      <w:lvlText w:val="•"/>
      <w:lvlJc w:val="left"/>
      <w:pPr>
        <w:ind w:left="5063" w:hanging="738"/>
      </w:pPr>
      <w:rPr>
        <w:rFonts w:hint="default"/>
      </w:rPr>
    </w:lvl>
    <w:lvl w:ilvl="7">
      <w:start w:val="0"/>
      <w:numFmt w:val="bullet"/>
      <w:lvlText w:val="•"/>
      <w:lvlJc w:val="left"/>
      <w:pPr>
        <w:ind w:left="5703" w:hanging="738"/>
      </w:pPr>
      <w:rPr>
        <w:rFonts w:hint="default"/>
      </w:rPr>
    </w:lvl>
    <w:lvl w:ilvl="8">
      <w:start w:val="0"/>
      <w:numFmt w:val="bullet"/>
      <w:lvlText w:val="•"/>
      <w:lvlJc w:val="left"/>
      <w:pPr>
        <w:ind w:left="6344" w:hanging="738"/>
      </w:pPr>
      <w:rPr>
        <w:rFonts w:hint="default"/>
      </w:rPr>
    </w:lvl>
  </w:abstractNum>
  <w:abstractNum w:abstractNumId="10">
    <w:nsid w:val="40AB4672"/>
    <w:multiLevelType w:val="hybridMultilevel"/>
    <w:tmpl w:val="00000000"/>
    <w:lvl w:ilvl="0">
      <w:start w:val="0"/>
      <w:numFmt w:val="bullet"/>
      <w:lvlText w:val=""/>
      <w:lvlJc w:val="left"/>
      <w:pPr>
        <w:ind w:left="832" w:hanging="540"/>
      </w:pPr>
      <w:rPr>
        <w:rFonts w:ascii="Wingdings" w:eastAsia="Wingdings" w:hAnsi="Wingdings" w:cs="Wingdings" w:hint="default"/>
        <w:w w:val="100"/>
        <w:sz w:val="36"/>
        <w:szCs w:val="36"/>
      </w:rPr>
    </w:lvl>
    <w:lvl w:ilvl="1">
      <w:start w:val="0"/>
      <w:numFmt w:val="bullet"/>
      <w:lvlText w:val="•"/>
      <w:lvlJc w:val="left"/>
      <w:pPr>
        <w:ind w:left="2213" w:hanging="540"/>
      </w:pPr>
      <w:rPr>
        <w:rFonts w:hint="default"/>
      </w:rPr>
    </w:lvl>
    <w:lvl w:ilvl="2">
      <w:start w:val="0"/>
      <w:numFmt w:val="bullet"/>
      <w:lvlText w:val="•"/>
      <w:lvlJc w:val="left"/>
      <w:pPr>
        <w:ind w:left="3587" w:hanging="540"/>
      </w:pPr>
      <w:rPr>
        <w:rFonts w:hint="default"/>
      </w:rPr>
    </w:lvl>
    <w:lvl w:ilvl="3">
      <w:start w:val="0"/>
      <w:numFmt w:val="bullet"/>
      <w:lvlText w:val="•"/>
      <w:lvlJc w:val="left"/>
      <w:pPr>
        <w:ind w:left="4961" w:hanging="540"/>
      </w:pPr>
      <w:rPr>
        <w:rFonts w:hint="default"/>
      </w:rPr>
    </w:lvl>
    <w:lvl w:ilvl="4">
      <w:start w:val="0"/>
      <w:numFmt w:val="bullet"/>
      <w:lvlText w:val="•"/>
      <w:lvlJc w:val="left"/>
      <w:pPr>
        <w:ind w:left="6335" w:hanging="540"/>
      </w:pPr>
      <w:rPr>
        <w:rFonts w:hint="default"/>
      </w:rPr>
    </w:lvl>
    <w:lvl w:ilvl="5">
      <w:start w:val="0"/>
      <w:numFmt w:val="bullet"/>
      <w:lvlText w:val="•"/>
      <w:lvlJc w:val="left"/>
      <w:pPr>
        <w:ind w:left="7709" w:hanging="540"/>
      </w:pPr>
      <w:rPr>
        <w:rFonts w:hint="default"/>
      </w:rPr>
    </w:lvl>
    <w:lvl w:ilvl="6">
      <w:start w:val="0"/>
      <w:numFmt w:val="bullet"/>
      <w:lvlText w:val="•"/>
      <w:lvlJc w:val="left"/>
      <w:pPr>
        <w:ind w:left="9083" w:hanging="540"/>
      </w:pPr>
      <w:rPr>
        <w:rFonts w:hint="default"/>
      </w:rPr>
    </w:lvl>
    <w:lvl w:ilvl="7">
      <w:start w:val="0"/>
      <w:numFmt w:val="bullet"/>
      <w:lvlText w:val="•"/>
      <w:lvlJc w:val="left"/>
      <w:pPr>
        <w:ind w:left="10457" w:hanging="540"/>
      </w:pPr>
      <w:rPr>
        <w:rFonts w:hint="default"/>
      </w:rPr>
    </w:lvl>
    <w:lvl w:ilvl="8">
      <w:start w:val="0"/>
      <w:numFmt w:val="bullet"/>
      <w:lvlText w:val="•"/>
      <w:lvlJc w:val="left"/>
      <w:pPr>
        <w:ind w:left="11831" w:hanging="540"/>
      </w:pPr>
      <w:rPr>
        <w:rFonts w:hint="default"/>
      </w:rPr>
    </w:lvl>
  </w:abstractNum>
  <w:abstractNum w:abstractNumId="11">
    <w:nsid w:val="4370A97F"/>
    <w:multiLevelType w:val="hybridMultilevel"/>
    <w:tmpl w:val="00000000"/>
    <w:lvl w:ilvl="0">
      <w:start w:val="7"/>
      <w:numFmt w:val="decimal"/>
      <w:lvlText w:val="%1）"/>
      <w:lvlJc w:val="left"/>
      <w:pPr>
        <w:ind w:left="1369" w:hanging="541"/>
        <w:jc w:val="left"/>
      </w:pPr>
      <w:rPr>
        <w:rFonts w:ascii="宋体" w:eastAsia="宋体" w:hAnsi="宋体" w:cs="宋体" w:hint="default"/>
        <w:spacing w:val="-1"/>
        <w:w w:val="100"/>
        <w:sz w:val="34"/>
        <w:szCs w:val="34"/>
      </w:rPr>
    </w:lvl>
    <w:lvl w:ilvl="1">
      <w:start w:val="0"/>
      <w:numFmt w:val="bullet"/>
      <w:lvlText w:val="•"/>
      <w:lvlJc w:val="left"/>
      <w:pPr>
        <w:ind w:left="2681" w:hanging="541"/>
      </w:pPr>
      <w:rPr>
        <w:rFonts w:hint="default"/>
      </w:rPr>
    </w:lvl>
    <w:lvl w:ilvl="2">
      <w:start w:val="0"/>
      <w:numFmt w:val="bullet"/>
      <w:lvlText w:val="•"/>
      <w:lvlJc w:val="left"/>
      <w:pPr>
        <w:ind w:left="4003" w:hanging="541"/>
      </w:pPr>
      <w:rPr>
        <w:rFonts w:hint="default"/>
      </w:rPr>
    </w:lvl>
    <w:lvl w:ilvl="3">
      <w:start w:val="0"/>
      <w:numFmt w:val="bullet"/>
      <w:lvlText w:val="•"/>
      <w:lvlJc w:val="left"/>
      <w:pPr>
        <w:ind w:left="5325" w:hanging="541"/>
      </w:pPr>
      <w:rPr>
        <w:rFonts w:hint="default"/>
      </w:rPr>
    </w:lvl>
    <w:lvl w:ilvl="4">
      <w:start w:val="0"/>
      <w:numFmt w:val="bullet"/>
      <w:lvlText w:val="•"/>
      <w:lvlJc w:val="left"/>
      <w:pPr>
        <w:ind w:left="6647" w:hanging="541"/>
      </w:pPr>
      <w:rPr>
        <w:rFonts w:hint="default"/>
      </w:rPr>
    </w:lvl>
    <w:lvl w:ilvl="5">
      <w:start w:val="0"/>
      <w:numFmt w:val="bullet"/>
      <w:lvlText w:val="•"/>
      <w:lvlJc w:val="left"/>
      <w:pPr>
        <w:ind w:left="7969" w:hanging="541"/>
      </w:pPr>
      <w:rPr>
        <w:rFonts w:hint="default"/>
      </w:rPr>
    </w:lvl>
    <w:lvl w:ilvl="6">
      <w:start w:val="0"/>
      <w:numFmt w:val="bullet"/>
      <w:lvlText w:val="•"/>
      <w:lvlJc w:val="left"/>
      <w:pPr>
        <w:ind w:left="9291" w:hanging="541"/>
      </w:pPr>
      <w:rPr>
        <w:rFonts w:hint="default"/>
      </w:rPr>
    </w:lvl>
    <w:lvl w:ilvl="7">
      <w:start w:val="0"/>
      <w:numFmt w:val="bullet"/>
      <w:lvlText w:val="•"/>
      <w:lvlJc w:val="left"/>
      <w:pPr>
        <w:ind w:left="10613" w:hanging="541"/>
      </w:pPr>
      <w:rPr>
        <w:rFonts w:hint="default"/>
      </w:rPr>
    </w:lvl>
    <w:lvl w:ilvl="8">
      <w:start w:val="0"/>
      <w:numFmt w:val="bullet"/>
      <w:lvlText w:val="•"/>
      <w:lvlJc w:val="left"/>
      <w:pPr>
        <w:ind w:left="11935" w:hanging="541"/>
      </w:pPr>
      <w:rPr>
        <w:rFonts w:hint="default"/>
      </w:rPr>
    </w:lvl>
  </w:abstractNum>
  <w:abstractNum w:abstractNumId="12">
    <w:nsid w:val="4D3AE38C"/>
    <w:multiLevelType w:val="hybridMultilevel"/>
    <w:tmpl w:val="00000000"/>
    <w:lvl w:ilvl="0">
      <w:start w:val="1"/>
      <w:numFmt w:val="decimal"/>
      <w:lvlText w:val="%1"/>
      <w:lvlJc w:val="left"/>
      <w:pPr>
        <w:ind w:left="1998" w:hanging="1890"/>
        <w:jc w:val="left"/>
      </w:pPr>
      <w:rPr>
        <w:rFonts w:hint="default"/>
      </w:rPr>
    </w:lvl>
    <w:lvl w:ilvl="1">
      <w:start w:val="1"/>
      <w:numFmt w:val="decimal"/>
      <w:lvlText w:val="%1.%2"/>
      <w:lvlJc w:val="left"/>
      <w:pPr>
        <w:ind w:left="1998" w:hanging="1890"/>
        <w:jc w:val="left"/>
      </w:pPr>
      <w:rPr>
        <w:rFonts w:hint="default"/>
      </w:rPr>
    </w:lvl>
    <w:lvl w:ilvl="2">
      <w:start w:val="5"/>
      <w:numFmt w:val="decimal"/>
      <w:lvlText w:val="%1.%2.%3"/>
      <w:lvlJc w:val="left"/>
      <w:pPr>
        <w:ind w:left="1998" w:hanging="1890"/>
        <w:jc w:val="left"/>
      </w:pPr>
      <w:rPr>
        <w:rFonts w:hint="default"/>
      </w:rPr>
    </w:lvl>
    <w:lvl w:ilvl="3">
      <w:start w:val="1"/>
      <w:numFmt w:val="decimal"/>
      <w:lvlText w:val="%1.%2.%3.%4"/>
      <w:lvlJc w:val="left"/>
      <w:pPr>
        <w:ind w:left="1998" w:hanging="1890"/>
        <w:jc w:val="left"/>
      </w:pPr>
      <w:rPr>
        <w:rFonts w:ascii="宋体" w:eastAsia="宋体" w:hAnsi="宋体" w:cs="宋体" w:hint="default"/>
        <w:b/>
        <w:bCs/>
        <w:w w:val="99"/>
        <w:sz w:val="45"/>
        <w:szCs w:val="45"/>
      </w:rPr>
    </w:lvl>
    <w:lvl w:ilvl="4">
      <w:start w:val="0"/>
      <w:numFmt w:val="bullet"/>
      <w:lvlText w:val=""/>
      <w:lvlJc w:val="left"/>
      <w:pPr>
        <w:ind w:left="1368" w:hanging="540"/>
      </w:pPr>
      <w:rPr>
        <w:rFonts w:ascii="Wingdings" w:eastAsia="Wingdings" w:hAnsi="Wingdings" w:cs="Wingdings" w:hint="default"/>
        <w:w w:val="100"/>
        <w:sz w:val="36"/>
        <w:szCs w:val="36"/>
      </w:rPr>
    </w:lvl>
    <w:lvl w:ilvl="5">
      <w:start w:val="0"/>
      <w:numFmt w:val="bullet"/>
      <w:lvlText w:val="•"/>
      <w:lvlJc w:val="left"/>
      <w:pPr>
        <w:ind w:left="7590" w:hanging="540"/>
      </w:pPr>
      <w:rPr>
        <w:rFonts w:hint="default"/>
      </w:rPr>
    </w:lvl>
    <w:lvl w:ilvl="6">
      <w:start w:val="0"/>
      <w:numFmt w:val="bullet"/>
      <w:lvlText w:val="•"/>
      <w:lvlJc w:val="left"/>
      <w:pPr>
        <w:ind w:left="8988" w:hanging="540"/>
      </w:pPr>
      <w:rPr>
        <w:rFonts w:hint="default"/>
      </w:rPr>
    </w:lvl>
    <w:lvl w:ilvl="7">
      <w:start w:val="0"/>
      <w:numFmt w:val="bullet"/>
      <w:lvlText w:val="•"/>
      <w:lvlJc w:val="left"/>
      <w:pPr>
        <w:ind w:left="10386" w:hanging="540"/>
      </w:pPr>
      <w:rPr>
        <w:rFonts w:hint="default"/>
      </w:rPr>
    </w:lvl>
    <w:lvl w:ilvl="8">
      <w:start w:val="0"/>
      <w:numFmt w:val="bullet"/>
      <w:lvlText w:val="•"/>
      <w:lvlJc w:val="left"/>
      <w:pPr>
        <w:ind w:left="11784" w:hanging="540"/>
      </w:pPr>
      <w:rPr>
        <w:rFonts w:hint="default"/>
      </w:rPr>
    </w:lvl>
  </w:abstractNum>
  <w:abstractNum w:abstractNumId="13">
    <w:nsid w:val="4F9E3B1C"/>
    <w:multiLevelType w:val="hybridMultilevel"/>
    <w:tmpl w:val="00000000"/>
    <w:lvl w:ilvl="0">
      <w:start w:val="1"/>
      <w:numFmt w:val="decimal"/>
      <w:lvlText w:val="%1"/>
      <w:lvlJc w:val="left"/>
      <w:pPr>
        <w:ind w:left="1368" w:hanging="1260"/>
        <w:jc w:val="left"/>
      </w:pPr>
      <w:rPr>
        <w:rFonts w:hint="default"/>
      </w:rPr>
    </w:lvl>
    <w:lvl w:ilvl="1">
      <w:start w:val="2"/>
      <w:numFmt w:val="decimal"/>
      <w:lvlText w:val="%1.%2"/>
      <w:lvlJc w:val="left"/>
      <w:pPr>
        <w:ind w:left="1368" w:hanging="1260"/>
        <w:jc w:val="left"/>
      </w:pPr>
      <w:rPr>
        <w:rFonts w:ascii="宋体" w:eastAsia="宋体" w:hAnsi="宋体" w:cs="宋体" w:hint="default"/>
        <w:b/>
        <w:bCs/>
        <w:w w:val="99"/>
        <w:sz w:val="45"/>
        <w:szCs w:val="45"/>
      </w:rPr>
    </w:lvl>
    <w:lvl w:ilvl="2">
      <w:start w:val="1"/>
      <w:numFmt w:val="decimal"/>
      <w:lvlText w:val="%1.%2.%3"/>
      <w:lvlJc w:val="left"/>
      <w:pPr>
        <w:ind w:left="1368" w:hanging="1260"/>
        <w:jc w:val="right"/>
      </w:pPr>
      <w:rPr>
        <w:rFonts w:ascii="宋体" w:eastAsia="宋体" w:hAnsi="宋体" w:cs="宋体" w:hint="default"/>
        <w:b/>
        <w:bCs/>
        <w:w w:val="99"/>
        <w:sz w:val="45"/>
        <w:szCs w:val="45"/>
      </w:rPr>
    </w:lvl>
    <w:lvl w:ilvl="3">
      <w:start w:val="0"/>
      <w:numFmt w:val="bullet"/>
      <w:lvlText w:val="•"/>
      <w:lvlJc w:val="left"/>
      <w:pPr>
        <w:ind w:left="5325" w:hanging="1260"/>
      </w:pPr>
      <w:rPr>
        <w:rFonts w:hint="default"/>
      </w:rPr>
    </w:lvl>
    <w:lvl w:ilvl="4">
      <w:start w:val="0"/>
      <w:numFmt w:val="bullet"/>
      <w:lvlText w:val="•"/>
      <w:lvlJc w:val="left"/>
      <w:pPr>
        <w:ind w:left="6647" w:hanging="1260"/>
      </w:pPr>
      <w:rPr>
        <w:rFonts w:hint="default"/>
      </w:rPr>
    </w:lvl>
    <w:lvl w:ilvl="5">
      <w:start w:val="0"/>
      <w:numFmt w:val="bullet"/>
      <w:lvlText w:val="•"/>
      <w:lvlJc w:val="left"/>
      <w:pPr>
        <w:ind w:left="7969" w:hanging="1260"/>
      </w:pPr>
      <w:rPr>
        <w:rFonts w:hint="default"/>
      </w:rPr>
    </w:lvl>
    <w:lvl w:ilvl="6">
      <w:start w:val="0"/>
      <w:numFmt w:val="bullet"/>
      <w:lvlText w:val="•"/>
      <w:lvlJc w:val="left"/>
      <w:pPr>
        <w:ind w:left="9291" w:hanging="1260"/>
      </w:pPr>
      <w:rPr>
        <w:rFonts w:hint="default"/>
      </w:rPr>
    </w:lvl>
    <w:lvl w:ilvl="7">
      <w:start w:val="0"/>
      <w:numFmt w:val="bullet"/>
      <w:lvlText w:val="•"/>
      <w:lvlJc w:val="left"/>
      <w:pPr>
        <w:ind w:left="10613" w:hanging="1260"/>
      </w:pPr>
      <w:rPr>
        <w:rFonts w:hint="default"/>
      </w:rPr>
    </w:lvl>
    <w:lvl w:ilvl="8">
      <w:start w:val="0"/>
      <w:numFmt w:val="bullet"/>
      <w:lvlText w:val="•"/>
      <w:lvlJc w:val="left"/>
      <w:pPr>
        <w:ind w:left="11935" w:hanging="1260"/>
      </w:pPr>
      <w:rPr>
        <w:rFonts w:hint="default"/>
      </w:rPr>
    </w:lvl>
  </w:abstractNum>
  <w:abstractNum w:abstractNumId="14">
    <w:nsid w:val="724197DD"/>
    <w:multiLevelType w:val="hybridMultilevel"/>
    <w:tmpl w:val="00000000"/>
    <w:lvl w:ilvl="0">
      <w:start w:val="1"/>
      <w:numFmt w:val="decimal"/>
      <w:lvlText w:val="%1"/>
      <w:lvlJc w:val="left"/>
      <w:pPr>
        <w:ind w:left="749" w:hanging="641"/>
        <w:jc w:val="left"/>
      </w:pPr>
      <w:rPr>
        <w:rFonts w:ascii="宋体" w:eastAsia="宋体" w:hAnsi="宋体" w:cs="宋体" w:hint="default"/>
        <w:b/>
        <w:bCs/>
        <w:w w:val="99"/>
        <w:sz w:val="54"/>
        <w:szCs w:val="54"/>
      </w:rPr>
    </w:lvl>
    <w:lvl w:ilvl="1">
      <w:start w:val="1"/>
      <w:numFmt w:val="decimal"/>
      <w:lvlText w:val="%1.%2"/>
      <w:lvlJc w:val="left"/>
      <w:pPr>
        <w:ind w:left="1368" w:hanging="1260"/>
        <w:jc w:val="right"/>
      </w:pPr>
      <w:rPr>
        <w:rFonts w:hint="default"/>
        <w:b/>
        <w:bCs/>
        <w:w w:val="99"/>
      </w:rPr>
    </w:lvl>
    <w:lvl w:ilvl="2">
      <w:start w:val="1"/>
      <w:numFmt w:val="decimal"/>
      <w:lvlText w:val="%1.%2.%3"/>
      <w:lvlJc w:val="left"/>
      <w:pPr>
        <w:ind w:left="1368" w:hanging="1260"/>
        <w:jc w:val="left"/>
      </w:pPr>
      <w:rPr>
        <w:rFonts w:ascii="宋体" w:eastAsia="宋体" w:hAnsi="宋体" w:cs="宋体" w:hint="default"/>
        <w:b/>
        <w:bCs/>
        <w:w w:val="99"/>
        <w:sz w:val="45"/>
        <w:szCs w:val="45"/>
      </w:rPr>
    </w:lvl>
    <w:lvl w:ilvl="3">
      <w:start w:val="1"/>
      <w:numFmt w:val="decimal"/>
      <w:lvlText w:val="%4."/>
      <w:lvlJc w:val="left"/>
      <w:pPr>
        <w:ind w:left="1376" w:hanging="545"/>
        <w:jc w:val="left"/>
      </w:pPr>
      <w:rPr>
        <w:rFonts w:ascii="宋体" w:eastAsia="宋体" w:hAnsi="宋体" w:cs="宋体" w:hint="default"/>
        <w:b/>
        <w:bCs/>
        <w:spacing w:val="0"/>
        <w:w w:val="99"/>
        <w:sz w:val="34"/>
        <w:szCs w:val="34"/>
      </w:rPr>
    </w:lvl>
    <w:lvl w:ilvl="4">
      <w:start w:val="0"/>
      <w:numFmt w:val="bullet"/>
      <w:lvlText w:val="•"/>
      <w:lvlJc w:val="left"/>
      <w:pPr>
        <w:ind w:left="4679" w:hanging="545"/>
      </w:pPr>
      <w:rPr>
        <w:rFonts w:hint="default"/>
      </w:rPr>
    </w:lvl>
    <w:lvl w:ilvl="5">
      <w:start w:val="0"/>
      <w:numFmt w:val="bullet"/>
      <w:lvlText w:val="•"/>
      <w:lvlJc w:val="left"/>
      <w:pPr>
        <w:ind w:left="6329" w:hanging="545"/>
      </w:pPr>
      <w:rPr>
        <w:rFonts w:hint="default"/>
      </w:rPr>
    </w:lvl>
    <w:lvl w:ilvl="6">
      <w:start w:val="0"/>
      <w:numFmt w:val="bullet"/>
      <w:lvlText w:val="•"/>
      <w:lvlJc w:val="left"/>
      <w:pPr>
        <w:ind w:left="7979" w:hanging="545"/>
      </w:pPr>
      <w:rPr>
        <w:rFonts w:hint="default"/>
      </w:rPr>
    </w:lvl>
    <w:lvl w:ilvl="7">
      <w:start w:val="0"/>
      <w:numFmt w:val="bullet"/>
      <w:lvlText w:val="•"/>
      <w:lvlJc w:val="left"/>
      <w:pPr>
        <w:ind w:left="9629" w:hanging="545"/>
      </w:pPr>
      <w:rPr>
        <w:rFonts w:hint="default"/>
      </w:rPr>
    </w:lvl>
    <w:lvl w:ilvl="8">
      <w:start w:val="0"/>
      <w:numFmt w:val="bullet"/>
      <w:lvlText w:val="•"/>
      <w:lvlJc w:val="left"/>
      <w:pPr>
        <w:ind w:left="11279" w:hanging="545"/>
      </w:pPr>
      <w:rPr>
        <w:rFonts w:hint="default"/>
      </w:rPr>
    </w:lvl>
  </w:abstractNum>
  <w:num w:numId="1">
    <w:abstractNumId w:val="2"/>
  </w:num>
  <w:num w:numId="2">
    <w:abstractNumId w:val="9"/>
  </w:num>
  <w:num w:numId="3">
    <w:abstractNumId w:val="13"/>
  </w:num>
  <w:num w:numId="4">
    <w:abstractNumId w:val="0"/>
  </w:num>
  <w:num w:numId="5">
    <w:abstractNumId w:val="7"/>
  </w:num>
  <w:num w:numId="6">
    <w:abstractNumId w:val="3"/>
  </w:num>
  <w:num w:numId="7">
    <w:abstractNumId w:val="4"/>
  </w:num>
  <w:num w:numId="8">
    <w:abstractNumId w:val="1"/>
  </w:num>
  <w:num w:numId="9">
    <w:abstractNumId w:val="12"/>
  </w:num>
  <w:num w:numId="10">
    <w:abstractNumId w:val="8"/>
  </w:num>
  <w:num w:numId="11">
    <w:abstractNumId w:val="6"/>
  </w:num>
  <w:num w:numId="12">
    <w:abstractNumId w:val="11"/>
  </w:num>
  <w:num w:numId="13">
    <w:abstractNumId w:val="5"/>
  </w:num>
  <w:num w:numId="14">
    <w:abstractNumId w:val="10"/>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368" w:hanging="1261"/>
      <w:outlineLvl w:val="0"/>
    </w:pPr>
    <w:rPr>
      <w:rFonts w:ascii="宋体" w:eastAsia="宋体" w:hAnsi="宋体" w:cs="宋体"/>
      <w:b/>
      <w:bCs/>
      <w:sz w:val="45"/>
      <w:szCs w:val="45"/>
    </w:rPr>
  </w:style>
  <w:style w:type="paragraph" w:styleId="Heading2">
    <w:name w:val="heading 2"/>
    <w:basedOn w:val="Normal"/>
    <w:uiPriority w:val="1"/>
    <w:qFormat/>
    <w:pPr>
      <w:ind w:left="831"/>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10"/>
      <w:ind w:left="749" w:hanging="642"/>
    </w:pPr>
    <w:rPr>
      <w:rFonts w:ascii="宋体" w:eastAsia="宋体" w:hAnsi="宋体" w:cs="宋体"/>
      <w:b/>
      <w:bCs/>
      <w:sz w:val="54"/>
      <w:szCs w:val="54"/>
    </w:rPr>
  </w:style>
  <w:style w:type="paragraph" w:styleId="ListParagraph">
    <w:name w:val="List Paragraph"/>
    <w:basedOn w:val="Normal"/>
    <w:uiPriority w:val="1"/>
    <w:qFormat/>
    <w:pPr>
      <w:ind w:left="1368" w:hanging="54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image" Target="media/image4.png"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image" Target="media/image7.png"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image" Target="media/image9.jpeg" /><Relationship Id="rId22" Type="http://schemas.openxmlformats.org/officeDocument/2006/relationships/image" Target="media/image10.jpeg" /><Relationship Id="rId23" Type="http://schemas.openxmlformats.org/officeDocument/2006/relationships/image" Target="media/image11.png" /><Relationship Id="rId24" Type="http://schemas.openxmlformats.org/officeDocument/2006/relationships/image" Target="media/image12.png" /><Relationship Id="rId25" Type="http://schemas.openxmlformats.org/officeDocument/2006/relationships/image" Target="media/image13.png" /><Relationship Id="rId26" Type="http://schemas.openxmlformats.org/officeDocument/2006/relationships/image" Target="media/image14.png" /><Relationship Id="rId27" Type="http://schemas.openxmlformats.org/officeDocument/2006/relationships/image" Target="media/image15.png" /><Relationship Id="rId28" Type="http://schemas.openxmlformats.org/officeDocument/2006/relationships/image" Target="media/image16.png"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footer" Target="footer10.xml" /><Relationship Id="rId38" Type="http://schemas.openxmlformats.org/officeDocument/2006/relationships/image" Target="media/image25.png" /><Relationship Id="rId39" Type="http://schemas.openxmlformats.org/officeDocument/2006/relationships/footer" Target="footer11.xml" /><Relationship Id="rId4" Type="http://schemas.openxmlformats.org/officeDocument/2006/relationships/image" Target="media/image1.png" /><Relationship Id="rId40" Type="http://schemas.openxmlformats.org/officeDocument/2006/relationships/image" Target="media/image26.png" /><Relationship Id="rId41" Type="http://schemas.openxmlformats.org/officeDocument/2006/relationships/hyperlink" Target="https://d.book118.com/328012127110006031" TargetMode="External" /><Relationship Id="rId42" Type="http://schemas.openxmlformats.org/officeDocument/2006/relationships/footer" Target="footer12.xml" /><Relationship Id="rId43" Type="http://schemas.openxmlformats.org/officeDocument/2006/relationships/theme" Target="theme/theme1.xml" /><Relationship Id="rId44" Type="http://schemas.openxmlformats.org/officeDocument/2006/relationships/numbering" Target="numbering.xml" /><Relationship Id="rId45"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2024-01-10T21:54:27Z</dcterms:created>
  <dcterms:modified xsi:type="dcterms:W3CDTF">2024-01-10T21:54:27Z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2022-10-27T00:00:00Z</vt:filetime>
  </property>
  <property fmtid="{D5CDD505-2E9C-101B-9397-08002B2CF9AE}" pid="3" name="LastSaved">
    <vt:filetime>2024-01-10T00:00:00Z</vt:filetime>
  </property>
</Properties>
</file>