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运载火箭控制系统仿真实时处理系统行业企业战略发展规划及建议</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447" w:history="1">
        <w:r>
          <w:rPr>
            <w:rFonts w:ascii="仿宋" w:eastAsia="仿宋" w:hAnsi="仿宋" w:cs="仿宋" w:hint="eastAsia"/>
            <w:lang w:eastAsia="zh-CN"/>
          </w:rPr>
          <w:t>概论</w:t>
        </w:r>
        <w:r>
          <w:tab/>
        </w:r>
        <w:r>
          <w:fldChar w:fldCharType="begin"/>
        </w:r>
        <w:r>
          <w:instrText xml:space="preserve"> PAGEREF _Toc32447 \h </w:instrText>
        </w:r>
        <w:r>
          <w:fldChar w:fldCharType="separate"/>
        </w:r>
        <w:r>
          <w:t>4</w:t>
        </w:r>
        <w:r>
          <w:fldChar w:fldCharType="end"/>
        </w:r>
      </w:hyperlink>
    </w:p>
    <w:p>
      <w:pPr>
        <w:pStyle w:val="TOC1"/>
        <w:tabs>
          <w:tab w:val="right" w:leader="dot" w:pos="8306"/>
        </w:tabs>
      </w:pPr>
      <w:hyperlink w:anchor="_Toc8688" w:history="1">
        <w:r>
          <w:rPr>
            <w:rFonts w:ascii="仿宋" w:eastAsia="仿宋" w:hAnsi="仿宋" w:cs="仿宋" w:hint="eastAsia"/>
            <w:lang w:eastAsia="zh-CN"/>
          </w:rPr>
          <w:t>一、宏观环境分析</w:t>
        </w:r>
        <w:r>
          <w:tab/>
        </w:r>
        <w:r>
          <w:fldChar w:fldCharType="begin"/>
        </w:r>
        <w:r>
          <w:instrText xml:space="preserve"> PAGEREF _Toc8688 \h </w:instrText>
        </w:r>
        <w:r>
          <w:fldChar w:fldCharType="separate"/>
        </w:r>
        <w:r>
          <w:t>4</w:t>
        </w:r>
        <w:r>
          <w:fldChar w:fldCharType="end"/>
        </w:r>
      </w:hyperlink>
    </w:p>
    <w:p>
      <w:pPr>
        <w:pStyle w:val="TOC2"/>
        <w:tabs>
          <w:tab w:val="right" w:leader="dot" w:pos="8306"/>
        </w:tabs>
      </w:pPr>
      <w:hyperlink w:anchor="_Toc22416" w:history="1">
        <w:r>
          <w:rPr>
            <w:rFonts w:ascii="仿宋" w:eastAsia="仿宋" w:hAnsi="仿宋" w:cs="仿宋" w:hint="eastAsia"/>
            <w:lang w:eastAsia="zh-CN"/>
          </w:rPr>
          <w:t>(一)、产业背景分析</w:t>
        </w:r>
        <w:r>
          <w:tab/>
        </w:r>
        <w:r>
          <w:fldChar w:fldCharType="begin"/>
        </w:r>
        <w:r>
          <w:instrText xml:space="preserve"> PAGEREF _Toc22416 \h </w:instrText>
        </w:r>
        <w:r>
          <w:fldChar w:fldCharType="separate"/>
        </w:r>
        <w:r>
          <w:t>4</w:t>
        </w:r>
        <w:r>
          <w:fldChar w:fldCharType="end"/>
        </w:r>
      </w:hyperlink>
    </w:p>
    <w:p>
      <w:pPr>
        <w:pStyle w:val="TOC2"/>
        <w:tabs>
          <w:tab w:val="right" w:leader="dot" w:pos="8306"/>
        </w:tabs>
      </w:pPr>
      <w:hyperlink w:anchor="_Toc24521" w:history="1">
        <w:r>
          <w:rPr>
            <w:rFonts w:ascii="仿宋" w:eastAsia="仿宋" w:hAnsi="仿宋" w:cs="仿宋" w:hint="eastAsia"/>
            <w:lang w:eastAsia="zh-CN"/>
          </w:rPr>
          <w:t>(二)、产业政策及发展规划</w:t>
        </w:r>
        <w:r>
          <w:tab/>
        </w:r>
        <w:r>
          <w:fldChar w:fldCharType="begin"/>
        </w:r>
        <w:r>
          <w:instrText xml:space="preserve"> PAGEREF _Toc24521 \h </w:instrText>
        </w:r>
        <w:r>
          <w:fldChar w:fldCharType="separate"/>
        </w:r>
        <w:r>
          <w:t>7</w:t>
        </w:r>
        <w:r>
          <w:fldChar w:fldCharType="end"/>
        </w:r>
      </w:hyperlink>
    </w:p>
    <w:p>
      <w:pPr>
        <w:pStyle w:val="TOC2"/>
        <w:tabs>
          <w:tab w:val="right" w:leader="dot" w:pos="8306"/>
        </w:tabs>
      </w:pPr>
      <w:hyperlink w:anchor="_Toc30657" w:history="1">
        <w:r>
          <w:rPr>
            <w:rFonts w:ascii="仿宋" w:eastAsia="仿宋" w:hAnsi="仿宋" w:cs="仿宋" w:hint="eastAsia"/>
            <w:lang w:eastAsia="zh-CN"/>
          </w:rPr>
          <w:t>(三)、鼓励中小企业发展</w:t>
        </w:r>
        <w:r>
          <w:tab/>
        </w:r>
        <w:r>
          <w:fldChar w:fldCharType="begin"/>
        </w:r>
        <w:r>
          <w:instrText xml:space="preserve"> PAGEREF _Toc30657 \h </w:instrText>
        </w:r>
        <w:r>
          <w:fldChar w:fldCharType="separate"/>
        </w:r>
        <w:r>
          <w:t>10</w:t>
        </w:r>
        <w:r>
          <w:fldChar w:fldCharType="end"/>
        </w:r>
      </w:hyperlink>
    </w:p>
    <w:p>
      <w:pPr>
        <w:pStyle w:val="TOC2"/>
        <w:tabs>
          <w:tab w:val="right" w:leader="dot" w:pos="8306"/>
        </w:tabs>
      </w:pPr>
      <w:hyperlink w:anchor="_Toc23076" w:history="1">
        <w:r>
          <w:rPr>
            <w:rFonts w:ascii="仿宋" w:eastAsia="仿宋" w:hAnsi="仿宋" w:cs="仿宋" w:hint="eastAsia"/>
            <w:lang w:eastAsia="zh-CN"/>
          </w:rPr>
          <w:t>(四)、运载火箭控制系统仿真实时处理系统项目必要性分析</w:t>
        </w:r>
        <w:r>
          <w:tab/>
        </w:r>
        <w:r>
          <w:fldChar w:fldCharType="begin"/>
        </w:r>
        <w:r>
          <w:instrText xml:space="preserve"> PAGEREF _Toc23076 \h </w:instrText>
        </w:r>
        <w:r>
          <w:fldChar w:fldCharType="separate"/>
        </w:r>
        <w:r>
          <w:t>13</w:t>
        </w:r>
        <w:r>
          <w:fldChar w:fldCharType="end"/>
        </w:r>
      </w:hyperlink>
    </w:p>
    <w:p>
      <w:pPr>
        <w:pStyle w:val="TOC1"/>
        <w:tabs>
          <w:tab w:val="right" w:leader="dot" w:pos="8306"/>
        </w:tabs>
      </w:pPr>
      <w:hyperlink w:anchor="_Toc16264" w:history="1">
        <w:r>
          <w:rPr>
            <w:rFonts w:ascii="仿宋" w:eastAsia="仿宋" w:hAnsi="仿宋" w:cs="仿宋" w:hint="eastAsia"/>
            <w:lang w:eastAsia="zh-CN"/>
          </w:rPr>
          <w:t>二、工艺分析</w:t>
        </w:r>
        <w:r>
          <w:tab/>
        </w:r>
        <w:r>
          <w:fldChar w:fldCharType="begin"/>
        </w:r>
        <w:r>
          <w:instrText xml:space="preserve"> PAGEREF _Toc16264 \h </w:instrText>
        </w:r>
        <w:r>
          <w:fldChar w:fldCharType="separate"/>
        </w:r>
        <w:r>
          <w:t>15</w:t>
        </w:r>
        <w:r>
          <w:fldChar w:fldCharType="end"/>
        </w:r>
      </w:hyperlink>
    </w:p>
    <w:p>
      <w:pPr>
        <w:pStyle w:val="TOC2"/>
        <w:tabs>
          <w:tab w:val="right" w:leader="dot" w:pos="8306"/>
        </w:tabs>
      </w:pPr>
      <w:hyperlink w:anchor="_Toc1896" w:history="1">
        <w:r>
          <w:rPr>
            <w:rFonts w:ascii="仿宋" w:eastAsia="仿宋" w:hAnsi="仿宋" w:cs="仿宋" w:hint="eastAsia"/>
            <w:lang w:eastAsia="zh-CN"/>
          </w:rPr>
          <w:t>(一)、技术管理特点</w:t>
        </w:r>
        <w:r>
          <w:tab/>
        </w:r>
        <w:r>
          <w:fldChar w:fldCharType="begin"/>
        </w:r>
        <w:r>
          <w:instrText xml:space="preserve"> PAGEREF _Toc1896 \h </w:instrText>
        </w:r>
        <w:r>
          <w:fldChar w:fldCharType="separate"/>
        </w:r>
        <w:r>
          <w:t>15</w:t>
        </w:r>
        <w:r>
          <w:fldChar w:fldCharType="end"/>
        </w:r>
      </w:hyperlink>
    </w:p>
    <w:p>
      <w:pPr>
        <w:pStyle w:val="TOC2"/>
        <w:tabs>
          <w:tab w:val="right" w:leader="dot" w:pos="8306"/>
        </w:tabs>
      </w:pPr>
      <w:hyperlink w:anchor="_Toc11921" w:history="1">
        <w:r>
          <w:rPr>
            <w:rFonts w:ascii="仿宋" w:eastAsia="仿宋" w:hAnsi="仿宋" w:cs="仿宋" w:hint="eastAsia"/>
            <w:lang w:eastAsia="zh-CN"/>
          </w:rPr>
          <w:t>(二)、运载火箭控制系统仿真实时处理系统项目工艺技术设计方案</w:t>
        </w:r>
        <w:r>
          <w:tab/>
        </w:r>
        <w:r>
          <w:fldChar w:fldCharType="begin"/>
        </w:r>
        <w:r>
          <w:instrText xml:space="preserve"> PAGEREF _Toc11921 \h </w:instrText>
        </w:r>
        <w:r>
          <w:fldChar w:fldCharType="separate"/>
        </w:r>
        <w:r>
          <w:t>15</w:t>
        </w:r>
        <w:r>
          <w:fldChar w:fldCharType="end"/>
        </w:r>
      </w:hyperlink>
    </w:p>
    <w:p>
      <w:pPr>
        <w:pStyle w:val="TOC2"/>
        <w:tabs>
          <w:tab w:val="right" w:leader="dot" w:pos="8306"/>
        </w:tabs>
      </w:pPr>
      <w:hyperlink w:anchor="_Toc18412" w:history="1">
        <w:r>
          <w:rPr>
            <w:rFonts w:ascii="仿宋" w:eastAsia="仿宋" w:hAnsi="仿宋" w:cs="仿宋" w:hint="eastAsia"/>
            <w:lang w:eastAsia="zh-CN"/>
          </w:rPr>
          <w:t>(三)、设备选型方案</w:t>
        </w:r>
        <w:r>
          <w:tab/>
        </w:r>
        <w:r>
          <w:fldChar w:fldCharType="begin"/>
        </w:r>
        <w:r>
          <w:instrText xml:space="preserve"> PAGEREF _Toc18412 \h </w:instrText>
        </w:r>
        <w:r>
          <w:fldChar w:fldCharType="separate"/>
        </w:r>
        <w:r>
          <w:t>16</w:t>
        </w:r>
        <w:r>
          <w:fldChar w:fldCharType="end"/>
        </w:r>
      </w:hyperlink>
    </w:p>
    <w:p>
      <w:pPr>
        <w:pStyle w:val="TOC1"/>
        <w:tabs>
          <w:tab w:val="right" w:leader="dot" w:pos="8306"/>
        </w:tabs>
      </w:pPr>
      <w:hyperlink w:anchor="_Toc28108" w:history="1">
        <w:r>
          <w:rPr>
            <w:rFonts w:ascii="仿宋" w:eastAsia="仿宋" w:hAnsi="仿宋" w:cs="仿宋" w:hint="eastAsia"/>
            <w:lang w:eastAsia="zh-CN"/>
          </w:rPr>
          <w:t>三、地理位置与选址分析</w:t>
        </w:r>
        <w:r>
          <w:tab/>
        </w:r>
        <w:r>
          <w:fldChar w:fldCharType="begin"/>
        </w:r>
        <w:r>
          <w:instrText xml:space="preserve"> PAGEREF _Toc28108 \h </w:instrText>
        </w:r>
        <w:r>
          <w:fldChar w:fldCharType="separate"/>
        </w:r>
        <w:r>
          <w:t>17</w:t>
        </w:r>
        <w:r>
          <w:fldChar w:fldCharType="end"/>
        </w:r>
      </w:hyperlink>
    </w:p>
    <w:p>
      <w:pPr>
        <w:pStyle w:val="TOC2"/>
        <w:tabs>
          <w:tab w:val="right" w:leader="dot" w:pos="8306"/>
        </w:tabs>
      </w:pPr>
      <w:hyperlink w:anchor="_Toc2823" w:history="1">
        <w:r>
          <w:rPr>
            <w:rFonts w:ascii="仿宋" w:eastAsia="仿宋" w:hAnsi="仿宋" w:cs="仿宋" w:hint="eastAsia"/>
            <w:lang w:eastAsia="zh-CN"/>
          </w:rPr>
          <w:t>(一)、选址原则与考虑因素</w:t>
        </w:r>
        <w:r>
          <w:tab/>
        </w:r>
        <w:r>
          <w:fldChar w:fldCharType="begin"/>
        </w:r>
        <w:r>
          <w:instrText xml:space="preserve"> PAGEREF _Toc2823 \h </w:instrText>
        </w:r>
        <w:r>
          <w:fldChar w:fldCharType="separate"/>
        </w:r>
        <w:r>
          <w:t>17</w:t>
        </w:r>
        <w:r>
          <w:fldChar w:fldCharType="end"/>
        </w:r>
      </w:hyperlink>
    </w:p>
    <w:p>
      <w:pPr>
        <w:pStyle w:val="TOC2"/>
        <w:tabs>
          <w:tab w:val="right" w:leader="dot" w:pos="8306"/>
        </w:tabs>
      </w:pPr>
      <w:hyperlink w:anchor="_Toc6322" w:history="1">
        <w:r>
          <w:rPr>
            <w:rFonts w:ascii="仿宋" w:eastAsia="仿宋" w:hAnsi="仿宋" w:cs="仿宋" w:hint="eastAsia"/>
            <w:lang w:eastAsia="zh-CN"/>
          </w:rPr>
          <w:t>(二)、地区概况</w:t>
        </w:r>
        <w:r>
          <w:tab/>
        </w:r>
        <w:r>
          <w:fldChar w:fldCharType="begin"/>
        </w:r>
        <w:r>
          <w:instrText xml:space="preserve"> PAGEREF _Toc6322 \h </w:instrText>
        </w:r>
        <w:r>
          <w:fldChar w:fldCharType="separate"/>
        </w:r>
        <w:r>
          <w:t>18</w:t>
        </w:r>
        <w:r>
          <w:fldChar w:fldCharType="end"/>
        </w:r>
      </w:hyperlink>
    </w:p>
    <w:p>
      <w:pPr>
        <w:pStyle w:val="TOC2"/>
        <w:tabs>
          <w:tab w:val="right" w:leader="dot" w:pos="8306"/>
        </w:tabs>
      </w:pPr>
      <w:hyperlink w:anchor="_Toc18890" w:history="1">
        <w:r>
          <w:rPr>
            <w:rFonts w:ascii="仿宋" w:eastAsia="仿宋" w:hAnsi="仿宋" w:cs="仿宋" w:hint="eastAsia"/>
            <w:lang w:eastAsia="zh-CN"/>
          </w:rPr>
          <w:t>(三)、创新与社会经济发展</w:t>
        </w:r>
        <w:r>
          <w:tab/>
        </w:r>
        <w:r>
          <w:fldChar w:fldCharType="begin"/>
        </w:r>
        <w:r>
          <w:instrText xml:space="preserve"> PAGEREF _Toc18890 \h </w:instrText>
        </w:r>
        <w:r>
          <w:fldChar w:fldCharType="separate"/>
        </w:r>
        <w:r>
          <w:t>18</w:t>
        </w:r>
        <w:r>
          <w:fldChar w:fldCharType="end"/>
        </w:r>
      </w:hyperlink>
    </w:p>
    <w:p>
      <w:pPr>
        <w:pStyle w:val="TOC2"/>
        <w:tabs>
          <w:tab w:val="right" w:leader="dot" w:pos="8306"/>
        </w:tabs>
      </w:pPr>
      <w:hyperlink w:anchor="_Toc18853" w:history="1">
        <w:r>
          <w:rPr>
            <w:rFonts w:ascii="仿宋" w:eastAsia="仿宋" w:hAnsi="仿宋" w:cs="仿宋" w:hint="eastAsia"/>
            <w:lang w:eastAsia="zh-CN"/>
          </w:rPr>
          <w:t>(四)、目标市场和产业导向</w:t>
        </w:r>
        <w:r>
          <w:tab/>
        </w:r>
        <w:r>
          <w:fldChar w:fldCharType="begin"/>
        </w:r>
        <w:r>
          <w:instrText xml:space="preserve"> PAGEREF _Toc18853 \h </w:instrText>
        </w:r>
        <w:r>
          <w:fldChar w:fldCharType="separate"/>
        </w:r>
        <w:r>
          <w:t>18</w:t>
        </w:r>
        <w:r>
          <w:fldChar w:fldCharType="end"/>
        </w:r>
      </w:hyperlink>
    </w:p>
    <w:p>
      <w:pPr>
        <w:pStyle w:val="TOC2"/>
        <w:tabs>
          <w:tab w:val="right" w:leader="dot" w:pos="8306"/>
        </w:tabs>
      </w:pPr>
      <w:hyperlink w:anchor="_Toc27740" w:history="1">
        <w:r>
          <w:rPr>
            <w:rFonts w:ascii="仿宋" w:eastAsia="仿宋" w:hAnsi="仿宋" w:cs="仿宋" w:hint="eastAsia"/>
            <w:lang w:eastAsia="zh-CN"/>
          </w:rPr>
          <w:t>(五)、选址方案综合评估</w:t>
        </w:r>
        <w:r>
          <w:tab/>
        </w:r>
        <w:r>
          <w:fldChar w:fldCharType="begin"/>
        </w:r>
        <w:r>
          <w:instrText xml:space="preserve"> PAGEREF _Toc27740 \h </w:instrText>
        </w:r>
        <w:r>
          <w:fldChar w:fldCharType="separate"/>
        </w:r>
        <w:r>
          <w:t>19</w:t>
        </w:r>
        <w:r>
          <w:fldChar w:fldCharType="end"/>
        </w:r>
      </w:hyperlink>
    </w:p>
    <w:p>
      <w:pPr>
        <w:pStyle w:val="TOC1"/>
        <w:tabs>
          <w:tab w:val="right" w:leader="dot" w:pos="8306"/>
        </w:tabs>
      </w:pPr>
      <w:hyperlink w:anchor="_Toc19028" w:history="1">
        <w:r>
          <w:rPr>
            <w:rFonts w:ascii="仿宋" w:eastAsia="仿宋" w:hAnsi="仿宋" w:cs="仿宋" w:hint="eastAsia"/>
            <w:lang w:eastAsia="zh-CN"/>
          </w:rPr>
          <w:t>四、公司成立背景及可行性分析</w:t>
        </w:r>
        <w:r>
          <w:tab/>
        </w:r>
        <w:r>
          <w:fldChar w:fldCharType="begin"/>
        </w:r>
        <w:r>
          <w:instrText xml:space="preserve"> PAGEREF _Toc19028 \h </w:instrText>
        </w:r>
        <w:r>
          <w:fldChar w:fldCharType="separate"/>
        </w:r>
        <w:r>
          <w:t>19</w:t>
        </w:r>
        <w:r>
          <w:fldChar w:fldCharType="end"/>
        </w:r>
      </w:hyperlink>
    </w:p>
    <w:p>
      <w:pPr>
        <w:pStyle w:val="TOC2"/>
        <w:tabs>
          <w:tab w:val="right" w:leader="dot" w:pos="8306"/>
        </w:tabs>
      </w:pPr>
      <w:hyperlink w:anchor="_Toc5958" w:history="1">
        <w:r>
          <w:rPr>
            <w:rFonts w:ascii="仿宋" w:eastAsia="仿宋" w:hAnsi="仿宋" w:cs="仿宋" w:hint="eastAsia"/>
            <w:lang w:eastAsia="zh-CN"/>
          </w:rPr>
          <w:t>(一)、发展思路</w:t>
        </w:r>
        <w:r>
          <w:tab/>
        </w:r>
        <w:r>
          <w:fldChar w:fldCharType="begin"/>
        </w:r>
        <w:r>
          <w:instrText xml:space="preserve"> PAGEREF _Toc5958 \h </w:instrText>
        </w:r>
        <w:r>
          <w:fldChar w:fldCharType="separate"/>
        </w:r>
        <w:r>
          <w:t>19</w:t>
        </w:r>
        <w:r>
          <w:fldChar w:fldCharType="end"/>
        </w:r>
      </w:hyperlink>
    </w:p>
    <w:p>
      <w:pPr>
        <w:pStyle w:val="TOC2"/>
        <w:tabs>
          <w:tab w:val="right" w:leader="dot" w:pos="8306"/>
        </w:tabs>
      </w:pPr>
      <w:hyperlink w:anchor="_Toc4175" w:history="1">
        <w:r>
          <w:rPr>
            <w:rFonts w:ascii="仿宋" w:eastAsia="仿宋" w:hAnsi="仿宋" w:cs="仿宋" w:hint="eastAsia"/>
            <w:lang w:eastAsia="zh-CN"/>
          </w:rPr>
          <w:t>(二)、产业发展背景分析</w:t>
        </w:r>
        <w:r>
          <w:tab/>
        </w:r>
        <w:r>
          <w:fldChar w:fldCharType="begin"/>
        </w:r>
        <w:r>
          <w:instrText xml:space="preserve"> PAGEREF _Toc4175 \h </w:instrText>
        </w:r>
        <w:r>
          <w:fldChar w:fldCharType="separate"/>
        </w:r>
        <w:r>
          <w:t>20</w:t>
        </w:r>
        <w:r>
          <w:fldChar w:fldCharType="end"/>
        </w:r>
      </w:hyperlink>
    </w:p>
    <w:p>
      <w:pPr>
        <w:pStyle w:val="TOC2"/>
        <w:tabs>
          <w:tab w:val="right" w:leader="dot" w:pos="8306"/>
        </w:tabs>
      </w:pPr>
      <w:hyperlink w:anchor="_Toc2115" w:history="1">
        <w:r>
          <w:rPr>
            <w:rFonts w:ascii="仿宋" w:eastAsia="仿宋" w:hAnsi="仿宋" w:cs="仿宋" w:hint="eastAsia"/>
            <w:lang w:eastAsia="zh-CN"/>
          </w:rPr>
          <w:t>(三)、产业发展原则</w:t>
        </w:r>
        <w:r>
          <w:tab/>
        </w:r>
        <w:r>
          <w:fldChar w:fldCharType="begin"/>
        </w:r>
        <w:r>
          <w:instrText xml:space="preserve"> PAGEREF _Toc2115 \h </w:instrText>
        </w:r>
        <w:r>
          <w:fldChar w:fldCharType="separate"/>
        </w:r>
        <w:r>
          <w:t>21</w:t>
        </w:r>
        <w:r>
          <w:fldChar w:fldCharType="end"/>
        </w:r>
      </w:hyperlink>
    </w:p>
    <w:p>
      <w:pPr>
        <w:pStyle w:val="TOC2"/>
        <w:tabs>
          <w:tab w:val="right" w:leader="dot" w:pos="8306"/>
        </w:tabs>
      </w:pPr>
      <w:hyperlink w:anchor="_Toc12080" w:history="1">
        <w:r>
          <w:rPr>
            <w:rFonts w:ascii="仿宋" w:eastAsia="仿宋" w:hAnsi="仿宋" w:cs="仿宋" w:hint="eastAsia"/>
            <w:lang w:eastAsia="zh-CN"/>
          </w:rPr>
          <w:t>(四)、区域产业环境分析</w:t>
        </w:r>
        <w:r>
          <w:tab/>
        </w:r>
        <w:r>
          <w:fldChar w:fldCharType="begin"/>
        </w:r>
        <w:r>
          <w:instrText xml:space="preserve"> PAGEREF _Toc12080 \h </w:instrText>
        </w:r>
        <w:r>
          <w:fldChar w:fldCharType="separate"/>
        </w:r>
        <w:r>
          <w:t>22</w:t>
        </w:r>
        <w:r>
          <w:fldChar w:fldCharType="end"/>
        </w:r>
      </w:hyperlink>
    </w:p>
    <w:p>
      <w:pPr>
        <w:pStyle w:val="TOC2"/>
        <w:tabs>
          <w:tab w:val="right" w:leader="dot" w:pos="8306"/>
        </w:tabs>
      </w:pPr>
      <w:hyperlink w:anchor="_Toc9791" w:history="1">
        <w:r>
          <w:rPr>
            <w:rFonts w:ascii="仿宋" w:eastAsia="仿宋" w:hAnsi="仿宋" w:cs="仿宋" w:hint="eastAsia"/>
            <w:lang w:eastAsia="zh-CN"/>
          </w:rPr>
          <w:t>(五)、可行性分析</w:t>
        </w:r>
        <w:r>
          <w:tab/>
        </w:r>
        <w:r>
          <w:fldChar w:fldCharType="begin"/>
        </w:r>
        <w:r>
          <w:instrText xml:space="preserve"> PAGEREF _Toc9791 \h </w:instrText>
        </w:r>
        <w:r>
          <w:fldChar w:fldCharType="separate"/>
        </w:r>
        <w:r>
          <w:t>24</w:t>
        </w:r>
        <w:r>
          <w:fldChar w:fldCharType="end"/>
        </w:r>
      </w:hyperlink>
    </w:p>
    <w:p>
      <w:pPr>
        <w:pStyle w:val="TOC2"/>
        <w:tabs>
          <w:tab w:val="right" w:leader="dot" w:pos="8306"/>
        </w:tabs>
      </w:pPr>
      <w:hyperlink w:anchor="_Toc29949" w:history="1">
        <w:r>
          <w:rPr>
            <w:rFonts w:ascii="仿宋" w:eastAsia="仿宋" w:hAnsi="仿宋" w:cs="仿宋" w:hint="eastAsia"/>
            <w:lang w:eastAsia="zh-CN"/>
          </w:rPr>
          <w:t>(六)、产业发展重点任务</w:t>
        </w:r>
        <w:r>
          <w:tab/>
        </w:r>
        <w:r>
          <w:fldChar w:fldCharType="begin"/>
        </w:r>
        <w:r>
          <w:instrText xml:space="preserve"> PAGEREF _Toc29949 \h </w:instrText>
        </w:r>
        <w:r>
          <w:fldChar w:fldCharType="separate"/>
        </w:r>
        <w:r>
          <w:t>24</w:t>
        </w:r>
        <w:r>
          <w:fldChar w:fldCharType="end"/>
        </w:r>
      </w:hyperlink>
    </w:p>
    <w:p>
      <w:pPr>
        <w:pStyle w:val="TOC2"/>
        <w:tabs>
          <w:tab w:val="right" w:leader="dot" w:pos="8306"/>
        </w:tabs>
      </w:pPr>
      <w:hyperlink w:anchor="_Toc18098" w:history="1">
        <w:r>
          <w:rPr>
            <w:rFonts w:ascii="仿宋" w:eastAsia="仿宋" w:hAnsi="仿宋" w:cs="仿宋" w:hint="eastAsia"/>
            <w:lang w:eastAsia="zh-CN"/>
          </w:rPr>
          <w:t>(七)、运载火箭控制系统仿真实时处理系统项目建设必要性分析</w:t>
        </w:r>
        <w:r>
          <w:tab/>
        </w:r>
        <w:r>
          <w:fldChar w:fldCharType="begin"/>
        </w:r>
        <w:r>
          <w:instrText xml:space="preserve"> PAGEREF _Toc18098 \h </w:instrText>
        </w:r>
        <w:r>
          <w:fldChar w:fldCharType="separate"/>
        </w:r>
        <w:r>
          <w:t>26</w:t>
        </w:r>
        <w:r>
          <w:fldChar w:fldCharType="end"/>
        </w:r>
      </w:hyperlink>
    </w:p>
    <w:p>
      <w:pPr>
        <w:pStyle w:val="TOC1"/>
        <w:tabs>
          <w:tab w:val="right" w:leader="dot" w:pos="8306"/>
        </w:tabs>
      </w:pPr>
      <w:hyperlink w:anchor="_Toc19124" w:history="1">
        <w:r>
          <w:rPr>
            <w:rFonts w:ascii="仿宋" w:eastAsia="仿宋" w:hAnsi="仿宋" w:cs="仿宋" w:hint="eastAsia"/>
            <w:lang w:eastAsia="zh-CN"/>
          </w:rPr>
          <w:t>五、后期运营与管理</w:t>
        </w:r>
        <w:r>
          <w:tab/>
        </w:r>
        <w:r>
          <w:fldChar w:fldCharType="begin"/>
        </w:r>
        <w:r>
          <w:instrText xml:space="preserve"> PAGEREF _Toc19124 \h </w:instrText>
        </w:r>
        <w:r>
          <w:fldChar w:fldCharType="separate"/>
        </w:r>
        <w:r>
          <w:t>27</w:t>
        </w:r>
        <w:r>
          <w:fldChar w:fldCharType="end"/>
        </w:r>
      </w:hyperlink>
    </w:p>
    <w:p>
      <w:pPr>
        <w:pStyle w:val="TOC2"/>
        <w:tabs>
          <w:tab w:val="right" w:leader="dot" w:pos="8306"/>
        </w:tabs>
      </w:pPr>
      <w:hyperlink w:anchor="_Toc31359" w:history="1">
        <w:r>
          <w:rPr>
            <w:rFonts w:ascii="仿宋" w:eastAsia="仿宋" w:hAnsi="仿宋" w:cs="仿宋" w:hint="eastAsia"/>
            <w:lang w:eastAsia="zh-CN"/>
          </w:rPr>
          <w:t>(一)、运载火箭控制系统仿真实时处理系统项目运营管理机制</w:t>
        </w:r>
        <w:r>
          <w:tab/>
        </w:r>
        <w:r>
          <w:fldChar w:fldCharType="begin"/>
        </w:r>
        <w:r>
          <w:instrText xml:space="preserve"> PAGEREF _Toc31359 \h </w:instrText>
        </w:r>
        <w:r>
          <w:fldChar w:fldCharType="separate"/>
        </w:r>
        <w:r>
          <w:t>27</w:t>
        </w:r>
        <w:r>
          <w:fldChar w:fldCharType="end"/>
        </w:r>
      </w:hyperlink>
    </w:p>
    <w:p>
      <w:pPr>
        <w:pStyle w:val="TOC2"/>
        <w:tabs>
          <w:tab w:val="right" w:leader="dot" w:pos="8306"/>
        </w:tabs>
      </w:pPr>
      <w:hyperlink w:anchor="_Toc542" w:history="1">
        <w:r>
          <w:rPr>
            <w:rFonts w:ascii="仿宋" w:eastAsia="仿宋" w:hAnsi="仿宋" w:cs="仿宋" w:hint="eastAsia"/>
            <w:lang w:eastAsia="zh-CN"/>
          </w:rPr>
          <w:t>(二)、人员培训与知识转移</w:t>
        </w:r>
        <w:r>
          <w:tab/>
        </w:r>
        <w:r>
          <w:fldChar w:fldCharType="begin"/>
        </w:r>
        <w:r>
          <w:instrText xml:space="preserve"> PAGEREF _Toc542 \h </w:instrText>
        </w:r>
        <w:r>
          <w:fldChar w:fldCharType="separate"/>
        </w:r>
        <w:r>
          <w:t>28</w:t>
        </w:r>
        <w:r>
          <w:fldChar w:fldCharType="end"/>
        </w:r>
      </w:hyperlink>
    </w:p>
    <w:p>
      <w:pPr>
        <w:pStyle w:val="TOC2"/>
        <w:tabs>
          <w:tab w:val="right" w:leader="dot" w:pos="8306"/>
        </w:tabs>
      </w:pPr>
      <w:hyperlink w:anchor="_Toc1775" w:history="1">
        <w:r>
          <w:rPr>
            <w:rFonts w:ascii="仿宋" w:eastAsia="仿宋" w:hAnsi="仿宋" w:cs="仿宋" w:hint="eastAsia"/>
            <w:lang w:eastAsia="zh-CN"/>
          </w:rPr>
          <w:t>(三)、设备维护与保养</w:t>
        </w:r>
        <w:r>
          <w:tab/>
        </w:r>
        <w:r>
          <w:fldChar w:fldCharType="begin"/>
        </w:r>
        <w:r>
          <w:instrText xml:space="preserve"> PAGEREF _Toc1775 \h </w:instrText>
        </w:r>
        <w:r>
          <w:fldChar w:fldCharType="separate"/>
        </w:r>
        <w:r>
          <w:t>29</w:t>
        </w:r>
        <w:r>
          <w:fldChar w:fldCharType="end"/>
        </w:r>
      </w:hyperlink>
    </w:p>
    <w:p>
      <w:pPr>
        <w:pStyle w:val="TOC2"/>
        <w:tabs>
          <w:tab w:val="right" w:leader="dot" w:pos="8306"/>
        </w:tabs>
      </w:pPr>
      <w:hyperlink w:anchor="_Toc17248" w:history="1">
        <w:r>
          <w:rPr>
            <w:rFonts w:ascii="仿宋" w:eastAsia="仿宋" w:hAnsi="仿宋" w:cs="仿宋" w:hint="eastAsia"/>
            <w:lang w:eastAsia="zh-CN"/>
          </w:rPr>
          <w:t>(四)、定期检查与评估</w:t>
        </w:r>
        <w:r>
          <w:tab/>
        </w:r>
        <w:r>
          <w:fldChar w:fldCharType="begin"/>
        </w:r>
        <w:r>
          <w:instrText xml:space="preserve"> PAGEREF _Toc17248 \h </w:instrText>
        </w:r>
        <w:r>
          <w:fldChar w:fldCharType="separate"/>
        </w:r>
        <w:r>
          <w:t>29</w:t>
        </w:r>
        <w:r>
          <w:fldChar w:fldCharType="end"/>
        </w:r>
      </w:hyperlink>
    </w:p>
    <w:p>
      <w:pPr>
        <w:pStyle w:val="TOC1"/>
        <w:tabs>
          <w:tab w:val="right" w:leader="dot" w:pos="8306"/>
        </w:tabs>
      </w:pPr>
      <w:hyperlink w:anchor="_Toc5010" w:history="1">
        <w:r>
          <w:rPr>
            <w:rFonts w:ascii="仿宋" w:eastAsia="仿宋" w:hAnsi="仿宋" w:cs="仿宋" w:hint="eastAsia"/>
            <w:lang w:eastAsia="zh-CN"/>
          </w:rPr>
          <w:t>六、运载火箭控制系统仿真实时处理系统项目概况</w:t>
        </w:r>
        <w:r>
          <w:tab/>
        </w:r>
        <w:r>
          <w:fldChar w:fldCharType="begin"/>
        </w:r>
        <w:r>
          <w:instrText xml:space="preserve"> PAGEREF _Toc5010 \h </w:instrText>
        </w:r>
        <w:r>
          <w:fldChar w:fldCharType="separate"/>
        </w:r>
        <w:r>
          <w:t>30</w:t>
        </w:r>
        <w:r>
          <w:fldChar w:fldCharType="end"/>
        </w:r>
      </w:hyperlink>
    </w:p>
    <w:p>
      <w:pPr>
        <w:pStyle w:val="TOC2"/>
        <w:tabs>
          <w:tab w:val="right" w:leader="dot" w:pos="8306"/>
        </w:tabs>
      </w:pPr>
      <w:hyperlink w:anchor="_Toc8159" w:history="1">
        <w:r>
          <w:rPr>
            <w:rFonts w:ascii="仿宋" w:eastAsia="仿宋" w:hAnsi="仿宋" w:cs="仿宋" w:hint="eastAsia"/>
            <w:lang w:eastAsia="zh-CN"/>
          </w:rPr>
          <w:t>(一)、投资路径</w:t>
        </w:r>
        <w:r>
          <w:tab/>
        </w:r>
        <w:r>
          <w:fldChar w:fldCharType="begin"/>
        </w:r>
        <w:r>
          <w:instrText xml:space="preserve"> PAGEREF _Toc8159 \h </w:instrText>
        </w:r>
        <w:r>
          <w:fldChar w:fldCharType="separate"/>
        </w:r>
        <w:r>
          <w:t>30</w:t>
        </w:r>
        <w:r>
          <w:fldChar w:fldCharType="end"/>
        </w:r>
      </w:hyperlink>
    </w:p>
    <w:p>
      <w:pPr>
        <w:pStyle w:val="TOC2"/>
        <w:tabs>
          <w:tab w:val="right" w:leader="dot" w:pos="8306"/>
        </w:tabs>
      </w:pPr>
      <w:hyperlink w:anchor="_Toc7168" w:history="1">
        <w:r>
          <w:rPr>
            <w:rFonts w:ascii="仿宋" w:eastAsia="仿宋" w:hAnsi="仿宋" w:cs="仿宋" w:hint="eastAsia"/>
            <w:lang w:eastAsia="zh-CN"/>
          </w:rPr>
          <w:t>(二)、运载火箭控制系统仿真实时处理系统项目提出的理由</w:t>
        </w:r>
        <w:r>
          <w:tab/>
        </w:r>
        <w:r>
          <w:fldChar w:fldCharType="begin"/>
        </w:r>
        <w:r>
          <w:instrText xml:space="preserve"> PAGEREF _Toc7168 \h </w:instrText>
        </w:r>
        <w:r>
          <w:fldChar w:fldCharType="separate"/>
        </w:r>
        <w:r>
          <w:t>30</w:t>
        </w:r>
        <w:r>
          <w:fldChar w:fldCharType="end"/>
        </w:r>
      </w:hyperlink>
    </w:p>
    <w:p>
      <w:pPr>
        <w:pStyle w:val="TOC2"/>
        <w:tabs>
          <w:tab w:val="right" w:leader="dot" w:pos="8306"/>
        </w:tabs>
      </w:pPr>
      <w:hyperlink w:anchor="_Toc15728" w:history="1">
        <w:r>
          <w:rPr>
            <w:rFonts w:ascii="仿宋" w:eastAsia="仿宋" w:hAnsi="仿宋" w:cs="仿宋" w:hint="eastAsia"/>
            <w:lang w:eastAsia="zh-CN"/>
          </w:rPr>
          <w:t>(三)、运载火箭控制系统仿真实时处理系统项目选址</w:t>
        </w:r>
        <w:r>
          <w:tab/>
        </w:r>
        <w:r>
          <w:fldChar w:fldCharType="begin"/>
        </w:r>
        <w:r>
          <w:instrText xml:space="preserve"> PAGEREF _Toc15728 \h </w:instrText>
        </w:r>
        <w:r>
          <w:fldChar w:fldCharType="separate"/>
        </w:r>
        <w:r>
          <w:t>31</w:t>
        </w:r>
        <w:r>
          <w:fldChar w:fldCharType="end"/>
        </w:r>
      </w:hyperlink>
    </w:p>
    <w:p>
      <w:pPr>
        <w:pStyle w:val="TOC2"/>
        <w:tabs>
          <w:tab w:val="right" w:leader="dot" w:pos="8306"/>
        </w:tabs>
      </w:pPr>
      <w:hyperlink w:anchor="_Toc27863" w:history="1">
        <w:r>
          <w:rPr>
            <w:rFonts w:ascii="仿宋" w:eastAsia="仿宋" w:hAnsi="仿宋" w:cs="仿宋" w:hint="eastAsia"/>
            <w:lang w:eastAsia="zh-CN"/>
          </w:rPr>
          <w:t>(四)、生产规模</w:t>
        </w:r>
        <w:r>
          <w:tab/>
        </w:r>
        <w:r>
          <w:fldChar w:fldCharType="begin"/>
        </w:r>
        <w:r>
          <w:instrText xml:space="preserve"> PAGEREF _Toc27863 \h </w:instrText>
        </w:r>
        <w:r>
          <w:fldChar w:fldCharType="separate"/>
        </w:r>
        <w:r>
          <w:t>32</w:t>
        </w:r>
        <w:r>
          <w:fldChar w:fldCharType="end"/>
        </w:r>
      </w:hyperlink>
    </w:p>
    <w:p>
      <w:pPr>
        <w:pStyle w:val="TOC2"/>
        <w:tabs>
          <w:tab w:val="right" w:leader="dot" w:pos="8306"/>
        </w:tabs>
      </w:pPr>
      <w:hyperlink w:anchor="_Toc25585" w:history="1">
        <w:r>
          <w:rPr>
            <w:rFonts w:ascii="仿宋" w:eastAsia="仿宋" w:hAnsi="仿宋" w:cs="仿宋" w:hint="eastAsia"/>
            <w:lang w:eastAsia="zh-CN"/>
          </w:rPr>
          <w:t>(五)、建设规模</w:t>
        </w:r>
        <w:r>
          <w:tab/>
        </w:r>
        <w:r>
          <w:fldChar w:fldCharType="begin"/>
        </w:r>
        <w:r>
          <w:instrText xml:space="preserve"> PAGEREF _Toc25585 \h </w:instrText>
        </w:r>
        <w:r>
          <w:fldChar w:fldCharType="separate"/>
        </w:r>
        <w:r>
          <w:t>32</w:t>
        </w:r>
        <w:r>
          <w:fldChar w:fldCharType="end"/>
        </w:r>
      </w:hyperlink>
    </w:p>
    <w:p>
      <w:pPr>
        <w:pStyle w:val="TOC2"/>
        <w:tabs>
          <w:tab w:val="right" w:leader="dot" w:pos="8306"/>
        </w:tabs>
      </w:pPr>
      <w:hyperlink w:anchor="_Toc28004" w:history="1">
        <w:r>
          <w:rPr>
            <w:rFonts w:ascii="仿宋" w:eastAsia="仿宋" w:hAnsi="仿宋" w:cs="仿宋" w:hint="eastAsia"/>
            <w:lang w:eastAsia="zh-CN"/>
          </w:rPr>
          <w:t>(六)、运载火箭控制系统仿真实时处理系统项目投资</w:t>
        </w:r>
        <w:r>
          <w:tab/>
        </w:r>
        <w:r>
          <w:fldChar w:fldCharType="begin"/>
        </w:r>
        <w:r>
          <w:instrText xml:space="preserve"> PAGEREF _Toc28004 \h </w:instrText>
        </w:r>
        <w:r>
          <w:fldChar w:fldCharType="separate"/>
        </w:r>
        <w:r>
          <w:t>32</w:t>
        </w:r>
        <w:r>
          <w:fldChar w:fldCharType="end"/>
        </w:r>
      </w:hyperlink>
    </w:p>
    <w:p>
      <w:pPr>
        <w:pStyle w:val="TOC2"/>
        <w:tabs>
          <w:tab w:val="right" w:leader="dot" w:pos="8306"/>
        </w:tabs>
      </w:pPr>
      <w:hyperlink w:anchor="_Toc18619" w:history="1">
        <w:r>
          <w:rPr>
            <w:rFonts w:ascii="仿宋" w:eastAsia="仿宋" w:hAnsi="仿宋" w:cs="仿宋" w:hint="eastAsia"/>
            <w:lang w:eastAsia="zh-CN"/>
          </w:rPr>
          <w:t>(七)、运载火箭控制系统仿真实时处理系统项目进度规划</w:t>
        </w:r>
        <w:r>
          <w:tab/>
        </w:r>
        <w:r>
          <w:fldChar w:fldCharType="begin"/>
        </w:r>
        <w:r>
          <w:instrText xml:space="preserve"> PAGEREF _Toc18619 \h </w:instrText>
        </w:r>
        <w:r>
          <w:fldChar w:fldCharType="separate"/>
        </w:r>
        <w:r>
          <w:t>33</w:t>
        </w:r>
        <w:r>
          <w:fldChar w:fldCharType="end"/>
        </w:r>
      </w:hyperlink>
    </w:p>
    <w:p>
      <w:pPr>
        <w:pStyle w:val="TOC2"/>
        <w:tabs>
          <w:tab w:val="right" w:leader="dot" w:pos="8306"/>
        </w:tabs>
      </w:pPr>
      <w:hyperlink w:anchor="_Toc17367" w:history="1">
        <w:r>
          <w:rPr>
            <w:rFonts w:ascii="仿宋" w:eastAsia="仿宋" w:hAnsi="仿宋" w:cs="仿宋" w:hint="eastAsia"/>
            <w:lang w:eastAsia="zh-CN"/>
          </w:rPr>
          <w:t>(八)、经济效益(正常经营年份)</w:t>
        </w:r>
        <w:r>
          <w:tab/>
        </w:r>
        <w:r>
          <w:fldChar w:fldCharType="begin"/>
        </w:r>
        <w:r>
          <w:instrText xml:space="preserve"> PAGEREF _Toc17367 \h </w:instrText>
        </w:r>
        <w:r>
          <w:fldChar w:fldCharType="separate"/>
        </w:r>
        <w:r>
          <w:t>33</w:t>
        </w:r>
        <w:r>
          <w:fldChar w:fldCharType="end"/>
        </w:r>
      </w:hyperlink>
    </w:p>
    <w:p>
      <w:pPr>
        <w:pStyle w:val="TOC2"/>
        <w:tabs>
          <w:tab w:val="right" w:leader="dot" w:pos="8306"/>
        </w:tabs>
      </w:pPr>
      <w:hyperlink w:anchor="_Toc3724" w:history="1">
        <w:r>
          <w:rPr>
            <w:rFonts w:ascii="仿宋" w:eastAsia="仿宋" w:hAnsi="仿宋" w:cs="仿宋" w:hint="eastAsia"/>
            <w:lang w:eastAsia="zh-CN"/>
          </w:rPr>
          <w:t>(九)、运载火箭控制系统仿真实时处理系统项目综合评价</w:t>
        </w:r>
        <w:r>
          <w:tab/>
        </w:r>
        <w:r>
          <w:fldChar w:fldCharType="begin"/>
        </w:r>
        <w:r>
          <w:instrText xml:space="preserve"> PAGEREF _Toc3724 \h </w:instrText>
        </w:r>
        <w:r>
          <w:fldChar w:fldCharType="separate"/>
        </w:r>
        <w:r>
          <w:t>34</w:t>
        </w:r>
        <w:r>
          <w:fldChar w:fldCharType="end"/>
        </w:r>
      </w:hyperlink>
    </w:p>
    <w:p>
      <w:pPr>
        <w:pStyle w:val="TOC1"/>
        <w:tabs>
          <w:tab w:val="right" w:leader="dot" w:pos="8306"/>
        </w:tabs>
      </w:pPr>
      <w:hyperlink w:anchor="_Toc4096" w:history="1">
        <w:r>
          <w:rPr>
            <w:rFonts w:ascii="仿宋" w:eastAsia="仿宋" w:hAnsi="仿宋" w:cs="仿宋" w:hint="eastAsia"/>
            <w:lang w:eastAsia="zh-CN"/>
          </w:rPr>
          <w:t>七、运载火箭控制系统仿真实时处理系统项目工艺分析</w:t>
        </w:r>
        <w:r>
          <w:tab/>
        </w:r>
        <w:r>
          <w:fldChar w:fldCharType="begin"/>
        </w:r>
        <w:r>
          <w:instrText xml:space="preserve"> PAGEREF _Toc4096 \h </w:instrText>
        </w:r>
        <w:r>
          <w:fldChar w:fldCharType="separate"/>
        </w:r>
        <w:r>
          <w:t>35</w:t>
        </w:r>
        <w:r>
          <w:fldChar w:fldCharType="end"/>
        </w:r>
      </w:hyperlink>
    </w:p>
    <w:p>
      <w:pPr>
        <w:pStyle w:val="TOC2"/>
        <w:tabs>
          <w:tab w:val="right" w:leader="dot" w:pos="8306"/>
        </w:tabs>
      </w:pPr>
      <w:hyperlink w:anchor="_Toc26075" w:history="1">
        <w:r>
          <w:rPr>
            <w:rFonts w:ascii="仿宋" w:eastAsia="仿宋" w:hAnsi="仿宋" w:cs="仿宋" w:hint="eastAsia"/>
            <w:lang w:eastAsia="zh-CN"/>
          </w:rPr>
          <w:t>(一)、运载火箭控制系统仿真实时处理系统项目建设期原辅材料供应情况</w:t>
        </w:r>
        <w:r>
          <w:tab/>
        </w:r>
        <w:r>
          <w:fldChar w:fldCharType="begin"/>
        </w:r>
        <w:r>
          <w:instrText xml:space="preserve"> PAGEREF _Toc26075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358" w:history="1">
        <w:r>
          <w:rPr>
            <w:rFonts w:ascii="仿宋" w:eastAsia="仿宋" w:hAnsi="仿宋" w:cs="仿宋" w:hint="eastAsia"/>
            <w:lang w:eastAsia="zh-CN"/>
          </w:rPr>
          <w:t>(二)、运载火箭控制系统仿真实时处理系统项目运营期原辅材料采购及管理</w:t>
        </w:r>
        <w:r>
          <w:tab/>
        </w:r>
        <w:r>
          <w:fldChar w:fldCharType="begin"/>
        </w:r>
        <w:r>
          <w:instrText xml:space="preserve"> PAGEREF _Toc6358 \h </w:instrText>
        </w:r>
        <w:r>
          <w:fldChar w:fldCharType="separate"/>
        </w:r>
        <w:r>
          <w:t>36</w:t>
        </w:r>
        <w:r>
          <w:fldChar w:fldCharType="end"/>
        </w:r>
      </w:hyperlink>
    </w:p>
    <w:p>
      <w:pPr>
        <w:pStyle w:val="TOC2"/>
        <w:tabs>
          <w:tab w:val="right" w:leader="dot" w:pos="8306"/>
        </w:tabs>
      </w:pPr>
      <w:hyperlink w:anchor="_Toc22708" w:history="1">
        <w:r>
          <w:rPr>
            <w:rFonts w:ascii="仿宋" w:eastAsia="仿宋" w:hAnsi="仿宋" w:cs="仿宋" w:hint="eastAsia"/>
            <w:lang w:eastAsia="zh-CN"/>
          </w:rPr>
          <w:t>(三)、技术管理特点</w:t>
        </w:r>
        <w:r>
          <w:tab/>
        </w:r>
        <w:r>
          <w:fldChar w:fldCharType="begin"/>
        </w:r>
        <w:r>
          <w:instrText xml:space="preserve"> PAGEREF _Toc22708 \h </w:instrText>
        </w:r>
        <w:r>
          <w:fldChar w:fldCharType="separate"/>
        </w:r>
        <w:r>
          <w:t>37</w:t>
        </w:r>
        <w:r>
          <w:fldChar w:fldCharType="end"/>
        </w:r>
      </w:hyperlink>
    </w:p>
    <w:p>
      <w:pPr>
        <w:pStyle w:val="TOC2"/>
        <w:tabs>
          <w:tab w:val="right" w:leader="dot" w:pos="8306"/>
        </w:tabs>
      </w:pPr>
      <w:hyperlink w:anchor="_Toc27484" w:history="1">
        <w:r>
          <w:rPr>
            <w:rFonts w:ascii="仿宋" w:eastAsia="仿宋" w:hAnsi="仿宋" w:cs="仿宋" w:hint="eastAsia"/>
            <w:lang w:eastAsia="zh-CN"/>
          </w:rPr>
          <w:t>(四)、运载火箭控制系统仿真实时处理系统项目工艺技术设计方案</w:t>
        </w:r>
        <w:r>
          <w:tab/>
        </w:r>
        <w:r>
          <w:fldChar w:fldCharType="begin"/>
        </w:r>
        <w:r>
          <w:instrText xml:space="preserve"> PAGEREF _Toc27484 \h </w:instrText>
        </w:r>
        <w:r>
          <w:fldChar w:fldCharType="separate"/>
        </w:r>
        <w:r>
          <w:t>39</w:t>
        </w:r>
        <w:r>
          <w:fldChar w:fldCharType="end"/>
        </w:r>
      </w:hyperlink>
    </w:p>
    <w:p>
      <w:pPr>
        <w:pStyle w:val="TOC2"/>
        <w:tabs>
          <w:tab w:val="right" w:leader="dot" w:pos="8306"/>
        </w:tabs>
      </w:pPr>
      <w:hyperlink w:anchor="_Toc26254" w:history="1">
        <w:r>
          <w:rPr>
            <w:rFonts w:ascii="仿宋" w:eastAsia="仿宋" w:hAnsi="仿宋" w:cs="仿宋" w:hint="eastAsia"/>
            <w:lang w:eastAsia="zh-CN"/>
          </w:rPr>
          <w:t>(五)、设备选型方案</w:t>
        </w:r>
        <w:r>
          <w:tab/>
        </w:r>
        <w:r>
          <w:fldChar w:fldCharType="begin"/>
        </w:r>
        <w:r>
          <w:instrText xml:space="preserve"> PAGEREF _Toc26254 \h </w:instrText>
        </w:r>
        <w:r>
          <w:fldChar w:fldCharType="separate"/>
        </w:r>
        <w:r>
          <w:t>40</w:t>
        </w:r>
        <w:r>
          <w:fldChar w:fldCharType="end"/>
        </w:r>
      </w:hyperlink>
    </w:p>
    <w:p>
      <w:pPr>
        <w:pStyle w:val="TOC1"/>
        <w:tabs>
          <w:tab w:val="right" w:leader="dot" w:pos="8306"/>
        </w:tabs>
      </w:pPr>
      <w:hyperlink w:anchor="_Toc7592" w:history="1">
        <w:r>
          <w:rPr>
            <w:rFonts w:ascii="仿宋" w:eastAsia="仿宋" w:hAnsi="仿宋" w:cs="仿宋" w:hint="eastAsia"/>
            <w:lang w:eastAsia="zh-CN"/>
          </w:rPr>
          <w:t>八、节能减排措施</w:t>
        </w:r>
        <w:r>
          <w:tab/>
        </w:r>
        <w:r>
          <w:fldChar w:fldCharType="begin"/>
        </w:r>
        <w:r>
          <w:instrText xml:space="preserve"> PAGEREF _Toc7592 \h </w:instrText>
        </w:r>
        <w:r>
          <w:fldChar w:fldCharType="separate"/>
        </w:r>
        <w:r>
          <w:t>41</w:t>
        </w:r>
        <w:r>
          <w:fldChar w:fldCharType="end"/>
        </w:r>
      </w:hyperlink>
    </w:p>
    <w:p>
      <w:pPr>
        <w:pStyle w:val="TOC2"/>
        <w:tabs>
          <w:tab w:val="right" w:leader="dot" w:pos="8306"/>
        </w:tabs>
      </w:pPr>
      <w:hyperlink w:anchor="_Toc30651" w:history="1">
        <w:r>
          <w:rPr>
            <w:rFonts w:ascii="仿宋" w:eastAsia="仿宋" w:hAnsi="仿宋" w:cs="仿宋" w:hint="eastAsia"/>
            <w:lang w:eastAsia="zh-CN"/>
          </w:rPr>
          <w:t>(一)、节能措施</w:t>
        </w:r>
        <w:r>
          <w:tab/>
        </w:r>
        <w:r>
          <w:fldChar w:fldCharType="begin"/>
        </w:r>
        <w:r>
          <w:instrText xml:space="preserve"> PAGEREF _Toc30651 \h </w:instrText>
        </w:r>
        <w:r>
          <w:fldChar w:fldCharType="separate"/>
        </w:r>
        <w:r>
          <w:t>41</w:t>
        </w:r>
        <w:r>
          <w:fldChar w:fldCharType="end"/>
        </w:r>
      </w:hyperlink>
    </w:p>
    <w:p>
      <w:pPr>
        <w:pStyle w:val="TOC2"/>
        <w:tabs>
          <w:tab w:val="right" w:leader="dot" w:pos="8306"/>
        </w:tabs>
      </w:pPr>
      <w:hyperlink w:anchor="_Toc16143" w:history="1">
        <w:r>
          <w:rPr>
            <w:rFonts w:ascii="仿宋" w:eastAsia="仿宋" w:hAnsi="仿宋" w:cs="仿宋" w:hint="eastAsia"/>
            <w:lang w:eastAsia="zh-CN"/>
          </w:rPr>
          <w:t>(二)、减排措施</w:t>
        </w:r>
        <w:r>
          <w:tab/>
        </w:r>
        <w:r>
          <w:fldChar w:fldCharType="begin"/>
        </w:r>
        <w:r>
          <w:instrText xml:space="preserve"> PAGEREF _Toc16143 \h </w:instrText>
        </w:r>
        <w:r>
          <w:fldChar w:fldCharType="separate"/>
        </w:r>
        <w:r>
          <w:t>43</w:t>
        </w:r>
        <w:r>
          <w:fldChar w:fldCharType="end"/>
        </w:r>
      </w:hyperlink>
    </w:p>
    <w:p>
      <w:pPr>
        <w:pStyle w:val="TOC2"/>
        <w:tabs>
          <w:tab w:val="right" w:leader="dot" w:pos="8306"/>
        </w:tabs>
      </w:pPr>
      <w:hyperlink w:anchor="_Toc11612" w:history="1">
        <w:r>
          <w:rPr>
            <w:rFonts w:ascii="仿宋" w:eastAsia="仿宋" w:hAnsi="仿宋" w:cs="仿宋" w:hint="eastAsia"/>
            <w:lang w:eastAsia="zh-CN"/>
          </w:rPr>
          <w:t>(三)、清洁生产措施</w:t>
        </w:r>
        <w:r>
          <w:tab/>
        </w:r>
        <w:r>
          <w:fldChar w:fldCharType="begin"/>
        </w:r>
        <w:r>
          <w:instrText xml:space="preserve"> PAGEREF _Toc11612 \h </w:instrText>
        </w:r>
        <w:r>
          <w:fldChar w:fldCharType="separate"/>
        </w:r>
        <w:r>
          <w:t>44</w:t>
        </w:r>
        <w:r>
          <w:fldChar w:fldCharType="end"/>
        </w:r>
      </w:hyperlink>
    </w:p>
    <w:p>
      <w:pPr>
        <w:pStyle w:val="TOC1"/>
        <w:tabs>
          <w:tab w:val="right" w:leader="dot" w:pos="8306"/>
        </w:tabs>
      </w:pPr>
      <w:hyperlink w:anchor="_Toc1734" w:history="1">
        <w:r>
          <w:rPr>
            <w:rFonts w:ascii="仿宋" w:eastAsia="仿宋" w:hAnsi="仿宋" w:cs="仿宋" w:hint="eastAsia"/>
            <w:lang w:eastAsia="zh-CN"/>
          </w:rPr>
          <w:t>九、战略合作与合作伙伴关系</w:t>
        </w:r>
        <w:r>
          <w:tab/>
        </w:r>
        <w:r>
          <w:fldChar w:fldCharType="begin"/>
        </w:r>
        <w:r>
          <w:instrText xml:space="preserve"> PAGEREF _Toc1734 \h </w:instrText>
        </w:r>
        <w:r>
          <w:fldChar w:fldCharType="separate"/>
        </w:r>
        <w:r>
          <w:t>45</w:t>
        </w:r>
        <w:r>
          <w:fldChar w:fldCharType="end"/>
        </w:r>
      </w:hyperlink>
    </w:p>
    <w:p>
      <w:pPr>
        <w:pStyle w:val="TOC2"/>
        <w:tabs>
          <w:tab w:val="right" w:leader="dot" w:pos="8306"/>
        </w:tabs>
      </w:pPr>
      <w:hyperlink w:anchor="_Toc31239" w:history="1">
        <w:r>
          <w:rPr>
            <w:rFonts w:ascii="仿宋" w:eastAsia="仿宋" w:hAnsi="仿宋" w:cs="仿宋" w:hint="eastAsia"/>
            <w:lang w:eastAsia="zh-CN"/>
          </w:rPr>
          <w:t>(一)、合作战略与目标</w:t>
        </w:r>
        <w:r>
          <w:tab/>
        </w:r>
        <w:r>
          <w:fldChar w:fldCharType="begin"/>
        </w:r>
        <w:r>
          <w:instrText xml:space="preserve"> PAGEREF _Toc31239 \h </w:instrText>
        </w:r>
        <w:r>
          <w:fldChar w:fldCharType="separate"/>
        </w:r>
        <w:r>
          <w:t>45</w:t>
        </w:r>
        <w:r>
          <w:fldChar w:fldCharType="end"/>
        </w:r>
      </w:hyperlink>
    </w:p>
    <w:p>
      <w:pPr>
        <w:pStyle w:val="TOC2"/>
        <w:tabs>
          <w:tab w:val="right" w:leader="dot" w:pos="8306"/>
        </w:tabs>
      </w:pPr>
      <w:hyperlink w:anchor="_Toc7288" w:history="1">
        <w:r>
          <w:rPr>
            <w:rFonts w:ascii="仿宋" w:eastAsia="仿宋" w:hAnsi="仿宋" w:cs="仿宋" w:hint="eastAsia"/>
            <w:lang w:eastAsia="zh-CN"/>
          </w:rPr>
          <w:t>(二)、合作伙伴选择与评估</w:t>
        </w:r>
        <w:r>
          <w:tab/>
        </w:r>
        <w:r>
          <w:fldChar w:fldCharType="begin"/>
        </w:r>
        <w:r>
          <w:instrText xml:space="preserve"> PAGEREF _Toc7288 \h </w:instrText>
        </w:r>
        <w:r>
          <w:fldChar w:fldCharType="separate"/>
        </w:r>
        <w:r>
          <w:t>46</w:t>
        </w:r>
        <w:r>
          <w:fldChar w:fldCharType="end"/>
        </w:r>
      </w:hyperlink>
    </w:p>
    <w:p>
      <w:pPr>
        <w:pStyle w:val="TOC2"/>
        <w:tabs>
          <w:tab w:val="right" w:leader="dot" w:pos="8306"/>
        </w:tabs>
      </w:pPr>
      <w:hyperlink w:anchor="_Toc4218" w:history="1">
        <w:r>
          <w:rPr>
            <w:rFonts w:ascii="仿宋" w:eastAsia="仿宋" w:hAnsi="仿宋" w:cs="仿宋" w:hint="eastAsia"/>
            <w:lang w:eastAsia="zh-CN"/>
          </w:rPr>
          <w:t>(三)、合同与协议管理</w:t>
        </w:r>
        <w:r>
          <w:tab/>
        </w:r>
        <w:r>
          <w:fldChar w:fldCharType="begin"/>
        </w:r>
        <w:r>
          <w:instrText xml:space="preserve"> PAGEREF _Toc4218 \h </w:instrText>
        </w:r>
        <w:r>
          <w:fldChar w:fldCharType="separate"/>
        </w:r>
        <w:r>
          <w:t>47</w:t>
        </w:r>
        <w:r>
          <w:fldChar w:fldCharType="end"/>
        </w:r>
      </w:hyperlink>
    </w:p>
    <w:p>
      <w:pPr>
        <w:pStyle w:val="TOC2"/>
        <w:tabs>
          <w:tab w:val="right" w:leader="dot" w:pos="8306"/>
        </w:tabs>
      </w:pPr>
      <w:hyperlink w:anchor="_Toc29345" w:history="1">
        <w:r>
          <w:rPr>
            <w:rFonts w:ascii="仿宋" w:eastAsia="仿宋" w:hAnsi="仿宋" w:cs="仿宋" w:hint="eastAsia"/>
            <w:lang w:eastAsia="zh-CN"/>
          </w:rPr>
          <w:t>(四)、风险管理与纠纷解决</w:t>
        </w:r>
        <w:r>
          <w:tab/>
        </w:r>
        <w:r>
          <w:fldChar w:fldCharType="begin"/>
        </w:r>
        <w:r>
          <w:instrText xml:space="preserve"> PAGEREF _Toc29345 \h </w:instrText>
        </w:r>
        <w:r>
          <w:fldChar w:fldCharType="separate"/>
        </w:r>
        <w:r>
          <w:t>48</w:t>
        </w:r>
        <w:r>
          <w:fldChar w:fldCharType="end"/>
        </w:r>
      </w:hyperlink>
    </w:p>
    <w:p>
      <w:pPr>
        <w:pStyle w:val="TOC1"/>
        <w:tabs>
          <w:tab w:val="right" w:leader="dot" w:pos="8306"/>
        </w:tabs>
      </w:pPr>
      <w:hyperlink w:anchor="_Toc24853" w:history="1">
        <w:r>
          <w:rPr>
            <w:rFonts w:ascii="仿宋" w:eastAsia="仿宋" w:hAnsi="仿宋" w:cs="仿宋" w:hint="eastAsia"/>
            <w:lang w:eastAsia="zh-CN"/>
          </w:rPr>
          <w:t>十、员工家庭与工作平衡支持计划</w:t>
        </w:r>
        <w:r>
          <w:tab/>
        </w:r>
        <w:r>
          <w:fldChar w:fldCharType="begin"/>
        </w:r>
        <w:r>
          <w:instrText xml:space="preserve"> PAGEREF _Toc24853 \h </w:instrText>
        </w:r>
        <w:r>
          <w:fldChar w:fldCharType="separate"/>
        </w:r>
        <w:r>
          <w:t>49</w:t>
        </w:r>
        <w:r>
          <w:fldChar w:fldCharType="end"/>
        </w:r>
      </w:hyperlink>
    </w:p>
    <w:p>
      <w:pPr>
        <w:pStyle w:val="TOC2"/>
        <w:tabs>
          <w:tab w:val="right" w:leader="dot" w:pos="8306"/>
        </w:tabs>
      </w:pPr>
      <w:hyperlink w:anchor="_Toc10415" w:history="1">
        <w:r>
          <w:rPr>
            <w:rFonts w:ascii="仿宋" w:eastAsia="仿宋" w:hAnsi="仿宋" w:cs="仿宋" w:hint="eastAsia"/>
            <w:lang w:eastAsia="zh-CN"/>
          </w:rPr>
          <w:t>(一)、家庭与工作平衡的重要性分析</w:t>
        </w:r>
        <w:r>
          <w:tab/>
        </w:r>
        <w:r>
          <w:fldChar w:fldCharType="begin"/>
        </w:r>
        <w:r>
          <w:instrText xml:space="preserve"> PAGEREF _Toc10415 \h </w:instrText>
        </w:r>
        <w:r>
          <w:fldChar w:fldCharType="separate"/>
        </w:r>
        <w:r>
          <w:t>49</w:t>
        </w:r>
        <w:r>
          <w:fldChar w:fldCharType="end"/>
        </w:r>
      </w:hyperlink>
    </w:p>
    <w:p>
      <w:pPr>
        <w:pStyle w:val="TOC2"/>
        <w:tabs>
          <w:tab w:val="right" w:leader="dot" w:pos="8306"/>
        </w:tabs>
      </w:pPr>
      <w:hyperlink w:anchor="_Toc25583" w:history="1">
        <w:r>
          <w:rPr>
            <w:rFonts w:ascii="仿宋" w:eastAsia="仿宋" w:hAnsi="仿宋" w:cs="仿宋" w:hint="eastAsia"/>
            <w:lang w:eastAsia="zh-CN"/>
          </w:rPr>
          <w:t>(二)、支持计划的制定与实施步骤</w:t>
        </w:r>
        <w:r>
          <w:tab/>
        </w:r>
        <w:r>
          <w:fldChar w:fldCharType="begin"/>
        </w:r>
        <w:r>
          <w:instrText xml:space="preserve"> PAGEREF _Toc25583 \h </w:instrText>
        </w:r>
        <w:r>
          <w:fldChar w:fldCharType="separate"/>
        </w:r>
        <w:r>
          <w:t>49</w:t>
        </w:r>
        <w:r>
          <w:fldChar w:fldCharType="end"/>
        </w:r>
      </w:hyperlink>
    </w:p>
    <w:p>
      <w:pPr>
        <w:pStyle w:val="TOC2"/>
        <w:tabs>
          <w:tab w:val="right" w:leader="dot" w:pos="8306"/>
        </w:tabs>
      </w:pPr>
      <w:hyperlink w:anchor="_Toc23350" w:history="1">
        <w:r>
          <w:rPr>
            <w:rFonts w:ascii="仿宋" w:eastAsia="仿宋" w:hAnsi="仿宋" w:cs="仿宋" w:hint="eastAsia"/>
            <w:lang w:eastAsia="zh-CN"/>
          </w:rPr>
          <w:t>(三)、平衡效果的评估及调整优化</w:t>
        </w:r>
        <w:r>
          <w:tab/>
        </w:r>
        <w:r>
          <w:fldChar w:fldCharType="begin"/>
        </w:r>
        <w:r>
          <w:instrText xml:space="preserve"> PAGEREF _Toc23350 \h </w:instrText>
        </w:r>
        <w:r>
          <w:fldChar w:fldCharType="separate"/>
        </w:r>
        <w:r>
          <w:t>50</w:t>
        </w:r>
        <w:r>
          <w:fldChar w:fldCharType="end"/>
        </w:r>
      </w:hyperlink>
    </w:p>
    <w:p>
      <w:pPr>
        <w:pStyle w:val="TOC1"/>
        <w:tabs>
          <w:tab w:val="right" w:leader="dot" w:pos="8306"/>
        </w:tabs>
      </w:pPr>
      <w:hyperlink w:anchor="_Toc7358" w:history="1">
        <w:r>
          <w:rPr>
            <w:rFonts w:ascii="仿宋" w:eastAsia="仿宋" w:hAnsi="仿宋" w:cs="仿宋" w:hint="eastAsia"/>
            <w:lang w:eastAsia="zh-CN"/>
          </w:rPr>
          <w:t>十一、技术创新与产业升级</w:t>
        </w:r>
        <w:r>
          <w:tab/>
        </w:r>
        <w:r>
          <w:fldChar w:fldCharType="begin"/>
        </w:r>
        <w:r>
          <w:instrText xml:space="preserve"> PAGEREF _Toc7358 \h </w:instrText>
        </w:r>
        <w:r>
          <w:fldChar w:fldCharType="separate"/>
        </w:r>
        <w:r>
          <w:t>50</w:t>
        </w:r>
        <w:r>
          <w:fldChar w:fldCharType="end"/>
        </w:r>
      </w:hyperlink>
    </w:p>
    <w:p>
      <w:pPr>
        <w:pStyle w:val="TOC2"/>
        <w:tabs>
          <w:tab w:val="right" w:leader="dot" w:pos="8306"/>
        </w:tabs>
      </w:pPr>
      <w:hyperlink w:anchor="_Toc15035" w:history="1">
        <w:r>
          <w:rPr>
            <w:rFonts w:ascii="仿宋" w:eastAsia="仿宋" w:hAnsi="仿宋" w:cs="仿宋" w:hint="eastAsia"/>
            <w:lang w:eastAsia="zh-CN"/>
          </w:rPr>
          <w:t>(一)、技术创新方向与目标</w:t>
        </w:r>
        <w:r>
          <w:tab/>
        </w:r>
        <w:r>
          <w:fldChar w:fldCharType="begin"/>
        </w:r>
        <w:r>
          <w:instrText xml:space="preserve"> PAGEREF _Toc15035 \h </w:instrText>
        </w:r>
        <w:r>
          <w:fldChar w:fldCharType="separate"/>
        </w:r>
        <w:r>
          <w:t>50</w:t>
        </w:r>
        <w:r>
          <w:fldChar w:fldCharType="end"/>
        </w:r>
      </w:hyperlink>
    </w:p>
    <w:p>
      <w:pPr>
        <w:pStyle w:val="TOC2"/>
        <w:tabs>
          <w:tab w:val="right" w:leader="dot" w:pos="8306"/>
        </w:tabs>
      </w:pPr>
      <w:hyperlink w:anchor="_Toc28405" w:history="1">
        <w:r>
          <w:rPr>
            <w:rFonts w:ascii="仿宋" w:eastAsia="仿宋" w:hAnsi="仿宋" w:cs="仿宋" w:hint="eastAsia"/>
            <w:lang w:eastAsia="zh-CN"/>
          </w:rPr>
          <w:t>(二)、产业升级路径与措施</w:t>
        </w:r>
        <w:r>
          <w:tab/>
        </w:r>
        <w:r>
          <w:fldChar w:fldCharType="begin"/>
        </w:r>
        <w:r>
          <w:instrText xml:space="preserve"> PAGEREF _Toc28405 \h </w:instrText>
        </w:r>
        <w:r>
          <w:fldChar w:fldCharType="separate"/>
        </w:r>
        <w:r>
          <w:t>51</w:t>
        </w:r>
        <w:r>
          <w:fldChar w:fldCharType="end"/>
        </w:r>
      </w:hyperlink>
    </w:p>
    <w:p>
      <w:pPr>
        <w:pStyle w:val="TOC1"/>
        <w:tabs>
          <w:tab w:val="right" w:leader="dot" w:pos="8306"/>
        </w:tabs>
      </w:pPr>
      <w:hyperlink w:anchor="_Toc17891" w:history="1">
        <w:r>
          <w:rPr>
            <w:rFonts w:ascii="仿宋" w:eastAsia="仿宋" w:hAnsi="仿宋" w:cs="仿宋" w:hint="eastAsia"/>
            <w:lang w:eastAsia="zh-CN"/>
          </w:rPr>
          <w:t>十二、产品规划方案</w:t>
        </w:r>
        <w:r>
          <w:tab/>
        </w:r>
        <w:r>
          <w:fldChar w:fldCharType="begin"/>
        </w:r>
        <w:r>
          <w:instrText xml:space="preserve"> PAGEREF _Toc17891 \h </w:instrText>
        </w:r>
        <w:r>
          <w:fldChar w:fldCharType="separate"/>
        </w:r>
        <w:r>
          <w:t>52</w:t>
        </w:r>
        <w:r>
          <w:fldChar w:fldCharType="end"/>
        </w:r>
      </w:hyperlink>
    </w:p>
    <w:p>
      <w:pPr>
        <w:pStyle w:val="TOC2"/>
        <w:tabs>
          <w:tab w:val="right" w:leader="dot" w:pos="8306"/>
        </w:tabs>
      </w:pPr>
      <w:hyperlink w:anchor="_Toc19385" w:history="1">
        <w:r>
          <w:rPr>
            <w:rFonts w:ascii="仿宋" w:eastAsia="仿宋" w:hAnsi="仿宋" w:cs="仿宋" w:hint="eastAsia"/>
            <w:lang w:eastAsia="zh-CN"/>
          </w:rPr>
          <w:t>(一)、建设规模及主要建设内容</w:t>
        </w:r>
        <w:r>
          <w:tab/>
        </w:r>
        <w:r>
          <w:fldChar w:fldCharType="begin"/>
        </w:r>
        <w:r>
          <w:instrText xml:space="preserve"> PAGEREF _Toc19385 \h </w:instrText>
        </w:r>
        <w:r>
          <w:fldChar w:fldCharType="separate"/>
        </w:r>
        <w:r>
          <w:t>52</w:t>
        </w:r>
        <w:r>
          <w:fldChar w:fldCharType="end"/>
        </w:r>
      </w:hyperlink>
    </w:p>
    <w:p>
      <w:pPr>
        <w:pStyle w:val="TOC2"/>
        <w:tabs>
          <w:tab w:val="right" w:leader="dot" w:pos="8306"/>
        </w:tabs>
      </w:pPr>
      <w:hyperlink w:anchor="_Toc10758" w:history="1">
        <w:r>
          <w:rPr>
            <w:rFonts w:ascii="仿宋" w:eastAsia="仿宋" w:hAnsi="仿宋" w:cs="仿宋" w:hint="eastAsia"/>
            <w:lang w:eastAsia="zh-CN"/>
          </w:rPr>
          <w:t>(二)、产品规划方案及生产纲领</w:t>
        </w:r>
        <w:r>
          <w:tab/>
        </w:r>
        <w:r>
          <w:fldChar w:fldCharType="begin"/>
        </w:r>
        <w:r>
          <w:instrText xml:space="preserve"> PAGEREF _Toc10758 \h </w:instrText>
        </w:r>
        <w:r>
          <w:fldChar w:fldCharType="separate"/>
        </w:r>
        <w:r>
          <w:t>53</w:t>
        </w:r>
        <w:r>
          <w:fldChar w:fldCharType="end"/>
        </w:r>
      </w:hyperlink>
    </w:p>
    <w:p>
      <w:pPr>
        <w:pStyle w:val="TOC1"/>
        <w:tabs>
          <w:tab w:val="right" w:leader="dot" w:pos="8306"/>
        </w:tabs>
      </w:pPr>
      <w:hyperlink w:anchor="_Toc20642" w:history="1">
        <w:r>
          <w:rPr>
            <w:rFonts w:ascii="仿宋" w:eastAsia="仿宋" w:hAnsi="仿宋" w:cs="仿宋" w:hint="eastAsia"/>
            <w:lang w:eastAsia="zh-CN"/>
          </w:rPr>
          <w:t>十三、公司治理结构</w:t>
        </w:r>
        <w:r>
          <w:tab/>
        </w:r>
        <w:r>
          <w:fldChar w:fldCharType="begin"/>
        </w:r>
        <w:r>
          <w:instrText xml:space="preserve"> PAGEREF _Toc20642 \h </w:instrText>
        </w:r>
        <w:r>
          <w:fldChar w:fldCharType="separate"/>
        </w:r>
        <w:r>
          <w:t>55</w:t>
        </w:r>
        <w:r>
          <w:fldChar w:fldCharType="end"/>
        </w:r>
      </w:hyperlink>
    </w:p>
    <w:p>
      <w:pPr>
        <w:pStyle w:val="TOC2"/>
        <w:tabs>
          <w:tab w:val="right" w:leader="dot" w:pos="8306"/>
        </w:tabs>
      </w:pPr>
      <w:hyperlink w:anchor="_Toc9593" w:history="1">
        <w:r>
          <w:rPr>
            <w:rFonts w:ascii="仿宋" w:eastAsia="仿宋" w:hAnsi="仿宋" w:cs="仿宋" w:hint="eastAsia"/>
            <w:lang w:eastAsia="zh-CN"/>
          </w:rPr>
          <w:t>(一)、公司组织形式</w:t>
        </w:r>
        <w:r>
          <w:tab/>
        </w:r>
        <w:r>
          <w:fldChar w:fldCharType="begin"/>
        </w:r>
        <w:r>
          <w:instrText xml:space="preserve"> PAGEREF _Toc9593 \h </w:instrText>
        </w:r>
        <w:r>
          <w:fldChar w:fldCharType="separate"/>
        </w:r>
        <w:r>
          <w:t>55</w:t>
        </w:r>
        <w:r>
          <w:fldChar w:fldCharType="end"/>
        </w:r>
      </w:hyperlink>
    </w:p>
    <w:p>
      <w:pPr>
        <w:pStyle w:val="TOC2"/>
        <w:tabs>
          <w:tab w:val="right" w:leader="dot" w:pos="8306"/>
        </w:tabs>
      </w:pPr>
      <w:hyperlink w:anchor="_Toc25954" w:history="1">
        <w:r>
          <w:rPr>
            <w:rFonts w:ascii="仿宋" w:eastAsia="仿宋" w:hAnsi="仿宋" w:cs="仿宋" w:hint="eastAsia"/>
            <w:lang w:eastAsia="zh-CN"/>
          </w:rPr>
          <w:t>(二)、董事会结构</w:t>
        </w:r>
        <w:r>
          <w:tab/>
        </w:r>
        <w:r>
          <w:fldChar w:fldCharType="begin"/>
        </w:r>
        <w:r>
          <w:instrText xml:space="preserve"> PAGEREF _Toc25954 \h </w:instrText>
        </w:r>
        <w:r>
          <w:fldChar w:fldCharType="separate"/>
        </w:r>
        <w:r>
          <w:t>56</w:t>
        </w:r>
        <w:r>
          <w:fldChar w:fldCharType="end"/>
        </w:r>
      </w:hyperlink>
    </w:p>
    <w:p>
      <w:pPr>
        <w:pStyle w:val="TOC2"/>
        <w:tabs>
          <w:tab w:val="right" w:leader="dot" w:pos="8306"/>
        </w:tabs>
      </w:pPr>
      <w:hyperlink w:anchor="_Toc24846" w:history="1">
        <w:r>
          <w:rPr>
            <w:rFonts w:ascii="仿宋" w:eastAsia="仿宋" w:hAnsi="仿宋" w:cs="仿宋" w:hint="eastAsia"/>
            <w:lang w:eastAsia="zh-CN"/>
          </w:rPr>
          <w:t>(三)、高管薪酬与激励计划</w:t>
        </w:r>
        <w:r>
          <w:tab/>
        </w:r>
        <w:r>
          <w:fldChar w:fldCharType="begin"/>
        </w:r>
        <w:r>
          <w:instrText xml:space="preserve"> PAGEREF _Toc24846 \h </w:instrText>
        </w:r>
        <w:r>
          <w:fldChar w:fldCharType="separate"/>
        </w:r>
        <w:r>
          <w:t>58</w:t>
        </w:r>
        <w:r>
          <w:fldChar w:fldCharType="end"/>
        </w:r>
      </w:hyperlink>
    </w:p>
    <w:p>
      <w:pPr>
        <w:pStyle w:val="TOC1"/>
        <w:tabs>
          <w:tab w:val="right" w:leader="dot" w:pos="8306"/>
        </w:tabs>
      </w:pPr>
      <w:hyperlink w:anchor="_Toc6087" w:history="1">
        <w:r>
          <w:rPr>
            <w:rFonts w:ascii="仿宋" w:eastAsia="仿宋" w:hAnsi="仿宋" w:cs="仿宋" w:hint="eastAsia"/>
            <w:lang w:eastAsia="zh-CN"/>
          </w:rPr>
          <w:t>十四、原辅材料供应</w:t>
        </w:r>
        <w:r>
          <w:tab/>
        </w:r>
        <w:r>
          <w:fldChar w:fldCharType="begin"/>
        </w:r>
        <w:r>
          <w:instrText xml:space="preserve"> PAGEREF _Toc6087 \h </w:instrText>
        </w:r>
        <w:r>
          <w:fldChar w:fldCharType="separate"/>
        </w:r>
        <w:r>
          <w:t>59</w:t>
        </w:r>
        <w:r>
          <w:fldChar w:fldCharType="end"/>
        </w:r>
      </w:hyperlink>
    </w:p>
    <w:p>
      <w:pPr>
        <w:pStyle w:val="TOC2"/>
        <w:tabs>
          <w:tab w:val="right" w:leader="dot" w:pos="8306"/>
        </w:tabs>
      </w:pPr>
      <w:hyperlink w:anchor="_Toc8850" w:history="1">
        <w:r>
          <w:rPr>
            <w:rFonts w:ascii="仿宋" w:eastAsia="仿宋" w:hAnsi="仿宋" w:cs="仿宋" w:hint="eastAsia"/>
            <w:lang w:eastAsia="zh-CN"/>
          </w:rPr>
          <w:t>(一)、建设期原材料供应情况</w:t>
        </w:r>
        <w:r>
          <w:tab/>
        </w:r>
        <w:r>
          <w:fldChar w:fldCharType="begin"/>
        </w:r>
        <w:r>
          <w:instrText xml:space="preserve"> PAGEREF _Toc8850 \h </w:instrText>
        </w:r>
        <w:r>
          <w:fldChar w:fldCharType="separate"/>
        </w:r>
        <w:r>
          <w:t>59</w:t>
        </w:r>
        <w:r>
          <w:fldChar w:fldCharType="end"/>
        </w:r>
      </w:hyperlink>
    </w:p>
    <w:p>
      <w:pPr>
        <w:pStyle w:val="TOC2"/>
        <w:tabs>
          <w:tab w:val="right" w:leader="dot" w:pos="8306"/>
        </w:tabs>
      </w:pPr>
      <w:hyperlink w:anchor="_Toc12473" w:history="1">
        <w:r>
          <w:rPr>
            <w:rFonts w:ascii="仿宋" w:eastAsia="仿宋" w:hAnsi="仿宋" w:cs="仿宋" w:hint="eastAsia"/>
            <w:lang w:eastAsia="zh-CN"/>
          </w:rPr>
          <w:t>(二)、运营期原材料供应与质量控制</w:t>
        </w:r>
        <w:r>
          <w:tab/>
        </w:r>
        <w:r>
          <w:fldChar w:fldCharType="begin"/>
        </w:r>
        <w:r>
          <w:instrText xml:space="preserve"> PAGEREF _Toc12473 \h </w:instrText>
        </w:r>
        <w:r>
          <w:fldChar w:fldCharType="separate"/>
        </w:r>
        <w:r>
          <w:t>60</w:t>
        </w:r>
        <w:r>
          <w:fldChar w:fldCharType="end"/>
        </w:r>
      </w:hyperlink>
    </w:p>
    <w:p>
      <w:pPr>
        <w:pStyle w:val="TOC1"/>
        <w:tabs>
          <w:tab w:val="right" w:leader="dot" w:pos="8306"/>
        </w:tabs>
      </w:pPr>
      <w:hyperlink w:anchor="_Toc2140" w:history="1">
        <w:r>
          <w:rPr>
            <w:rFonts w:ascii="仿宋" w:eastAsia="仿宋" w:hAnsi="仿宋" w:cs="仿宋" w:hint="eastAsia"/>
            <w:lang w:eastAsia="zh-CN"/>
          </w:rPr>
          <w:t>十五、法律合规与安全管理</w:t>
        </w:r>
        <w:r>
          <w:tab/>
        </w:r>
        <w:r>
          <w:fldChar w:fldCharType="begin"/>
        </w:r>
        <w:r>
          <w:instrText xml:space="preserve"> PAGEREF _Toc2140 \h </w:instrText>
        </w:r>
        <w:r>
          <w:fldChar w:fldCharType="separate"/>
        </w:r>
        <w:r>
          <w:t>61</w:t>
        </w:r>
        <w:r>
          <w:fldChar w:fldCharType="end"/>
        </w:r>
      </w:hyperlink>
    </w:p>
    <w:p>
      <w:pPr>
        <w:pStyle w:val="TOC2"/>
        <w:tabs>
          <w:tab w:val="right" w:leader="dot" w:pos="8306"/>
        </w:tabs>
      </w:pPr>
      <w:hyperlink w:anchor="_Toc4633" w:history="1">
        <w:r>
          <w:rPr>
            <w:rFonts w:ascii="仿宋" w:eastAsia="仿宋" w:hAnsi="仿宋" w:cs="仿宋" w:hint="eastAsia"/>
            <w:lang w:eastAsia="zh-CN"/>
          </w:rPr>
          <w:t>(一)、法律合规在安全管理中的地位</w:t>
        </w:r>
        <w:r>
          <w:tab/>
        </w:r>
        <w:r>
          <w:fldChar w:fldCharType="begin"/>
        </w:r>
        <w:r>
          <w:instrText xml:space="preserve"> PAGEREF _Toc4633 \h </w:instrText>
        </w:r>
        <w:r>
          <w:fldChar w:fldCharType="separate"/>
        </w:r>
        <w:r>
          <w:t>61</w:t>
        </w:r>
        <w:r>
          <w:fldChar w:fldCharType="end"/>
        </w:r>
      </w:hyperlink>
    </w:p>
    <w:p>
      <w:pPr>
        <w:pStyle w:val="TOC2"/>
        <w:tabs>
          <w:tab w:val="right" w:leader="dot" w:pos="8306"/>
        </w:tabs>
      </w:pPr>
      <w:hyperlink w:anchor="_Toc15909" w:history="1">
        <w:r>
          <w:rPr>
            <w:rFonts w:ascii="仿宋" w:eastAsia="仿宋" w:hAnsi="仿宋" w:cs="仿宋" w:hint="eastAsia"/>
            <w:lang w:eastAsia="zh-CN"/>
          </w:rPr>
          <w:t>(二)、法律合规的基本原则</w:t>
        </w:r>
        <w:r>
          <w:tab/>
        </w:r>
        <w:r>
          <w:fldChar w:fldCharType="begin"/>
        </w:r>
        <w:r>
          <w:instrText xml:space="preserve"> PAGEREF _Toc15909 \h </w:instrText>
        </w:r>
        <w:r>
          <w:fldChar w:fldCharType="separate"/>
        </w:r>
        <w:r>
          <w:t>61</w:t>
        </w:r>
        <w:r>
          <w:fldChar w:fldCharType="end"/>
        </w:r>
      </w:hyperlink>
    </w:p>
    <w:p>
      <w:pPr>
        <w:pStyle w:val="TOC2"/>
        <w:tabs>
          <w:tab w:val="right" w:leader="dot" w:pos="8306"/>
        </w:tabs>
      </w:pPr>
      <w:hyperlink w:anchor="_Toc11438" w:history="1">
        <w:r>
          <w:rPr>
            <w:rFonts w:ascii="仿宋" w:eastAsia="仿宋" w:hAnsi="仿宋" w:cs="仿宋" w:hint="eastAsia"/>
            <w:lang w:eastAsia="zh-CN"/>
          </w:rPr>
          <w:t>(三)、法律合规与危险源管理</w:t>
        </w:r>
        <w:r>
          <w:tab/>
        </w:r>
        <w:r>
          <w:fldChar w:fldCharType="begin"/>
        </w:r>
        <w:r>
          <w:instrText xml:space="preserve"> PAGEREF _Toc11438 \h </w:instrText>
        </w:r>
        <w:r>
          <w:fldChar w:fldCharType="separate"/>
        </w:r>
        <w:r>
          <w:t>64</w:t>
        </w:r>
        <w:r>
          <w:fldChar w:fldCharType="end"/>
        </w:r>
      </w:hyperlink>
    </w:p>
    <w:p>
      <w:pPr>
        <w:pStyle w:val="TOC2"/>
        <w:tabs>
          <w:tab w:val="right" w:leader="dot" w:pos="8306"/>
        </w:tabs>
      </w:pPr>
      <w:hyperlink w:anchor="_Toc23994" w:history="1">
        <w:r>
          <w:rPr>
            <w:rFonts w:ascii="仿宋" w:eastAsia="仿宋" w:hAnsi="仿宋" w:cs="仿宋" w:hint="eastAsia"/>
            <w:lang w:eastAsia="zh-CN"/>
          </w:rPr>
          <w:t>(四)、法律合规的监督与检查</w:t>
        </w:r>
        <w:r>
          <w:tab/>
        </w:r>
        <w:r>
          <w:fldChar w:fldCharType="begin"/>
        </w:r>
        <w:r>
          <w:instrText xml:space="preserve"> PAGEREF _Toc23994 \h </w:instrText>
        </w:r>
        <w:r>
          <w:fldChar w:fldCharType="separate"/>
        </w:r>
        <w:r>
          <w:t>64</w:t>
        </w:r>
        <w:r>
          <w:fldChar w:fldCharType="end"/>
        </w:r>
      </w:hyperlink>
    </w:p>
    <w:p>
      <w:pPr>
        <w:pStyle w:val="TOC2"/>
        <w:tabs>
          <w:tab w:val="right" w:leader="dot" w:pos="8306"/>
        </w:tabs>
      </w:pPr>
      <w:hyperlink w:anchor="_Toc5774" w:history="1">
        <w:r>
          <w:rPr>
            <w:rFonts w:ascii="仿宋" w:eastAsia="仿宋" w:hAnsi="仿宋" w:cs="仿宋" w:hint="eastAsia"/>
            <w:lang w:eastAsia="zh-CN"/>
          </w:rPr>
          <w:t>(五)、法律合规培训与教育</w:t>
        </w:r>
        <w:r>
          <w:tab/>
        </w:r>
        <w:r>
          <w:fldChar w:fldCharType="begin"/>
        </w:r>
        <w:r>
          <w:instrText xml:space="preserve"> PAGEREF _Toc5774 \h </w:instrText>
        </w:r>
        <w:r>
          <w:fldChar w:fldCharType="separate"/>
        </w:r>
        <w:r>
          <w:t>65</w:t>
        </w:r>
        <w:r>
          <w:fldChar w:fldCharType="end"/>
        </w:r>
      </w:hyperlink>
    </w:p>
    <w:p>
      <w:pPr>
        <w:pStyle w:val="TOC2"/>
        <w:tabs>
          <w:tab w:val="right" w:leader="dot" w:pos="8306"/>
        </w:tabs>
      </w:pPr>
      <w:hyperlink w:anchor="_Toc599" w:history="1">
        <w:r>
          <w:rPr>
            <w:rFonts w:ascii="仿宋" w:eastAsia="仿宋" w:hAnsi="仿宋" w:cs="仿宋" w:hint="eastAsia"/>
            <w:lang w:eastAsia="zh-CN"/>
          </w:rPr>
          <w:t>(六)、法律合规与安全文化建设</w:t>
        </w:r>
        <w:r>
          <w:tab/>
        </w:r>
        <w:r>
          <w:fldChar w:fldCharType="begin"/>
        </w:r>
        <w:r>
          <w:instrText xml:space="preserve"> PAGEREF _Toc599 \h </w:instrText>
        </w:r>
        <w:r>
          <w:fldChar w:fldCharType="separate"/>
        </w:r>
        <w:r>
          <w:t>66</w:t>
        </w:r>
        <w:r>
          <w:fldChar w:fldCharType="end"/>
        </w:r>
      </w:hyperlink>
    </w:p>
    <w:p>
      <w:pPr>
        <w:pStyle w:val="TOC1"/>
        <w:tabs>
          <w:tab w:val="right" w:leader="dot" w:pos="8306"/>
        </w:tabs>
      </w:pPr>
      <w:hyperlink w:anchor="_Toc19868" w:history="1">
        <w:r>
          <w:rPr>
            <w:rFonts w:ascii="仿宋" w:eastAsia="仿宋" w:hAnsi="仿宋" w:cs="仿宋" w:hint="eastAsia"/>
            <w:lang w:eastAsia="zh-CN"/>
          </w:rPr>
          <w:t>十六、环境风险应急预案</w:t>
        </w:r>
        <w:r>
          <w:tab/>
        </w:r>
        <w:r>
          <w:fldChar w:fldCharType="begin"/>
        </w:r>
        <w:r>
          <w:instrText xml:space="preserve"> PAGEREF _Toc19868 \h </w:instrText>
        </w:r>
        <w:r>
          <w:fldChar w:fldCharType="separate"/>
        </w:r>
        <w:r>
          <w:t>66</w:t>
        </w:r>
        <w:r>
          <w:fldChar w:fldCharType="end"/>
        </w:r>
      </w:hyperlink>
    </w:p>
    <w:p>
      <w:pPr>
        <w:pStyle w:val="TOC2"/>
        <w:tabs>
          <w:tab w:val="right" w:leader="dot" w:pos="8306"/>
        </w:tabs>
      </w:pPr>
      <w:hyperlink w:anchor="_Toc2977" w:history="1">
        <w:r>
          <w:rPr>
            <w:rFonts w:ascii="仿宋" w:eastAsia="仿宋" w:hAnsi="仿宋" w:cs="仿宋" w:hint="eastAsia"/>
            <w:lang w:eastAsia="zh-CN"/>
          </w:rPr>
          <w:t>(一)、环境风险评估基础</w:t>
        </w:r>
        <w:r>
          <w:tab/>
        </w:r>
        <w:r>
          <w:fldChar w:fldCharType="begin"/>
        </w:r>
        <w:r>
          <w:instrText xml:space="preserve"> PAGEREF _Toc2977 \h </w:instrText>
        </w:r>
        <w:r>
          <w:fldChar w:fldCharType="separate"/>
        </w:r>
        <w:r>
          <w:t>66</w:t>
        </w:r>
        <w:r>
          <w:fldChar w:fldCharType="end"/>
        </w:r>
      </w:hyperlink>
    </w:p>
    <w:p>
      <w:pPr>
        <w:pStyle w:val="TOC2"/>
        <w:tabs>
          <w:tab w:val="right" w:leader="dot" w:pos="8306"/>
        </w:tabs>
      </w:pPr>
      <w:hyperlink w:anchor="_Toc20234" w:history="1">
        <w:r>
          <w:rPr>
            <w:rFonts w:ascii="仿宋" w:eastAsia="仿宋" w:hAnsi="仿宋" w:cs="仿宋" w:hint="eastAsia"/>
            <w:lang w:eastAsia="zh-CN"/>
          </w:rPr>
          <w:t>(二)、应急预案的制定</w:t>
        </w:r>
        <w:r>
          <w:tab/>
        </w:r>
        <w:r>
          <w:fldChar w:fldCharType="begin"/>
        </w:r>
        <w:r>
          <w:instrText xml:space="preserve"> PAGEREF _Toc20234 \h </w:instrText>
        </w:r>
        <w:r>
          <w:fldChar w:fldCharType="separate"/>
        </w:r>
        <w:r>
          <w:t>68</w:t>
        </w:r>
        <w:r>
          <w:fldChar w:fldCharType="end"/>
        </w:r>
      </w:hyperlink>
    </w:p>
    <w:p>
      <w:pPr>
        <w:pStyle w:val="TOC2"/>
        <w:tabs>
          <w:tab w:val="right" w:leader="dot" w:pos="8306"/>
        </w:tabs>
      </w:pPr>
      <w:hyperlink w:anchor="_Toc13716" w:history="1">
        <w:r>
          <w:rPr>
            <w:rFonts w:ascii="仿宋" w:eastAsia="仿宋" w:hAnsi="仿宋" w:cs="仿宋" w:hint="eastAsia"/>
            <w:lang w:eastAsia="zh-CN"/>
          </w:rPr>
          <w:t>(三)、应急组织和协调</w:t>
        </w:r>
        <w:r>
          <w:tab/>
        </w:r>
        <w:r>
          <w:fldChar w:fldCharType="begin"/>
        </w:r>
        <w:r>
          <w:instrText xml:space="preserve"> PAGEREF _Toc13716 \h </w:instrText>
        </w:r>
        <w:r>
          <w:fldChar w:fldCharType="separate"/>
        </w:r>
        <w:r>
          <w:t>69</w:t>
        </w:r>
        <w:r>
          <w:fldChar w:fldCharType="end"/>
        </w:r>
      </w:hyperlink>
    </w:p>
    <w:p>
      <w:pPr>
        <w:pStyle w:val="TOC2"/>
        <w:tabs>
          <w:tab w:val="right" w:leader="dot" w:pos="8306"/>
        </w:tabs>
      </w:pPr>
      <w:hyperlink w:anchor="_Toc13331" w:history="1">
        <w:r>
          <w:rPr>
            <w:rFonts w:ascii="仿宋" w:eastAsia="仿宋" w:hAnsi="仿宋" w:cs="仿宋" w:hint="eastAsia"/>
            <w:lang w:eastAsia="zh-CN"/>
          </w:rPr>
          <w:t>(四)、应急物资和设备准备</w:t>
        </w:r>
        <w:r>
          <w:tab/>
        </w:r>
        <w:r>
          <w:fldChar w:fldCharType="begin"/>
        </w:r>
        <w:r>
          <w:instrText xml:space="preserve"> PAGEREF _Toc13331 \h </w:instrText>
        </w:r>
        <w:r>
          <w:fldChar w:fldCharType="separate"/>
        </w:r>
        <w:r>
          <w:t>71</w:t>
        </w:r>
        <w:r>
          <w:fldChar w:fldCharType="end"/>
        </w:r>
      </w:hyperlink>
    </w:p>
    <w:p>
      <w:pPr>
        <w:pStyle w:val="TOC2"/>
        <w:tabs>
          <w:tab w:val="right" w:leader="dot" w:pos="8306"/>
        </w:tabs>
      </w:pPr>
      <w:hyperlink w:anchor="_Toc5361" w:history="1">
        <w:r>
          <w:rPr>
            <w:rFonts w:ascii="仿宋" w:eastAsia="仿宋" w:hAnsi="仿宋" w:cs="仿宋" w:hint="eastAsia"/>
            <w:lang w:eastAsia="zh-CN"/>
          </w:rPr>
          <w:t>(五)、应急演练</w:t>
        </w:r>
        <w:r>
          <w:tab/>
        </w:r>
        <w:r>
          <w:fldChar w:fldCharType="begin"/>
        </w:r>
        <w:r>
          <w:instrText xml:space="preserve"> PAGEREF _Toc5361 \h </w:instrText>
        </w:r>
        <w:r>
          <w:fldChar w:fldCharType="separate"/>
        </w:r>
        <w:r>
          <w:t>72</w:t>
        </w:r>
        <w:r>
          <w:fldChar w:fldCharType="end"/>
        </w:r>
      </w:hyperlink>
    </w:p>
    <w:p>
      <w:pPr>
        <w:pStyle w:val="TOC2"/>
        <w:tabs>
          <w:tab w:val="right" w:leader="dot" w:pos="8306"/>
        </w:tabs>
      </w:pPr>
      <w:hyperlink w:anchor="_Toc17723" w:history="1">
        <w:r>
          <w:rPr>
            <w:rFonts w:ascii="仿宋" w:eastAsia="仿宋" w:hAnsi="仿宋" w:cs="仿宋" w:hint="eastAsia"/>
            <w:lang w:eastAsia="zh-CN"/>
          </w:rPr>
          <w:t>(六)、事故发生时的处置</w:t>
        </w:r>
        <w:r>
          <w:tab/>
        </w:r>
        <w:r>
          <w:fldChar w:fldCharType="begin"/>
        </w:r>
        <w:r>
          <w:instrText xml:space="preserve"> PAGEREF _Toc17723 \h </w:instrText>
        </w:r>
        <w:r>
          <w:fldChar w:fldCharType="separate"/>
        </w:r>
        <w:r>
          <w:t>74</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7375" w:history="1">
        <w:r>
          <w:rPr>
            <w:rFonts w:ascii="仿宋" w:eastAsia="仿宋" w:hAnsi="仿宋" w:cs="仿宋" w:hint="eastAsia"/>
            <w:lang w:eastAsia="zh-CN"/>
          </w:rPr>
          <w:t>十七、风险管理和应对措施</w:t>
        </w:r>
        <w:r>
          <w:tab/>
        </w:r>
        <w:r>
          <w:fldChar w:fldCharType="begin"/>
        </w:r>
        <w:r>
          <w:instrText xml:space="preserve"> PAGEREF _Toc17375 \h </w:instrText>
        </w:r>
        <w:r>
          <w:fldChar w:fldCharType="separate"/>
        </w:r>
        <w:r>
          <w:t>76</w:t>
        </w:r>
        <w:r>
          <w:fldChar w:fldCharType="end"/>
        </w:r>
      </w:hyperlink>
    </w:p>
    <w:p>
      <w:pPr>
        <w:pStyle w:val="TOC2"/>
        <w:tabs>
          <w:tab w:val="right" w:leader="dot" w:pos="8306"/>
        </w:tabs>
      </w:pPr>
      <w:hyperlink w:anchor="_Toc16602" w:history="1">
        <w:r>
          <w:rPr>
            <w:rFonts w:ascii="仿宋" w:eastAsia="仿宋" w:hAnsi="仿宋" w:cs="仿宋" w:hint="eastAsia"/>
            <w:lang w:eastAsia="zh-CN"/>
          </w:rPr>
          <w:t>(一)、风险识别和评估</w:t>
        </w:r>
        <w:r>
          <w:tab/>
        </w:r>
        <w:r>
          <w:fldChar w:fldCharType="begin"/>
        </w:r>
        <w:r>
          <w:instrText xml:space="preserve"> PAGEREF _Toc16602 \h </w:instrText>
        </w:r>
        <w:r>
          <w:fldChar w:fldCharType="separate"/>
        </w:r>
        <w:r>
          <w:t>76</w:t>
        </w:r>
        <w:r>
          <w:fldChar w:fldCharType="end"/>
        </w:r>
      </w:hyperlink>
    </w:p>
    <w:p>
      <w:pPr>
        <w:pStyle w:val="TOC2"/>
        <w:tabs>
          <w:tab w:val="right" w:leader="dot" w:pos="8306"/>
        </w:tabs>
      </w:pPr>
      <w:hyperlink w:anchor="_Toc10468" w:history="1">
        <w:r>
          <w:rPr>
            <w:rFonts w:ascii="仿宋" w:eastAsia="仿宋" w:hAnsi="仿宋" w:cs="仿宋" w:hint="eastAsia"/>
            <w:lang w:eastAsia="zh-CN"/>
          </w:rPr>
          <w:t>(二)、风险控制和减轻措施</w:t>
        </w:r>
        <w:r>
          <w:tab/>
        </w:r>
        <w:r>
          <w:fldChar w:fldCharType="begin"/>
        </w:r>
        <w:r>
          <w:instrText xml:space="preserve"> PAGEREF _Toc10468 \h </w:instrText>
        </w:r>
        <w:r>
          <w:fldChar w:fldCharType="separate"/>
        </w:r>
        <w:r>
          <w:t>77</w:t>
        </w:r>
        <w:r>
          <w:fldChar w:fldCharType="end"/>
        </w:r>
      </w:hyperlink>
    </w:p>
    <w:p>
      <w:pPr>
        <w:pStyle w:val="TOC2"/>
        <w:tabs>
          <w:tab w:val="right" w:leader="dot" w:pos="8306"/>
        </w:tabs>
      </w:pPr>
      <w:hyperlink w:anchor="_Toc14017" w:history="1">
        <w:r>
          <w:rPr>
            <w:rFonts w:ascii="仿宋" w:eastAsia="仿宋" w:hAnsi="仿宋" w:cs="仿宋" w:hint="eastAsia"/>
            <w:lang w:eastAsia="zh-CN"/>
          </w:rPr>
          <w:t>(三)、应急计划和业务连续性</w:t>
        </w:r>
        <w:r>
          <w:tab/>
        </w:r>
        <w:r>
          <w:fldChar w:fldCharType="begin"/>
        </w:r>
        <w:r>
          <w:instrText xml:space="preserve"> PAGEREF _Toc14017 \h </w:instrText>
        </w:r>
        <w:r>
          <w:fldChar w:fldCharType="separate"/>
        </w:r>
        <w:r>
          <w:t>78</w:t>
        </w:r>
        <w:r>
          <w:fldChar w:fldCharType="end"/>
        </w:r>
      </w:hyperlink>
    </w:p>
    <w:p>
      <w:pPr>
        <w:pStyle w:val="TOC2"/>
        <w:tabs>
          <w:tab w:val="right" w:leader="dot" w:pos="8306"/>
        </w:tabs>
      </w:pPr>
      <w:hyperlink w:anchor="_Toc21094" w:history="1">
        <w:r>
          <w:rPr>
            <w:rFonts w:ascii="仿宋" w:eastAsia="仿宋" w:hAnsi="仿宋" w:cs="仿宋" w:hint="eastAsia"/>
            <w:lang w:eastAsia="zh-CN"/>
          </w:rPr>
          <w:t>(四)、法律和合规风险管理</w:t>
        </w:r>
        <w:r>
          <w:tab/>
        </w:r>
        <w:r>
          <w:fldChar w:fldCharType="begin"/>
        </w:r>
        <w:r>
          <w:instrText xml:space="preserve"> PAGEREF _Toc21094 \h </w:instrText>
        </w:r>
        <w:r>
          <w:fldChar w:fldCharType="separate"/>
        </w:r>
        <w:r>
          <w:t>79</w:t>
        </w:r>
        <w:r>
          <w:fldChar w:fldCharType="end"/>
        </w:r>
      </w:hyperlink>
    </w:p>
    <w:p>
      <w:pPr>
        <w:pStyle w:val="TOC1"/>
        <w:tabs>
          <w:tab w:val="right" w:leader="dot" w:pos="8306"/>
        </w:tabs>
      </w:pPr>
      <w:hyperlink w:anchor="_Toc10804" w:history="1">
        <w:r>
          <w:rPr>
            <w:rFonts w:ascii="仿宋" w:eastAsia="仿宋" w:hAnsi="仿宋" w:cs="仿宋" w:hint="eastAsia"/>
            <w:lang w:eastAsia="zh-CN"/>
          </w:rPr>
          <w:t>十八、劳动安全评价</w:t>
        </w:r>
        <w:r>
          <w:tab/>
        </w:r>
        <w:r>
          <w:fldChar w:fldCharType="begin"/>
        </w:r>
        <w:r>
          <w:instrText xml:space="preserve"> PAGEREF _Toc10804 \h </w:instrText>
        </w:r>
        <w:r>
          <w:fldChar w:fldCharType="separate"/>
        </w:r>
        <w:r>
          <w:t>80</w:t>
        </w:r>
        <w:r>
          <w:fldChar w:fldCharType="end"/>
        </w:r>
      </w:hyperlink>
    </w:p>
    <w:p>
      <w:pPr>
        <w:pStyle w:val="TOC2"/>
        <w:tabs>
          <w:tab w:val="right" w:leader="dot" w:pos="8306"/>
        </w:tabs>
      </w:pPr>
      <w:hyperlink w:anchor="_Toc29509" w:history="1">
        <w:r>
          <w:rPr>
            <w:rFonts w:ascii="仿宋" w:eastAsia="仿宋" w:hAnsi="仿宋" w:cs="仿宋" w:hint="eastAsia"/>
            <w:lang w:eastAsia="zh-CN"/>
          </w:rPr>
          <w:t>(一)、设计依据</w:t>
        </w:r>
        <w:r>
          <w:tab/>
        </w:r>
        <w:r>
          <w:fldChar w:fldCharType="begin"/>
        </w:r>
        <w:r>
          <w:instrText xml:space="preserve"> PAGEREF _Toc29509 \h </w:instrText>
        </w:r>
        <w:r>
          <w:fldChar w:fldCharType="separate"/>
        </w:r>
        <w:r>
          <w:t>80</w:t>
        </w:r>
        <w:r>
          <w:fldChar w:fldCharType="end"/>
        </w:r>
      </w:hyperlink>
    </w:p>
    <w:p>
      <w:pPr>
        <w:pStyle w:val="TOC2"/>
        <w:tabs>
          <w:tab w:val="right" w:leader="dot" w:pos="8306"/>
        </w:tabs>
      </w:pPr>
      <w:hyperlink w:anchor="_Toc29843" w:history="1">
        <w:r>
          <w:rPr>
            <w:rFonts w:ascii="仿宋" w:eastAsia="仿宋" w:hAnsi="仿宋" w:cs="仿宋" w:hint="eastAsia"/>
            <w:lang w:eastAsia="zh-CN"/>
          </w:rPr>
          <w:t>(二)、主要防范措施</w:t>
        </w:r>
        <w:r>
          <w:tab/>
        </w:r>
        <w:r>
          <w:fldChar w:fldCharType="begin"/>
        </w:r>
        <w:r>
          <w:instrText xml:space="preserve"> PAGEREF _Toc29843 \h </w:instrText>
        </w:r>
        <w:r>
          <w:fldChar w:fldCharType="separate"/>
        </w:r>
        <w:r>
          <w:t>81</w:t>
        </w:r>
        <w:r>
          <w:fldChar w:fldCharType="end"/>
        </w:r>
      </w:hyperlink>
    </w:p>
    <w:p>
      <w:pPr>
        <w:pStyle w:val="TOC2"/>
        <w:tabs>
          <w:tab w:val="right" w:leader="dot" w:pos="8306"/>
        </w:tabs>
      </w:pPr>
      <w:hyperlink w:anchor="_Toc12634" w:history="1">
        <w:r>
          <w:rPr>
            <w:rFonts w:ascii="仿宋" w:eastAsia="仿宋" w:hAnsi="仿宋" w:cs="仿宋" w:hint="eastAsia"/>
            <w:lang w:eastAsia="zh-CN"/>
          </w:rPr>
          <w:t>(三)、劳动安全预期效果评价</w:t>
        </w:r>
        <w:r>
          <w:tab/>
        </w:r>
        <w:r>
          <w:fldChar w:fldCharType="begin"/>
        </w:r>
        <w:r>
          <w:instrText xml:space="preserve"> PAGEREF _Toc12634 \h </w:instrText>
        </w:r>
        <w:r>
          <w:fldChar w:fldCharType="separate"/>
        </w:r>
        <w:r>
          <w:t>83</w:t>
        </w:r>
        <w:r>
          <w:fldChar w:fldCharType="end"/>
        </w:r>
      </w:hyperlink>
    </w:p>
    <w:p>
      <w:pPr>
        <w:pStyle w:val="TOC1"/>
        <w:tabs>
          <w:tab w:val="right" w:leader="dot" w:pos="8306"/>
        </w:tabs>
      </w:pPr>
      <w:hyperlink w:anchor="_Toc30307" w:history="1">
        <w:r>
          <w:rPr>
            <w:rFonts w:ascii="仿宋" w:eastAsia="仿宋" w:hAnsi="仿宋" w:cs="仿宋" w:hint="eastAsia"/>
            <w:lang w:eastAsia="zh-CN"/>
          </w:rPr>
          <w:t>十九、应急管理与安全防护</w:t>
        </w:r>
        <w:r>
          <w:tab/>
        </w:r>
        <w:r>
          <w:fldChar w:fldCharType="begin"/>
        </w:r>
        <w:r>
          <w:instrText xml:space="preserve"> PAGEREF _Toc30307 \h </w:instrText>
        </w:r>
        <w:r>
          <w:fldChar w:fldCharType="separate"/>
        </w:r>
        <w:r>
          <w:t>85</w:t>
        </w:r>
        <w:r>
          <w:fldChar w:fldCharType="end"/>
        </w:r>
      </w:hyperlink>
    </w:p>
    <w:p>
      <w:pPr>
        <w:pStyle w:val="TOC2"/>
        <w:tabs>
          <w:tab w:val="right" w:leader="dot" w:pos="8306"/>
        </w:tabs>
      </w:pPr>
      <w:hyperlink w:anchor="_Toc15581" w:history="1">
        <w:r>
          <w:rPr>
            <w:rFonts w:ascii="仿宋" w:eastAsia="仿宋" w:hAnsi="仿宋" w:cs="仿宋" w:hint="eastAsia"/>
            <w:lang w:eastAsia="zh-CN"/>
          </w:rPr>
          <w:t>(一)、应急管理计划</w:t>
        </w:r>
        <w:r>
          <w:tab/>
        </w:r>
        <w:r>
          <w:fldChar w:fldCharType="begin"/>
        </w:r>
        <w:r>
          <w:instrText xml:space="preserve"> PAGEREF _Toc15581 \h </w:instrText>
        </w:r>
        <w:r>
          <w:fldChar w:fldCharType="separate"/>
        </w:r>
        <w:r>
          <w:t>85</w:t>
        </w:r>
        <w:r>
          <w:fldChar w:fldCharType="end"/>
        </w:r>
      </w:hyperlink>
    </w:p>
    <w:p>
      <w:pPr>
        <w:pStyle w:val="TOC2"/>
        <w:tabs>
          <w:tab w:val="right" w:leader="dot" w:pos="8306"/>
        </w:tabs>
      </w:pPr>
      <w:hyperlink w:anchor="_Toc20894" w:history="1">
        <w:r>
          <w:rPr>
            <w:rFonts w:ascii="仿宋" w:eastAsia="仿宋" w:hAnsi="仿宋" w:cs="仿宋" w:hint="eastAsia"/>
            <w:lang w:eastAsia="zh-CN"/>
          </w:rPr>
          <w:t>(二)、安全防护措施</w:t>
        </w:r>
        <w:r>
          <w:tab/>
        </w:r>
        <w:r>
          <w:fldChar w:fldCharType="begin"/>
        </w:r>
        <w:r>
          <w:instrText xml:space="preserve"> PAGEREF _Toc20894 \h </w:instrText>
        </w:r>
        <w:r>
          <w:fldChar w:fldCharType="separate"/>
        </w:r>
        <w:r>
          <w:t>86</w:t>
        </w:r>
        <w:r>
          <w:fldChar w:fldCharType="end"/>
        </w:r>
      </w:hyperlink>
    </w:p>
    <w:p>
      <w:pPr>
        <w:pStyle w:val="TOC2"/>
        <w:tabs>
          <w:tab w:val="right" w:leader="dot" w:pos="8306"/>
        </w:tabs>
      </w:pPr>
      <w:hyperlink w:anchor="_Toc8189" w:history="1">
        <w:r>
          <w:rPr>
            <w:rFonts w:ascii="仿宋" w:eastAsia="仿宋" w:hAnsi="仿宋" w:cs="仿宋" w:hint="eastAsia"/>
            <w:lang w:eastAsia="zh-CN"/>
          </w:rPr>
          <w:t>(三)、危险化学品管理</w:t>
        </w:r>
        <w:r>
          <w:tab/>
        </w:r>
        <w:r>
          <w:fldChar w:fldCharType="begin"/>
        </w:r>
        <w:r>
          <w:instrText xml:space="preserve"> PAGEREF _Toc8189 \h </w:instrText>
        </w:r>
        <w:r>
          <w:fldChar w:fldCharType="separate"/>
        </w:r>
        <w:r>
          <w:t>88</w:t>
        </w:r>
        <w:r>
          <w:fldChar w:fldCharType="end"/>
        </w:r>
      </w:hyperlink>
    </w:p>
    <w:p>
      <w:pPr>
        <w:pStyle w:val="TOC1"/>
        <w:tabs>
          <w:tab w:val="right" w:leader="dot" w:pos="8306"/>
        </w:tabs>
      </w:pPr>
      <w:hyperlink w:anchor="_Toc32619" w:history="1">
        <w:r>
          <w:rPr>
            <w:rFonts w:ascii="仿宋" w:eastAsia="仿宋" w:hAnsi="仿宋" w:cs="仿宋" w:hint="eastAsia"/>
            <w:lang w:eastAsia="zh-CN"/>
          </w:rPr>
          <w:t>二十、运载火箭控制系统仿真实时处理系统项目执行与监控</w:t>
        </w:r>
        <w:r>
          <w:tab/>
        </w:r>
        <w:r>
          <w:fldChar w:fldCharType="begin"/>
        </w:r>
        <w:r>
          <w:instrText xml:space="preserve"> PAGEREF _Toc32619 \h </w:instrText>
        </w:r>
        <w:r>
          <w:fldChar w:fldCharType="separate"/>
        </w:r>
        <w:r>
          <w:t>89</w:t>
        </w:r>
        <w:r>
          <w:fldChar w:fldCharType="end"/>
        </w:r>
      </w:hyperlink>
    </w:p>
    <w:p>
      <w:pPr>
        <w:pStyle w:val="TOC2"/>
        <w:tabs>
          <w:tab w:val="right" w:leader="dot" w:pos="8306"/>
        </w:tabs>
      </w:pPr>
      <w:hyperlink w:anchor="_Toc28719" w:history="1">
        <w:r>
          <w:rPr>
            <w:rFonts w:ascii="仿宋" w:eastAsia="仿宋" w:hAnsi="仿宋" w:cs="仿宋" w:hint="eastAsia"/>
            <w:lang w:eastAsia="zh-CN"/>
          </w:rPr>
          <w:t>(一)、运载火箭控制系统仿真实时处理系统项目执行计划</w:t>
        </w:r>
        <w:r>
          <w:tab/>
        </w:r>
        <w:r>
          <w:fldChar w:fldCharType="begin"/>
        </w:r>
        <w:r>
          <w:instrText xml:space="preserve"> PAGEREF _Toc28719 \h </w:instrText>
        </w:r>
        <w:r>
          <w:fldChar w:fldCharType="separate"/>
        </w:r>
        <w:r>
          <w:t>89</w:t>
        </w:r>
        <w:r>
          <w:fldChar w:fldCharType="end"/>
        </w:r>
      </w:hyperlink>
    </w:p>
    <w:p>
      <w:pPr>
        <w:pStyle w:val="TOC2"/>
        <w:tabs>
          <w:tab w:val="right" w:leader="dot" w:pos="8306"/>
        </w:tabs>
      </w:pPr>
      <w:hyperlink w:anchor="_Toc25775" w:history="1">
        <w:r>
          <w:rPr>
            <w:rFonts w:ascii="仿宋" w:eastAsia="仿宋" w:hAnsi="仿宋" w:cs="仿宋" w:hint="eastAsia"/>
            <w:lang w:eastAsia="zh-CN"/>
          </w:rPr>
          <w:t>(二)、监控与评估体系</w:t>
        </w:r>
        <w:r>
          <w:tab/>
        </w:r>
        <w:r>
          <w:fldChar w:fldCharType="begin"/>
        </w:r>
        <w:r>
          <w:instrText xml:space="preserve"> PAGEREF _Toc25775 \h </w:instrText>
        </w:r>
        <w:r>
          <w:fldChar w:fldCharType="separate"/>
        </w:r>
        <w:r>
          <w:t>89</w:t>
        </w:r>
        <w:r>
          <w:fldChar w:fldCharType="end"/>
        </w:r>
      </w:hyperlink>
    </w:p>
    <w:p>
      <w:pPr>
        <w:pStyle w:val="TOC2"/>
        <w:tabs>
          <w:tab w:val="right" w:leader="dot" w:pos="8306"/>
        </w:tabs>
      </w:pPr>
      <w:hyperlink w:anchor="_Toc5885" w:history="1">
        <w:r>
          <w:rPr>
            <w:rFonts w:ascii="仿宋" w:eastAsia="仿宋" w:hAnsi="仿宋" w:cs="仿宋" w:hint="eastAsia"/>
            <w:lang w:eastAsia="zh-CN"/>
          </w:rPr>
          <w:t>(三)、反馈机制与调整策略</w:t>
        </w:r>
        <w:r>
          <w:tab/>
        </w:r>
        <w:r>
          <w:fldChar w:fldCharType="begin"/>
        </w:r>
        <w:r>
          <w:instrText xml:space="preserve"> PAGEREF _Toc5885 \h </w:instrText>
        </w:r>
        <w:r>
          <w:fldChar w:fldCharType="separate"/>
        </w:r>
        <w:r>
          <w:t>92</w:t>
        </w:r>
        <w:r>
          <w:fldChar w:fldCharType="end"/>
        </w:r>
      </w:hyperlink>
    </w:p>
    <w:p>
      <w:pPr>
        <w:pStyle w:val="TOC1"/>
        <w:tabs>
          <w:tab w:val="right" w:leader="dot" w:pos="8306"/>
        </w:tabs>
      </w:pPr>
      <w:hyperlink w:anchor="_Toc25624" w:history="1">
        <w:r>
          <w:rPr>
            <w:rFonts w:ascii="仿宋" w:eastAsia="仿宋" w:hAnsi="仿宋" w:cs="仿宋" w:hint="eastAsia"/>
            <w:lang w:eastAsia="zh-CN"/>
          </w:rPr>
          <w:t>二十一、运载火箭控制系统仿真实时处理系统项目可行性风险分析</w:t>
        </w:r>
        <w:r>
          <w:tab/>
        </w:r>
        <w:r>
          <w:fldChar w:fldCharType="begin"/>
        </w:r>
        <w:r>
          <w:instrText xml:space="preserve"> PAGEREF _Toc25624 \h </w:instrText>
        </w:r>
        <w:r>
          <w:fldChar w:fldCharType="separate"/>
        </w:r>
        <w:r>
          <w:t>94</w:t>
        </w:r>
        <w:r>
          <w:fldChar w:fldCharType="end"/>
        </w:r>
      </w:hyperlink>
    </w:p>
    <w:p>
      <w:pPr>
        <w:pStyle w:val="TOC2"/>
        <w:tabs>
          <w:tab w:val="right" w:leader="dot" w:pos="8306"/>
        </w:tabs>
      </w:pPr>
      <w:hyperlink w:anchor="_Toc22117" w:history="1">
        <w:r>
          <w:rPr>
            <w:rFonts w:ascii="仿宋" w:eastAsia="仿宋" w:hAnsi="仿宋" w:cs="仿宋" w:hint="eastAsia"/>
            <w:lang w:eastAsia="zh-CN"/>
          </w:rPr>
          <w:t>(一)、运载火箭控制系统仿真实时处理系统项目风险识别</w:t>
        </w:r>
        <w:r>
          <w:tab/>
        </w:r>
        <w:r>
          <w:fldChar w:fldCharType="begin"/>
        </w:r>
        <w:r>
          <w:instrText xml:space="preserve"> PAGEREF _Toc22117 \h </w:instrText>
        </w:r>
        <w:r>
          <w:fldChar w:fldCharType="separate"/>
        </w:r>
        <w:r>
          <w:t>94</w:t>
        </w:r>
        <w:r>
          <w:fldChar w:fldCharType="end"/>
        </w:r>
      </w:hyperlink>
    </w:p>
    <w:p>
      <w:pPr>
        <w:pStyle w:val="TOC2"/>
        <w:tabs>
          <w:tab w:val="right" w:leader="dot" w:pos="8306"/>
        </w:tabs>
      </w:pPr>
      <w:hyperlink w:anchor="_Toc8594" w:history="1">
        <w:r>
          <w:rPr>
            <w:rFonts w:ascii="仿宋" w:eastAsia="仿宋" w:hAnsi="仿宋" w:cs="仿宋" w:hint="eastAsia"/>
            <w:lang w:eastAsia="zh-CN"/>
          </w:rPr>
          <w:t>(二)、风险评估和定量分析</w:t>
        </w:r>
        <w:r>
          <w:tab/>
        </w:r>
        <w:r>
          <w:fldChar w:fldCharType="begin"/>
        </w:r>
        <w:r>
          <w:instrText xml:space="preserve"> PAGEREF _Toc8594 \h </w:instrText>
        </w:r>
        <w:r>
          <w:fldChar w:fldCharType="separate"/>
        </w:r>
        <w:r>
          <w:t>94</w:t>
        </w:r>
        <w:r>
          <w:fldChar w:fldCharType="end"/>
        </w:r>
      </w:hyperlink>
    </w:p>
    <w:p>
      <w:pPr>
        <w:pStyle w:val="TOC2"/>
        <w:tabs>
          <w:tab w:val="right" w:leader="dot" w:pos="8306"/>
        </w:tabs>
      </w:pPr>
      <w:hyperlink w:anchor="_Toc3328" w:history="1">
        <w:r>
          <w:rPr>
            <w:rFonts w:ascii="仿宋" w:eastAsia="仿宋" w:hAnsi="仿宋" w:cs="仿宋" w:hint="eastAsia"/>
            <w:lang w:eastAsia="zh-CN"/>
          </w:rPr>
          <w:t>(三)、风险管理计划</w:t>
        </w:r>
        <w:r>
          <w:tab/>
        </w:r>
        <w:r>
          <w:fldChar w:fldCharType="begin"/>
        </w:r>
        <w:r>
          <w:instrText xml:space="preserve"> PAGEREF _Toc3328 \h </w:instrText>
        </w:r>
        <w:r>
          <w:fldChar w:fldCharType="separate"/>
        </w:r>
        <w:r>
          <w:t>95</w:t>
        </w:r>
        <w:r>
          <w:fldChar w:fldCharType="end"/>
        </w:r>
      </w:hyperlink>
    </w:p>
    <w:p>
      <w:pPr>
        <w:pStyle w:val="TOC2"/>
        <w:tabs>
          <w:tab w:val="right" w:leader="dot" w:pos="8306"/>
        </w:tabs>
      </w:pPr>
      <w:hyperlink w:anchor="_Toc2626" w:history="1">
        <w:r>
          <w:rPr>
            <w:rFonts w:ascii="仿宋" w:eastAsia="仿宋" w:hAnsi="仿宋" w:cs="仿宋" w:hint="eastAsia"/>
            <w:lang w:eastAsia="zh-CN"/>
          </w:rPr>
          <w:t>(四)、风险缓解策略</w:t>
        </w:r>
        <w:r>
          <w:tab/>
        </w:r>
        <w:r>
          <w:fldChar w:fldCharType="begin"/>
        </w:r>
        <w:r>
          <w:instrText xml:space="preserve"> PAGEREF _Toc2626 \h </w:instrText>
        </w:r>
        <w:r>
          <w:fldChar w:fldCharType="separate"/>
        </w:r>
        <w:r>
          <w:t>95</w:t>
        </w:r>
        <w:r>
          <w:fldChar w:fldCharType="end"/>
        </w:r>
      </w:hyperlink>
    </w:p>
    <w:p>
      <w:pPr>
        <w:pStyle w:val="TOC1"/>
        <w:tabs>
          <w:tab w:val="right" w:leader="dot" w:pos="8306"/>
        </w:tabs>
      </w:pPr>
      <w:hyperlink w:anchor="_Toc8329" w:history="1">
        <w:r>
          <w:rPr>
            <w:rFonts w:ascii="仿宋" w:eastAsia="仿宋" w:hAnsi="仿宋" w:cs="仿宋" w:hint="eastAsia"/>
            <w:lang w:eastAsia="zh-CN"/>
          </w:rPr>
          <w:t>二十二质量管理与控制</w:t>
        </w:r>
        <w:r>
          <w:tab/>
        </w:r>
        <w:r>
          <w:fldChar w:fldCharType="begin"/>
        </w:r>
        <w:r>
          <w:instrText xml:space="preserve"> PAGEREF _Toc8329 \h </w:instrText>
        </w:r>
        <w:r>
          <w:fldChar w:fldCharType="separate"/>
        </w:r>
        <w:r>
          <w:t>96</w:t>
        </w:r>
        <w:r>
          <w:fldChar w:fldCharType="end"/>
        </w:r>
      </w:hyperlink>
    </w:p>
    <w:p>
      <w:pPr>
        <w:pStyle w:val="TOC2"/>
        <w:tabs>
          <w:tab w:val="right" w:leader="dot" w:pos="8306"/>
        </w:tabs>
      </w:pPr>
      <w:hyperlink w:anchor="_Toc3452" w:history="1">
        <w:r>
          <w:rPr>
            <w:rFonts w:ascii="仿宋" w:eastAsia="仿宋" w:hAnsi="仿宋" w:cs="仿宋" w:hint="eastAsia"/>
            <w:lang w:eastAsia="zh-CN"/>
          </w:rPr>
          <w:t>(一)、质量管理体系建设</w:t>
        </w:r>
        <w:r>
          <w:tab/>
        </w:r>
        <w:r>
          <w:fldChar w:fldCharType="begin"/>
        </w:r>
        <w:r>
          <w:instrText xml:space="preserve"> PAGEREF _Toc3452 \h </w:instrText>
        </w:r>
        <w:r>
          <w:fldChar w:fldCharType="separate"/>
        </w:r>
        <w:r>
          <w:t>96</w:t>
        </w:r>
        <w:r>
          <w:fldChar w:fldCharType="end"/>
        </w:r>
      </w:hyperlink>
    </w:p>
    <w:p>
      <w:pPr>
        <w:pStyle w:val="TOC2"/>
        <w:tabs>
          <w:tab w:val="right" w:leader="dot" w:pos="8306"/>
        </w:tabs>
      </w:pPr>
      <w:hyperlink w:anchor="_Toc27008" w:history="1">
        <w:r>
          <w:rPr>
            <w:rFonts w:ascii="仿宋" w:eastAsia="仿宋" w:hAnsi="仿宋" w:cs="仿宋" w:hint="eastAsia"/>
            <w:lang w:eastAsia="zh-CN"/>
          </w:rPr>
          <w:t>(二)、质量控制措施</w:t>
        </w:r>
        <w:r>
          <w:tab/>
        </w:r>
        <w:r>
          <w:fldChar w:fldCharType="begin"/>
        </w:r>
        <w:r>
          <w:instrText xml:space="preserve"> PAGEREF _Toc27008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44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8688"/>
      <w:r>
        <w:rPr>
          <w:rFonts w:ascii="仿宋" w:eastAsia="仿宋" w:hAnsi="仿宋" w:cs="仿宋" w:hint="eastAsia"/>
          <w:sz w:val="28"/>
          <w:lang w:eastAsia="zh-CN"/>
        </w:rPr>
        <w:t>一、宏观环境分析</w:t>
      </w:r>
      <w:bookmarkEnd w:id="2"/>
    </w:p>
    <w:p>
      <w:pPr>
        <w:pStyle w:val="Heading2"/>
        <w:rPr>
          <w:rFonts w:ascii="仿宋" w:eastAsia="仿宋" w:hAnsi="仿宋" w:cs="仿宋" w:hint="eastAsia"/>
          <w:lang w:eastAsia="zh-CN"/>
        </w:rPr>
      </w:pPr>
      <w:bookmarkStart w:id="3" w:name="_Toc22416"/>
      <w:r>
        <w:rPr>
          <w:rFonts w:ascii="仿宋" w:eastAsia="仿宋" w:hAnsi="仿宋" w:cs="仿宋" w:hint="eastAsia"/>
          <w:lang w:eastAsia="zh-CN"/>
        </w:rPr>
        <w:t>(一)、产业背景分析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(一)产业背景概述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产业背景分析是运载火箭控制系统仿真实时处理系统项目规划和实施的关键步骤之一。通过深入了解所处运载火箭控制系统仿真实时处理系统行业的发展趋势、市场格局以及潜在的机遇和挑战，运载火箭控制系统仿真实时处理系统项目团队能够制定出更具前瞻性和可操作性的计划，从而更好地适应市场变化，提高运载火箭控制系统仿真实时处理系统项目的成功率。产业背景分析主要包括对运载火箭控制系统仿真实时处理系统行业的宏观环境、市场结构、竞争格局等方面的深入研究。</w:t>
      </w:r>
    </w:p>
    <w:p>
      <w:pPr>
        <w:ind w:firstLine="560" w:firstLineChars="200"/>
        <w:rPr>
          <w:rFonts w:ascii="仿宋" w:eastAsia="仿宋" w:hAnsi="仿宋" w:cs="仿宋" w:hint="eastAsia"/>
          <w:sz w:val="28"/>
        </w:rPr>
      </w:pPr>
      <w:r>
        <w:rPr>
          <w:rFonts w:ascii="仿宋" w:eastAsia="仿宋" w:hAnsi="仿宋" w:cs="仿宋" w:hint="eastAsia"/>
          <w:sz w:val="28"/>
          <w:lang w:eastAsia="zh-CN"/>
        </w:rPr>
        <w:t>(二)宏观环境分析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https://d.book118.com/328013046015006043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运载火箭控制系统仿真实时处理系统行业企业战略发展规划及建议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运载火箭控制系统仿真实时处理系统行业企业战略发展规划及建议</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运载火箭控制系统仿真实时处理系统行业企业战略发展规划及建议</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运载火箭控制系统仿真实时处理系统行业企业战略发展规划及建议</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运载火箭控制系统仿真实时处理系统行业企业战略发展规划及建议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A8382E"/>
    <w:rsid w:val="3FA8382E"/>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28013046015006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2024-03-04T06:31:00Z</dcterms:created>
  <dcterms:modified xsi:type="dcterms:W3CDTF">2024-03-04T06:31:15Z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5F2D1E002A7E4E408E85E6F3983C00FA_11</vt:lpwstr>
  </property>
  <property fmtid="{D5CDD505-2E9C-101B-9397-08002B2CF9AE}" pid="3" name="KSOProductBuildVer">
    <vt:lpwstr>2052-12.1.0.16399</vt:lpwstr>
  </property>
</Properties>
</file>