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生育保险服务项目规划设计方案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420" w:history="1">
        <w:r>
          <w:rPr>
            <w:rFonts w:ascii="仿宋" w:eastAsia="仿宋" w:hAnsi="仿宋" w:cs="仿宋" w:hint="eastAsia"/>
            <w:lang w:eastAsia="zh-CN"/>
          </w:rPr>
          <w:t>前言</w:t>
        </w:r>
        <w:r>
          <w:tab/>
        </w:r>
        <w:r>
          <w:fldChar w:fldCharType="begin"/>
        </w:r>
        <w:r>
          <w:instrText xml:space="preserve"> PAGEREF _Toc12420 \h </w:instrText>
        </w:r>
        <w:r>
          <w:fldChar w:fldCharType="separate"/>
        </w:r>
        <w:r>
          <w:t>3</w:t>
        </w:r>
        <w:r>
          <w:fldChar w:fldCharType="end"/>
        </w:r>
      </w:hyperlink>
    </w:p>
    <w:p>
      <w:pPr>
        <w:pStyle w:val="TOC1"/>
        <w:tabs>
          <w:tab w:val="right" w:leader="dot" w:pos="8306"/>
        </w:tabs>
      </w:pPr>
      <w:hyperlink w:anchor="_Toc15951" w:history="1">
        <w:r>
          <w:rPr>
            <w:rFonts w:ascii="仿宋" w:eastAsia="仿宋" w:hAnsi="仿宋" w:cs="仿宋" w:hint="eastAsia"/>
            <w:lang w:eastAsia="zh-CN"/>
          </w:rPr>
          <w:t>一、市场分析、调研</w:t>
        </w:r>
        <w:r>
          <w:tab/>
        </w:r>
        <w:r>
          <w:fldChar w:fldCharType="begin"/>
        </w:r>
        <w:r>
          <w:instrText xml:space="preserve"> PAGEREF _Toc15951 \h </w:instrText>
        </w:r>
        <w:r>
          <w:fldChar w:fldCharType="separate"/>
        </w:r>
        <w:r>
          <w:t>3</w:t>
        </w:r>
        <w:r>
          <w:fldChar w:fldCharType="end"/>
        </w:r>
      </w:hyperlink>
    </w:p>
    <w:p>
      <w:pPr>
        <w:pStyle w:val="TOC2"/>
        <w:tabs>
          <w:tab w:val="right" w:leader="dot" w:pos="8306"/>
        </w:tabs>
      </w:pPr>
      <w:hyperlink w:anchor="_Toc6246" w:history="1">
        <w:r>
          <w:rPr>
            <w:rFonts w:ascii="仿宋" w:eastAsia="仿宋" w:hAnsi="仿宋" w:cs="仿宋" w:hint="eastAsia"/>
            <w:lang w:eastAsia="zh-CN"/>
          </w:rPr>
          <w:t>(一)、生育保险服务行业分析</w:t>
        </w:r>
        <w:r>
          <w:tab/>
        </w:r>
        <w:r>
          <w:fldChar w:fldCharType="begin"/>
        </w:r>
        <w:r>
          <w:instrText xml:space="preserve"> PAGEREF _Toc6246 \h </w:instrText>
        </w:r>
        <w:r>
          <w:fldChar w:fldCharType="separate"/>
        </w:r>
        <w:r>
          <w:t>3</w:t>
        </w:r>
        <w:r>
          <w:fldChar w:fldCharType="end"/>
        </w:r>
      </w:hyperlink>
    </w:p>
    <w:p>
      <w:pPr>
        <w:pStyle w:val="TOC2"/>
        <w:tabs>
          <w:tab w:val="right" w:leader="dot" w:pos="8306"/>
        </w:tabs>
      </w:pPr>
      <w:hyperlink w:anchor="_Toc23149" w:history="1">
        <w:r>
          <w:rPr>
            <w:rFonts w:ascii="仿宋" w:eastAsia="仿宋" w:hAnsi="仿宋" w:cs="仿宋" w:hint="eastAsia"/>
            <w:lang w:eastAsia="zh-CN"/>
          </w:rPr>
          <w:t>(二)、生育保险服务市场分析预测</w:t>
        </w:r>
        <w:r>
          <w:tab/>
        </w:r>
        <w:r>
          <w:fldChar w:fldCharType="begin"/>
        </w:r>
        <w:r>
          <w:instrText xml:space="preserve"> PAGEREF _Toc23149 \h </w:instrText>
        </w:r>
        <w:r>
          <w:fldChar w:fldCharType="separate"/>
        </w:r>
        <w:r>
          <w:t>4</w:t>
        </w:r>
        <w:r>
          <w:fldChar w:fldCharType="end"/>
        </w:r>
      </w:hyperlink>
    </w:p>
    <w:p>
      <w:pPr>
        <w:pStyle w:val="TOC1"/>
        <w:tabs>
          <w:tab w:val="right" w:leader="dot" w:pos="8306"/>
        </w:tabs>
      </w:pPr>
      <w:hyperlink w:anchor="_Toc21350" w:history="1">
        <w:r>
          <w:rPr>
            <w:rFonts w:ascii="仿宋" w:eastAsia="仿宋" w:hAnsi="仿宋" w:cs="仿宋" w:hint="eastAsia"/>
            <w:lang w:eastAsia="zh-CN"/>
          </w:rPr>
          <w:t>二、生育保险服务项目文档管理</w:t>
        </w:r>
        <w:r>
          <w:tab/>
        </w:r>
        <w:r>
          <w:fldChar w:fldCharType="begin"/>
        </w:r>
        <w:r>
          <w:instrText xml:space="preserve"> PAGEREF _Toc21350 \h </w:instrText>
        </w:r>
        <w:r>
          <w:fldChar w:fldCharType="separate"/>
        </w:r>
        <w:r>
          <w:t>5</w:t>
        </w:r>
        <w:r>
          <w:fldChar w:fldCharType="end"/>
        </w:r>
      </w:hyperlink>
    </w:p>
    <w:p>
      <w:pPr>
        <w:pStyle w:val="TOC2"/>
        <w:tabs>
          <w:tab w:val="right" w:leader="dot" w:pos="8306"/>
        </w:tabs>
      </w:pPr>
      <w:hyperlink w:anchor="_Toc23423" w:history="1">
        <w:r>
          <w:rPr>
            <w:rFonts w:ascii="仿宋" w:eastAsia="仿宋" w:hAnsi="仿宋" w:cs="仿宋" w:hint="eastAsia"/>
            <w:lang w:eastAsia="zh-CN"/>
          </w:rPr>
          <w:t>(一)、文档编制与审查</w:t>
        </w:r>
        <w:r>
          <w:tab/>
        </w:r>
        <w:r>
          <w:fldChar w:fldCharType="begin"/>
        </w:r>
        <w:r>
          <w:instrText xml:space="preserve"> PAGEREF _Toc23423 \h </w:instrText>
        </w:r>
        <w:r>
          <w:fldChar w:fldCharType="separate"/>
        </w:r>
        <w:r>
          <w:t>5</w:t>
        </w:r>
        <w:r>
          <w:fldChar w:fldCharType="end"/>
        </w:r>
      </w:hyperlink>
    </w:p>
    <w:p>
      <w:pPr>
        <w:pStyle w:val="TOC2"/>
        <w:tabs>
          <w:tab w:val="right" w:leader="dot" w:pos="8306"/>
        </w:tabs>
      </w:pPr>
      <w:hyperlink w:anchor="_Toc6549" w:history="1">
        <w:r>
          <w:rPr>
            <w:rFonts w:ascii="仿宋" w:eastAsia="仿宋" w:hAnsi="仿宋" w:cs="仿宋" w:hint="eastAsia"/>
            <w:lang w:eastAsia="zh-CN"/>
          </w:rPr>
          <w:t>(二)、文档发布与分发</w:t>
        </w:r>
        <w:r>
          <w:tab/>
        </w:r>
        <w:r>
          <w:fldChar w:fldCharType="begin"/>
        </w:r>
        <w:r>
          <w:instrText xml:space="preserve"> PAGEREF _Toc6549 \h </w:instrText>
        </w:r>
        <w:r>
          <w:fldChar w:fldCharType="separate"/>
        </w:r>
        <w:r>
          <w:t>6</w:t>
        </w:r>
        <w:r>
          <w:fldChar w:fldCharType="end"/>
        </w:r>
      </w:hyperlink>
    </w:p>
    <w:p>
      <w:pPr>
        <w:pStyle w:val="TOC2"/>
        <w:tabs>
          <w:tab w:val="right" w:leader="dot" w:pos="8306"/>
        </w:tabs>
      </w:pPr>
      <w:hyperlink w:anchor="_Toc3553" w:history="1">
        <w:r>
          <w:rPr>
            <w:rFonts w:ascii="仿宋" w:eastAsia="仿宋" w:hAnsi="仿宋" w:cs="仿宋" w:hint="eastAsia"/>
            <w:lang w:eastAsia="zh-CN"/>
          </w:rPr>
          <w:t>(三)、文档存档与归档</w:t>
        </w:r>
        <w:r>
          <w:tab/>
        </w:r>
        <w:r>
          <w:fldChar w:fldCharType="begin"/>
        </w:r>
        <w:r>
          <w:instrText xml:space="preserve"> PAGEREF _Toc3553 \h </w:instrText>
        </w:r>
        <w:r>
          <w:fldChar w:fldCharType="separate"/>
        </w:r>
        <w:r>
          <w:t>7</w:t>
        </w:r>
        <w:r>
          <w:fldChar w:fldCharType="end"/>
        </w:r>
      </w:hyperlink>
    </w:p>
    <w:p>
      <w:pPr>
        <w:pStyle w:val="TOC1"/>
        <w:tabs>
          <w:tab w:val="right" w:leader="dot" w:pos="8306"/>
        </w:tabs>
      </w:pPr>
      <w:hyperlink w:anchor="_Toc20547" w:history="1">
        <w:r>
          <w:rPr>
            <w:rFonts w:ascii="仿宋" w:eastAsia="仿宋" w:hAnsi="仿宋" w:cs="仿宋" w:hint="eastAsia"/>
            <w:lang w:eastAsia="zh-CN"/>
          </w:rPr>
          <w:t>三、生育保险服务项目绩效评估</w:t>
        </w:r>
        <w:r>
          <w:tab/>
        </w:r>
        <w:r>
          <w:fldChar w:fldCharType="begin"/>
        </w:r>
        <w:r>
          <w:instrText xml:space="preserve"> PAGEREF _Toc20547 \h </w:instrText>
        </w:r>
        <w:r>
          <w:fldChar w:fldCharType="separate"/>
        </w:r>
        <w:r>
          <w:t>8</w:t>
        </w:r>
        <w:r>
          <w:fldChar w:fldCharType="end"/>
        </w:r>
      </w:hyperlink>
    </w:p>
    <w:p>
      <w:pPr>
        <w:pStyle w:val="TOC2"/>
        <w:tabs>
          <w:tab w:val="right" w:leader="dot" w:pos="8306"/>
        </w:tabs>
      </w:pPr>
      <w:hyperlink w:anchor="_Toc27260" w:history="1">
        <w:r>
          <w:rPr>
            <w:rFonts w:ascii="仿宋" w:eastAsia="仿宋" w:hAnsi="仿宋" w:cs="仿宋" w:hint="eastAsia"/>
            <w:lang w:eastAsia="zh-CN"/>
          </w:rPr>
          <w:t>(一)、绩效评估指标</w:t>
        </w:r>
        <w:r>
          <w:tab/>
        </w:r>
        <w:r>
          <w:fldChar w:fldCharType="begin"/>
        </w:r>
        <w:r>
          <w:instrText xml:space="preserve"> PAGEREF _Toc27260 \h </w:instrText>
        </w:r>
        <w:r>
          <w:fldChar w:fldCharType="separate"/>
        </w:r>
        <w:r>
          <w:t>8</w:t>
        </w:r>
        <w:r>
          <w:fldChar w:fldCharType="end"/>
        </w:r>
      </w:hyperlink>
    </w:p>
    <w:p>
      <w:pPr>
        <w:pStyle w:val="TOC2"/>
        <w:tabs>
          <w:tab w:val="right" w:leader="dot" w:pos="8306"/>
        </w:tabs>
      </w:pPr>
      <w:hyperlink w:anchor="_Toc31271" w:history="1">
        <w:r>
          <w:rPr>
            <w:rFonts w:ascii="仿宋" w:eastAsia="仿宋" w:hAnsi="仿宋" w:cs="仿宋" w:hint="eastAsia"/>
            <w:lang w:eastAsia="zh-CN"/>
          </w:rPr>
          <w:t>(二)、绩效评估方法</w:t>
        </w:r>
        <w:r>
          <w:tab/>
        </w:r>
        <w:r>
          <w:fldChar w:fldCharType="begin"/>
        </w:r>
        <w:r>
          <w:instrText xml:space="preserve"> PAGEREF _Toc31271 \h </w:instrText>
        </w:r>
        <w:r>
          <w:fldChar w:fldCharType="separate"/>
        </w:r>
        <w:r>
          <w:t>9</w:t>
        </w:r>
        <w:r>
          <w:fldChar w:fldCharType="end"/>
        </w:r>
      </w:hyperlink>
    </w:p>
    <w:p>
      <w:pPr>
        <w:pStyle w:val="TOC2"/>
        <w:tabs>
          <w:tab w:val="right" w:leader="dot" w:pos="8306"/>
        </w:tabs>
      </w:pPr>
      <w:hyperlink w:anchor="_Toc26833" w:history="1">
        <w:r>
          <w:rPr>
            <w:rFonts w:ascii="仿宋" w:eastAsia="仿宋" w:hAnsi="仿宋" w:cs="仿宋" w:hint="eastAsia"/>
            <w:lang w:eastAsia="zh-CN"/>
          </w:rPr>
          <w:t>(三)、绩效评估周期</w:t>
        </w:r>
        <w:r>
          <w:tab/>
        </w:r>
        <w:r>
          <w:fldChar w:fldCharType="begin"/>
        </w:r>
        <w:r>
          <w:instrText xml:space="preserve"> PAGEREF _Toc26833 \h </w:instrText>
        </w:r>
        <w:r>
          <w:fldChar w:fldCharType="separate"/>
        </w:r>
        <w:r>
          <w:t>10</w:t>
        </w:r>
        <w:r>
          <w:fldChar w:fldCharType="end"/>
        </w:r>
      </w:hyperlink>
    </w:p>
    <w:p>
      <w:pPr>
        <w:pStyle w:val="TOC1"/>
        <w:tabs>
          <w:tab w:val="right" w:leader="dot" w:pos="8306"/>
        </w:tabs>
      </w:pPr>
      <w:hyperlink w:anchor="_Toc22974" w:history="1">
        <w:r>
          <w:rPr>
            <w:rFonts w:ascii="仿宋" w:eastAsia="仿宋" w:hAnsi="仿宋" w:cs="仿宋" w:hint="eastAsia"/>
            <w:lang w:eastAsia="zh-CN"/>
          </w:rPr>
          <w:t>四、生育保险服务项目概论</w:t>
        </w:r>
        <w:r>
          <w:tab/>
        </w:r>
        <w:r>
          <w:fldChar w:fldCharType="begin"/>
        </w:r>
        <w:r>
          <w:instrText xml:space="preserve"> PAGEREF _Toc22974 \h </w:instrText>
        </w:r>
        <w:r>
          <w:fldChar w:fldCharType="separate"/>
        </w:r>
        <w:r>
          <w:t>11</w:t>
        </w:r>
        <w:r>
          <w:fldChar w:fldCharType="end"/>
        </w:r>
      </w:hyperlink>
    </w:p>
    <w:p>
      <w:pPr>
        <w:pStyle w:val="TOC2"/>
        <w:tabs>
          <w:tab w:val="right" w:leader="dot" w:pos="8306"/>
        </w:tabs>
      </w:pPr>
      <w:hyperlink w:anchor="_Toc20074" w:history="1">
        <w:r>
          <w:rPr>
            <w:rFonts w:ascii="仿宋" w:eastAsia="仿宋" w:hAnsi="仿宋" w:cs="仿宋" w:hint="eastAsia"/>
            <w:lang w:eastAsia="zh-CN"/>
          </w:rPr>
          <w:t>(一)、生育保险服务项目概况</w:t>
        </w:r>
        <w:r>
          <w:tab/>
        </w:r>
        <w:r>
          <w:fldChar w:fldCharType="begin"/>
        </w:r>
        <w:r>
          <w:instrText xml:space="preserve"> PAGEREF _Toc20074 \h </w:instrText>
        </w:r>
        <w:r>
          <w:fldChar w:fldCharType="separate"/>
        </w:r>
        <w:r>
          <w:t>11</w:t>
        </w:r>
        <w:r>
          <w:fldChar w:fldCharType="end"/>
        </w:r>
      </w:hyperlink>
    </w:p>
    <w:p>
      <w:pPr>
        <w:pStyle w:val="TOC2"/>
        <w:tabs>
          <w:tab w:val="right" w:leader="dot" w:pos="8306"/>
        </w:tabs>
      </w:pPr>
      <w:hyperlink w:anchor="_Toc24445" w:history="1">
        <w:r>
          <w:rPr>
            <w:rFonts w:ascii="仿宋" w:eastAsia="仿宋" w:hAnsi="仿宋" w:cs="仿宋" w:hint="eastAsia"/>
            <w:lang w:eastAsia="zh-CN"/>
          </w:rPr>
          <w:t>(二)、生育保险服务项目目标</w:t>
        </w:r>
        <w:r>
          <w:tab/>
        </w:r>
        <w:r>
          <w:fldChar w:fldCharType="begin"/>
        </w:r>
        <w:r>
          <w:instrText xml:space="preserve"> PAGEREF _Toc24445 \h </w:instrText>
        </w:r>
        <w:r>
          <w:fldChar w:fldCharType="separate"/>
        </w:r>
        <w:r>
          <w:t>14</w:t>
        </w:r>
        <w:r>
          <w:fldChar w:fldCharType="end"/>
        </w:r>
      </w:hyperlink>
    </w:p>
    <w:p>
      <w:pPr>
        <w:pStyle w:val="TOC2"/>
        <w:tabs>
          <w:tab w:val="right" w:leader="dot" w:pos="8306"/>
        </w:tabs>
      </w:pPr>
      <w:hyperlink w:anchor="_Toc20142" w:history="1">
        <w:r>
          <w:rPr>
            <w:rFonts w:ascii="仿宋" w:eastAsia="仿宋" w:hAnsi="仿宋" w:cs="仿宋" w:hint="eastAsia"/>
            <w:lang w:eastAsia="zh-CN"/>
          </w:rPr>
          <w:t>(三)、生育保险服务项目提出的理由</w:t>
        </w:r>
        <w:r>
          <w:tab/>
        </w:r>
        <w:r>
          <w:fldChar w:fldCharType="begin"/>
        </w:r>
        <w:r>
          <w:instrText xml:space="preserve"> PAGEREF _Toc20142 \h </w:instrText>
        </w:r>
        <w:r>
          <w:fldChar w:fldCharType="separate"/>
        </w:r>
        <w:r>
          <w:t>14</w:t>
        </w:r>
        <w:r>
          <w:fldChar w:fldCharType="end"/>
        </w:r>
      </w:hyperlink>
    </w:p>
    <w:p>
      <w:pPr>
        <w:pStyle w:val="TOC2"/>
        <w:tabs>
          <w:tab w:val="right" w:leader="dot" w:pos="8306"/>
        </w:tabs>
      </w:pPr>
      <w:hyperlink w:anchor="_Toc2772" w:history="1">
        <w:r>
          <w:rPr>
            <w:rFonts w:ascii="仿宋" w:eastAsia="仿宋" w:hAnsi="仿宋" w:cs="仿宋" w:hint="eastAsia"/>
            <w:lang w:eastAsia="zh-CN"/>
          </w:rPr>
          <w:t>(四)、生育保险服务项目意义</w:t>
        </w:r>
        <w:r>
          <w:tab/>
        </w:r>
        <w:r>
          <w:fldChar w:fldCharType="begin"/>
        </w:r>
        <w:r>
          <w:instrText xml:space="preserve"> PAGEREF _Toc2772 \h </w:instrText>
        </w:r>
        <w:r>
          <w:fldChar w:fldCharType="separate"/>
        </w:r>
        <w:r>
          <w:t>16</w:t>
        </w:r>
        <w:r>
          <w:fldChar w:fldCharType="end"/>
        </w:r>
      </w:hyperlink>
    </w:p>
    <w:p>
      <w:pPr>
        <w:pStyle w:val="TOC2"/>
        <w:tabs>
          <w:tab w:val="right" w:leader="dot" w:pos="8306"/>
        </w:tabs>
      </w:pPr>
      <w:hyperlink w:anchor="_Toc9829" w:history="1">
        <w:r>
          <w:rPr>
            <w:rFonts w:ascii="仿宋" w:eastAsia="仿宋" w:hAnsi="仿宋" w:cs="仿宋" w:hint="eastAsia"/>
            <w:lang w:eastAsia="zh-CN"/>
          </w:rPr>
          <w:t>(五)、生育保险服务项目背景</w:t>
        </w:r>
        <w:r>
          <w:tab/>
        </w:r>
        <w:r>
          <w:fldChar w:fldCharType="begin"/>
        </w:r>
        <w:r>
          <w:instrText xml:space="preserve"> PAGEREF _Toc9829 \h </w:instrText>
        </w:r>
        <w:r>
          <w:fldChar w:fldCharType="separate"/>
        </w:r>
        <w:r>
          <w:t>17</w:t>
        </w:r>
        <w:r>
          <w:fldChar w:fldCharType="end"/>
        </w:r>
      </w:hyperlink>
    </w:p>
    <w:p>
      <w:pPr>
        <w:pStyle w:val="TOC1"/>
        <w:tabs>
          <w:tab w:val="right" w:leader="dot" w:pos="8306"/>
        </w:tabs>
      </w:pPr>
      <w:hyperlink w:anchor="_Toc23575" w:history="1">
        <w:r>
          <w:rPr>
            <w:rFonts w:ascii="仿宋" w:eastAsia="仿宋" w:hAnsi="仿宋" w:cs="仿宋" w:hint="eastAsia"/>
            <w:lang w:eastAsia="zh-CN"/>
          </w:rPr>
          <w:t>五、生育保险服务项目建设背景及必要性分析</w:t>
        </w:r>
        <w:r>
          <w:tab/>
        </w:r>
        <w:r>
          <w:fldChar w:fldCharType="begin"/>
        </w:r>
        <w:r>
          <w:instrText xml:space="preserve"> PAGEREF _Toc23575 \h </w:instrText>
        </w:r>
        <w:r>
          <w:fldChar w:fldCharType="separate"/>
        </w:r>
        <w:r>
          <w:t>18</w:t>
        </w:r>
        <w:r>
          <w:fldChar w:fldCharType="end"/>
        </w:r>
      </w:hyperlink>
    </w:p>
    <w:p>
      <w:pPr>
        <w:pStyle w:val="TOC2"/>
        <w:tabs>
          <w:tab w:val="right" w:leader="dot" w:pos="8306"/>
        </w:tabs>
      </w:pPr>
      <w:hyperlink w:anchor="_Toc30846" w:history="1">
        <w:r>
          <w:rPr>
            <w:rFonts w:ascii="仿宋" w:eastAsia="仿宋" w:hAnsi="仿宋" w:cs="仿宋" w:hint="eastAsia"/>
            <w:lang w:eastAsia="zh-CN"/>
          </w:rPr>
          <w:t>(一)、生育保险服务项目背景分析</w:t>
        </w:r>
        <w:r>
          <w:tab/>
        </w:r>
        <w:r>
          <w:fldChar w:fldCharType="begin"/>
        </w:r>
        <w:r>
          <w:instrText xml:space="preserve"> PAGEREF _Toc30846 \h </w:instrText>
        </w:r>
        <w:r>
          <w:fldChar w:fldCharType="separate"/>
        </w:r>
        <w:r>
          <w:t>18</w:t>
        </w:r>
        <w:r>
          <w:fldChar w:fldCharType="end"/>
        </w:r>
      </w:hyperlink>
    </w:p>
    <w:p>
      <w:pPr>
        <w:pStyle w:val="TOC2"/>
        <w:tabs>
          <w:tab w:val="right" w:leader="dot" w:pos="8306"/>
        </w:tabs>
      </w:pPr>
      <w:hyperlink w:anchor="_Toc9919" w:history="1">
        <w:r>
          <w:rPr>
            <w:rFonts w:ascii="仿宋" w:eastAsia="仿宋" w:hAnsi="仿宋" w:cs="仿宋" w:hint="eastAsia"/>
            <w:lang w:eastAsia="zh-CN"/>
          </w:rPr>
          <w:t>(二)、生育保险服务项目建设必要性分析</w:t>
        </w:r>
        <w:r>
          <w:tab/>
        </w:r>
        <w:r>
          <w:fldChar w:fldCharType="begin"/>
        </w:r>
        <w:r>
          <w:instrText xml:space="preserve"> PAGEREF _Toc9919 \h </w:instrText>
        </w:r>
        <w:r>
          <w:fldChar w:fldCharType="separate"/>
        </w:r>
        <w:r>
          <w:t>20</w:t>
        </w:r>
        <w:r>
          <w:fldChar w:fldCharType="end"/>
        </w:r>
      </w:hyperlink>
    </w:p>
    <w:p>
      <w:pPr>
        <w:pStyle w:val="TOC1"/>
        <w:tabs>
          <w:tab w:val="right" w:leader="dot" w:pos="8306"/>
        </w:tabs>
      </w:pPr>
      <w:hyperlink w:anchor="_Toc7629" w:history="1">
        <w:r>
          <w:rPr>
            <w:rFonts w:ascii="仿宋" w:eastAsia="仿宋" w:hAnsi="仿宋" w:cs="仿宋" w:hint="eastAsia"/>
            <w:lang w:eastAsia="zh-CN"/>
          </w:rPr>
          <w:t>六、生育保险服务项目可持续发展</w:t>
        </w:r>
        <w:r>
          <w:tab/>
        </w:r>
        <w:r>
          <w:fldChar w:fldCharType="begin"/>
        </w:r>
        <w:r>
          <w:instrText xml:space="preserve"> PAGEREF _Toc7629 \h </w:instrText>
        </w:r>
        <w:r>
          <w:fldChar w:fldCharType="separate"/>
        </w:r>
        <w:r>
          <w:t>21</w:t>
        </w:r>
        <w:r>
          <w:fldChar w:fldCharType="end"/>
        </w:r>
      </w:hyperlink>
    </w:p>
    <w:p>
      <w:pPr>
        <w:pStyle w:val="TOC2"/>
        <w:tabs>
          <w:tab w:val="right" w:leader="dot" w:pos="8306"/>
        </w:tabs>
      </w:pPr>
      <w:hyperlink w:anchor="_Toc20130" w:history="1">
        <w:r>
          <w:rPr>
            <w:rFonts w:ascii="仿宋" w:eastAsia="仿宋" w:hAnsi="仿宋" w:cs="仿宋" w:hint="eastAsia"/>
            <w:lang w:eastAsia="zh-CN"/>
          </w:rPr>
          <w:t>(一)、可持续战略与实践</w:t>
        </w:r>
        <w:r>
          <w:tab/>
        </w:r>
        <w:r>
          <w:fldChar w:fldCharType="begin"/>
        </w:r>
        <w:r>
          <w:instrText xml:space="preserve"> PAGEREF _Toc20130 \h </w:instrText>
        </w:r>
        <w:r>
          <w:fldChar w:fldCharType="separate"/>
        </w:r>
        <w:r>
          <w:t>21</w:t>
        </w:r>
        <w:r>
          <w:fldChar w:fldCharType="end"/>
        </w:r>
      </w:hyperlink>
    </w:p>
    <w:p>
      <w:pPr>
        <w:pStyle w:val="TOC2"/>
        <w:tabs>
          <w:tab w:val="right" w:leader="dot" w:pos="8306"/>
        </w:tabs>
      </w:pPr>
      <w:hyperlink w:anchor="_Toc26580" w:history="1">
        <w:r>
          <w:rPr>
            <w:rFonts w:ascii="仿宋" w:eastAsia="仿宋" w:hAnsi="仿宋" w:cs="仿宋" w:hint="eastAsia"/>
            <w:lang w:eastAsia="zh-CN"/>
          </w:rPr>
          <w:t>(二)、环保与社会责任</w:t>
        </w:r>
        <w:r>
          <w:tab/>
        </w:r>
        <w:r>
          <w:fldChar w:fldCharType="begin"/>
        </w:r>
        <w:r>
          <w:instrText xml:space="preserve"> PAGEREF _Toc26580 \h </w:instrText>
        </w:r>
        <w:r>
          <w:fldChar w:fldCharType="separate"/>
        </w:r>
        <w:r>
          <w:t>22</w:t>
        </w:r>
        <w:r>
          <w:fldChar w:fldCharType="end"/>
        </w:r>
      </w:hyperlink>
    </w:p>
    <w:p>
      <w:pPr>
        <w:pStyle w:val="TOC1"/>
        <w:tabs>
          <w:tab w:val="right" w:leader="dot" w:pos="8306"/>
        </w:tabs>
      </w:pPr>
      <w:hyperlink w:anchor="_Toc4122" w:history="1">
        <w:r>
          <w:rPr>
            <w:rFonts w:ascii="仿宋" w:eastAsia="仿宋" w:hAnsi="仿宋" w:cs="仿宋" w:hint="eastAsia"/>
            <w:lang w:eastAsia="zh-CN"/>
          </w:rPr>
          <w:t>七、生育保险服务项目环境影响分析</w:t>
        </w:r>
        <w:r>
          <w:tab/>
        </w:r>
        <w:r>
          <w:fldChar w:fldCharType="begin"/>
        </w:r>
        <w:r>
          <w:instrText xml:space="preserve"> PAGEREF _Toc4122 \h </w:instrText>
        </w:r>
        <w:r>
          <w:fldChar w:fldCharType="separate"/>
        </w:r>
        <w:r>
          <w:t>23</w:t>
        </w:r>
        <w:r>
          <w:fldChar w:fldCharType="end"/>
        </w:r>
      </w:hyperlink>
    </w:p>
    <w:p>
      <w:pPr>
        <w:pStyle w:val="TOC2"/>
        <w:tabs>
          <w:tab w:val="right" w:leader="dot" w:pos="8306"/>
        </w:tabs>
      </w:pPr>
      <w:hyperlink w:anchor="_Toc5857" w:history="1">
        <w:r>
          <w:rPr>
            <w:rFonts w:ascii="仿宋" w:eastAsia="仿宋" w:hAnsi="仿宋" w:cs="仿宋" w:hint="eastAsia"/>
            <w:lang w:eastAsia="zh-CN"/>
          </w:rPr>
          <w:t>(一)、建设区域环境质量现状</w:t>
        </w:r>
        <w:r>
          <w:tab/>
        </w:r>
        <w:r>
          <w:fldChar w:fldCharType="begin"/>
        </w:r>
        <w:r>
          <w:instrText xml:space="preserve"> PAGEREF _Toc5857 \h </w:instrText>
        </w:r>
        <w:r>
          <w:fldChar w:fldCharType="separate"/>
        </w:r>
        <w:r>
          <w:t>23</w:t>
        </w:r>
        <w:r>
          <w:fldChar w:fldCharType="end"/>
        </w:r>
      </w:hyperlink>
    </w:p>
    <w:p>
      <w:pPr>
        <w:pStyle w:val="TOC2"/>
        <w:tabs>
          <w:tab w:val="right" w:leader="dot" w:pos="8306"/>
        </w:tabs>
      </w:pPr>
      <w:hyperlink w:anchor="_Toc12850" w:history="1">
        <w:r>
          <w:rPr>
            <w:rFonts w:ascii="仿宋" w:eastAsia="仿宋" w:hAnsi="仿宋" w:cs="仿宋" w:hint="eastAsia"/>
            <w:lang w:eastAsia="zh-CN"/>
          </w:rPr>
          <w:t>(二)、建设期环境保护</w:t>
        </w:r>
        <w:r>
          <w:tab/>
        </w:r>
        <w:r>
          <w:fldChar w:fldCharType="begin"/>
        </w:r>
        <w:r>
          <w:instrText xml:space="preserve"> PAGEREF _Toc12850 \h </w:instrText>
        </w:r>
        <w:r>
          <w:fldChar w:fldCharType="separate"/>
        </w:r>
        <w:r>
          <w:t>24</w:t>
        </w:r>
        <w:r>
          <w:fldChar w:fldCharType="end"/>
        </w:r>
      </w:hyperlink>
    </w:p>
    <w:p>
      <w:pPr>
        <w:pStyle w:val="TOC2"/>
        <w:tabs>
          <w:tab w:val="right" w:leader="dot" w:pos="8306"/>
        </w:tabs>
      </w:pPr>
      <w:hyperlink w:anchor="_Toc1536" w:history="1">
        <w:r>
          <w:rPr>
            <w:rFonts w:ascii="仿宋" w:eastAsia="仿宋" w:hAnsi="仿宋" w:cs="仿宋" w:hint="eastAsia"/>
            <w:lang w:eastAsia="zh-CN"/>
          </w:rPr>
          <w:t>(三)、运营期环境保护</w:t>
        </w:r>
        <w:r>
          <w:tab/>
        </w:r>
        <w:r>
          <w:fldChar w:fldCharType="begin"/>
        </w:r>
        <w:r>
          <w:instrText xml:space="preserve"> PAGEREF _Toc1536 \h </w:instrText>
        </w:r>
        <w:r>
          <w:fldChar w:fldCharType="separate"/>
        </w:r>
        <w:r>
          <w:t>25</w:t>
        </w:r>
        <w:r>
          <w:fldChar w:fldCharType="end"/>
        </w:r>
      </w:hyperlink>
    </w:p>
    <w:p>
      <w:pPr>
        <w:pStyle w:val="TOC2"/>
        <w:tabs>
          <w:tab w:val="right" w:leader="dot" w:pos="8306"/>
        </w:tabs>
      </w:pPr>
      <w:hyperlink w:anchor="_Toc15175" w:history="1">
        <w:r>
          <w:rPr>
            <w:rFonts w:ascii="仿宋" w:eastAsia="仿宋" w:hAnsi="仿宋" w:cs="仿宋" w:hint="eastAsia"/>
            <w:lang w:eastAsia="zh-CN"/>
          </w:rPr>
          <w:t>(四)、生育保险服务项目建设对区域经济的影响</w:t>
        </w:r>
        <w:r>
          <w:tab/>
        </w:r>
        <w:r>
          <w:fldChar w:fldCharType="begin"/>
        </w:r>
        <w:r>
          <w:instrText xml:space="preserve"> PAGEREF _Toc15175 \h </w:instrText>
        </w:r>
        <w:r>
          <w:fldChar w:fldCharType="separate"/>
        </w:r>
        <w:r>
          <w:t>27</w:t>
        </w:r>
        <w:r>
          <w:fldChar w:fldCharType="end"/>
        </w:r>
      </w:hyperlink>
    </w:p>
    <w:p>
      <w:pPr>
        <w:pStyle w:val="TOC2"/>
        <w:tabs>
          <w:tab w:val="right" w:leader="dot" w:pos="8306"/>
        </w:tabs>
      </w:pPr>
      <w:hyperlink w:anchor="_Toc25488" w:history="1">
        <w:r>
          <w:rPr>
            <w:rFonts w:ascii="仿宋" w:eastAsia="仿宋" w:hAnsi="仿宋" w:cs="仿宋" w:hint="eastAsia"/>
            <w:lang w:eastAsia="zh-CN"/>
          </w:rPr>
          <w:t>(五)、废弃物处理</w:t>
        </w:r>
        <w:r>
          <w:tab/>
        </w:r>
        <w:r>
          <w:fldChar w:fldCharType="begin"/>
        </w:r>
        <w:r>
          <w:instrText xml:space="preserve"> PAGEREF _Toc25488 \h </w:instrText>
        </w:r>
        <w:r>
          <w:fldChar w:fldCharType="separate"/>
        </w:r>
        <w:r>
          <w:t>29</w:t>
        </w:r>
        <w:r>
          <w:fldChar w:fldCharType="end"/>
        </w:r>
      </w:hyperlink>
    </w:p>
    <w:p>
      <w:pPr>
        <w:pStyle w:val="TOC2"/>
        <w:tabs>
          <w:tab w:val="right" w:leader="dot" w:pos="8306"/>
        </w:tabs>
      </w:pPr>
      <w:hyperlink w:anchor="_Toc17356" w:history="1">
        <w:r>
          <w:rPr>
            <w:rFonts w:ascii="仿宋" w:eastAsia="仿宋" w:hAnsi="仿宋" w:cs="仿宋" w:hint="eastAsia"/>
            <w:lang w:eastAsia="zh-CN"/>
          </w:rPr>
          <w:t>(六)、特殊环境影响分析</w:t>
        </w:r>
        <w:r>
          <w:tab/>
        </w:r>
        <w:r>
          <w:fldChar w:fldCharType="begin"/>
        </w:r>
        <w:r>
          <w:instrText xml:space="preserve"> PAGEREF _Toc17356 \h </w:instrText>
        </w:r>
        <w:r>
          <w:fldChar w:fldCharType="separate"/>
        </w:r>
        <w:r>
          <w:t>30</w:t>
        </w:r>
        <w:r>
          <w:fldChar w:fldCharType="end"/>
        </w:r>
      </w:hyperlink>
    </w:p>
    <w:p>
      <w:pPr>
        <w:pStyle w:val="TOC2"/>
        <w:tabs>
          <w:tab w:val="right" w:leader="dot" w:pos="8306"/>
        </w:tabs>
      </w:pPr>
      <w:hyperlink w:anchor="_Toc17283" w:history="1">
        <w:r>
          <w:rPr>
            <w:rFonts w:ascii="仿宋" w:eastAsia="仿宋" w:hAnsi="仿宋" w:cs="仿宋" w:hint="eastAsia"/>
            <w:lang w:eastAsia="zh-CN"/>
          </w:rPr>
          <w:t>(七)、清洁生产</w:t>
        </w:r>
        <w:r>
          <w:tab/>
        </w:r>
        <w:r>
          <w:fldChar w:fldCharType="begin"/>
        </w:r>
        <w:r>
          <w:instrText xml:space="preserve"> PAGEREF _Toc17283 \h </w:instrText>
        </w:r>
        <w:r>
          <w:fldChar w:fldCharType="separate"/>
        </w:r>
        <w:r>
          <w:t>31</w:t>
        </w:r>
        <w:r>
          <w:fldChar w:fldCharType="end"/>
        </w:r>
      </w:hyperlink>
    </w:p>
    <w:p>
      <w:pPr>
        <w:pStyle w:val="TOC2"/>
        <w:tabs>
          <w:tab w:val="right" w:leader="dot" w:pos="8306"/>
        </w:tabs>
      </w:pPr>
      <w:hyperlink w:anchor="_Toc8206" w:history="1">
        <w:r>
          <w:rPr>
            <w:rFonts w:ascii="仿宋" w:eastAsia="仿宋" w:hAnsi="仿宋" w:cs="仿宋" w:hint="eastAsia"/>
            <w:lang w:eastAsia="zh-CN"/>
          </w:rPr>
          <w:t>(八)、环境保护综合评价</w:t>
        </w:r>
        <w:r>
          <w:tab/>
        </w:r>
        <w:r>
          <w:fldChar w:fldCharType="begin"/>
        </w:r>
        <w:r>
          <w:instrText xml:space="preserve"> PAGEREF _Toc8206 \h </w:instrText>
        </w:r>
        <w:r>
          <w:fldChar w:fldCharType="separate"/>
        </w:r>
        <w:r>
          <w:t>32</w:t>
        </w:r>
        <w:r>
          <w:fldChar w:fldCharType="end"/>
        </w:r>
      </w:hyperlink>
    </w:p>
    <w:p>
      <w:pPr>
        <w:pStyle w:val="TOC1"/>
        <w:tabs>
          <w:tab w:val="right" w:leader="dot" w:pos="8306"/>
        </w:tabs>
      </w:pPr>
      <w:hyperlink w:anchor="_Toc139" w:history="1">
        <w:r>
          <w:rPr>
            <w:rFonts w:ascii="仿宋" w:eastAsia="仿宋" w:hAnsi="仿宋" w:cs="仿宋" w:hint="eastAsia"/>
            <w:lang w:eastAsia="zh-CN"/>
          </w:rPr>
          <w:t>八、生育保险服务项目社会影响</w:t>
        </w:r>
        <w:r>
          <w:tab/>
        </w:r>
        <w:r>
          <w:fldChar w:fldCharType="begin"/>
        </w:r>
        <w:r>
          <w:instrText xml:space="preserve"> PAGEREF _Toc139 \h </w:instrText>
        </w:r>
        <w:r>
          <w:fldChar w:fldCharType="separate"/>
        </w:r>
        <w:r>
          <w:t>33</w:t>
        </w:r>
        <w:r>
          <w:fldChar w:fldCharType="end"/>
        </w:r>
      </w:hyperlink>
    </w:p>
    <w:p>
      <w:pPr>
        <w:pStyle w:val="TOC2"/>
        <w:tabs>
          <w:tab w:val="right" w:leader="dot" w:pos="8306"/>
        </w:tabs>
      </w:pPr>
      <w:hyperlink w:anchor="_Toc8487" w:history="1">
        <w:r>
          <w:rPr>
            <w:rFonts w:ascii="仿宋" w:eastAsia="仿宋" w:hAnsi="仿宋" w:cs="仿宋" w:hint="eastAsia"/>
            <w:lang w:eastAsia="zh-CN"/>
          </w:rPr>
          <w:t>(一)、社会责任与义务</w:t>
        </w:r>
        <w:r>
          <w:tab/>
        </w:r>
        <w:r>
          <w:fldChar w:fldCharType="begin"/>
        </w:r>
        <w:r>
          <w:instrText xml:space="preserve"> PAGEREF _Toc8487 \h </w:instrText>
        </w:r>
        <w:r>
          <w:fldChar w:fldCharType="separate"/>
        </w:r>
        <w:r>
          <w:t>33</w:t>
        </w:r>
        <w:r>
          <w:fldChar w:fldCharType="end"/>
        </w:r>
      </w:hyperlink>
    </w:p>
    <w:p>
      <w:pPr>
        <w:pStyle w:val="TOC2"/>
        <w:tabs>
          <w:tab w:val="right" w:leader="dot" w:pos="8306"/>
        </w:tabs>
      </w:pPr>
      <w:hyperlink w:anchor="_Toc19398" w:history="1">
        <w:r>
          <w:rPr>
            <w:rFonts w:ascii="仿宋" w:eastAsia="仿宋" w:hAnsi="仿宋" w:cs="仿宋" w:hint="eastAsia"/>
            <w:lang w:eastAsia="zh-CN"/>
          </w:rPr>
          <w:t>(二)、社会参与与沟通</w:t>
        </w:r>
        <w:r>
          <w:tab/>
        </w:r>
        <w:r>
          <w:fldChar w:fldCharType="begin"/>
        </w:r>
        <w:r>
          <w:instrText xml:space="preserve"> PAGEREF _Toc19398 \h </w:instrText>
        </w:r>
        <w:r>
          <w:fldChar w:fldCharType="separate"/>
        </w:r>
        <w:r>
          <w:t>34</w:t>
        </w:r>
        <w:r>
          <w:fldChar w:fldCharType="end"/>
        </w:r>
      </w:hyperlink>
    </w:p>
    <w:p>
      <w:pPr>
        <w:pStyle w:val="TOC1"/>
        <w:tabs>
          <w:tab w:val="right" w:leader="dot" w:pos="8306"/>
        </w:tabs>
      </w:pPr>
      <w:hyperlink w:anchor="_Toc28294" w:history="1">
        <w:r>
          <w:rPr>
            <w:rFonts w:ascii="仿宋" w:eastAsia="仿宋" w:hAnsi="仿宋" w:cs="仿宋" w:hint="eastAsia"/>
            <w:lang w:eastAsia="zh-CN"/>
          </w:rPr>
          <w:t>九、生育保险服务项目经营效益</w:t>
        </w:r>
        <w:r>
          <w:tab/>
        </w:r>
        <w:r>
          <w:fldChar w:fldCharType="begin"/>
        </w:r>
        <w:r>
          <w:instrText xml:space="preserve"> PAGEREF _Toc28294 \h </w:instrText>
        </w:r>
        <w:r>
          <w:fldChar w:fldCharType="separate"/>
        </w:r>
        <w:r>
          <w:t>35</w:t>
        </w:r>
        <w:r>
          <w:fldChar w:fldCharType="end"/>
        </w:r>
      </w:hyperlink>
    </w:p>
    <w:p>
      <w:pPr>
        <w:pStyle w:val="TOC2"/>
        <w:tabs>
          <w:tab w:val="right" w:leader="dot" w:pos="8306"/>
        </w:tabs>
      </w:pPr>
      <w:hyperlink w:anchor="_Toc1695" w:history="1">
        <w:r>
          <w:rPr>
            <w:rFonts w:ascii="仿宋" w:eastAsia="仿宋" w:hAnsi="仿宋" w:cs="仿宋" w:hint="eastAsia"/>
            <w:lang w:eastAsia="zh-CN"/>
          </w:rPr>
          <w:t>(一)、经济评价财务测算</w:t>
        </w:r>
        <w:r>
          <w:tab/>
        </w:r>
        <w:r>
          <w:fldChar w:fldCharType="begin"/>
        </w:r>
        <w:r>
          <w:instrText xml:space="preserve"> PAGEREF _Toc1695 \h </w:instrText>
        </w:r>
        <w:r>
          <w:fldChar w:fldCharType="separate"/>
        </w:r>
        <w:r>
          <w:t>35</w:t>
        </w:r>
        <w:r>
          <w:fldChar w:fldCharType="end"/>
        </w:r>
      </w:hyperlink>
    </w:p>
    <w:p>
      <w:pPr>
        <w:pStyle w:val="TOC2"/>
        <w:tabs>
          <w:tab w:val="right" w:leader="dot" w:pos="8306"/>
        </w:tabs>
      </w:pPr>
      <w:hyperlink w:anchor="_Toc17587" w:history="1">
        <w:r>
          <w:rPr>
            <w:rFonts w:ascii="仿宋" w:eastAsia="仿宋" w:hAnsi="仿宋" w:cs="仿宋" w:hint="eastAsia"/>
            <w:lang w:eastAsia="zh-CN"/>
          </w:rPr>
          <w:t>(二)、生育保险服务项目盈利能力分析</w:t>
        </w:r>
        <w:r>
          <w:tab/>
        </w:r>
        <w:r>
          <w:fldChar w:fldCharType="begin"/>
        </w:r>
        <w:r>
          <w:instrText xml:space="preserve"> PAGEREF _Toc17587 \h </w:instrText>
        </w:r>
        <w:r>
          <w:fldChar w:fldCharType="separate"/>
        </w:r>
        <w:r>
          <w:t>36</w:t>
        </w:r>
        <w:r>
          <w:fldChar w:fldCharType="end"/>
        </w:r>
      </w:hyperlink>
    </w:p>
    <w:p>
      <w:pPr>
        <w:pStyle w:val="TOC1"/>
        <w:tabs>
          <w:tab w:val="right" w:leader="dot" w:pos="8306"/>
        </w:tabs>
      </w:pPr>
      <w:hyperlink w:anchor="_Toc8459" w:history="1">
        <w:r>
          <w:rPr>
            <w:rFonts w:ascii="仿宋" w:eastAsia="仿宋" w:hAnsi="仿宋" w:cs="仿宋" w:hint="eastAsia"/>
            <w:lang w:eastAsia="zh-CN"/>
          </w:rPr>
          <w:t>十、生育保险服务项目人力资源管理</w:t>
        </w:r>
        <w:r>
          <w:tab/>
        </w:r>
        <w:r>
          <w:fldChar w:fldCharType="begin"/>
        </w:r>
        <w:r>
          <w:instrText xml:space="preserve"> PAGEREF _Toc8459 \h </w:instrText>
        </w:r>
        <w:r>
          <w:fldChar w:fldCharType="separate"/>
        </w:r>
        <w:r>
          <w:t>37</w:t>
        </w:r>
        <w:r>
          <w:fldChar w:fldCharType="end"/>
        </w:r>
      </w:hyperlink>
    </w:p>
    <w:p>
      <w:pPr>
        <w:pStyle w:val="TOC2"/>
        <w:tabs>
          <w:tab w:val="right" w:leader="dot" w:pos="8306"/>
        </w:tabs>
      </w:pPr>
      <w:hyperlink w:anchor="_Toc2873" w:history="1">
        <w:r>
          <w:rPr>
            <w:rFonts w:ascii="仿宋" w:eastAsia="仿宋" w:hAnsi="仿宋" w:cs="仿宋" w:hint="eastAsia"/>
            <w:lang w:eastAsia="zh-CN"/>
          </w:rPr>
          <w:t>(一)、建立健全的预算管理制度</w:t>
        </w:r>
        <w:r>
          <w:tab/>
        </w:r>
        <w:r>
          <w:fldChar w:fldCharType="begin"/>
        </w:r>
        <w:r>
          <w:instrText xml:space="preserve"> PAGEREF _Toc2873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86" w:history="1">
        <w:r>
          <w:rPr>
            <w:rFonts w:ascii="仿宋" w:eastAsia="仿宋" w:hAnsi="仿宋" w:cs="仿宋" w:hint="eastAsia"/>
            <w:lang w:eastAsia="zh-CN"/>
          </w:rPr>
          <w:t>(二)、加强资金流动监控</w:t>
        </w:r>
        <w:r>
          <w:tab/>
        </w:r>
        <w:r>
          <w:fldChar w:fldCharType="begin"/>
        </w:r>
        <w:r>
          <w:instrText xml:space="preserve"> PAGEREF _Toc17986 \h </w:instrText>
        </w:r>
        <w:r>
          <w:fldChar w:fldCharType="separate"/>
        </w:r>
        <w:r>
          <w:t>39</w:t>
        </w:r>
        <w:r>
          <w:fldChar w:fldCharType="end"/>
        </w:r>
      </w:hyperlink>
    </w:p>
    <w:p>
      <w:pPr>
        <w:pStyle w:val="TOC2"/>
        <w:tabs>
          <w:tab w:val="right" w:leader="dot" w:pos="8306"/>
        </w:tabs>
      </w:pPr>
      <w:hyperlink w:anchor="_Toc731" w:history="1">
        <w:r>
          <w:rPr>
            <w:rFonts w:ascii="仿宋" w:eastAsia="仿宋" w:hAnsi="仿宋" w:cs="仿宋" w:hint="eastAsia"/>
            <w:lang w:eastAsia="zh-CN"/>
          </w:rPr>
          <w:t>(三)、制定完善的风险控制机制</w:t>
        </w:r>
        <w:r>
          <w:tab/>
        </w:r>
        <w:r>
          <w:fldChar w:fldCharType="begin"/>
        </w:r>
        <w:r>
          <w:instrText xml:space="preserve"> PAGEREF _Toc731 \h </w:instrText>
        </w:r>
        <w:r>
          <w:fldChar w:fldCharType="separate"/>
        </w:r>
        <w:r>
          <w:t>40</w:t>
        </w:r>
        <w:r>
          <w:fldChar w:fldCharType="end"/>
        </w:r>
      </w:hyperlink>
    </w:p>
    <w:p>
      <w:pPr>
        <w:pStyle w:val="TOC2"/>
        <w:tabs>
          <w:tab w:val="right" w:leader="dot" w:pos="8306"/>
        </w:tabs>
      </w:pPr>
      <w:hyperlink w:anchor="_Toc13475" w:history="1">
        <w:r>
          <w:rPr>
            <w:rFonts w:ascii="仿宋" w:eastAsia="仿宋" w:hAnsi="仿宋" w:cs="仿宋" w:hint="eastAsia"/>
            <w:lang w:eastAsia="zh-CN"/>
          </w:rPr>
          <w:t>(四)、优化成本管理</w:t>
        </w:r>
        <w:r>
          <w:tab/>
        </w:r>
        <w:r>
          <w:fldChar w:fldCharType="begin"/>
        </w:r>
        <w:r>
          <w:instrText xml:space="preserve"> PAGEREF _Toc13475 \h </w:instrText>
        </w:r>
        <w:r>
          <w:fldChar w:fldCharType="separate"/>
        </w:r>
        <w:r>
          <w:t>41</w:t>
        </w:r>
        <w:r>
          <w:fldChar w:fldCharType="end"/>
        </w:r>
      </w:hyperlink>
    </w:p>
    <w:p>
      <w:pPr>
        <w:pStyle w:val="TOC1"/>
        <w:tabs>
          <w:tab w:val="right" w:leader="dot" w:pos="8306"/>
        </w:tabs>
      </w:pPr>
      <w:hyperlink w:anchor="_Toc5763" w:history="1">
        <w:r>
          <w:rPr>
            <w:rFonts w:ascii="仿宋" w:eastAsia="仿宋" w:hAnsi="仿宋" w:cs="仿宋" w:hint="eastAsia"/>
            <w:lang w:eastAsia="zh-CN"/>
          </w:rPr>
          <w:t>十一、生育保险服务项目计划安排</w:t>
        </w:r>
        <w:r>
          <w:tab/>
        </w:r>
        <w:r>
          <w:fldChar w:fldCharType="begin"/>
        </w:r>
        <w:r>
          <w:instrText xml:space="preserve"> PAGEREF _Toc5763 \h </w:instrText>
        </w:r>
        <w:r>
          <w:fldChar w:fldCharType="separate"/>
        </w:r>
        <w:r>
          <w:t>43</w:t>
        </w:r>
        <w:r>
          <w:fldChar w:fldCharType="end"/>
        </w:r>
      </w:hyperlink>
    </w:p>
    <w:p>
      <w:pPr>
        <w:pStyle w:val="TOC2"/>
        <w:tabs>
          <w:tab w:val="right" w:leader="dot" w:pos="8306"/>
        </w:tabs>
      </w:pPr>
      <w:hyperlink w:anchor="_Toc16748" w:history="1">
        <w:r>
          <w:rPr>
            <w:rFonts w:ascii="仿宋" w:eastAsia="仿宋" w:hAnsi="仿宋" w:cs="仿宋" w:hint="eastAsia"/>
            <w:lang w:eastAsia="zh-CN"/>
          </w:rPr>
          <w:t>(一)、建设周期</w:t>
        </w:r>
        <w:r>
          <w:tab/>
        </w:r>
        <w:r>
          <w:fldChar w:fldCharType="begin"/>
        </w:r>
        <w:r>
          <w:instrText xml:space="preserve"> PAGEREF _Toc16748 \h </w:instrText>
        </w:r>
        <w:r>
          <w:fldChar w:fldCharType="separate"/>
        </w:r>
        <w:r>
          <w:t>43</w:t>
        </w:r>
        <w:r>
          <w:fldChar w:fldCharType="end"/>
        </w:r>
      </w:hyperlink>
    </w:p>
    <w:p>
      <w:pPr>
        <w:pStyle w:val="TOC2"/>
        <w:tabs>
          <w:tab w:val="right" w:leader="dot" w:pos="8306"/>
        </w:tabs>
      </w:pPr>
      <w:hyperlink w:anchor="_Toc27783" w:history="1">
        <w:r>
          <w:rPr>
            <w:rFonts w:ascii="仿宋" w:eastAsia="仿宋" w:hAnsi="仿宋" w:cs="仿宋" w:hint="eastAsia"/>
            <w:lang w:eastAsia="zh-CN"/>
          </w:rPr>
          <w:t>(二)、建设进度</w:t>
        </w:r>
        <w:r>
          <w:tab/>
        </w:r>
        <w:r>
          <w:fldChar w:fldCharType="begin"/>
        </w:r>
        <w:r>
          <w:instrText xml:space="preserve"> PAGEREF _Toc27783 \h </w:instrText>
        </w:r>
        <w:r>
          <w:fldChar w:fldCharType="separate"/>
        </w:r>
        <w:r>
          <w:t>43</w:t>
        </w:r>
        <w:r>
          <w:fldChar w:fldCharType="end"/>
        </w:r>
      </w:hyperlink>
    </w:p>
    <w:p>
      <w:pPr>
        <w:pStyle w:val="TOC2"/>
        <w:tabs>
          <w:tab w:val="right" w:leader="dot" w:pos="8306"/>
        </w:tabs>
      </w:pPr>
      <w:hyperlink w:anchor="_Toc20321" w:history="1">
        <w:r>
          <w:rPr>
            <w:rFonts w:ascii="仿宋" w:eastAsia="仿宋" w:hAnsi="仿宋" w:cs="仿宋" w:hint="eastAsia"/>
            <w:lang w:eastAsia="zh-CN"/>
          </w:rPr>
          <w:t>(三)、进度安排注意事项</w:t>
        </w:r>
        <w:r>
          <w:tab/>
        </w:r>
        <w:r>
          <w:fldChar w:fldCharType="begin"/>
        </w:r>
        <w:r>
          <w:instrText xml:space="preserve"> PAGEREF _Toc20321 \h </w:instrText>
        </w:r>
        <w:r>
          <w:fldChar w:fldCharType="separate"/>
        </w:r>
        <w:r>
          <w:t>44</w:t>
        </w:r>
        <w:r>
          <w:fldChar w:fldCharType="end"/>
        </w:r>
      </w:hyperlink>
    </w:p>
    <w:p>
      <w:pPr>
        <w:pStyle w:val="TOC2"/>
        <w:tabs>
          <w:tab w:val="right" w:leader="dot" w:pos="8306"/>
        </w:tabs>
      </w:pPr>
      <w:hyperlink w:anchor="_Toc827" w:history="1">
        <w:r>
          <w:rPr>
            <w:rFonts w:ascii="仿宋" w:eastAsia="仿宋" w:hAnsi="仿宋" w:cs="仿宋" w:hint="eastAsia"/>
            <w:lang w:eastAsia="zh-CN"/>
          </w:rPr>
          <w:t>(四)、人力资源配置</w:t>
        </w:r>
        <w:r>
          <w:tab/>
        </w:r>
        <w:r>
          <w:fldChar w:fldCharType="begin"/>
        </w:r>
        <w:r>
          <w:instrText xml:space="preserve"> PAGEREF _Toc827 \h </w:instrText>
        </w:r>
        <w:r>
          <w:fldChar w:fldCharType="separate"/>
        </w:r>
        <w:r>
          <w:t>46</w:t>
        </w:r>
        <w:r>
          <w:fldChar w:fldCharType="end"/>
        </w:r>
      </w:hyperlink>
    </w:p>
    <w:p>
      <w:pPr>
        <w:pStyle w:val="TOC1"/>
        <w:tabs>
          <w:tab w:val="right" w:leader="dot" w:pos="8306"/>
        </w:tabs>
      </w:pPr>
      <w:hyperlink w:anchor="_Toc30632" w:history="1">
        <w:r>
          <w:rPr>
            <w:rFonts w:ascii="仿宋" w:eastAsia="仿宋" w:hAnsi="仿宋" w:cs="仿宋" w:hint="eastAsia"/>
            <w:lang w:eastAsia="zh-CN"/>
          </w:rPr>
          <w:t>十二、生产安全保护</w:t>
        </w:r>
        <w:r>
          <w:tab/>
        </w:r>
        <w:r>
          <w:fldChar w:fldCharType="begin"/>
        </w:r>
        <w:r>
          <w:instrText xml:space="preserve"> PAGEREF _Toc30632 \h </w:instrText>
        </w:r>
        <w:r>
          <w:fldChar w:fldCharType="separate"/>
        </w:r>
        <w:r>
          <w:t>47</w:t>
        </w:r>
        <w:r>
          <w:fldChar w:fldCharType="end"/>
        </w:r>
      </w:hyperlink>
    </w:p>
    <w:p>
      <w:pPr>
        <w:pStyle w:val="TOC2"/>
        <w:tabs>
          <w:tab w:val="right" w:leader="dot" w:pos="8306"/>
        </w:tabs>
      </w:pPr>
      <w:hyperlink w:anchor="_Toc15078" w:history="1">
        <w:r>
          <w:rPr>
            <w:rFonts w:ascii="仿宋" w:eastAsia="仿宋" w:hAnsi="仿宋" w:cs="仿宋" w:hint="eastAsia"/>
            <w:lang w:eastAsia="zh-CN"/>
          </w:rPr>
          <w:t>(一)、消防安全</w:t>
        </w:r>
        <w:r>
          <w:tab/>
        </w:r>
        <w:r>
          <w:fldChar w:fldCharType="begin"/>
        </w:r>
        <w:r>
          <w:instrText xml:space="preserve"> PAGEREF _Toc15078 \h </w:instrText>
        </w:r>
        <w:r>
          <w:fldChar w:fldCharType="separate"/>
        </w:r>
        <w:r>
          <w:t>47</w:t>
        </w:r>
        <w:r>
          <w:fldChar w:fldCharType="end"/>
        </w:r>
      </w:hyperlink>
    </w:p>
    <w:p>
      <w:pPr>
        <w:pStyle w:val="TOC2"/>
        <w:tabs>
          <w:tab w:val="right" w:leader="dot" w:pos="8306"/>
        </w:tabs>
      </w:pPr>
      <w:hyperlink w:anchor="_Toc24144" w:history="1">
        <w:r>
          <w:rPr>
            <w:rFonts w:ascii="仿宋" w:eastAsia="仿宋" w:hAnsi="仿宋" w:cs="仿宋" w:hint="eastAsia"/>
            <w:lang w:eastAsia="zh-CN"/>
          </w:rPr>
          <w:t>(二)、防火防爆总图布置措施</w:t>
        </w:r>
        <w:r>
          <w:tab/>
        </w:r>
        <w:r>
          <w:fldChar w:fldCharType="begin"/>
        </w:r>
        <w:r>
          <w:instrText xml:space="preserve"> PAGEREF _Toc24144 \h </w:instrText>
        </w:r>
        <w:r>
          <w:fldChar w:fldCharType="separate"/>
        </w:r>
        <w:r>
          <w:t>48</w:t>
        </w:r>
        <w:r>
          <w:fldChar w:fldCharType="end"/>
        </w:r>
      </w:hyperlink>
    </w:p>
    <w:p>
      <w:pPr>
        <w:pStyle w:val="TOC2"/>
        <w:tabs>
          <w:tab w:val="right" w:leader="dot" w:pos="8306"/>
        </w:tabs>
      </w:pPr>
      <w:hyperlink w:anchor="_Toc149" w:history="1">
        <w:r>
          <w:rPr>
            <w:rFonts w:ascii="仿宋" w:eastAsia="仿宋" w:hAnsi="仿宋" w:cs="仿宋" w:hint="eastAsia"/>
            <w:lang w:eastAsia="zh-CN"/>
          </w:rPr>
          <w:t>(三)、自然灾害防范措施</w:t>
        </w:r>
        <w:r>
          <w:tab/>
        </w:r>
        <w:r>
          <w:fldChar w:fldCharType="begin"/>
        </w:r>
        <w:r>
          <w:instrText xml:space="preserve"> PAGEREF _Toc149 \h </w:instrText>
        </w:r>
        <w:r>
          <w:fldChar w:fldCharType="separate"/>
        </w:r>
        <w:r>
          <w:t>49</w:t>
        </w:r>
        <w:r>
          <w:fldChar w:fldCharType="end"/>
        </w:r>
      </w:hyperlink>
    </w:p>
    <w:p>
      <w:pPr>
        <w:pStyle w:val="TOC2"/>
        <w:tabs>
          <w:tab w:val="right" w:leader="dot" w:pos="8306"/>
        </w:tabs>
      </w:pPr>
      <w:hyperlink w:anchor="_Toc14442" w:history="1">
        <w:r>
          <w:rPr>
            <w:rFonts w:ascii="仿宋" w:eastAsia="仿宋" w:hAnsi="仿宋" w:cs="仿宋" w:hint="eastAsia"/>
            <w:lang w:eastAsia="zh-CN"/>
          </w:rPr>
          <w:t>(四)、安全色及安全标志使用要求</w:t>
        </w:r>
        <w:r>
          <w:tab/>
        </w:r>
        <w:r>
          <w:fldChar w:fldCharType="begin"/>
        </w:r>
        <w:r>
          <w:instrText xml:space="preserve"> PAGEREF _Toc14442 \h </w:instrText>
        </w:r>
        <w:r>
          <w:fldChar w:fldCharType="separate"/>
        </w:r>
        <w:r>
          <w:t>50</w:t>
        </w:r>
        <w:r>
          <w:fldChar w:fldCharType="end"/>
        </w:r>
      </w:hyperlink>
    </w:p>
    <w:p>
      <w:pPr>
        <w:pStyle w:val="TOC2"/>
        <w:tabs>
          <w:tab w:val="right" w:leader="dot" w:pos="8306"/>
        </w:tabs>
      </w:pPr>
      <w:hyperlink w:anchor="_Toc10346" w:history="1">
        <w:r>
          <w:rPr>
            <w:rFonts w:ascii="仿宋" w:eastAsia="仿宋" w:hAnsi="仿宋" w:cs="仿宋" w:hint="eastAsia"/>
            <w:lang w:eastAsia="zh-CN"/>
          </w:rPr>
          <w:t>(五)、防尘防毒措施</w:t>
        </w:r>
        <w:r>
          <w:tab/>
        </w:r>
        <w:r>
          <w:fldChar w:fldCharType="begin"/>
        </w:r>
        <w:r>
          <w:instrText xml:space="preserve"> PAGEREF _Toc10346 \h </w:instrText>
        </w:r>
        <w:r>
          <w:fldChar w:fldCharType="separate"/>
        </w:r>
        <w:r>
          <w:t>51</w:t>
        </w:r>
        <w:r>
          <w:fldChar w:fldCharType="end"/>
        </w:r>
      </w:hyperlink>
    </w:p>
    <w:p>
      <w:pPr>
        <w:pStyle w:val="TOC2"/>
        <w:tabs>
          <w:tab w:val="right" w:leader="dot" w:pos="8306"/>
        </w:tabs>
      </w:pPr>
      <w:hyperlink w:anchor="_Toc30625" w:history="1">
        <w:r>
          <w:rPr>
            <w:rFonts w:ascii="仿宋" w:eastAsia="仿宋" w:hAnsi="仿宋" w:cs="仿宋" w:hint="eastAsia"/>
            <w:lang w:eastAsia="zh-CN"/>
          </w:rPr>
          <w:t>(六)、防静电、触电防护及防雷措施</w:t>
        </w:r>
        <w:r>
          <w:tab/>
        </w:r>
        <w:r>
          <w:fldChar w:fldCharType="begin"/>
        </w:r>
        <w:r>
          <w:instrText xml:space="preserve"> PAGEREF _Toc30625 \h </w:instrText>
        </w:r>
        <w:r>
          <w:fldChar w:fldCharType="separate"/>
        </w:r>
        <w:r>
          <w:t>52</w:t>
        </w:r>
        <w:r>
          <w:fldChar w:fldCharType="end"/>
        </w:r>
      </w:hyperlink>
    </w:p>
    <w:p>
      <w:pPr>
        <w:pStyle w:val="TOC2"/>
        <w:tabs>
          <w:tab w:val="right" w:leader="dot" w:pos="8306"/>
        </w:tabs>
      </w:pPr>
      <w:hyperlink w:anchor="_Toc28579" w:history="1">
        <w:r>
          <w:rPr>
            <w:rFonts w:ascii="仿宋" w:eastAsia="仿宋" w:hAnsi="仿宋" w:cs="仿宋" w:hint="eastAsia"/>
            <w:lang w:eastAsia="zh-CN"/>
          </w:rPr>
          <w:t>(七)、机械设备安全保障措施</w:t>
        </w:r>
        <w:r>
          <w:tab/>
        </w:r>
        <w:r>
          <w:fldChar w:fldCharType="begin"/>
        </w:r>
        <w:r>
          <w:instrText xml:space="preserve"> PAGEREF _Toc28579 \h </w:instrText>
        </w:r>
        <w:r>
          <w:fldChar w:fldCharType="separate"/>
        </w:r>
        <w:r>
          <w:t>54</w:t>
        </w:r>
        <w:r>
          <w:fldChar w:fldCharType="end"/>
        </w:r>
      </w:hyperlink>
    </w:p>
    <w:p>
      <w:pPr>
        <w:pStyle w:val="TOC1"/>
        <w:tabs>
          <w:tab w:val="right" w:leader="dot" w:pos="8306"/>
        </w:tabs>
      </w:pPr>
      <w:hyperlink w:anchor="_Toc23316" w:history="1">
        <w:r>
          <w:rPr>
            <w:rFonts w:ascii="仿宋" w:eastAsia="仿宋" w:hAnsi="仿宋" w:cs="仿宋" w:hint="eastAsia"/>
            <w:lang w:eastAsia="zh-CN"/>
          </w:rPr>
          <w:t>十三、利益相关者分析与沟通计划</w:t>
        </w:r>
        <w:r>
          <w:tab/>
        </w:r>
        <w:r>
          <w:fldChar w:fldCharType="begin"/>
        </w:r>
        <w:r>
          <w:instrText xml:space="preserve"> PAGEREF _Toc23316 \h </w:instrText>
        </w:r>
        <w:r>
          <w:fldChar w:fldCharType="separate"/>
        </w:r>
        <w:r>
          <w:t>55</w:t>
        </w:r>
        <w:r>
          <w:fldChar w:fldCharType="end"/>
        </w:r>
      </w:hyperlink>
    </w:p>
    <w:p>
      <w:pPr>
        <w:pStyle w:val="TOC2"/>
        <w:tabs>
          <w:tab w:val="right" w:leader="dot" w:pos="8306"/>
        </w:tabs>
      </w:pPr>
      <w:hyperlink w:anchor="_Toc11239" w:history="1">
        <w:r>
          <w:rPr>
            <w:rFonts w:ascii="仿宋" w:eastAsia="仿宋" w:hAnsi="仿宋" w:cs="仿宋" w:hint="eastAsia"/>
            <w:lang w:eastAsia="zh-CN"/>
          </w:rPr>
          <w:t>(一)、利益相关者分析</w:t>
        </w:r>
        <w:r>
          <w:tab/>
        </w:r>
        <w:r>
          <w:fldChar w:fldCharType="begin"/>
        </w:r>
        <w:r>
          <w:instrText xml:space="preserve"> PAGEREF _Toc11239 \h </w:instrText>
        </w:r>
        <w:r>
          <w:fldChar w:fldCharType="separate"/>
        </w:r>
        <w:r>
          <w:t>55</w:t>
        </w:r>
        <w:r>
          <w:fldChar w:fldCharType="end"/>
        </w:r>
      </w:hyperlink>
    </w:p>
    <w:p>
      <w:pPr>
        <w:pStyle w:val="TOC2"/>
        <w:tabs>
          <w:tab w:val="right" w:leader="dot" w:pos="8306"/>
        </w:tabs>
      </w:pPr>
      <w:hyperlink w:anchor="_Toc14827" w:history="1">
        <w:r>
          <w:rPr>
            <w:rFonts w:ascii="仿宋" w:eastAsia="仿宋" w:hAnsi="仿宋" w:cs="仿宋" w:hint="eastAsia"/>
            <w:lang w:eastAsia="zh-CN"/>
          </w:rPr>
          <w:t>(二)、沟通计划</w:t>
        </w:r>
        <w:r>
          <w:tab/>
        </w:r>
        <w:r>
          <w:fldChar w:fldCharType="begin"/>
        </w:r>
        <w:r>
          <w:instrText xml:space="preserve"> PAGEREF _Toc14827 \h </w:instrText>
        </w:r>
        <w:r>
          <w:fldChar w:fldCharType="separate"/>
        </w:r>
        <w:r>
          <w:t>56</w:t>
        </w:r>
        <w:r>
          <w:fldChar w:fldCharType="end"/>
        </w:r>
      </w:hyperlink>
    </w:p>
    <w:p>
      <w:pPr>
        <w:pStyle w:val="TOC1"/>
        <w:tabs>
          <w:tab w:val="right" w:leader="dot" w:pos="8306"/>
        </w:tabs>
      </w:pPr>
      <w:hyperlink w:anchor="_Toc8339" w:history="1">
        <w:r>
          <w:rPr>
            <w:rFonts w:ascii="仿宋" w:eastAsia="仿宋" w:hAnsi="仿宋" w:cs="仿宋" w:hint="eastAsia"/>
            <w:lang w:eastAsia="zh-CN"/>
          </w:rPr>
          <w:t>十四、生育保险服务项目工程方案分析</w:t>
        </w:r>
        <w:r>
          <w:tab/>
        </w:r>
        <w:r>
          <w:fldChar w:fldCharType="begin"/>
        </w:r>
        <w:r>
          <w:instrText xml:space="preserve"> PAGEREF _Toc8339 \h </w:instrText>
        </w:r>
        <w:r>
          <w:fldChar w:fldCharType="separate"/>
        </w:r>
        <w:r>
          <w:t>57</w:t>
        </w:r>
        <w:r>
          <w:fldChar w:fldCharType="end"/>
        </w:r>
      </w:hyperlink>
    </w:p>
    <w:p>
      <w:pPr>
        <w:pStyle w:val="TOC2"/>
        <w:tabs>
          <w:tab w:val="right" w:leader="dot" w:pos="8306"/>
        </w:tabs>
      </w:pPr>
      <w:hyperlink w:anchor="_Toc17393" w:history="1">
        <w:r>
          <w:rPr>
            <w:rFonts w:ascii="仿宋" w:eastAsia="仿宋" w:hAnsi="仿宋" w:cs="仿宋" w:hint="eastAsia"/>
            <w:lang w:eastAsia="zh-CN"/>
          </w:rPr>
          <w:t>(一)、建筑工程设计原则</w:t>
        </w:r>
        <w:r>
          <w:tab/>
        </w:r>
        <w:r>
          <w:fldChar w:fldCharType="begin"/>
        </w:r>
        <w:r>
          <w:instrText xml:space="preserve"> PAGEREF _Toc17393 \h </w:instrText>
        </w:r>
        <w:r>
          <w:fldChar w:fldCharType="separate"/>
        </w:r>
        <w:r>
          <w:t>57</w:t>
        </w:r>
        <w:r>
          <w:fldChar w:fldCharType="end"/>
        </w:r>
      </w:hyperlink>
    </w:p>
    <w:p>
      <w:pPr>
        <w:pStyle w:val="TOC2"/>
        <w:tabs>
          <w:tab w:val="right" w:leader="dot" w:pos="8306"/>
        </w:tabs>
      </w:pPr>
      <w:hyperlink w:anchor="_Toc30599" w:history="1">
        <w:r>
          <w:rPr>
            <w:rFonts w:ascii="仿宋" w:eastAsia="仿宋" w:hAnsi="仿宋" w:cs="仿宋" w:hint="eastAsia"/>
            <w:lang w:eastAsia="zh-CN"/>
          </w:rPr>
          <w:t>(二)、土建工程建设指标</w:t>
        </w:r>
        <w:r>
          <w:tab/>
        </w:r>
        <w:r>
          <w:fldChar w:fldCharType="begin"/>
        </w:r>
        <w:r>
          <w:instrText xml:space="preserve"> PAGEREF _Toc30599 \h </w:instrText>
        </w:r>
        <w:r>
          <w:fldChar w:fldCharType="separate"/>
        </w:r>
        <w:r>
          <w:t>61</w:t>
        </w:r>
        <w:r>
          <w:fldChar w:fldCharType="end"/>
        </w:r>
      </w:hyperlink>
    </w:p>
    <w:p>
      <w:pPr>
        <w:pStyle w:val="TOC1"/>
        <w:tabs>
          <w:tab w:val="right" w:leader="dot" w:pos="8306"/>
        </w:tabs>
      </w:pPr>
      <w:hyperlink w:anchor="_Toc22693" w:history="1">
        <w:r>
          <w:rPr>
            <w:rFonts w:ascii="仿宋" w:eastAsia="仿宋" w:hAnsi="仿宋" w:cs="仿宋" w:hint="eastAsia"/>
            <w:lang w:eastAsia="zh-CN"/>
          </w:rPr>
          <w:t>十五、生育保险服务项目变更管理</w:t>
        </w:r>
        <w:r>
          <w:tab/>
        </w:r>
        <w:r>
          <w:fldChar w:fldCharType="begin"/>
        </w:r>
        <w:r>
          <w:instrText xml:space="preserve"> PAGEREF _Toc22693 \h </w:instrText>
        </w:r>
        <w:r>
          <w:fldChar w:fldCharType="separate"/>
        </w:r>
        <w:r>
          <w:t>62</w:t>
        </w:r>
        <w:r>
          <w:fldChar w:fldCharType="end"/>
        </w:r>
      </w:hyperlink>
    </w:p>
    <w:p>
      <w:pPr>
        <w:pStyle w:val="TOC2"/>
        <w:tabs>
          <w:tab w:val="right" w:leader="dot" w:pos="8306"/>
        </w:tabs>
      </w:pPr>
      <w:hyperlink w:anchor="_Toc734" w:history="1">
        <w:r>
          <w:rPr>
            <w:rFonts w:ascii="仿宋" w:eastAsia="仿宋" w:hAnsi="仿宋" w:cs="仿宋" w:hint="eastAsia"/>
            <w:lang w:eastAsia="zh-CN"/>
          </w:rPr>
          <w:t>(一)、变更申请与评估</w:t>
        </w:r>
        <w:r>
          <w:tab/>
        </w:r>
        <w:r>
          <w:fldChar w:fldCharType="begin"/>
        </w:r>
        <w:r>
          <w:instrText xml:space="preserve"> PAGEREF _Toc734 \h </w:instrText>
        </w:r>
        <w:r>
          <w:fldChar w:fldCharType="separate"/>
        </w:r>
        <w:r>
          <w:t>62</w:t>
        </w:r>
        <w:r>
          <w:fldChar w:fldCharType="end"/>
        </w:r>
      </w:hyperlink>
    </w:p>
    <w:p>
      <w:pPr>
        <w:pStyle w:val="TOC2"/>
        <w:tabs>
          <w:tab w:val="right" w:leader="dot" w:pos="8306"/>
        </w:tabs>
      </w:pPr>
      <w:hyperlink w:anchor="_Toc6117" w:history="1">
        <w:r>
          <w:rPr>
            <w:rFonts w:ascii="仿宋" w:eastAsia="仿宋" w:hAnsi="仿宋" w:cs="仿宋" w:hint="eastAsia"/>
            <w:lang w:eastAsia="zh-CN"/>
          </w:rPr>
          <w:t>(二)、变更实施与控制</w:t>
        </w:r>
        <w:r>
          <w:tab/>
        </w:r>
        <w:r>
          <w:fldChar w:fldCharType="begin"/>
        </w:r>
        <w:r>
          <w:instrText xml:space="preserve"> PAGEREF _Toc6117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4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95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6246"/>
      <w:r>
        <w:rPr>
          <w:rFonts w:ascii="仿宋" w:eastAsia="仿宋" w:hAnsi="仿宋" w:cs="仿宋" w:hint="eastAsia"/>
          <w:lang w:eastAsia="zh-CN"/>
        </w:rPr>
        <w:t>(一)、生育保险服务行业分析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行业一直以来都是市场的关注焦点。行业内的发展趋势、竞争态势以及潜在机会都对生育保险服务项目的推进产生深远的影响。通过深入研究行业的整体概貌，我们将更好地理解行业的核心特征，为生育保险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育保险服务行业，技术一直是推动创新和发展的关键因素。我们将对当前技术趋势进行详尽分析，包括但不限于人工智能、大数据应用、先进制造技术等。这有助于生育保险服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生育保险服务项目成功的基础。我们将对主要竞争对手进行深入研究，包括其市场份额、产品特点、市场定位等。通过全面了解竞争对手的优势和劣势，生育保险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3149"/>
      <w:r>
        <w:rPr>
          <w:rFonts w:ascii="仿宋" w:eastAsia="仿宋" w:hAnsi="仿宋" w:cs="仿宋" w:hint="eastAsia"/>
          <w:sz w:val="28"/>
          <w:lang w:eastAsia="zh-CN"/>
        </w:rPr>
        <w:t>(二)、生育保险服务市场分析预测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生育保险服务市场未来的增长趋势。这包括市场的整体规模、各细分领域的发展趋势等。生育保险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生育保险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生育保险服务项目实施过程中需要充分考虑的因素。我们将对市场风险进行全面评估，包括但不限于政策法规风险、市场竞争风险、技术变革风险等。通过对潜在风险的深入分析，生育保险服务项目可以制定相应的风险缓解策略，降低不确定性对生育保险服务项目的影响。</w:t>
      </w:r>
    </w:p>
    <w:p>
      <w:pPr>
        <w:pStyle w:val="Heading1"/>
        <w:ind w:firstLine="560" w:firstLineChars="200"/>
        <w:rPr>
          <w:rFonts w:ascii="仿宋" w:eastAsia="仿宋" w:hAnsi="仿宋" w:cs="仿宋" w:hint="eastAsia"/>
          <w:sz w:val="28"/>
          <w:lang w:eastAsia="zh-CN"/>
        </w:rPr>
      </w:pPr>
      <w:bookmarkStart w:id="5" w:name="_Toc21350"/>
      <w:r>
        <w:rPr>
          <w:rFonts w:ascii="仿宋" w:eastAsia="仿宋" w:hAnsi="仿宋" w:cs="仿宋" w:hint="eastAsia"/>
          <w:sz w:val="28"/>
          <w:lang w:eastAsia="zh-CN"/>
        </w:rPr>
        <w:t>二、生育保险服务项目文档管理</w:t>
      </w:r>
      <w:bookmarkEnd w:id="5"/>
    </w:p>
    <w:p>
      <w:pPr>
        <w:pStyle w:val="Heading2"/>
        <w:rPr>
          <w:rFonts w:ascii="仿宋" w:eastAsia="仿宋" w:hAnsi="仿宋" w:cs="仿宋" w:hint="eastAsia"/>
          <w:lang w:eastAsia="zh-CN"/>
        </w:rPr>
      </w:pPr>
      <w:bookmarkStart w:id="6" w:name="_Toc23423"/>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生育保险服务项目高度重视文档的质量和准确性，以支持生育保险服务项目的各项活动和决策。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文档的编制始于生育保险服务项目计划的初期，我们制定了详细的文档编制计划，明确了每个文档的内容、格式和编写责任人。在生育保险服务项目启动阶段，我们首先编制了生育保险服务项目章程，明确定义了生育保险服务项目的目标、范围、风险等关键要素。随后，生育保险服务项目团队根据计划陆续编制了需求文档、设计文档、测试文档等各类文档，确保生育保险服务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生育保险服务项目管理中的重要环节，旨在确保生育保险服务项目文档符合质量标准和生育保险服务项目需求。在生育保险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生育保险服务项目相关利益方和专业领域的专家对文档进行独立审查。这有助于获取更全面、客观的反馈，确保生育保险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生育保险服务项目在文档编制与审查方面建立了严格的管理机制，通过规范的流程和多维度的审查，确保生育保险服务项目文档的质量、准确性和可靠性，为生育保险服务项目的顺利推进提供了有力支持。</w:t>
      </w:r>
    </w:p>
    <w:p>
      <w:pPr>
        <w:pStyle w:val="Heading2"/>
        <w:ind w:firstLine="560" w:firstLineChars="200"/>
        <w:rPr>
          <w:rFonts w:ascii="仿宋" w:eastAsia="仿宋" w:hAnsi="仿宋" w:cs="仿宋" w:hint="eastAsia"/>
          <w:sz w:val="28"/>
          <w:lang w:eastAsia="zh-CN"/>
        </w:rPr>
      </w:pPr>
      <w:bookmarkStart w:id="7" w:name="_Toc6549"/>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在生育保险服务项目中，我们致力于优化文档发布与分发过程，以确保信息的高效传递和团队间协作的顺畅进行。以下是我们采取的关键优化策略：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我们通过多渠道发布文档，包括电子邮件、生育保险服务项目管理平台、内部网站等，以满足不同团队成员的偏好和需求。多渠道发布确保了信息的全面覆盖。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我们采用了精细的权限控制，确保只有授权人员可以访问敏感信息。这种安全措施保护了生育保险服务项目文档的机密性，防止了未经授权的信息泄露。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55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生育保险服务项目生命周期中一个至关重要的环节，直接关系到生育保险服务项目信息的长期保存和历史记录的完整性。在生育保险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0547"/>
      <w:r>
        <w:rPr>
          <w:rFonts w:ascii="仿宋" w:eastAsia="仿宋" w:hAnsi="仿宋" w:cs="仿宋" w:hint="eastAsia"/>
          <w:sz w:val="28"/>
          <w:lang w:eastAsia="zh-CN"/>
        </w:rPr>
        <w:t>三、生育保险服务项目绩效评估</w:t>
      </w:r>
      <w:bookmarkEnd w:id="9"/>
    </w:p>
    <w:p>
      <w:pPr>
        <w:pStyle w:val="Heading2"/>
        <w:rPr>
          <w:rFonts w:ascii="仿宋" w:eastAsia="仿宋" w:hAnsi="仿宋" w:cs="仿宋" w:hint="eastAsia"/>
          <w:lang w:eastAsia="zh-CN"/>
        </w:rPr>
      </w:pPr>
      <w:bookmarkStart w:id="10" w:name="_Toc27260"/>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生育保险服务项目中，我们设计了一套全面的绩效评估指标，以确保生育保险服务项目的可控和成功交付。这些指标跨足生育保险服务项目目标、成本、进度和质量等多个维度，为我们提供了全面洞察生育保险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目标达成率是我们关注的首要指标。我们设定了明确的目标，并通过定期监测和评估，迅速发现并应对潜在的目标偏差。这为生育保险服务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成本绩效是另一个核心关注点。通过实际成本与预算成本的对比分析，我们深入了解成本差异的原因，及时调整资源分配，保持生育保险服务项目在经济效益方面的合理水平。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进度作为关键的绩效指标之一，得到了精心的关注。我们制定了详细的生育保险服务项目进度计划，并设立了进度符合度指标，确保实际进度与计划进度保持一致。这使我们能够快速发现和解决潜在的进度问题，保持生育保险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生育保险服务项目绩效的不可或缺的一环。我们引入了一系列的质量标准和客户满意度指标，以确保生育保险服务项目交付的成果在质量上达到或超越预期水平。通过持续监测这些指标，我们努力提升生育保险服务项目整体质量水平，为生育保险服务项目的成功交付提供有力保障。通过这些科学且全面的绩效评估，我们能够更好地引导生育保险服务项目的持续改进，确保生育保险服务项目目标的顺利达成。</w:t>
      </w:r>
    </w:p>
    <w:p>
      <w:pPr>
        <w:pStyle w:val="Heading2"/>
        <w:ind w:firstLine="560" w:firstLineChars="200"/>
        <w:rPr>
          <w:rFonts w:ascii="仿宋" w:eastAsia="仿宋" w:hAnsi="仿宋" w:cs="仿宋" w:hint="eastAsia"/>
          <w:sz w:val="28"/>
          <w:lang w:eastAsia="zh-CN"/>
        </w:rPr>
      </w:pPr>
      <w:bookmarkStart w:id="11" w:name="_Toc31271"/>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绩效评估是生育保险服务项目中的关键环节，为确保生育保险服务项目达到预期目标，我们采用了多层次、多维度的绩效评估方法。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生育保险服务项目的战略目标对齐，确保每个决策和行动都与生育保险服务项目整体目标保持一致。团队会定期召开战略对齐会议，审视当前工作与生育保险服务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生育保险服务项目进度、质量、成本和风险等方面。这些指标通过数据收集和分析，为生育保险服务项目管理团队提供了客观的评估依据。例如，我们通过生育保险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绩效评估不仅仅停留在生育保险服务项目内部，还考虑了生育保险服务项目对外部环境的影响。我们定期进行干系人满意度调查，以了解各利益相关方对生育保险服务项目的期望和满意度，并及时做出调整。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这种多层次、多角度的绩效评估方法，使得我们能够全面了解生育保险服务项目的运行状态，及时做出调整，确保生育保险服务项目在不断变化的环境中保持稳健前行。</w:t>
      </w:r>
    </w:p>
    <w:p>
      <w:pPr>
        <w:pStyle w:val="Heading2"/>
        <w:ind w:firstLine="560" w:firstLineChars="200"/>
        <w:rPr>
          <w:rFonts w:ascii="仿宋" w:eastAsia="仿宋" w:hAnsi="仿宋" w:cs="仿宋" w:hint="eastAsia"/>
          <w:sz w:val="28"/>
          <w:lang w:eastAsia="zh-CN"/>
        </w:rPr>
      </w:pPr>
      <w:bookmarkStart w:id="12" w:name="_Toc26833"/>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为了确保生育保险服务项目的有效管理和不断优化，我们采用了精心设计的绩效评估周期。这个周期旨在实现灵活、实时和全面的评估，以适应生育保险服务项目执行中的各种挑战。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生育保险服务项目的不同需求，分为短期、中期和长期。短期评估关注每个迭代或工作周期，以及时发现和解决当前任务中的问题。中期评估涵盖几个迭代，深入了解整体生育保险服务项目的趋势和性能。长期评估则着眼于整个生育保险服务项目阶段，确保生育保险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生育保险服务项目管理工具和协作平台，团队成员能够随时更新和分享生育保险服务项目数据。这种实时性的反馈机制使我们能够及时察觉潜在问题，快速调整，保持生育保险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生育保险服务项目的决策制定密不可分。每个周期的生育保险服务项目回顾会议成为集体总结经验、识别问题深层次原因并找到创新解决方案的平台。这种定期的反思与调整机制使生育保险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2974"/>
      <w:r>
        <w:rPr>
          <w:rFonts w:ascii="仿宋" w:eastAsia="仿宋" w:hAnsi="仿宋" w:cs="仿宋" w:hint="eastAsia"/>
          <w:sz w:val="28"/>
          <w:lang w:eastAsia="zh-CN"/>
        </w:rPr>
        <w:t>四、生育保险服务项目概论</w:t>
      </w:r>
      <w:bookmarkEnd w:id="13"/>
    </w:p>
    <w:p>
      <w:pPr>
        <w:pStyle w:val="Heading2"/>
        <w:rPr>
          <w:rFonts w:ascii="仿宋" w:eastAsia="仿宋" w:hAnsi="仿宋" w:cs="仿宋" w:hint="eastAsia"/>
          <w:lang w:eastAsia="zh-CN"/>
        </w:rPr>
      </w:pPr>
      <w:bookmarkStart w:id="14" w:name="_Toc20074"/>
      <w:r>
        <w:rPr>
          <w:rFonts w:ascii="仿宋" w:eastAsia="仿宋" w:hAnsi="仿宋" w:cs="仿宋" w:hint="eastAsia"/>
          <w:lang w:eastAsia="zh-CN"/>
        </w:rPr>
        <w:t>(一)、生育保险服务项目概况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的起源追溯至对市场的深入洞察。市场的不断演变与变革为生育保险服务项目提供了难得的机遇。当前市场存在的需求缺口和变革的大环境共同构成了生育保险服务项目的背景。这个生育保险服务项目旨在充分利用市场机遇，填补行业中尚未满足的需求，为客户提供全新的解决方案。市场的变革和需求的增长使得这个生育保险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生育保险服务项目名称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正式命名为生育保险服务。这个名称不仅仅是一个标识，更代表了生育保险服务项目的核心理念和愿景。它蕴含着生育保险服务项目所要解决问题的关键字，具有强烈的表达和辨识度，为生育保险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生育保险服务项目目标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的核心目标是提供一种全新、高效的解决方案，满足客户日益增长的需求。生育保险服务项目追求的不仅仅是满足市场需求，更是在市场中获得卓越的竞争优势。通过不断提升产品或服务的质量和创新水平，生育保险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生育保险服务项目范围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全面涵盖了产品研发、制造、市场推广和售后服务，确保从产品设计到最终用户体验的全方位关注。这一全面的生育保险服务项目范围是为了确保生育保险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生育保险服务项目时间表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生育保险服务项目计划在未来18个月内完成，包括研发、测试、市场试点和正式推出等不同阶段。这个时间表的合理设计是为了确保生育保险服务项目各个阶段的顺利推进，以便按时交付高质量的成果。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1.6 生育保险服务项目预算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总预算估算为XX百万美元，主要分配在研发、市场推广、人员培训和运营等方面。这一充足的预算为生育保险服务项目提供了充足的资源，确保生育保险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生育保险服务项目风险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可能面临的风险包括市场接受度低、技术难题、竞争激烈等。生育保险服务项目团队已经制定了相应的风险应对计划，通过前瞻性的风险管理，确保生育保险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生育保险服务项目团队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生育保险服务项目汇聚了一支经验丰富、多领域专业素养的核心团队，确保生育保险服务项目在各个方面都能拥有高水平的执行力。团队的协同作战是生育保险服务项目成功的关键因素之一。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生育保险服务项目背景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生育保险服务项目的背景根植于市场对更高效、创新产品的渴望，同时也受到科技发展对行业格局的深刻改变的影响。这为生育保险服务项目提供了广阔的发展空间和市场需求。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生育保险服务项目现状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截至目前，生育保险服务项目已完成市场调研和技术验证，取得了初步的成功。这为生育保险服务项目在未来的发展奠定了坚实的基础，为更远大的目标打下了坚实的基石。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24445"/>
      <w:r>
        <w:rPr>
          <w:rFonts w:ascii="仿宋" w:eastAsia="仿宋" w:hAnsi="仿宋" w:cs="仿宋" w:hint="eastAsia"/>
          <w:sz w:val="28"/>
          <w:lang w:eastAsia="zh-CN"/>
        </w:rPr>
        <w:t>(二)、生育保险服务项目目标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keyword》生育保险服务项目首要业务目标是在市场中占据有利地位，实现产品/服务的成功推广和销售。通过不断提升产品质量、创新性，生育保险服务项目追求成为行业中的领导者，赢得更多客户的青睐。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在科技迅速发展的时代，生育保险服务项目着眼于技术创新。通过持续的研发和技术升级，生育保险服务项目旨在推出更具创新性的产品或服务，以满足市场对新鲜、先进解决方案的需求。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为了建立可持续的客户关系，生育保险服务项目设定了客户满意度目标。通过提供卓越的产品质量和优质的客户服务，生育保险服务项目追求赢得客户的信任和忠诚度，确保他们的满意度达到行业领先水平。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生育保险服务项目注重社会责任和可持续发展。通过实施环保、社会责任生育保险服务项目，生育保险服务项目致力于在经济发展的同时保护环境，促进社会公平，实现可持续经营。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生育保险服务项目的团队是实现目标的核心驱动力。因此，生育保险服务项目设定了团队发展目标，包括提升团队成员的专业技能、培养领导力，以及搭建协同高效的团队工作氛围。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0142"/>
      <w:r>
        <w:rPr>
          <w:rFonts w:ascii="仿宋" w:eastAsia="仿宋" w:hAnsi="仿宋" w:cs="仿宋" w:hint="eastAsia"/>
          <w:sz w:val="28"/>
          <w:lang w:eastAsia="zh-CN"/>
        </w:rPr>
        <w:t>(三)、生育保险服务项目提出的理由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生育保险服务项目提出的理由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的提出源于对市场机遇的深刻洞察。当前市场中存在的需求缺口和行业发展趋势表明，有巨大的商业机会等待被开发。通过准确捕捉市场机遇，生育保险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的理念基于对技术创新的信仰。通过持续的研发和技术投入，生育保险服务项目有望推出更具创新性的产品或服务。在科技飞速发展的当下，生育保险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的提出是为了增强企业的行业竞争力。通过提升产品或服务的质量和独特性，生育保险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响应了消费者需求的变化。随着社会和科技的不断发展，消费者对产品和服务的需求也在发生变化。通过深入了解并及时回应消费者的新需求，生育保险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生育保险服务项目的提出是企业战略发展规划的一部分。在面对日益激烈的市场竞争和不断变化的商业环境中，生育保险服务项目作为企业战略的一环，旨在为企业开辟新的增长领域，巩固企业在行业中的地位。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的提出不仅仅是基于商业考量，还注重社会责任。通过推出环保、社会责任等方面的生育保险服务项目，生育保险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生育保险服务项目的提出反映了对利益相关者期望的关注。包括客户、员工、投资者等利益相关者在企业发展中都有着各自的期望，生育保险服务项目力求在满足这些期望的同时，取得更大的共赢。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772"/>
      <w:r>
        <w:rPr>
          <w:rFonts w:ascii="仿宋" w:eastAsia="仿宋" w:hAnsi="仿宋" w:cs="仿宋" w:hint="eastAsia"/>
          <w:sz w:val="28"/>
          <w:lang w:eastAsia="zh-CN"/>
        </w:rPr>
        <w:t>(四)、生育保险服务项目意义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在实施生育保险服务项目的过程中，我们不仅仅是在追逐商业成功，更是为企业和社会的多个层面创造了深远的意义。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生育保险服务项目的首要意义在于提升企业的市场竞争力。通过持续的创新和对产品质量的高标准要求，生育保险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https://d.book118.com/328015123111006044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生育保险服务项目规划设计方案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8A3CB1"/>
    <w:rsid w:val="718A3C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8015123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2024-03-04T10:23:00Z</dcterms:created>
  <dcterms:modified xsi:type="dcterms:W3CDTF">2024-03-04T10:23:33Z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C115F0CC8D4944F1AE029A379315B8ED_11</vt:lpwstr>
  </property>
  <property fmtid="{D5CDD505-2E9C-101B-9397-08002B2CF9AE}" pid="3" name="KSOProductBuildVer">
    <vt:lpwstr>2052-12.1.0.16388</vt:lpwstr>
  </property>
</Properties>
</file>