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left"/>
        <w:rPr>
          <w:rFonts w:ascii="宋体" w:hAnsi="宋体"/>
          <w:b/>
          <w:sz w:val="24"/>
          <w:szCs w:val="24"/>
        </w:rPr>
      </w:pPr>
      <w:bookmarkStart w:id="0" w:name="_GoBack"/>
      <w:bookmarkEnd w:id="0"/>
      <w:r>
        <w:rPr>
          <w:rFonts w:ascii="宋体" w:hAnsi="宋体" w:hint="eastAsia"/>
          <w:b/>
          <w:sz w:val="24"/>
          <w:szCs w:val="24"/>
          <w:highlight w:val="yellow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o:spid="_x0000_s1025" type="#_x0000_t75" style="width:37pt;height:20pt;margin-top:871pt;margin-left:934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宋体" w:hAnsi="宋体" w:hint="eastAsia"/>
          <w:b/>
          <w:sz w:val="24"/>
          <w:szCs w:val="24"/>
          <w:highlight w:val="yellow"/>
        </w:rPr>
        <w:t>【拔尖特训】2022-2023学年八年级数学下册尖子生培优必刷题【苏科版】</w:t>
      </w:r>
    </w:p>
    <w:p>
      <w:pPr>
        <w:spacing w:line="360" w:lineRule="auto"/>
        <w:jc w:val="center"/>
      </w:pPr>
      <w:r>
        <w:rPr>
          <w:rFonts w:eastAsia="新宋体" w:hint="eastAsia"/>
          <w:b/>
          <w:sz w:val="30"/>
          <w:szCs w:val="30"/>
        </w:rPr>
        <w:t>第8章认识概率单元测试（培优压轴卷，八下苏科）</w:t>
      </w:r>
    </w:p>
    <w:p>
      <w:pPr>
        <w:rPr>
          <w:b/>
          <w:sz w:val="24"/>
        </w:rPr>
      </w:pPr>
      <w:r>
        <w:rPr>
          <w:b/>
          <w:sz w:val="24"/>
        </w:rPr>
        <w:t>班级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__________________   姓名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________________   得分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</w:t>
      </w:r>
    </w:p>
    <w:p>
      <w:pPr>
        <w:rPr>
          <w:b/>
        </w:rPr>
      </w:pPr>
      <w:r>
        <w:rPr>
          <w:rFonts w:hint="eastAsia"/>
          <w:b/>
        </w:rPr>
        <w:t>注意事项：</w:t>
      </w:r>
    </w:p>
    <w:p>
      <w:pPr>
        <w:rPr>
          <w:b/>
        </w:rPr>
      </w:pPr>
      <w:r>
        <w:rPr>
          <w:rFonts w:hint="eastAsia"/>
          <w:b/>
        </w:rPr>
        <w:t>本试卷满分1</w:t>
      </w:r>
      <w:r>
        <w:rPr>
          <w:b/>
        </w:rPr>
        <w:t>0</w:t>
      </w:r>
      <w:r>
        <w:rPr>
          <w:rFonts w:hint="eastAsia"/>
          <w:b/>
        </w:rPr>
        <w:t>0分，试题共2</w:t>
      </w:r>
      <w:r>
        <w:rPr>
          <w:b/>
        </w:rPr>
        <w:t>4</w:t>
      </w:r>
      <w:r>
        <w:rPr>
          <w:rFonts w:hint="eastAsia"/>
          <w:b/>
        </w:rPr>
        <w:t>题，其中选择</w:t>
      </w:r>
      <w:r>
        <w:rPr>
          <w:b/>
        </w:rPr>
        <w:t>8</w:t>
      </w:r>
      <w:r>
        <w:rPr>
          <w:rFonts w:hint="eastAsia"/>
          <w:b/>
        </w:rPr>
        <w:t>道、填空</w:t>
      </w:r>
      <w:r>
        <w:rPr>
          <w:b/>
        </w:rPr>
        <w:t>8</w:t>
      </w:r>
      <w:r>
        <w:rPr>
          <w:rFonts w:hint="eastAsia"/>
          <w:b/>
        </w:rPr>
        <w:t>道、解答</w:t>
      </w:r>
      <w:r>
        <w:rPr>
          <w:b/>
        </w:rPr>
        <w:t>8</w:t>
      </w:r>
      <w:r>
        <w:rPr>
          <w:rFonts w:hint="eastAsia"/>
          <w:b/>
        </w:rPr>
        <w:t xml:space="preserve">道．答卷前，考生务必用0.5毫米黑色签字笔将自己的姓名、班级等信息填写在试卷规定的位置． </w:t>
      </w:r>
    </w:p>
    <w:p>
      <w:pPr>
        <w:rPr>
          <w:b/>
        </w:rPr>
      </w:pPr>
      <w:r>
        <w:rPr>
          <w:rFonts w:hint="eastAsia"/>
          <w:b/>
        </w:rPr>
        <w:t>一、选择题（本大题共</w:t>
      </w:r>
      <w:r>
        <w:rPr>
          <w:b/>
        </w:rPr>
        <w:t>8</w:t>
      </w:r>
      <w:r>
        <w:rPr>
          <w:rFonts w:hint="eastAsia"/>
          <w:b/>
        </w:rPr>
        <w:t>小题，每小题</w:t>
      </w:r>
      <w:r>
        <w:rPr>
          <w:b/>
        </w:rPr>
        <w:t>2</w:t>
      </w:r>
      <w:r>
        <w:rPr>
          <w:rFonts w:hint="eastAsia"/>
          <w:b/>
        </w:rPr>
        <w:t>分，共</w:t>
      </w:r>
      <w:r>
        <w:rPr>
          <w:b/>
        </w:rPr>
        <w:t>16</w:t>
      </w:r>
      <w:r>
        <w:rPr>
          <w:rFonts w:hint="eastAsia"/>
          <w:b/>
        </w:rPr>
        <w:t xml:space="preserve">分）在每小题所给出的四个选项中，只有一项是符合题目要求的． 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1．（2021•扬州）下列生活中的事件，属于不可能事件的是（　　）</w:t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A．3天内将下雨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B．打开电视，正在播新闻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C．买一张电影票，座位号是偶数号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D．没有水分，种子发芽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2．（2020秋•徐汇区期末）从标有1，2，3，…，20的20张卡片中任意抽取一张，可能性最大的是（　　）</w:t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A．卡片上的数字是合数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B．卡片上的数字是2的倍数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C．卡片上的数字是素数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D．卡片上的数字是3的倍数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3．（2021•罗湖区校级模拟）某同学掷一枚硬币，结果是一连8次都掷出正面朝上，请问他第9次掷出硬币时出现正面朝上的概率是（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A．小于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eastAsia="新宋体" w:hint="eastAsia"/>
          <w:szCs w:val="21"/>
        </w:rPr>
        <w:t>B．大于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eastAsia="新宋体" w:hint="eastAsia"/>
          <w:szCs w:val="21"/>
        </w:rPr>
        <w:t>C．等于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eastAsia="新宋体" w:hint="eastAsia"/>
          <w:szCs w:val="21"/>
        </w:rPr>
        <w:t>D．不能确定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4．（2020秋•瑞安市期中）某班有25名男生和20名女生，现随机抽签确定一名学生做代表参加学代会，则下列选项中说法正确的是（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A．男、女生做代表的可能性一样大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B．男生做代表的可能性较大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C．女生做代表的可能性较大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D．男、女生做代表的可能性的大小不能确定</w:t>
      </w:r>
    </w:p>
    <w:p>
      <w:pPr>
        <w:spacing w:line="360" w:lineRule="auto"/>
        <w:ind w:left="273" w:hanging="273" w:hangingChars="130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eastAsia="新宋体" w:hint="eastAsia"/>
          <w:szCs w:val="21"/>
        </w:rPr>
        <w:t>5．（2022秋•天桥区期末）在一个不透明的盒子中装有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个除颜色外完全相同的球，这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个球中只有4个红球，若每次将球充分搅匀后，任意摸出1个球记下颜色再放回盒子．通过大量重复试验后，发现摸到红球的频率稳定在20%左右，则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的值大约为（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A．16</w:t>
      </w:r>
      <w:r>
        <w:tab/>
      </w:r>
      <w:r>
        <w:rPr>
          <w:rFonts w:eastAsia="新宋体" w:hint="eastAsia"/>
          <w:szCs w:val="21"/>
        </w:rPr>
        <w:t>B．20</w:t>
      </w:r>
      <w:r>
        <w:tab/>
      </w:r>
      <w:r>
        <w:rPr>
          <w:rFonts w:eastAsia="新宋体" w:hint="eastAsia"/>
          <w:szCs w:val="21"/>
        </w:rPr>
        <w:t>C．24</w:t>
      </w:r>
      <w:r>
        <w:tab/>
      </w:r>
      <w:r>
        <w:rPr>
          <w:rFonts w:eastAsia="新宋体" w:hint="eastAsia"/>
          <w:szCs w:val="21"/>
        </w:rPr>
        <w:t>D．28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6．（2022秋•金水区校级期中）一个密闭不透明的盒子里有若干个白球，在不允许将球倒出来的情况下，为估计白球的个数，小刚向其中放入6个黑球，摇匀后从中随机摸出一个球记下颜色，再把它放回盒中，不断重复，共摸球400次，其中66次摸到黑球，估计盒中大约有白球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A．28个</w:t>
      </w:r>
      <w:r>
        <w:tab/>
      </w:r>
      <w:r>
        <w:rPr>
          <w:rFonts w:eastAsia="新宋体" w:hint="eastAsia"/>
          <w:szCs w:val="21"/>
        </w:rPr>
        <w:t>B．29个</w:t>
      </w:r>
      <w:r>
        <w:tab/>
      </w:r>
      <w:r>
        <w:rPr>
          <w:rFonts w:eastAsia="新宋体" w:hint="eastAsia"/>
          <w:szCs w:val="21"/>
        </w:rPr>
        <w:t>C．30个</w:t>
      </w:r>
      <w:r>
        <w:tab/>
      </w:r>
      <w:r>
        <w:rPr>
          <w:rFonts w:eastAsia="新宋体" w:hint="eastAsia"/>
          <w:szCs w:val="21"/>
        </w:rPr>
        <w:t>D．32个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7．（2022春•润州区校级期中）某小组做“用频率估计概率”的试验时，统计了某一事件发生的频率，绘制了如图所示的折线图．该事件最优可能的是（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drawing>
          <wp:inline distT="0" distB="0" distL="0" distR="0">
            <wp:extent cx="3343275" cy="1310640"/>
            <wp:effectExtent l="0" t="0" r="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3663" cy="1310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A．暗箱中有1个红球和2个黄球，这些球除了颜色外无其他差别，从中任取一球是红球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B．掷一枚硬币，正面朝上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C．掷一个质地均匀的正六面骰子，向上一面的点数是2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D．从一副扑克牌中任意抽取1张，这张牌是“红心”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8．（2022•平顶山二模）掷一枚质地均匀的硬币．硬币落地后，会出现如图1的两种情况．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drawing>
          <wp:inline distT="0" distB="0" distL="0" distR="0">
            <wp:extent cx="5401310" cy="2314575"/>
            <wp:effectExtent l="0" t="0" r="0" b="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1430" cy="2314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图2是计算机模拟抛掷一枚硬币试验的折线图下面判断正确的是（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A．当抛掷的次数为300次时，正面朝上的次数大于200次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B．当抛掷的次数为500次时，记录数据为0.48，所以随机掷一枚硬币“正面朝上”的概率为0.48</w:t>
      </w:r>
      <w:r>
        <w:tab/>
      </w:r>
    </w:p>
    <w:p>
      <w:pPr>
        <w:spacing w:line="360" w:lineRule="auto"/>
        <w:ind w:firstLine="273" w:firstLineChars="130"/>
        <w:jc w:val="left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https://d.book118.com/328026007070006040</w:t>
        </w:r>
      </w:hyperlink>
    </w:p>
    <w:p>
      <w:pPr>
        <w:spacing w:line="360" w:lineRule="auto"/>
        <w:ind w:firstLine="273" w:firstLineChars="130"/>
        <w:jc w:val="left"/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B45036"/>
    <w:rsid w:val="00091BED"/>
    <w:rsid w:val="002C1D12"/>
    <w:rsid w:val="003558F2"/>
    <w:rsid w:val="003C4F3A"/>
    <w:rsid w:val="003F1B4D"/>
    <w:rsid w:val="004151FC"/>
    <w:rsid w:val="00806FB9"/>
    <w:rsid w:val="009977FD"/>
    <w:rsid w:val="009B0D64"/>
    <w:rsid w:val="009F56B0"/>
    <w:rsid w:val="00A26558"/>
    <w:rsid w:val="00A610CC"/>
    <w:rsid w:val="00B45036"/>
    <w:rsid w:val="00C02FC6"/>
    <w:rsid w:val="00D42FD3"/>
    <w:rsid w:val="00E87B09"/>
    <w:rsid w:val="00EA2250"/>
    <w:rsid w:val="00EF31A7"/>
    <w:rsid w:val="00F92633"/>
    <w:rsid w:val="00FD5DC4"/>
    <w:rsid w:val="16495F11"/>
    <w:rsid w:val="21DC0B77"/>
  </w:rsids>
  <w:docVars>
    <w:docVar w:name="commondata" w:val="eyJoZGlkIjoiNjRmNzQ5OTYyNTU1MzU5YjA4YjVlZDkxOWY2ZGUzMz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 w:semiHidden="0" w:unhideWhenUsed="0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nhideWhenUsed="0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uiPriority w:val="99"/>
    <w:semiHidden/>
    <w:unhideWhenUsed/>
    <w:pPr>
      <w:ind w:left="100" w:leftChars="2500"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NormalWeb">
    <w:name w:val="Normal (Web)"/>
    <w:basedOn w:val="Normal"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99"/>
    <w:tblPr>
      <w:tblCellMar>
        <w:left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NoSpacing">
    <w:name w:val="No Spacing"/>
    <w:link w:val="Char2"/>
    <w:autoRedefine/>
    <w:uiPriority w:val="1"/>
    <w:qFormat/>
    <w:rPr>
      <w:rFonts w:asciiTheme="minorHAnsi" w:eastAsiaTheme="minorEastAsia" w:hAnsiTheme="minorHAnsi" w:cstheme="minorBidi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autoRedefine/>
    <w:uiPriority w:val="1"/>
    <w:qFormat/>
    <w:rPr>
      <w:kern w:val="0"/>
      <w:sz w:val="22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character" w:customStyle="1" w:styleId="Char3">
    <w:name w:val="日期 Char"/>
    <w:basedOn w:val="DefaultParagraphFont"/>
    <w:link w:val="Date"/>
    <w:autoRedefine/>
    <w:uiPriority w:val="99"/>
    <w:semiHidden/>
    <w:qFormat/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hyperlink" Target="https://d.book118.com/328026007070006040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1336</Words>
  <Characters>7621</Characters>
  <Application>Microsoft Office Word</Application>
  <DocSecurity>0</DocSecurity>
  <Lines>63</Lines>
  <Paragraphs>17</Paragraphs>
  <ScaleCrop>false</ScaleCrop>
  <Company/>
  <LinksUpToDate>false</LinksUpToDate>
  <CharactersWithSpaces>8940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55</cp:revision>
  <dcterms:created xsi:type="dcterms:W3CDTF">2019-12-17T03:45:00Z</dcterms:created>
  <dcterms:modified xsi:type="dcterms:W3CDTF">2024-02-14T05:25:09Z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F357BE16DFAD48309DC34E2EE344C251_13</vt:lpwstr>
  </property>
  <property fmtid="{D5CDD505-2E9C-101B-9397-08002B2CF9AE}" pid="3" name="KSOProductBuildVer">
    <vt:lpwstr>2052-12.1.0.16364</vt:lpwstr>
  </property>
</Properties>
</file>