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盆景项目规划设计方案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5" w:history="1">
        <w:r>
          <w:rPr>
            <w:rFonts w:ascii="仿宋" w:eastAsia="仿宋" w:hAnsi="仿宋" w:cs="仿宋" w:hint="eastAsia"/>
            <w:lang w:eastAsia="zh-CN"/>
          </w:rPr>
          <w:t>序言</w:t>
        </w:r>
        <w:r>
          <w:tab/>
        </w:r>
        <w:r>
          <w:fldChar w:fldCharType="begin"/>
        </w:r>
        <w:r>
          <w:instrText xml:space="preserve"> PAGEREF _Toc14765 \h </w:instrText>
        </w:r>
        <w:r>
          <w:fldChar w:fldCharType="separate"/>
        </w:r>
        <w:r>
          <w:t>3</w:t>
        </w:r>
        <w:r>
          <w:fldChar w:fldCharType="end"/>
        </w:r>
      </w:hyperlink>
    </w:p>
    <w:p>
      <w:pPr>
        <w:pStyle w:val="TOC1"/>
        <w:tabs>
          <w:tab w:val="right" w:leader="dot" w:pos="8306"/>
        </w:tabs>
      </w:pPr>
      <w:hyperlink w:anchor="_Toc10667" w:history="1">
        <w:r>
          <w:rPr>
            <w:rFonts w:ascii="仿宋" w:eastAsia="仿宋" w:hAnsi="仿宋" w:cs="仿宋" w:hint="eastAsia"/>
            <w:lang w:eastAsia="zh-CN"/>
          </w:rPr>
          <w:t>一、盆景项目绩效评估</w:t>
        </w:r>
        <w:r>
          <w:tab/>
        </w:r>
        <w:r>
          <w:fldChar w:fldCharType="begin"/>
        </w:r>
        <w:r>
          <w:instrText xml:space="preserve"> PAGEREF _Toc10667 \h </w:instrText>
        </w:r>
        <w:r>
          <w:fldChar w:fldCharType="separate"/>
        </w:r>
        <w:r>
          <w:t>3</w:t>
        </w:r>
        <w:r>
          <w:fldChar w:fldCharType="end"/>
        </w:r>
      </w:hyperlink>
    </w:p>
    <w:p>
      <w:pPr>
        <w:pStyle w:val="TOC2"/>
        <w:tabs>
          <w:tab w:val="right" w:leader="dot" w:pos="8306"/>
        </w:tabs>
      </w:pPr>
      <w:hyperlink w:anchor="_Toc23315" w:history="1">
        <w:r>
          <w:rPr>
            <w:rFonts w:ascii="仿宋" w:eastAsia="仿宋" w:hAnsi="仿宋" w:cs="仿宋" w:hint="eastAsia"/>
            <w:lang w:eastAsia="zh-CN"/>
          </w:rPr>
          <w:t>(一)、绩效评估指标</w:t>
        </w:r>
        <w:r>
          <w:tab/>
        </w:r>
        <w:r>
          <w:fldChar w:fldCharType="begin"/>
        </w:r>
        <w:r>
          <w:instrText xml:space="preserve"> PAGEREF _Toc23315 \h </w:instrText>
        </w:r>
        <w:r>
          <w:fldChar w:fldCharType="separate"/>
        </w:r>
        <w:r>
          <w:t>3</w:t>
        </w:r>
        <w:r>
          <w:fldChar w:fldCharType="end"/>
        </w:r>
      </w:hyperlink>
    </w:p>
    <w:p>
      <w:pPr>
        <w:pStyle w:val="TOC2"/>
        <w:tabs>
          <w:tab w:val="right" w:leader="dot" w:pos="8306"/>
        </w:tabs>
      </w:pPr>
      <w:hyperlink w:anchor="_Toc14436" w:history="1">
        <w:r>
          <w:rPr>
            <w:rFonts w:ascii="仿宋" w:eastAsia="仿宋" w:hAnsi="仿宋" w:cs="仿宋" w:hint="eastAsia"/>
            <w:lang w:eastAsia="zh-CN"/>
          </w:rPr>
          <w:t>(二)、绩效评估方法</w:t>
        </w:r>
        <w:r>
          <w:tab/>
        </w:r>
        <w:r>
          <w:fldChar w:fldCharType="begin"/>
        </w:r>
        <w:r>
          <w:instrText xml:space="preserve"> PAGEREF _Toc14436 \h </w:instrText>
        </w:r>
        <w:r>
          <w:fldChar w:fldCharType="separate"/>
        </w:r>
        <w:r>
          <w:t>4</w:t>
        </w:r>
        <w:r>
          <w:fldChar w:fldCharType="end"/>
        </w:r>
      </w:hyperlink>
    </w:p>
    <w:p>
      <w:pPr>
        <w:pStyle w:val="TOC2"/>
        <w:tabs>
          <w:tab w:val="right" w:leader="dot" w:pos="8306"/>
        </w:tabs>
      </w:pPr>
      <w:hyperlink w:anchor="_Toc10944" w:history="1">
        <w:r>
          <w:rPr>
            <w:rFonts w:ascii="仿宋" w:eastAsia="仿宋" w:hAnsi="仿宋" w:cs="仿宋" w:hint="eastAsia"/>
            <w:lang w:eastAsia="zh-CN"/>
          </w:rPr>
          <w:t>(三)、绩效评估周期</w:t>
        </w:r>
        <w:r>
          <w:tab/>
        </w:r>
        <w:r>
          <w:fldChar w:fldCharType="begin"/>
        </w:r>
        <w:r>
          <w:instrText xml:space="preserve"> PAGEREF _Toc10944 \h </w:instrText>
        </w:r>
        <w:r>
          <w:fldChar w:fldCharType="separate"/>
        </w:r>
        <w:r>
          <w:t>5</w:t>
        </w:r>
        <w:r>
          <w:fldChar w:fldCharType="end"/>
        </w:r>
      </w:hyperlink>
    </w:p>
    <w:p>
      <w:pPr>
        <w:pStyle w:val="TOC1"/>
        <w:tabs>
          <w:tab w:val="right" w:leader="dot" w:pos="8306"/>
        </w:tabs>
      </w:pPr>
      <w:hyperlink w:anchor="_Toc22513" w:history="1">
        <w:r>
          <w:rPr>
            <w:rFonts w:ascii="仿宋" w:eastAsia="仿宋" w:hAnsi="仿宋" w:cs="仿宋" w:hint="eastAsia"/>
            <w:lang w:eastAsia="zh-CN"/>
          </w:rPr>
          <w:t>二、工艺说明</w:t>
        </w:r>
        <w:r>
          <w:tab/>
        </w:r>
        <w:r>
          <w:fldChar w:fldCharType="begin"/>
        </w:r>
        <w:r>
          <w:instrText xml:space="preserve"> PAGEREF _Toc22513 \h </w:instrText>
        </w:r>
        <w:r>
          <w:fldChar w:fldCharType="separate"/>
        </w:r>
        <w:r>
          <w:t>6</w:t>
        </w:r>
        <w:r>
          <w:fldChar w:fldCharType="end"/>
        </w:r>
      </w:hyperlink>
    </w:p>
    <w:p>
      <w:pPr>
        <w:pStyle w:val="TOC2"/>
        <w:tabs>
          <w:tab w:val="right" w:leader="dot" w:pos="8306"/>
        </w:tabs>
      </w:pPr>
      <w:hyperlink w:anchor="_Toc6660" w:history="1">
        <w:r>
          <w:rPr>
            <w:rFonts w:ascii="仿宋" w:eastAsia="仿宋" w:hAnsi="仿宋" w:cs="仿宋" w:hint="eastAsia"/>
            <w:lang w:eastAsia="zh-CN"/>
          </w:rPr>
          <w:t>(一)、技术管理特点</w:t>
        </w:r>
        <w:r>
          <w:tab/>
        </w:r>
        <w:r>
          <w:fldChar w:fldCharType="begin"/>
        </w:r>
        <w:r>
          <w:instrText xml:space="preserve"> PAGEREF _Toc6660 \h </w:instrText>
        </w:r>
        <w:r>
          <w:fldChar w:fldCharType="separate"/>
        </w:r>
        <w:r>
          <w:t>6</w:t>
        </w:r>
        <w:r>
          <w:fldChar w:fldCharType="end"/>
        </w:r>
      </w:hyperlink>
    </w:p>
    <w:p>
      <w:pPr>
        <w:pStyle w:val="TOC2"/>
        <w:tabs>
          <w:tab w:val="right" w:leader="dot" w:pos="8306"/>
        </w:tabs>
      </w:pPr>
      <w:hyperlink w:anchor="_Toc13189" w:history="1">
        <w:r>
          <w:rPr>
            <w:rFonts w:ascii="仿宋" w:eastAsia="仿宋" w:hAnsi="仿宋" w:cs="仿宋" w:hint="eastAsia"/>
            <w:lang w:eastAsia="zh-CN"/>
          </w:rPr>
          <w:t>(二)、盆景项目工艺技术设计方案</w:t>
        </w:r>
        <w:r>
          <w:tab/>
        </w:r>
        <w:r>
          <w:fldChar w:fldCharType="begin"/>
        </w:r>
        <w:r>
          <w:instrText xml:space="preserve"> PAGEREF _Toc13189 \h </w:instrText>
        </w:r>
        <w:r>
          <w:fldChar w:fldCharType="separate"/>
        </w:r>
        <w:r>
          <w:t>7</w:t>
        </w:r>
        <w:r>
          <w:fldChar w:fldCharType="end"/>
        </w:r>
      </w:hyperlink>
    </w:p>
    <w:p>
      <w:pPr>
        <w:pStyle w:val="TOC2"/>
        <w:tabs>
          <w:tab w:val="right" w:leader="dot" w:pos="8306"/>
        </w:tabs>
      </w:pPr>
      <w:hyperlink w:anchor="_Toc20932" w:history="1">
        <w:r>
          <w:rPr>
            <w:rFonts w:ascii="仿宋" w:eastAsia="仿宋" w:hAnsi="仿宋" w:cs="仿宋" w:hint="eastAsia"/>
            <w:lang w:eastAsia="zh-CN"/>
          </w:rPr>
          <w:t>(三)、设备选型方案</w:t>
        </w:r>
        <w:r>
          <w:tab/>
        </w:r>
        <w:r>
          <w:fldChar w:fldCharType="begin"/>
        </w:r>
        <w:r>
          <w:instrText xml:space="preserve"> PAGEREF _Toc20932 \h </w:instrText>
        </w:r>
        <w:r>
          <w:fldChar w:fldCharType="separate"/>
        </w:r>
        <w:r>
          <w:t>8</w:t>
        </w:r>
        <w:r>
          <w:fldChar w:fldCharType="end"/>
        </w:r>
      </w:hyperlink>
    </w:p>
    <w:p>
      <w:pPr>
        <w:pStyle w:val="TOC1"/>
        <w:tabs>
          <w:tab w:val="right" w:leader="dot" w:pos="8306"/>
        </w:tabs>
      </w:pPr>
      <w:hyperlink w:anchor="_Toc22767" w:history="1">
        <w:r>
          <w:rPr>
            <w:rFonts w:ascii="仿宋" w:eastAsia="仿宋" w:hAnsi="仿宋" w:cs="仿宋" w:hint="eastAsia"/>
            <w:lang w:eastAsia="zh-CN"/>
          </w:rPr>
          <w:t>三、产品规划分析</w:t>
        </w:r>
        <w:r>
          <w:tab/>
        </w:r>
        <w:r>
          <w:fldChar w:fldCharType="begin"/>
        </w:r>
        <w:r>
          <w:instrText xml:space="preserve"> PAGEREF _Toc22767 \h </w:instrText>
        </w:r>
        <w:r>
          <w:fldChar w:fldCharType="separate"/>
        </w:r>
        <w:r>
          <w:t>10</w:t>
        </w:r>
        <w:r>
          <w:fldChar w:fldCharType="end"/>
        </w:r>
      </w:hyperlink>
    </w:p>
    <w:p>
      <w:pPr>
        <w:pStyle w:val="TOC2"/>
        <w:tabs>
          <w:tab w:val="right" w:leader="dot" w:pos="8306"/>
        </w:tabs>
      </w:pPr>
      <w:hyperlink w:anchor="_Toc30502" w:history="1">
        <w:r>
          <w:rPr>
            <w:rFonts w:ascii="仿宋" w:eastAsia="仿宋" w:hAnsi="仿宋" w:cs="仿宋" w:hint="eastAsia"/>
            <w:lang w:eastAsia="zh-CN"/>
          </w:rPr>
          <w:t>(一)、产品规划</w:t>
        </w:r>
        <w:r>
          <w:tab/>
        </w:r>
        <w:r>
          <w:fldChar w:fldCharType="begin"/>
        </w:r>
        <w:r>
          <w:instrText xml:space="preserve"> PAGEREF _Toc30502 \h </w:instrText>
        </w:r>
        <w:r>
          <w:fldChar w:fldCharType="separate"/>
        </w:r>
        <w:r>
          <w:t>10</w:t>
        </w:r>
        <w:r>
          <w:fldChar w:fldCharType="end"/>
        </w:r>
      </w:hyperlink>
    </w:p>
    <w:p>
      <w:pPr>
        <w:pStyle w:val="TOC2"/>
        <w:tabs>
          <w:tab w:val="right" w:leader="dot" w:pos="8306"/>
        </w:tabs>
      </w:pPr>
      <w:hyperlink w:anchor="_Toc13574" w:history="1">
        <w:r>
          <w:rPr>
            <w:rFonts w:ascii="仿宋" w:eastAsia="仿宋" w:hAnsi="仿宋" w:cs="仿宋" w:hint="eastAsia"/>
            <w:lang w:eastAsia="zh-CN"/>
          </w:rPr>
          <w:t>(二)、建设规模</w:t>
        </w:r>
        <w:r>
          <w:tab/>
        </w:r>
        <w:r>
          <w:fldChar w:fldCharType="begin"/>
        </w:r>
        <w:r>
          <w:instrText xml:space="preserve"> PAGEREF _Toc13574 \h </w:instrText>
        </w:r>
        <w:r>
          <w:fldChar w:fldCharType="separate"/>
        </w:r>
        <w:r>
          <w:t>10</w:t>
        </w:r>
        <w:r>
          <w:fldChar w:fldCharType="end"/>
        </w:r>
      </w:hyperlink>
    </w:p>
    <w:p>
      <w:pPr>
        <w:pStyle w:val="TOC1"/>
        <w:tabs>
          <w:tab w:val="right" w:leader="dot" w:pos="8306"/>
        </w:tabs>
      </w:pPr>
      <w:hyperlink w:anchor="_Toc22218" w:history="1">
        <w:r>
          <w:rPr>
            <w:rFonts w:ascii="仿宋" w:eastAsia="仿宋" w:hAnsi="仿宋" w:cs="仿宋" w:hint="eastAsia"/>
            <w:lang w:eastAsia="zh-CN"/>
          </w:rPr>
          <w:t>四、盆景项目选址可行性分析</w:t>
        </w:r>
        <w:r>
          <w:tab/>
        </w:r>
        <w:r>
          <w:fldChar w:fldCharType="begin"/>
        </w:r>
        <w:r>
          <w:instrText xml:space="preserve"> PAGEREF _Toc22218 \h </w:instrText>
        </w:r>
        <w:r>
          <w:fldChar w:fldCharType="separate"/>
        </w:r>
        <w:r>
          <w:t>12</w:t>
        </w:r>
        <w:r>
          <w:fldChar w:fldCharType="end"/>
        </w:r>
      </w:hyperlink>
    </w:p>
    <w:p>
      <w:pPr>
        <w:pStyle w:val="TOC2"/>
        <w:tabs>
          <w:tab w:val="right" w:leader="dot" w:pos="8306"/>
        </w:tabs>
      </w:pPr>
      <w:hyperlink w:anchor="_Toc12422" w:history="1">
        <w:r>
          <w:rPr>
            <w:rFonts w:ascii="仿宋" w:eastAsia="仿宋" w:hAnsi="仿宋" w:cs="仿宋" w:hint="eastAsia"/>
            <w:lang w:eastAsia="zh-CN"/>
          </w:rPr>
          <w:t>(一)、盆景项目选址</w:t>
        </w:r>
        <w:r>
          <w:tab/>
        </w:r>
        <w:r>
          <w:fldChar w:fldCharType="begin"/>
        </w:r>
        <w:r>
          <w:instrText xml:space="preserve"> PAGEREF _Toc12422 \h </w:instrText>
        </w:r>
        <w:r>
          <w:fldChar w:fldCharType="separate"/>
        </w:r>
        <w:r>
          <w:t>12</w:t>
        </w:r>
        <w:r>
          <w:fldChar w:fldCharType="end"/>
        </w:r>
      </w:hyperlink>
    </w:p>
    <w:p>
      <w:pPr>
        <w:pStyle w:val="TOC2"/>
        <w:tabs>
          <w:tab w:val="right" w:leader="dot" w:pos="8306"/>
        </w:tabs>
      </w:pPr>
      <w:hyperlink w:anchor="_Toc12969" w:history="1">
        <w:r>
          <w:rPr>
            <w:rFonts w:ascii="仿宋" w:eastAsia="仿宋" w:hAnsi="仿宋" w:cs="仿宋" w:hint="eastAsia"/>
            <w:lang w:eastAsia="zh-CN"/>
          </w:rPr>
          <w:t>(二)、用地控制指标</w:t>
        </w:r>
        <w:r>
          <w:tab/>
        </w:r>
        <w:r>
          <w:fldChar w:fldCharType="begin"/>
        </w:r>
        <w:r>
          <w:instrText xml:space="preserve"> PAGEREF _Toc12969 \h </w:instrText>
        </w:r>
        <w:r>
          <w:fldChar w:fldCharType="separate"/>
        </w:r>
        <w:r>
          <w:t>12</w:t>
        </w:r>
        <w:r>
          <w:fldChar w:fldCharType="end"/>
        </w:r>
      </w:hyperlink>
    </w:p>
    <w:p>
      <w:pPr>
        <w:pStyle w:val="TOC2"/>
        <w:tabs>
          <w:tab w:val="right" w:leader="dot" w:pos="8306"/>
        </w:tabs>
      </w:pPr>
      <w:hyperlink w:anchor="_Toc22765" w:history="1">
        <w:r>
          <w:rPr>
            <w:rFonts w:ascii="仿宋" w:eastAsia="仿宋" w:hAnsi="仿宋" w:cs="仿宋" w:hint="eastAsia"/>
            <w:lang w:eastAsia="zh-CN"/>
          </w:rPr>
          <w:t>(三)、节约用地措施</w:t>
        </w:r>
        <w:r>
          <w:tab/>
        </w:r>
        <w:r>
          <w:fldChar w:fldCharType="begin"/>
        </w:r>
        <w:r>
          <w:instrText xml:space="preserve"> PAGEREF _Toc22765 \h </w:instrText>
        </w:r>
        <w:r>
          <w:fldChar w:fldCharType="separate"/>
        </w:r>
        <w:r>
          <w:t>14</w:t>
        </w:r>
        <w:r>
          <w:fldChar w:fldCharType="end"/>
        </w:r>
      </w:hyperlink>
    </w:p>
    <w:p>
      <w:pPr>
        <w:pStyle w:val="TOC2"/>
        <w:tabs>
          <w:tab w:val="right" w:leader="dot" w:pos="8306"/>
        </w:tabs>
      </w:pPr>
      <w:hyperlink w:anchor="_Toc4110" w:history="1">
        <w:r>
          <w:rPr>
            <w:rFonts w:ascii="仿宋" w:eastAsia="仿宋" w:hAnsi="仿宋" w:cs="仿宋" w:hint="eastAsia"/>
            <w:lang w:eastAsia="zh-CN"/>
          </w:rPr>
          <w:t>(四)、总图布置方案</w:t>
        </w:r>
        <w:r>
          <w:tab/>
        </w:r>
        <w:r>
          <w:fldChar w:fldCharType="begin"/>
        </w:r>
        <w:r>
          <w:instrText xml:space="preserve"> PAGEREF _Toc4110 \h </w:instrText>
        </w:r>
        <w:r>
          <w:fldChar w:fldCharType="separate"/>
        </w:r>
        <w:r>
          <w:t>15</w:t>
        </w:r>
        <w:r>
          <w:fldChar w:fldCharType="end"/>
        </w:r>
      </w:hyperlink>
    </w:p>
    <w:p>
      <w:pPr>
        <w:pStyle w:val="TOC2"/>
        <w:tabs>
          <w:tab w:val="right" w:leader="dot" w:pos="8306"/>
        </w:tabs>
      </w:pPr>
      <w:hyperlink w:anchor="_Toc7438" w:history="1">
        <w:r>
          <w:rPr>
            <w:rFonts w:ascii="仿宋" w:eastAsia="仿宋" w:hAnsi="仿宋" w:cs="仿宋" w:hint="eastAsia"/>
            <w:lang w:eastAsia="zh-CN"/>
          </w:rPr>
          <w:t>(五)、选址综合评价</w:t>
        </w:r>
        <w:r>
          <w:tab/>
        </w:r>
        <w:r>
          <w:fldChar w:fldCharType="begin"/>
        </w:r>
        <w:r>
          <w:instrText xml:space="preserve"> PAGEREF _Toc7438 \h </w:instrText>
        </w:r>
        <w:r>
          <w:fldChar w:fldCharType="separate"/>
        </w:r>
        <w:r>
          <w:t>16</w:t>
        </w:r>
        <w:r>
          <w:fldChar w:fldCharType="end"/>
        </w:r>
      </w:hyperlink>
    </w:p>
    <w:p>
      <w:pPr>
        <w:pStyle w:val="TOC1"/>
        <w:tabs>
          <w:tab w:val="right" w:leader="dot" w:pos="8306"/>
        </w:tabs>
      </w:pPr>
      <w:hyperlink w:anchor="_Toc3663" w:history="1">
        <w:r>
          <w:rPr>
            <w:rFonts w:ascii="仿宋" w:eastAsia="仿宋" w:hAnsi="仿宋" w:cs="仿宋" w:hint="eastAsia"/>
            <w:lang w:eastAsia="zh-CN"/>
          </w:rPr>
          <w:t>五、盆景项目文档管理</w:t>
        </w:r>
        <w:r>
          <w:tab/>
        </w:r>
        <w:r>
          <w:fldChar w:fldCharType="begin"/>
        </w:r>
        <w:r>
          <w:instrText xml:space="preserve"> PAGEREF _Toc3663 \h </w:instrText>
        </w:r>
        <w:r>
          <w:fldChar w:fldCharType="separate"/>
        </w:r>
        <w:r>
          <w:t>17</w:t>
        </w:r>
        <w:r>
          <w:fldChar w:fldCharType="end"/>
        </w:r>
      </w:hyperlink>
    </w:p>
    <w:p>
      <w:pPr>
        <w:pStyle w:val="TOC2"/>
        <w:tabs>
          <w:tab w:val="right" w:leader="dot" w:pos="8306"/>
        </w:tabs>
      </w:pPr>
      <w:hyperlink w:anchor="_Toc9082" w:history="1">
        <w:r>
          <w:rPr>
            <w:rFonts w:ascii="仿宋" w:eastAsia="仿宋" w:hAnsi="仿宋" w:cs="仿宋" w:hint="eastAsia"/>
            <w:lang w:eastAsia="zh-CN"/>
          </w:rPr>
          <w:t>(一)、文档编制与审查</w:t>
        </w:r>
        <w:r>
          <w:tab/>
        </w:r>
        <w:r>
          <w:fldChar w:fldCharType="begin"/>
        </w:r>
        <w:r>
          <w:instrText xml:space="preserve"> PAGEREF _Toc9082 \h </w:instrText>
        </w:r>
        <w:r>
          <w:fldChar w:fldCharType="separate"/>
        </w:r>
        <w:r>
          <w:t>17</w:t>
        </w:r>
        <w:r>
          <w:fldChar w:fldCharType="end"/>
        </w:r>
      </w:hyperlink>
    </w:p>
    <w:p>
      <w:pPr>
        <w:pStyle w:val="TOC2"/>
        <w:tabs>
          <w:tab w:val="right" w:leader="dot" w:pos="8306"/>
        </w:tabs>
      </w:pPr>
      <w:hyperlink w:anchor="_Toc21536" w:history="1">
        <w:r>
          <w:rPr>
            <w:rFonts w:ascii="仿宋" w:eastAsia="仿宋" w:hAnsi="仿宋" w:cs="仿宋" w:hint="eastAsia"/>
            <w:lang w:eastAsia="zh-CN"/>
          </w:rPr>
          <w:t>(二)、文档发布与分发</w:t>
        </w:r>
        <w:r>
          <w:tab/>
        </w:r>
        <w:r>
          <w:fldChar w:fldCharType="begin"/>
        </w:r>
        <w:r>
          <w:instrText xml:space="preserve"> PAGEREF _Toc21536 \h </w:instrText>
        </w:r>
        <w:r>
          <w:fldChar w:fldCharType="separate"/>
        </w:r>
        <w:r>
          <w:t>18</w:t>
        </w:r>
        <w:r>
          <w:fldChar w:fldCharType="end"/>
        </w:r>
      </w:hyperlink>
    </w:p>
    <w:p>
      <w:pPr>
        <w:pStyle w:val="TOC2"/>
        <w:tabs>
          <w:tab w:val="right" w:leader="dot" w:pos="8306"/>
        </w:tabs>
      </w:pPr>
      <w:hyperlink w:anchor="_Toc12525" w:history="1">
        <w:r>
          <w:rPr>
            <w:rFonts w:ascii="仿宋" w:eastAsia="仿宋" w:hAnsi="仿宋" w:cs="仿宋" w:hint="eastAsia"/>
            <w:lang w:eastAsia="zh-CN"/>
          </w:rPr>
          <w:t>(三)、文档存档与归档</w:t>
        </w:r>
        <w:r>
          <w:tab/>
        </w:r>
        <w:r>
          <w:fldChar w:fldCharType="begin"/>
        </w:r>
        <w:r>
          <w:instrText xml:space="preserve"> PAGEREF _Toc12525 \h </w:instrText>
        </w:r>
        <w:r>
          <w:fldChar w:fldCharType="separate"/>
        </w:r>
        <w:r>
          <w:t>19</w:t>
        </w:r>
        <w:r>
          <w:fldChar w:fldCharType="end"/>
        </w:r>
      </w:hyperlink>
    </w:p>
    <w:p>
      <w:pPr>
        <w:pStyle w:val="TOC1"/>
        <w:tabs>
          <w:tab w:val="right" w:leader="dot" w:pos="8306"/>
        </w:tabs>
      </w:pPr>
      <w:hyperlink w:anchor="_Toc20667" w:history="1">
        <w:r>
          <w:rPr>
            <w:rFonts w:ascii="仿宋" w:eastAsia="仿宋" w:hAnsi="仿宋" w:cs="仿宋" w:hint="eastAsia"/>
            <w:lang w:eastAsia="zh-CN"/>
          </w:rPr>
          <w:t>六、盆景项目可持续发展</w:t>
        </w:r>
        <w:r>
          <w:tab/>
        </w:r>
        <w:r>
          <w:fldChar w:fldCharType="begin"/>
        </w:r>
        <w:r>
          <w:instrText xml:space="preserve"> PAGEREF _Toc20667 \h </w:instrText>
        </w:r>
        <w:r>
          <w:fldChar w:fldCharType="separate"/>
        </w:r>
        <w:r>
          <w:t>20</w:t>
        </w:r>
        <w:r>
          <w:fldChar w:fldCharType="end"/>
        </w:r>
      </w:hyperlink>
    </w:p>
    <w:p>
      <w:pPr>
        <w:pStyle w:val="TOC2"/>
        <w:tabs>
          <w:tab w:val="right" w:leader="dot" w:pos="8306"/>
        </w:tabs>
      </w:pPr>
      <w:hyperlink w:anchor="_Toc1885" w:history="1">
        <w:r>
          <w:rPr>
            <w:rFonts w:ascii="仿宋" w:eastAsia="仿宋" w:hAnsi="仿宋" w:cs="仿宋" w:hint="eastAsia"/>
            <w:lang w:eastAsia="zh-CN"/>
          </w:rPr>
          <w:t>(一)、可持续战略与实践</w:t>
        </w:r>
        <w:r>
          <w:tab/>
        </w:r>
        <w:r>
          <w:fldChar w:fldCharType="begin"/>
        </w:r>
        <w:r>
          <w:instrText xml:space="preserve"> PAGEREF _Toc1885 \h </w:instrText>
        </w:r>
        <w:r>
          <w:fldChar w:fldCharType="separate"/>
        </w:r>
        <w:r>
          <w:t>20</w:t>
        </w:r>
        <w:r>
          <w:fldChar w:fldCharType="end"/>
        </w:r>
      </w:hyperlink>
    </w:p>
    <w:p>
      <w:pPr>
        <w:pStyle w:val="TOC2"/>
        <w:tabs>
          <w:tab w:val="right" w:leader="dot" w:pos="8306"/>
        </w:tabs>
      </w:pPr>
      <w:hyperlink w:anchor="_Toc14145" w:history="1">
        <w:r>
          <w:rPr>
            <w:rFonts w:ascii="仿宋" w:eastAsia="仿宋" w:hAnsi="仿宋" w:cs="仿宋" w:hint="eastAsia"/>
            <w:lang w:eastAsia="zh-CN"/>
          </w:rPr>
          <w:t>(二)、环保与社会责任</w:t>
        </w:r>
        <w:r>
          <w:tab/>
        </w:r>
        <w:r>
          <w:fldChar w:fldCharType="begin"/>
        </w:r>
        <w:r>
          <w:instrText xml:space="preserve"> PAGEREF _Toc14145 \h </w:instrText>
        </w:r>
        <w:r>
          <w:fldChar w:fldCharType="separate"/>
        </w:r>
        <w:r>
          <w:t>21</w:t>
        </w:r>
        <w:r>
          <w:fldChar w:fldCharType="end"/>
        </w:r>
      </w:hyperlink>
    </w:p>
    <w:p>
      <w:pPr>
        <w:pStyle w:val="TOC1"/>
        <w:tabs>
          <w:tab w:val="right" w:leader="dot" w:pos="8306"/>
        </w:tabs>
      </w:pPr>
      <w:hyperlink w:anchor="_Toc10856" w:history="1">
        <w:r>
          <w:rPr>
            <w:rFonts w:ascii="仿宋" w:eastAsia="仿宋" w:hAnsi="仿宋" w:cs="仿宋" w:hint="eastAsia"/>
            <w:lang w:eastAsia="zh-CN"/>
          </w:rPr>
          <w:t>七、盆景项目风险管理</w:t>
        </w:r>
        <w:r>
          <w:tab/>
        </w:r>
        <w:r>
          <w:fldChar w:fldCharType="begin"/>
        </w:r>
        <w:r>
          <w:instrText xml:space="preserve"> PAGEREF _Toc10856 \h </w:instrText>
        </w:r>
        <w:r>
          <w:fldChar w:fldCharType="separate"/>
        </w:r>
        <w:r>
          <w:t>22</w:t>
        </w:r>
        <w:r>
          <w:fldChar w:fldCharType="end"/>
        </w:r>
      </w:hyperlink>
    </w:p>
    <w:p>
      <w:pPr>
        <w:pStyle w:val="TOC2"/>
        <w:tabs>
          <w:tab w:val="right" w:leader="dot" w:pos="8306"/>
        </w:tabs>
      </w:pPr>
      <w:hyperlink w:anchor="_Toc3564" w:history="1">
        <w:r>
          <w:rPr>
            <w:rFonts w:ascii="仿宋" w:eastAsia="仿宋" w:hAnsi="仿宋" w:cs="仿宋" w:hint="eastAsia"/>
            <w:lang w:eastAsia="zh-CN"/>
          </w:rPr>
          <w:t>(一)、风险识别与评估</w:t>
        </w:r>
        <w:r>
          <w:tab/>
        </w:r>
        <w:r>
          <w:fldChar w:fldCharType="begin"/>
        </w:r>
        <w:r>
          <w:instrText xml:space="preserve"> PAGEREF _Toc3564 \h </w:instrText>
        </w:r>
        <w:r>
          <w:fldChar w:fldCharType="separate"/>
        </w:r>
        <w:r>
          <w:t>22</w:t>
        </w:r>
        <w:r>
          <w:fldChar w:fldCharType="end"/>
        </w:r>
      </w:hyperlink>
    </w:p>
    <w:p>
      <w:pPr>
        <w:pStyle w:val="TOC2"/>
        <w:tabs>
          <w:tab w:val="right" w:leader="dot" w:pos="8306"/>
        </w:tabs>
      </w:pPr>
      <w:hyperlink w:anchor="_Toc7207" w:history="1">
        <w:r>
          <w:rPr>
            <w:rFonts w:ascii="仿宋" w:eastAsia="仿宋" w:hAnsi="仿宋" w:cs="仿宋" w:hint="eastAsia"/>
            <w:lang w:eastAsia="zh-CN"/>
          </w:rPr>
          <w:t>(二)、风险应对策略</w:t>
        </w:r>
        <w:r>
          <w:tab/>
        </w:r>
        <w:r>
          <w:fldChar w:fldCharType="begin"/>
        </w:r>
        <w:r>
          <w:instrText xml:space="preserve"> PAGEREF _Toc7207 \h </w:instrText>
        </w:r>
        <w:r>
          <w:fldChar w:fldCharType="separate"/>
        </w:r>
        <w:r>
          <w:t>23</w:t>
        </w:r>
        <w:r>
          <w:fldChar w:fldCharType="end"/>
        </w:r>
      </w:hyperlink>
    </w:p>
    <w:p>
      <w:pPr>
        <w:pStyle w:val="TOC2"/>
        <w:tabs>
          <w:tab w:val="right" w:leader="dot" w:pos="8306"/>
        </w:tabs>
      </w:pPr>
      <w:hyperlink w:anchor="_Toc14352" w:history="1">
        <w:r>
          <w:rPr>
            <w:rFonts w:ascii="仿宋" w:eastAsia="仿宋" w:hAnsi="仿宋" w:cs="仿宋" w:hint="eastAsia"/>
            <w:lang w:eastAsia="zh-CN"/>
          </w:rPr>
          <w:t>(三)、风险监控与控制</w:t>
        </w:r>
        <w:r>
          <w:tab/>
        </w:r>
        <w:r>
          <w:fldChar w:fldCharType="begin"/>
        </w:r>
        <w:r>
          <w:instrText xml:space="preserve"> PAGEREF _Toc14352 \h </w:instrText>
        </w:r>
        <w:r>
          <w:fldChar w:fldCharType="separate"/>
        </w:r>
        <w:r>
          <w:t>25</w:t>
        </w:r>
        <w:r>
          <w:fldChar w:fldCharType="end"/>
        </w:r>
      </w:hyperlink>
    </w:p>
    <w:p>
      <w:pPr>
        <w:pStyle w:val="TOC1"/>
        <w:tabs>
          <w:tab w:val="right" w:leader="dot" w:pos="8306"/>
        </w:tabs>
      </w:pPr>
      <w:hyperlink w:anchor="_Toc32185" w:history="1">
        <w:r>
          <w:rPr>
            <w:rFonts w:ascii="仿宋" w:eastAsia="仿宋" w:hAnsi="仿宋" w:cs="仿宋" w:hint="eastAsia"/>
            <w:lang w:eastAsia="zh-CN"/>
          </w:rPr>
          <w:t>八、盆景项目社会影响</w:t>
        </w:r>
        <w:r>
          <w:tab/>
        </w:r>
        <w:r>
          <w:fldChar w:fldCharType="begin"/>
        </w:r>
        <w:r>
          <w:instrText xml:space="preserve"> PAGEREF _Toc32185 \h </w:instrText>
        </w:r>
        <w:r>
          <w:fldChar w:fldCharType="separate"/>
        </w:r>
        <w:r>
          <w:t>26</w:t>
        </w:r>
        <w:r>
          <w:fldChar w:fldCharType="end"/>
        </w:r>
      </w:hyperlink>
    </w:p>
    <w:p>
      <w:pPr>
        <w:pStyle w:val="TOC2"/>
        <w:tabs>
          <w:tab w:val="right" w:leader="dot" w:pos="8306"/>
        </w:tabs>
      </w:pPr>
      <w:hyperlink w:anchor="_Toc22789" w:history="1">
        <w:r>
          <w:rPr>
            <w:rFonts w:ascii="仿宋" w:eastAsia="仿宋" w:hAnsi="仿宋" w:cs="仿宋" w:hint="eastAsia"/>
            <w:lang w:eastAsia="zh-CN"/>
          </w:rPr>
          <w:t>(一)、社会责任与义务</w:t>
        </w:r>
        <w:r>
          <w:tab/>
        </w:r>
        <w:r>
          <w:fldChar w:fldCharType="begin"/>
        </w:r>
        <w:r>
          <w:instrText xml:space="preserve"> PAGEREF _Toc22789 \h </w:instrText>
        </w:r>
        <w:r>
          <w:fldChar w:fldCharType="separate"/>
        </w:r>
        <w:r>
          <w:t>26</w:t>
        </w:r>
        <w:r>
          <w:fldChar w:fldCharType="end"/>
        </w:r>
      </w:hyperlink>
    </w:p>
    <w:p>
      <w:pPr>
        <w:pStyle w:val="TOC2"/>
        <w:tabs>
          <w:tab w:val="right" w:leader="dot" w:pos="8306"/>
        </w:tabs>
      </w:pPr>
      <w:hyperlink w:anchor="_Toc6399" w:history="1">
        <w:r>
          <w:rPr>
            <w:rFonts w:ascii="仿宋" w:eastAsia="仿宋" w:hAnsi="仿宋" w:cs="仿宋" w:hint="eastAsia"/>
            <w:lang w:eastAsia="zh-CN"/>
          </w:rPr>
          <w:t>(二)、社会参与与沟通</w:t>
        </w:r>
        <w:r>
          <w:tab/>
        </w:r>
        <w:r>
          <w:fldChar w:fldCharType="begin"/>
        </w:r>
        <w:r>
          <w:instrText xml:space="preserve"> PAGEREF _Toc6399 \h </w:instrText>
        </w:r>
        <w:r>
          <w:fldChar w:fldCharType="separate"/>
        </w:r>
        <w:r>
          <w:t>26</w:t>
        </w:r>
        <w:r>
          <w:fldChar w:fldCharType="end"/>
        </w:r>
      </w:hyperlink>
    </w:p>
    <w:p>
      <w:pPr>
        <w:pStyle w:val="TOC1"/>
        <w:tabs>
          <w:tab w:val="right" w:leader="dot" w:pos="8306"/>
        </w:tabs>
      </w:pPr>
      <w:hyperlink w:anchor="_Toc8038" w:history="1">
        <w:r>
          <w:rPr>
            <w:rFonts w:ascii="仿宋" w:eastAsia="仿宋" w:hAnsi="仿宋" w:cs="仿宋" w:hint="eastAsia"/>
            <w:lang w:eastAsia="zh-CN"/>
          </w:rPr>
          <w:t>九、盆景项目财务管理</w:t>
        </w:r>
        <w:r>
          <w:tab/>
        </w:r>
        <w:r>
          <w:fldChar w:fldCharType="begin"/>
        </w:r>
        <w:r>
          <w:instrText xml:space="preserve"> PAGEREF _Toc8038 \h </w:instrText>
        </w:r>
        <w:r>
          <w:fldChar w:fldCharType="separate"/>
        </w:r>
        <w:r>
          <w:t>27</w:t>
        </w:r>
        <w:r>
          <w:fldChar w:fldCharType="end"/>
        </w:r>
      </w:hyperlink>
    </w:p>
    <w:p>
      <w:pPr>
        <w:pStyle w:val="TOC2"/>
        <w:tabs>
          <w:tab w:val="right" w:leader="dot" w:pos="8306"/>
        </w:tabs>
      </w:pPr>
      <w:hyperlink w:anchor="_Toc17761" w:history="1">
        <w:r>
          <w:rPr>
            <w:rFonts w:ascii="仿宋" w:eastAsia="仿宋" w:hAnsi="仿宋" w:cs="仿宋" w:hint="eastAsia"/>
            <w:lang w:eastAsia="zh-CN"/>
          </w:rPr>
          <w:t>(一)、资金需求大</w:t>
        </w:r>
        <w:r>
          <w:tab/>
        </w:r>
        <w:r>
          <w:fldChar w:fldCharType="begin"/>
        </w:r>
        <w:r>
          <w:instrText xml:space="preserve"> PAGEREF _Toc17761 \h </w:instrText>
        </w:r>
        <w:r>
          <w:fldChar w:fldCharType="separate"/>
        </w:r>
        <w:r>
          <w:t>27</w:t>
        </w:r>
        <w:r>
          <w:fldChar w:fldCharType="end"/>
        </w:r>
      </w:hyperlink>
    </w:p>
    <w:p>
      <w:pPr>
        <w:pStyle w:val="TOC2"/>
        <w:tabs>
          <w:tab w:val="right" w:leader="dot" w:pos="8306"/>
        </w:tabs>
      </w:pPr>
      <w:hyperlink w:anchor="_Toc17231" w:history="1">
        <w:r>
          <w:rPr>
            <w:rFonts w:ascii="仿宋" w:eastAsia="仿宋" w:hAnsi="仿宋" w:cs="仿宋" w:hint="eastAsia"/>
            <w:lang w:eastAsia="zh-CN"/>
          </w:rPr>
          <w:t>(二)、研发周期长</w:t>
        </w:r>
        <w:r>
          <w:tab/>
        </w:r>
        <w:r>
          <w:fldChar w:fldCharType="begin"/>
        </w:r>
        <w:r>
          <w:instrText xml:space="preserve"> PAGEREF _Toc17231 \h </w:instrText>
        </w:r>
        <w:r>
          <w:fldChar w:fldCharType="separate"/>
        </w:r>
        <w:r>
          <w:t>28</w:t>
        </w:r>
        <w:r>
          <w:fldChar w:fldCharType="end"/>
        </w:r>
      </w:hyperlink>
    </w:p>
    <w:p>
      <w:pPr>
        <w:pStyle w:val="TOC2"/>
        <w:tabs>
          <w:tab w:val="right" w:leader="dot" w:pos="8306"/>
        </w:tabs>
      </w:pPr>
      <w:hyperlink w:anchor="_Toc26518" w:history="1">
        <w:r>
          <w:rPr>
            <w:rFonts w:ascii="仿宋" w:eastAsia="仿宋" w:hAnsi="仿宋" w:cs="仿宋" w:hint="eastAsia"/>
            <w:lang w:eastAsia="zh-CN"/>
          </w:rPr>
          <w:t>(三)、市场风险大</w:t>
        </w:r>
        <w:r>
          <w:tab/>
        </w:r>
        <w:r>
          <w:fldChar w:fldCharType="begin"/>
        </w:r>
        <w:r>
          <w:instrText xml:space="preserve"> PAGEREF _Toc26518 \h </w:instrText>
        </w:r>
        <w:r>
          <w:fldChar w:fldCharType="separate"/>
        </w:r>
        <w:r>
          <w:t>30</w:t>
        </w:r>
        <w:r>
          <w:fldChar w:fldCharType="end"/>
        </w:r>
      </w:hyperlink>
    </w:p>
    <w:p>
      <w:pPr>
        <w:pStyle w:val="TOC2"/>
        <w:tabs>
          <w:tab w:val="right" w:leader="dot" w:pos="8306"/>
        </w:tabs>
      </w:pPr>
      <w:hyperlink w:anchor="_Toc6014" w:history="1">
        <w:r>
          <w:rPr>
            <w:rFonts w:ascii="仿宋" w:eastAsia="仿宋" w:hAnsi="仿宋" w:cs="仿宋" w:hint="eastAsia"/>
            <w:lang w:eastAsia="zh-CN"/>
          </w:rPr>
          <w:t>(四)、利润率高</w:t>
        </w:r>
        <w:r>
          <w:tab/>
        </w:r>
        <w:r>
          <w:fldChar w:fldCharType="begin"/>
        </w:r>
        <w:r>
          <w:instrText xml:space="preserve"> PAGEREF _Toc6014 \h </w:instrText>
        </w:r>
        <w:r>
          <w:fldChar w:fldCharType="separate"/>
        </w:r>
        <w:r>
          <w:t>32</w:t>
        </w:r>
        <w:r>
          <w:fldChar w:fldCharType="end"/>
        </w:r>
      </w:hyperlink>
    </w:p>
    <w:p>
      <w:pPr>
        <w:pStyle w:val="TOC1"/>
        <w:tabs>
          <w:tab w:val="right" w:leader="dot" w:pos="8306"/>
        </w:tabs>
      </w:pPr>
      <w:hyperlink w:anchor="_Toc3263" w:history="1">
        <w:r>
          <w:rPr>
            <w:rFonts w:ascii="仿宋" w:eastAsia="仿宋" w:hAnsi="仿宋" w:cs="仿宋" w:hint="eastAsia"/>
            <w:lang w:eastAsia="zh-CN"/>
          </w:rPr>
          <w:t>十、盆景项目计划安排</w:t>
        </w:r>
        <w:r>
          <w:tab/>
        </w:r>
        <w:r>
          <w:fldChar w:fldCharType="begin"/>
        </w:r>
        <w:r>
          <w:instrText xml:space="preserve"> PAGEREF _Toc3263 \h </w:instrText>
        </w:r>
        <w:r>
          <w:fldChar w:fldCharType="separate"/>
        </w:r>
        <w:r>
          <w:t>34</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(一)、建设周期</w:t>
        </w:r>
        <w:r>
          <w:tab/>
        </w:r>
        <w:r>
          <w:fldChar w:fldCharType="begin"/>
        </w:r>
        <w:r>
          <w:instrText xml:space="preserve"> PAGEREF _Toc19584 \h </w:instrText>
        </w:r>
        <w:r>
          <w:fldChar w:fldCharType="separate"/>
        </w:r>
        <w:r>
          <w:t>34</w:t>
        </w:r>
        <w:r>
          <w:fldChar w:fldCharType="end"/>
        </w:r>
      </w:hyperlink>
    </w:p>
    <w:p>
      <w:pPr>
        <w:pStyle w:val="TOC2"/>
        <w:tabs>
          <w:tab w:val="right" w:leader="dot" w:pos="8306"/>
        </w:tabs>
      </w:pPr>
      <w:hyperlink w:anchor="_Toc25437" w:history="1">
        <w:r>
          <w:rPr>
            <w:rFonts w:ascii="仿宋" w:eastAsia="仿宋" w:hAnsi="仿宋" w:cs="仿宋" w:hint="eastAsia"/>
            <w:lang w:eastAsia="zh-CN"/>
          </w:rPr>
          <w:t>(二)、建设进度</w:t>
        </w:r>
        <w:r>
          <w:tab/>
        </w:r>
        <w:r>
          <w:fldChar w:fldCharType="begin"/>
        </w:r>
        <w:r>
          <w:instrText xml:space="preserve"> PAGEREF _Toc25437 \h </w:instrText>
        </w:r>
        <w:r>
          <w:fldChar w:fldCharType="separate"/>
        </w:r>
        <w:r>
          <w:t>35</w:t>
        </w:r>
        <w:r>
          <w:fldChar w:fldCharType="end"/>
        </w:r>
      </w:hyperlink>
    </w:p>
    <w:p>
      <w:pPr>
        <w:pStyle w:val="TOC2"/>
        <w:tabs>
          <w:tab w:val="right" w:leader="dot" w:pos="8306"/>
        </w:tabs>
      </w:pPr>
      <w:hyperlink w:anchor="_Toc15961" w:history="1">
        <w:r>
          <w:rPr>
            <w:rFonts w:ascii="仿宋" w:eastAsia="仿宋" w:hAnsi="仿宋" w:cs="仿宋" w:hint="eastAsia"/>
            <w:lang w:eastAsia="zh-CN"/>
          </w:rPr>
          <w:t>(三)、进度安排注意事项</w:t>
        </w:r>
        <w:r>
          <w:tab/>
        </w:r>
        <w:r>
          <w:fldChar w:fldCharType="begin"/>
        </w:r>
        <w:r>
          <w:instrText xml:space="preserve"> PAGEREF _Toc15961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6" w:history="1">
        <w:r>
          <w:rPr>
            <w:rFonts w:ascii="仿宋" w:eastAsia="仿宋" w:hAnsi="仿宋" w:cs="仿宋" w:hint="eastAsia"/>
            <w:lang w:eastAsia="zh-CN"/>
          </w:rPr>
          <w:t>(四)、人力资源配置</w:t>
        </w:r>
        <w:r>
          <w:tab/>
        </w:r>
        <w:r>
          <w:fldChar w:fldCharType="begin"/>
        </w:r>
        <w:r>
          <w:instrText xml:space="preserve"> PAGEREF _Toc10466 \h </w:instrText>
        </w:r>
        <w:r>
          <w:fldChar w:fldCharType="separate"/>
        </w:r>
        <w:r>
          <w:t>37</w:t>
        </w:r>
        <w:r>
          <w:fldChar w:fldCharType="end"/>
        </w:r>
      </w:hyperlink>
    </w:p>
    <w:p>
      <w:pPr>
        <w:pStyle w:val="TOC1"/>
        <w:tabs>
          <w:tab w:val="right" w:leader="dot" w:pos="8306"/>
        </w:tabs>
      </w:pPr>
      <w:hyperlink w:anchor="_Toc10302" w:history="1">
        <w:r>
          <w:rPr>
            <w:rFonts w:ascii="仿宋" w:eastAsia="仿宋" w:hAnsi="仿宋" w:cs="仿宋" w:hint="eastAsia"/>
            <w:lang w:eastAsia="zh-CN"/>
          </w:rPr>
          <w:t>十一、盆景项目人力资源培养与发展</w:t>
        </w:r>
        <w:r>
          <w:tab/>
        </w:r>
        <w:r>
          <w:fldChar w:fldCharType="begin"/>
        </w:r>
        <w:r>
          <w:instrText xml:space="preserve"> PAGEREF _Toc10302 \h </w:instrText>
        </w:r>
        <w:r>
          <w:fldChar w:fldCharType="separate"/>
        </w:r>
        <w:r>
          <w:t>38</w:t>
        </w:r>
        <w:r>
          <w:fldChar w:fldCharType="end"/>
        </w:r>
      </w:hyperlink>
    </w:p>
    <w:p>
      <w:pPr>
        <w:pStyle w:val="TOC2"/>
        <w:tabs>
          <w:tab w:val="right" w:leader="dot" w:pos="8306"/>
        </w:tabs>
      </w:pPr>
      <w:hyperlink w:anchor="_Toc6389" w:history="1">
        <w:r>
          <w:rPr>
            <w:rFonts w:ascii="仿宋" w:eastAsia="仿宋" w:hAnsi="仿宋" w:cs="仿宋" w:hint="eastAsia"/>
            <w:lang w:eastAsia="zh-CN"/>
          </w:rPr>
          <w:t>(一)、人才需求与规划</w:t>
        </w:r>
        <w:r>
          <w:tab/>
        </w:r>
        <w:r>
          <w:fldChar w:fldCharType="begin"/>
        </w:r>
        <w:r>
          <w:instrText xml:space="preserve"> PAGEREF _Toc6389 \h </w:instrText>
        </w:r>
        <w:r>
          <w:fldChar w:fldCharType="separate"/>
        </w:r>
        <w:r>
          <w:t>38</w:t>
        </w:r>
        <w:r>
          <w:fldChar w:fldCharType="end"/>
        </w:r>
      </w:hyperlink>
    </w:p>
    <w:p>
      <w:pPr>
        <w:pStyle w:val="TOC2"/>
        <w:tabs>
          <w:tab w:val="right" w:leader="dot" w:pos="8306"/>
        </w:tabs>
      </w:pPr>
      <w:hyperlink w:anchor="_Toc14176" w:history="1">
        <w:r>
          <w:rPr>
            <w:rFonts w:ascii="仿宋" w:eastAsia="仿宋" w:hAnsi="仿宋" w:cs="仿宋" w:hint="eastAsia"/>
            <w:lang w:eastAsia="zh-CN"/>
          </w:rPr>
          <w:t>(二)、培训与发展计划</w:t>
        </w:r>
        <w:r>
          <w:tab/>
        </w:r>
        <w:r>
          <w:fldChar w:fldCharType="begin"/>
        </w:r>
        <w:r>
          <w:instrText xml:space="preserve"> PAGEREF _Toc14176 \h </w:instrText>
        </w:r>
        <w:r>
          <w:fldChar w:fldCharType="separate"/>
        </w:r>
        <w:r>
          <w:t>39</w:t>
        </w:r>
        <w:r>
          <w:fldChar w:fldCharType="end"/>
        </w:r>
      </w:hyperlink>
    </w:p>
    <w:p>
      <w:pPr>
        <w:pStyle w:val="TOC1"/>
        <w:tabs>
          <w:tab w:val="right" w:leader="dot" w:pos="8306"/>
        </w:tabs>
      </w:pPr>
      <w:hyperlink w:anchor="_Toc5020" w:history="1">
        <w:r>
          <w:rPr>
            <w:rFonts w:ascii="仿宋" w:eastAsia="仿宋" w:hAnsi="仿宋" w:cs="仿宋" w:hint="eastAsia"/>
            <w:lang w:eastAsia="zh-CN"/>
          </w:rPr>
          <w:t>十二、生产安全保护</w:t>
        </w:r>
        <w:r>
          <w:tab/>
        </w:r>
        <w:r>
          <w:fldChar w:fldCharType="begin"/>
        </w:r>
        <w:r>
          <w:instrText xml:space="preserve"> PAGEREF _Toc5020 \h </w:instrText>
        </w:r>
        <w:r>
          <w:fldChar w:fldCharType="separate"/>
        </w:r>
        <w:r>
          <w:t>39</w:t>
        </w:r>
        <w:r>
          <w:fldChar w:fldCharType="end"/>
        </w:r>
      </w:hyperlink>
    </w:p>
    <w:p>
      <w:pPr>
        <w:pStyle w:val="TOC2"/>
        <w:tabs>
          <w:tab w:val="right" w:leader="dot" w:pos="8306"/>
        </w:tabs>
      </w:pPr>
      <w:hyperlink w:anchor="_Toc31967" w:history="1">
        <w:r>
          <w:rPr>
            <w:rFonts w:ascii="仿宋" w:eastAsia="仿宋" w:hAnsi="仿宋" w:cs="仿宋" w:hint="eastAsia"/>
            <w:lang w:eastAsia="zh-CN"/>
          </w:rPr>
          <w:t>(一)、消防安全</w:t>
        </w:r>
        <w:r>
          <w:tab/>
        </w:r>
        <w:r>
          <w:fldChar w:fldCharType="begin"/>
        </w:r>
        <w:r>
          <w:instrText xml:space="preserve"> PAGEREF _Toc31967 \h </w:instrText>
        </w:r>
        <w:r>
          <w:fldChar w:fldCharType="separate"/>
        </w:r>
        <w:r>
          <w:t>39</w:t>
        </w:r>
        <w:r>
          <w:fldChar w:fldCharType="end"/>
        </w:r>
      </w:hyperlink>
    </w:p>
    <w:p>
      <w:pPr>
        <w:pStyle w:val="TOC2"/>
        <w:tabs>
          <w:tab w:val="right" w:leader="dot" w:pos="8306"/>
        </w:tabs>
      </w:pPr>
      <w:hyperlink w:anchor="_Toc6630" w:history="1">
        <w:r>
          <w:rPr>
            <w:rFonts w:ascii="仿宋" w:eastAsia="仿宋" w:hAnsi="仿宋" w:cs="仿宋" w:hint="eastAsia"/>
            <w:lang w:eastAsia="zh-CN"/>
          </w:rPr>
          <w:t>(二)、防火防爆总图布置措施</w:t>
        </w:r>
        <w:r>
          <w:tab/>
        </w:r>
        <w:r>
          <w:fldChar w:fldCharType="begin"/>
        </w:r>
        <w:r>
          <w:instrText xml:space="preserve"> PAGEREF _Toc6630 \h </w:instrText>
        </w:r>
        <w:r>
          <w:fldChar w:fldCharType="separate"/>
        </w:r>
        <w:r>
          <w:t>41</w:t>
        </w:r>
        <w:r>
          <w:fldChar w:fldCharType="end"/>
        </w:r>
      </w:hyperlink>
    </w:p>
    <w:p>
      <w:pPr>
        <w:pStyle w:val="TOC2"/>
        <w:tabs>
          <w:tab w:val="right" w:leader="dot" w:pos="8306"/>
        </w:tabs>
      </w:pPr>
      <w:hyperlink w:anchor="_Toc76" w:history="1">
        <w:r>
          <w:rPr>
            <w:rFonts w:ascii="仿宋" w:eastAsia="仿宋" w:hAnsi="仿宋" w:cs="仿宋" w:hint="eastAsia"/>
            <w:lang w:eastAsia="zh-CN"/>
          </w:rPr>
          <w:t>(三)、自然灾害防范措施</w:t>
        </w:r>
        <w:r>
          <w:tab/>
        </w:r>
        <w:r>
          <w:fldChar w:fldCharType="begin"/>
        </w:r>
        <w:r>
          <w:instrText xml:space="preserve"> PAGEREF _Toc76 \h </w:instrText>
        </w:r>
        <w:r>
          <w:fldChar w:fldCharType="separate"/>
        </w:r>
        <w:r>
          <w:t>41</w:t>
        </w:r>
        <w:r>
          <w:fldChar w:fldCharType="end"/>
        </w:r>
      </w:hyperlink>
    </w:p>
    <w:p>
      <w:pPr>
        <w:pStyle w:val="TOC2"/>
        <w:tabs>
          <w:tab w:val="right" w:leader="dot" w:pos="8306"/>
        </w:tabs>
      </w:pPr>
      <w:hyperlink w:anchor="_Toc31959" w:history="1">
        <w:r>
          <w:rPr>
            <w:rFonts w:ascii="仿宋" w:eastAsia="仿宋" w:hAnsi="仿宋" w:cs="仿宋" w:hint="eastAsia"/>
            <w:lang w:eastAsia="zh-CN"/>
          </w:rPr>
          <w:t>(四)、安全色及安全标志使用要求</w:t>
        </w:r>
        <w:r>
          <w:tab/>
        </w:r>
        <w:r>
          <w:fldChar w:fldCharType="begin"/>
        </w:r>
        <w:r>
          <w:instrText xml:space="preserve"> PAGEREF _Toc31959 \h </w:instrText>
        </w:r>
        <w:r>
          <w:fldChar w:fldCharType="separate"/>
        </w:r>
        <w:r>
          <w:t>42</w:t>
        </w:r>
        <w:r>
          <w:fldChar w:fldCharType="end"/>
        </w:r>
      </w:hyperlink>
    </w:p>
    <w:p>
      <w:pPr>
        <w:pStyle w:val="TOC2"/>
        <w:tabs>
          <w:tab w:val="right" w:leader="dot" w:pos="8306"/>
        </w:tabs>
      </w:pPr>
      <w:hyperlink w:anchor="_Toc32627" w:history="1">
        <w:r>
          <w:rPr>
            <w:rFonts w:ascii="仿宋" w:eastAsia="仿宋" w:hAnsi="仿宋" w:cs="仿宋" w:hint="eastAsia"/>
            <w:lang w:eastAsia="zh-CN"/>
          </w:rPr>
          <w:t>(五)、防尘防毒措施</w:t>
        </w:r>
        <w:r>
          <w:tab/>
        </w:r>
        <w:r>
          <w:fldChar w:fldCharType="begin"/>
        </w:r>
        <w:r>
          <w:instrText xml:space="preserve"> PAGEREF _Toc32627 \h </w:instrText>
        </w:r>
        <w:r>
          <w:fldChar w:fldCharType="separate"/>
        </w:r>
        <w:r>
          <w:t>43</w:t>
        </w:r>
        <w:r>
          <w:fldChar w:fldCharType="end"/>
        </w:r>
      </w:hyperlink>
    </w:p>
    <w:p>
      <w:pPr>
        <w:pStyle w:val="TOC2"/>
        <w:tabs>
          <w:tab w:val="right" w:leader="dot" w:pos="8306"/>
        </w:tabs>
      </w:pPr>
      <w:hyperlink w:anchor="_Toc14485" w:history="1">
        <w:r>
          <w:rPr>
            <w:rFonts w:ascii="仿宋" w:eastAsia="仿宋" w:hAnsi="仿宋" w:cs="仿宋" w:hint="eastAsia"/>
            <w:lang w:eastAsia="zh-CN"/>
          </w:rPr>
          <w:t>(六)、防静电、触电防护及防雷措施</w:t>
        </w:r>
        <w:r>
          <w:tab/>
        </w:r>
        <w:r>
          <w:fldChar w:fldCharType="begin"/>
        </w:r>
        <w:r>
          <w:instrText xml:space="preserve"> PAGEREF _Toc14485 \h </w:instrText>
        </w:r>
        <w:r>
          <w:fldChar w:fldCharType="separate"/>
        </w:r>
        <w:r>
          <w:t>44</w:t>
        </w:r>
        <w:r>
          <w:fldChar w:fldCharType="end"/>
        </w:r>
      </w:hyperlink>
    </w:p>
    <w:p>
      <w:pPr>
        <w:pStyle w:val="TOC2"/>
        <w:tabs>
          <w:tab w:val="right" w:leader="dot" w:pos="8306"/>
        </w:tabs>
      </w:pPr>
      <w:hyperlink w:anchor="_Toc3395" w:history="1">
        <w:r>
          <w:rPr>
            <w:rFonts w:ascii="仿宋" w:eastAsia="仿宋" w:hAnsi="仿宋" w:cs="仿宋" w:hint="eastAsia"/>
            <w:lang w:eastAsia="zh-CN"/>
          </w:rPr>
          <w:t>(七)、机械设备安全保障措施</w:t>
        </w:r>
        <w:r>
          <w:tab/>
        </w:r>
        <w:r>
          <w:fldChar w:fldCharType="begin"/>
        </w:r>
        <w:r>
          <w:instrText xml:space="preserve"> PAGEREF _Toc3395 \h </w:instrText>
        </w:r>
        <w:r>
          <w:fldChar w:fldCharType="separate"/>
        </w:r>
        <w:r>
          <w:t>45</w:t>
        </w:r>
        <w:r>
          <w:fldChar w:fldCharType="end"/>
        </w:r>
      </w:hyperlink>
    </w:p>
    <w:p>
      <w:pPr>
        <w:pStyle w:val="TOC1"/>
        <w:tabs>
          <w:tab w:val="right" w:leader="dot" w:pos="8306"/>
        </w:tabs>
      </w:pPr>
      <w:hyperlink w:anchor="_Toc1580" w:history="1">
        <w:r>
          <w:rPr>
            <w:rFonts w:ascii="仿宋" w:eastAsia="仿宋" w:hAnsi="仿宋" w:cs="仿宋" w:hint="eastAsia"/>
            <w:lang w:eastAsia="zh-CN"/>
          </w:rPr>
          <w:t>十三、盆景项目工程方案分析</w:t>
        </w:r>
        <w:r>
          <w:tab/>
        </w:r>
        <w:r>
          <w:fldChar w:fldCharType="begin"/>
        </w:r>
        <w:r>
          <w:instrText xml:space="preserve"> PAGEREF _Toc1580 \h </w:instrText>
        </w:r>
        <w:r>
          <w:fldChar w:fldCharType="separate"/>
        </w:r>
        <w:r>
          <w:t>47</w:t>
        </w:r>
        <w:r>
          <w:fldChar w:fldCharType="end"/>
        </w:r>
      </w:hyperlink>
    </w:p>
    <w:p>
      <w:pPr>
        <w:pStyle w:val="TOC2"/>
        <w:tabs>
          <w:tab w:val="right" w:leader="dot" w:pos="8306"/>
        </w:tabs>
      </w:pPr>
      <w:hyperlink w:anchor="_Toc4356" w:history="1">
        <w:r>
          <w:rPr>
            <w:rFonts w:ascii="仿宋" w:eastAsia="仿宋" w:hAnsi="仿宋" w:cs="仿宋" w:hint="eastAsia"/>
            <w:lang w:eastAsia="zh-CN"/>
          </w:rPr>
          <w:t>(一)、建筑工程设计原则</w:t>
        </w:r>
        <w:r>
          <w:tab/>
        </w:r>
        <w:r>
          <w:fldChar w:fldCharType="begin"/>
        </w:r>
        <w:r>
          <w:instrText xml:space="preserve"> PAGEREF _Toc4356 \h </w:instrText>
        </w:r>
        <w:r>
          <w:fldChar w:fldCharType="separate"/>
        </w:r>
        <w:r>
          <w:t>47</w:t>
        </w:r>
        <w:r>
          <w:fldChar w:fldCharType="end"/>
        </w:r>
      </w:hyperlink>
    </w:p>
    <w:p>
      <w:pPr>
        <w:pStyle w:val="TOC2"/>
        <w:tabs>
          <w:tab w:val="right" w:leader="dot" w:pos="8306"/>
        </w:tabs>
      </w:pPr>
      <w:hyperlink w:anchor="_Toc16496" w:history="1">
        <w:r>
          <w:rPr>
            <w:rFonts w:ascii="仿宋" w:eastAsia="仿宋" w:hAnsi="仿宋" w:cs="仿宋" w:hint="eastAsia"/>
            <w:lang w:eastAsia="zh-CN"/>
          </w:rPr>
          <w:t>(二)、土建工程建设指标</w:t>
        </w:r>
        <w:r>
          <w:tab/>
        </w:r>
        <w:r>
          <w:fldChar w:fldCharType="begin"/>
        </w:r>
        <w:r>
          <w:instrText xml:space="preserve"> PAGEREF _Toc16496 \h </w:instrText>
        </w:r>
        <w:r>
          <w:fldChar w:fldCharType="separate"/>
        </w:r>
        <w:r>
          <w:t>50</w:t>
        </w:r>
        <w:r>
          <w:fldChar w:fldCharType="end"/>
        </w:r>
      </w:hyperlink>
    </w:p>
    <w:p>
      <w:pPr>
        <w:pStyle w:val="TOC1"/>
        <w:tabs>
          <w:tab w:val="right" w:leader="dot" w:pos="8306"/>
        </w:tabs>
      </w:pPr>
      <w:hyperlink w:anchor="_Toc28739" w:history="1">
        <w:r>
          <w:rPr>
            <w:rFonts w:ascii="仿宋" w:eastAsia="仿宋" w:hAnsi="仿宋" w:cs="仿宋" w:hint="eastAsia"/>
            <w:lang w:eastAsia="zh-CN"/>
          </w:rPr>
          <w:t>十四、风险识别与分类</w:t>
        </w:r>
        <w:r>
          <w:tab/>
        </w:r>
        <w:r>
          <w:fldChar w:fldCharType="begin"/>
        </w:r>
        <w:r>
          <w:instrText xml:space="preserve"> PAGEREF _Toc28739 \h </w:instrText>
        </w:r>
        <w:r>
          <w:fldChar w:fldCharType="separate"/>
        </w:r>
        <w:r>
          <w:t>52</w:t>
        </w:r>
        <w:r>
          <w:fldChar w:fldCharType="end"/>
        </w:r>
      </w:hyperlink>
    </w:p>
    <w:p>
      <w:pPr>
        <w:pStyle w:val="TOC2"/>
        <w:tabs>
          <w:tab w:val="right" w:leader="dot" w:pos="8306"/>
        </w:tabs>
      </w:pPr>
      <w:hyperlink w:anchor="_Toc23730" w:history="1">
        <w:r>
          <w:rPr>
            <w:rFonts w:ascii="仿宋" w:eastAsia="仿宋" w:hAnsi="仿宋" w:cs="仿宋" w:hint="eastAsia"/>
            <w:lang w:eastAsia="zh-CN"/>
          </w:rPr>
          <w:t>(一)、风险识别</w:t>
        </w:r>
        <w:r>
          <w:tab/>
        </w:r>
        <w:r>
          <w:fldChar w:fldCharType="begin"/>
        </w:r>
        <w:r>
          <w:instrText xml:space="preserve"> PAGEREF _Toc23730 \h </w:instrText>
        </w:r>
        <w:r>
          <w:fldChar w:fldCharType="separate"/>
        </w:r>
        <w:r>
          <w:t>52</w:t>
        </w:r>
        <w:r>
          <w:fldChar w:fldCharType="end"/>
        </w:r>
      </w:hyperlink>
    </w:p>
    <w:p>
      <w:pPr>
        <w:pStyle w:val="TOC2"/>
        <w:tabs>
          <w:tab w:val="right" w:leader="dot" w:pos="8306"/>
        </w:tabs>
      </w:pPr>
      <w:hyperlink w:anchor="_Toc16668" w:history="1">
        <w:r>
          <w:rPr>
            <w:rFonts w:ascii="仿宋" w:eastAsia="仿宋" w:hAnsi="仿宋" w:cs="仿宋" w:hint="eastAsia"/>
            <w:lang w:eastAsia="zh-CN"/>
          </w:rPr>
          <w:t>(二)、风险分类</w:t>
        </w:r>
        <w:r>
          <w:tab/>
        </w:r>
        <w:r>
          <w:fldChar w:fldCharType="begin"/>
        </w:r>
        <w:r>
          <w:instrText xml:space="preserve"> PAGEREF _Toc16668 \h </w:instrText>
        </w:r>
        <w:r>
          <w:fldChar w:fldCharType="separate"/>
        </w:r>
        <w:r>
          <w:t>53</w:t>
        </w:r>
        <w:r>
          <w:fldChar w:fldCharType="end"/>
        </w:r>
      </w:hyperlink>
    </w:p>
    <w:p>
      <w:pPr>
        <w:pStyle w:val="TOC1"/>
        <w:tabs>
          <w:tab w:val="right" w:leader="dot" w:pos="8306"/>
        </w:tabs>
      </w:pPr>
      <w:hyperlink w:anchor="_Toc32364" w:history="1">
        <w:r>
          <w:rPr>
            <w:rFonts w:ascii="仿宋" w:eastAsia="仿宋" w:hAnsi="仿宋" w:cs="仿宋" w:hint="eastAsia"/>
            <w:lang w:eastAsia="zh-CN"/>
          </w:rPr>
          <w:t>十五、盆景项目实施时间节点</w:t>
        </w:r>
        <w:r>
          <w:tab/>
        </w:r>
        <w:r>
          <w:fldChar w:fldCharType="begin"/>
        </w:r>
        <w:r>
          <w:instrText xml:space="preserve"> PAGEREF _Toc32364 \h </w:instrText>
        </w:r>
        <w:r>
          <w:fldChar w:fldCharType="separate"/>
        </w:r>
        <w:r>
          <w:t>55</w:t>
        </w:r>
        <w:r>
          <w:fldChar w:fldCharType="end"/>
        </w:r>
      </w:hyperlink>
    </w:p>
    <w:p>
      <w:pPr>
        <w:pStyle w:val="TOC2"/>
        <w:tabs>
          <w:tab w:val="right" w:leader="dot" w:pos="8306"/>
        </w:tabs>
      </w:pPr>
      <w:hyperlink w:anchor="_Toc4036" w:history="1">
        <w:r>
          <w:rPr>
            <w:rFonts w:ascii="仿宋" w:eastAsia="仿宋" w:hAnsi="仿宋" w:cs="仿宋" w:hint="eastAsia"/>
            <w:lang w:eastAsia="zh-CN"/>
          </w:rPr>
          <w:t>(一)、盆景项目启动阶段时间节点</w:t>
        </w:r>
        <w:r>
          <w:tab/>
        </w:r>
        <w:r>
          <w:fldChar w:fldCharType="begin"/>
        </w:r>
        <w:r>
          <w:instrText xml:space="preserve"> PAGEREF _Toc4036 \h </w:instrText>
        </w:r>
        <w:r>
          <w:fldChar w:fldCharType="separate"/>
        </w:r>
        <w:r>
          <w:t>55</w:t>
        </w:r>
        <w:r>
          <w:fldChar w:fldCharType="end"/>
        </w:r>
      </w:hyperlink>
    </w:p>
    <w:p>
      <w:pPr>
        <w:pStyle w:val="TOC2"/>
        <w:tabs>
          <w:tab w:val="right" w:leader="dot" w:pos="8306"/>
        </w:tabs>
      </w:pPr>
      <w:hyperlink w:anchor="_Toc9492" w:history="1">
        <w:r>
          <w:rPr>
            <w:rFonts w:ascii="仿宋" w:eastAsia="仿宋" w:hAnsi="仿宋" w:cs="仿宋" w:hint="eastAsia"/>
            <w:lang w:eastAsia="zh-CN"/>
          </w:rPr>
          <w:t>(二)、盆景项目执行阶段时间节点</w:t>
        </w:r>
        <w:r>
          <w:tab/>
        </w:r>
        <w:r>
          <w:fldChar w:fldCharType="begin"/>
        </w:r>
        <w:r>
          <w:instrText xml:space="preserve"> PAGEREF _Toc9492 \h </w:instrText>
        </w:r>
        <w:r>
          <w:fldChar w:fldCharType="separate"/>
        </w:r>
        <w:r>
          <w:t>56</w:t>
        </w:r>
        <w:r>
          <w:fldChar w:fldCharType="end"/>
        </w:r>
      </w:hyperlink>
    </w:p>
    <w:p>
      <w:pPr>
        <w:pStyle w:val="TOC2"/>
        <w:tabs>
          <w:tab w:val="right" w:leader="dot" w:pos="8306"/>
        </w:tabs>
      </w:pPr>
      <w:hyperlink w:anchor="_Toc22920" w:history="1">
        <w:r>
          <w:rPr>
            <w:rFonts w:ascii="仿宋" w:eastAsia="仿宋" w:hAnsi="仿宋" w:cs="仿宋" w:hint="eastAsia"/>
            <w:lang w:eastAsia="zh-CN"/>
          </w:rPr>
          <w:t>(三)、盆景项目完成阶段时间节点</w:t>
        </w:r>
        <w:r>
          <w:tab/>
        </w:r>
        <w:r>
          <w:fldChar w:fldCharType="begin"/>
        </w:r>
        <w:r>
          <w:instrText xml:space="preserve"> PAGEREF _Toc22920 \h </w:instrText>
        </w:r>
        <w:r>
          <w:fldChar w:fldCharType="separate"/>
        </w:r>
        <w:r>
          <w:t>57</w:t>
        </w:r>
        <w:r>
          <w:fldChar w:fldCharType="end"/>
        </w:r>
      </w:hyperlink>
    </w:p>
    <w:p>
      <w:pPr>
        <w:pStyle w:val="TOC1"/>
        <w:tabs>
          <w:tab w:val="right" w:leader="dot" w:pos="8306"/>
        </w:tabs>
      </w:pPr>
      <w:hyperlink w:anchor="_Toc11697" w:history="1">
        <w:r>
          <w:rPr>
            <w:rFonts w:ascii="仿宋" w:eastAsia="仿宋" w:hAnsi="仿宋" w:cs="仿宋" w:hint="eastAsia"/>
            <w:lang w:eastAsia="zh-CN"/>
          </w:rPr>
          <w:t>十六、盆景项目治理与监督</w:t>
        </w:r>
        <w:r>
          <w:tab/>
        </w:r>
        <w:r>
          <w:fldChar w:fldCharType="begin"/>
        </w:r>
        <w:r>
          <w:instrText xml:space="preserve"> PAGEREF _Toc11697 \h </w:instrText>
        </w:r>
        <w:r>
          <w:fldChar w:fldCharType="separate"/>
        </w:r>
        <w:r>
          <w:t>58</w:t>
        </w:r>
        <w:r>
          <w:fldChar w:fldCharType="end"/>
        </w:r>
      </w:hyperlink>
    </w:p>
    <w:p>
      <w:pPr>
        <w:pStyle w:val="TOC2"/>
        <w:tabs>
          <w:tab w:val="right" w:leader="dot" w:pos="8306"/>
        </w:tabs>
      </w:pPr>
      <w:hyperlink w:anchor="_Toc12441" w:history="1">
        <w:r>
          <w:rPr>
            <w:rFonts w:ascii="仿宋" w:eastAsia="仿宋" w:hAnsi="仿宋" w:cs="仿宋" w:hint="eastAsia"/>
            <w:lang w:eastAsia="zh-CN"/>
          </w:rPr>
          <w:t>(一)、盆景项目治理结构</w:t>
        </w:r>
        <w:r>
          <w:tab/>
        </w:r>
        <w:r>
          <w:fldChar w:fldCharType="begin"/>
        </w:r>
        <w:r>
          <w:instrText xml:space="preserve"> PAGEREF _Toc12441 \h </w:instrText>
        </w:r>
        <w:r>
          <w:fldChar w:fldCharType="separate"/>
        </w:r>
        <w:r>
          <w:t>58</w:t>
        </w:r>
        <w:r>
          <w:fldChar w:fldCharType="end"/>
        </w:r>
      </w:hyperlink>
    </w:p>
    <w:p>
      <w:pPr>
        <w:pStyle w:val="TOC2"/>
        <w:tabs>
          <w:tab w:val="right" w:leader="dot" w:pos="8306"/>
        </w:tabs>
      </w:pPr>
      <w:hyperlink w:anchor="_Toc28135" w:history="1">
        <w:r>
          <w:rPr>
            <w:rFonts w:ascii="仿宋" w:eastAsia="仿宋" w:hAnsi="仿宋" w:cs="仿宋" w:hint="eastAsia"/>
            <w:lang w:eastAsia="zh-CN"/>
          </w:rPr>
          <w:t>(二)、监督与审计</w:t>
        </w:r>
        <w:r>
          <w:tab/>
        </w:r>
        <w:r>
          <w:fldChar w:fldCharType="begin"/>
        </w:r>
        <w:r>
          <w:instrText xml:space="preserve"> PAGEREF _Toc28135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67"/>
      <w:r>
        <w:rPr>
          <w:rFonts w:ascii="仿宋" w:eastAsia="仿宋" w:hAnsi="仿宋" w:cs="仿宋" w:hint="eastAsia"/>
          <w:sz w:val="28"/>
          <w:lang w:eastAsia="zh-CN"/>
        </w:rPr>
        <w:t>一、盆景项目绩效评估</w:t>
      </w:r>
      <w:bookmarkEnd w:id="2"/>
    </w:p>
    <w:p>
      <w:pPr>
        <w:pStyle w:val="Heading2"/>
        <w:rPr>
          <w:rFonts w:ascii="仿宋" w:eastAsia="仿宋" w:hAnsi="仿宋" w:cs="仿宋" w:hint="eastAsia"/>
          <w:lang w:eastAsia="zh-CN"/>
        </w:rPr>
      </w:pPr>
      <w:bookmarkStart w:id="3" w:name="_Toc233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在盆景项目中，我们设计了一套全面的绩效评估指标，以确保盆景项目的可控和成功交付。这些指标跨足盆景项目目标、成本、进度和质量等多个维度，为我们提供了全面洞察盆景项目的健康状况。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目标达成率是我们关注的首要指标。我们设定了明确的目标，并通过定期监测和评估，迅速发现并应对潜在的目标偏差。这为盆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成本绩效是另一个核心关注点。通过实际成本与预算成本的对比分析，我们深入了解成本差异的原因，及时调整资源分配，保持盆景项目在经济效益方面的合理水平。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进度作为关键的绩效指标之一，得到了精心的关注。我们制定了详细的盆景项目进度计划，并设立了进度符合度指标，确保实际进度与计划进度保持一致。这使我们能够快速发现和解决潜在的进度问题，保持盆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盆景项目绩效的不可或缺的一环。我们引入了一系列的质量标准和客户满意度指标，以确保盆景项目交付的成果在质量上达到或超越预期水平。通过持续监测这些指标，我们努力提升盆景项目整体质量水平，为盆景项目的成功交付提供有力保障。通过这些科学且全面的绩效评估，我们能够更好地引导盆景项目的持续改进，确保盆景项目目标的顺利达成。</w:t>
      </w:r>
    </w:p>
    <w:p>
      <w:pPr>
        <w:pStyle w:val="Heading2"/>
        <w:ind w:firstLine="560" w:firstLineChars="200"/>
        <w:rPr>
          <w:rFonts w:ascii="仿宋" w:eastAsia="仿宋" w:hAnsi="仿宋" w:cs="仿宋" w:hint="eastAsia"/>
          <w:sz w:val="28"/>
          <w:lang w:eastAsia="zh-CN"/>
        </w:rPr>
      </w:pPr>
      <w:bookmarkStart w:id="4" w:name="_Toc144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绩效评估是盆景项目中的关键环节，为确保盆景项目达到预期目标，我们采用了多层次、多维度的绩效评估方法。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盆景项目的战略目标对齐，确保每个决策和行动都与盆景项目整体目标保持一致。团队会定期召开战略对齐会议，审视当前工作与盆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盆景项目进度、质量、成本和风险等方面。这些指标通过数据收集和分析，为盆景项目管理团队提供了客观的评估依据。例如，我们通过盆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绩效评估不仅仅停留在盆景项目内部，还考虑了盆景项目对外部环境的影响。我们定期进行干系人满意度调查，以了解各利益相关方对盆景项目的期望和满意度，并及时做出调整。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这种多层次、多角度的绩效评估方法，使得我们能够全面了解盆景项目的运行状态，及时做出调整，确保盆景项目在不断变化的环境中保持稳健前行。</w:t>
      </w:r>
    </w:p>
    <w:p>
      <w:pPr>
        <w:pStyle w:val="Heading2"/>
        <w:ind w:firstLine="560" w:firstLineChars="200"/>
        <w:rPr>
          <w:rFonts w:ascii="仿宋" w:eastAsia="仿宋" w:hAnsi="仿宋" w:cs="仿宋" w:hint="eastAsia"/>
          <w:sz w:val="28"/>
          <w:lang w:eastAsia="zh-CN"/>
        </w:rPr>
      </w:pPr>
      <w:bookmarkStart w:id="5" w:name="_Toc109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为了确保盆景项目的有效管理和不断优化，我们采用了精心设计的绩效评估周期。这个周期旨在实现灵活、实时和全面的评估，以适应盆景项目执行中的各种挑战。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盆景项目的不同需求，分为短期、中期和长期。短期评估关注每个迭代或工作周期，以及时发现和解决当前任务中的问题。中期评估涵盖几个迭代，深入了解整体盆景项目的趋势和性能。长期评估则着眼于整个盆景项目阶段，确保盆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盆景项目管理工具和协作平台，团队成员能够随时更新和分享盆景项目数据。这种实时性的反馈机制使我们能够及时察觉潜在问题，快速调整，保持盆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盆景项目的决策制定密不可分。每个周期的盆景项目回顾会议成为集体总结经验、识别问题深层次原因并找到创新解决方案的平台。这种定期的反思与调整机制使盆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1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666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技术管理特点体现在其创新导向。通过引入最先进的技术趋势和解决方案，盆景项目致力于提升科技含量、提高质量和效率水平。这意味着我们将采用最新的工具和方法，确保盆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盆景项目技术管理的显著特征。通过整合不同领域的技术资源，我们实现了跨学科的协同工作。这有助于优化技术架构，提高整体效能。此外，整合性策略还促进了不同技术团队之间的紧密沟通和高效合作，确保盆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盆景项目所采用的技术。通过不断优化技术方案，盆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盆景项目团队将在盆景项目初期识别可能的技术风险，并采取相应的预防和应对措施。通过建立健全的风险评估机制，盆景项目能够在实施过程中及时发现并解决潜在的技术问题，保障盆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通过这些独特的技术管理特点，我们确信在盆景项目中，技术将成为盆景项目成功的有力支持。这一深度剖析揭示了技术管理在盆景项目实施中的关键作用，为盆景项目的技术基础奠定了坚实的基础。</w:t>
      </w:r>
    </w:p>
    <w:p>
      <w:pPr>
        <w:pStyle w:val="Heading2"/>
        <w:ind w:firstLine="560" w:firstLineChars="200"/>
        <w:rPr>
          <w:rFonts w:ascii="仿宋" w:eastAsia="仿宋" w:hAnsi="仿宋" w:cs="仿宋" w:hint="eastAsia"/>
          <w:sz w:val="28"/>
          <w:lang w:eastAsia="zh-CN"/>
        </w:rPr>
      </w:pPr>
      <w:bookmarkStart w:id="8" w:name="_Toc13189"/>
      <w:r>
        <w:rPr>
          <w:rFonts w:ascii="仿宋" w:eastAsia="仿宋" w:hAnsi="仿宋" w:cs="仿宋" w:hint="eastAsia"/>
          <w:sz w:val="28"/>
          <w:lang w:eastAsia="zh-CN"/>
        </w:rPr>
        <w:t>(二)、盆景项目工艺技术设计方案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盆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盆景项目将严格按照相关行业规范要求进行组织。通过有效控制产品质量，盆景项目将致力于为顾客提供优质的盆景项目产品和良好的服务。这体现了盆景项目对于生产活动合规性和质量标准的高度重视，为盆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盆景项目注重生态效益和清洁生产原则。盆景项目建设将紧密结合地方特色经济发展，与社会经济发展规划和区域环境保护规划方案相协调一致。通过与当地区域自然生态系统的结合，盆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盆景项目产品具有多样化的客户需求和个性化的特点。因此，盆景项目产品规格品种多样，且单批生产数量较小。为满足这一特点，盆景项目承办单位将建设先进的柔性制造生产线。通过广泛应用柔性制造技术，盆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总体而言，盆景项目采用的技术具有较高的技术含量和自动化水平，处于国内先进水平。这一技术选用不仅体现了对生产效率、质量和环境友好性的高标准要求，同时为盆景项目的可持续发展奠定了坚实的基础。</w:t>
      </w:r>
    </w:p>
    <w:p>
      <w:pPr>
        <w:pStyle w:val="Heading2"/>
        <w:ind w:firstLine="560" w:firstLineChars="200"/>
        <w:rPr>
          <w:rFonts w:ascii="仿宋" w:eastAsia="仿宋" w:hAnsi="仿宋" w:cs="仿宋" w:hint="eastAsia"/>
          <w:sz w:val="28"/>
          <w:lang w:eastAsia="zh-CN"/>
        </w:rPr>
      </w:pPr>
      <w:bookmarkStart w:id="9" w:name="_Toc2093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为确保盆景项目的高效生产和技术实施，我们制定了一套精心设计的设备选型方案，以满足盆景项目生产、质量和环保的要求。该方案的主要特点如下：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盆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针对盆景项目产品的多样性和小批量生产的特点，我们将建设柔性制造生产线。通过在设备选型中考虑柔性制造技术，可以灵活应对不同产品规格和生产需求，实现生产线的高度灵活性和适应性。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76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50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盆景项目的主要产品是XXXX，预计年产值为XXX万元。这一产品在市场中占据着重要的地位，其广泛的应用范围使得该盆景项目的市场前景非常广阔。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盆景项目的xxx产品作为重要的原材料之一，将在多个领域发挥关键作用。其在建筑、交通、能源等方面的广泛应用将为整个产业链提供强大的支持，形成产业协同效应。盆景项目的年产值XXX万XXX万XXX万万元不仅反映了其在市场上的巨大潜力，更预示着它对国民经济的积极贡献。这种关联度高、涉及面广的产业关系，使得该盆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57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总征地面积为XXXX平方米，相当于约XX.XX亩，其中净用地面积为XXXX平方米，红线范围内相当于约XX.XX亩。这一用地规模充分考虑了盆景项目的建设需求，保障了盆景项目在合适的空间内得以充分发展。盆景项目规划的总建筑面积为XXXX平方米，其中主体工程建设占XXXX平方米，计容建筑面积达XXXX平方米。预计建筑工程的投资将达到XXXX万元，为盆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计划购置的设备共计XXXX台（套），设备购置费用为XXXX万元。这一设备购置计划充分考虑到盆景项目的生产需求和技术要求，确保了盆景项目在生产运营中具备先进的技术装备和高效的生产能力。设备的合理配置将为盆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盆景项目计划总投资为XXXX万元，预计年实现营业收入为XXXX万元。这一产能规模的设定旨在确保盆景项目能够在投资与回报之间取得平衡，实现长期可持续的发展。盆景项目的总投资充分考虑到各个方面的需求，包括用地建设、设备购置等多个环节，以确保盆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218"/>
      <w:r>
        <w:rPr>
          <w:rFonts w:ascii="仿宋" w:eastAsia="仿宋" w:hAnsi="仿宋" w:cs="仿宋" w:hint="eastAsia"/>
          <w:sz w:val="28"/>
          <w:lang w:eastAsia="zh-CN"/>
        </w:rPr>
        <w:t>四、盆景项目选址可行性分析</w:t>
      </w:r>
      <w:bookmarkEnd w:id="13"/>
    </w:p>
    <w:p>
      <w:pPr>
        <w:pStyle w:val="Heading2"/>
        <w:rPr>
          <w:rFonts w:ascii="仿宋" w:eastAsia="仿宋" w:hAnsi="仿宋" w:cs="仿宋" w:hint="eastAsia"/>
          <w:lang w:eastAsia="zh-CN"/>
        </w:rPr>
      </w:pPr>
      <w:bookmarkStart w:id="14" w:name="_Toc12422"/>
      <w:r>
        <w:rPr>
          <w:rFonts w:ascii="仿宋" w:eastAsia="仿宋" w:hAnsi="仿宋" w:cs="仿宋" w:hint="eastAsia"/>
          <w:lang w:eastAsia="zh-CN"/>
        </w:rPr>
        <w:t>(一)、盆景项目选址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该盆景项目选址位于XX省XX市XX区XXX街道</w:t>
      </w:r>
    </w:p>
    <w:p>
      <w:pPr>
        <w:pStyle w:val="Heading2"/>
        <w:ind w:firstLine="560" w:firstLineChars="200"/>
        <w:rPr>
          <w:rFonts w:ascii="仿宋" w:eastAsia="仿宋" w:hAnsi="仿宋" w:cs="仿宋" w:hint="eastAsia"/>
          <w:sz w:val="28"/>
          <w:lang w:eastAsia="zh-CN"/>
        </w:rPr>
      </w:pPr>
      <w:bookmarkStart w:id="15" w:name="_Toc1296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盆景项目的征地面积将根据盆景项目的实际规模和需求进行精确规划。具体面积XXX平方米，旨在确保盆景项目不仅能够满足当前的发展需求，还能够预留空间以适应未来的扩展。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净用地面积是在征地面积基础上去除不可利用面积后的实际可开发用地。具体面积XXX平方米，考虑到环保、交通、安全等多方面因素，以确保盆景项目在整体利用效率上达到最优。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盆景项目计划建设的建筑总规模具体面积XXX平方米。这一规模的确定综合考虑了盆景项目的性质、规模，以及城市规划的相关要求，确保建筑布局与周边环境协调一致。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绿地率是盆景项目用地中被规划为绿地的比例。具体面积XXX平方米，旨在通过合理规划绿地，改善盆景项目周边环境，提升居民生活质量，并符合城市整体绿化规划。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容积率是用地上可以建设的建筑总体积与用地面积之比。具体面积XXX，通过合理的容积率规划，确保盆景项目建筑规模与周边环境和谐共生。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确保盆景项目选址与当地城市规划相一致，具体面积XXX平方米。通过与城市规划部门深入沟通，确保盆景项目不仅符合城市的整体发展方向，还能够融入城市的发展布局，为城市的长远发展贡献力量。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充分了解并确保盆景项目选址符合当地产业政策，具体面积XXX平方米。这包括盆景项目对当地经济的促进作用，以及对相关产业的带动效应，确保盆景项目与地方政府的产业政策保持一致，促进共赢合作。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用地总体要求必须符合环保和可持续发展的原则，具体面积XXX平方米。通过采用绿色建筑设计、节能减排等措施，确保盆景项目在建设和运营过程中对环境的影响最小化，达到可持续发展的要求。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确保盆景项目选址具备必要的公共设施配套，具体面积XXX平方米。这包括交通便利性、教育、医疗等基础设施，以提高居民生活品质，使得盆景项目选址更具吸引力。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考虑用地总体要求对当地社会稳定性的影响，具体面积XXX平方米。通过深入了解当地社区反馈，确保盆景项目的选址和建设过程对当地社会和谐稳定产生积极作用。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盆景项目选址不仅符合法规和规划，还在实际操作中具有可行性。这一全面规划将为盆景项目的成功实施提供坚实的基础，确保盆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76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盆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盆景项目的设备规划和空间设计中，我们将采取灵活设备布局的措施。设备布局将根据实际需求进行灵活设计，避免不必要的浪费。通过合理规划设备摆放位置，我们将提高设备的利用率，减少设备间距，以确保盆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盆景项目内部引入共享设施的概念，例如共享会议室、办公区等。通过这种方式，我们可以减少对资源的重复建设，提高资源共享效率，从而减小盆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1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盆景项目的总图布置中，我们将不同功能区域进行明确的规划，以最大程度满足盆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43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我们首先关注市场因素，包括潜在客户分布、竞争对手位置、市场需求等。通过深入的市场调研，我们能够更准确地评估选址对于市场开拓和产品销售的影响，确保盆景项目能够在有利的市场环境中蓬勃发展。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盆景项目对环境的影响是综合评价的重要因素之一。我们将详细考虑选址周边的自然环境、生态保护区、水源地等情况，确保盆景项目的建设和运营对环境影响最小化，并符合当地的环保法规标准。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对选址的评价还需充分考虑当地政府的产业政策和法规。我们将详细了解盆景项目所在地的相关政策，确保盆景项目的规划和运营与当地法规相符，降低不必要的法律风险。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考虑到社会稳定性对企业运营的重要性，我们将评估选址地区的社会安全情况、劳工关系、社区反馈等方面，以确保盆景项目的建设和运营不会受到社会稳定性的负面影响。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https://d.book118.com/328032141053006045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66733"/>
    <w:rsid w:val="30F667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3214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2024-03-03T03:55:00Z</dcterms:created>
  <dcterms:modified xsi:type="dcterms:W3CDTF">2024-03-03T03:55:55Z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D1286B7478764B8DAFAE89AD8DCC73C6_11</vt:lpwstr>
  </property>
  <property fmtid="{D5CDD505-2E9C-101B-9397-08002B2CF9AE}" pid="3" name="KSOProductBuildVer">
    <vt:lpwstr>2052-12.1.0.16388</vt:lpwstr>
  </property>
</Properties>
</file>