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鲜切花项目规划设计方案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0" w:history="1">
        <w:r>
          <w:rPr>
            <w:rFonts w:ascii="仿宋" w:eastAsia="仿宋" w:hAnsi="仿宋" w:cs="仿宋" w:hint="eastAsia"/>
            <w:lang w:eastAsia="zh-CN"/>
          </w:rPr>
          <w:t>序言</w:t>
        </w:r>
        <w:r>
          <w:tab/>
        </w:r>
        <w:r>
          <w:fldChar w:fldCharType="begin"/>
        </w:r>
        <w:r>
          <w:instrText xml:space="preserve"> PAGEREF _Toc18140 \h </w:instrText>
        </w:r>
        <w:r>
          <w:fldChar w:fldCharType="separate"/>
        </w:r>
        <w:r>
          <w:t>3</w:t>
        </w:r>
        <w:r>
          <w:fldChar w:fldCharType="end"/>
        </w:r>
      </w:hyperlink>
    </w:p>
    <w:p>
      <w:pPr>
        <w:pStyle w:val="TOC1"/>
        <w:tabs>
          <w:tab w:val="right" w:leader="dot" w:pos="8306"/>
        </w:tabs>
      </w:pPr>
      <w:hyperlink w:anchor="_Toc9511" w:history="1">
        <w:r>
          <w:rPr>
            <w:rFonts w:ascii="仿宋" w:eastAsia="仿宋" w:hAnsi="仿宋" w:cs="仿宋" w:hint="eastAsia"/>
            <w:lang w:eastAsia="zh-CN"/>
          </w:rPr>
          <w:t>一、工艺说明</w:t>
        </w:r>
        <w:r>
          <w:tab/>
        </w:r>
        <w:r>
          <w:fldChar w:fldCharType="begin"/>
        </w:r>
        <w:r>
          <w:instrText xml:space="preserve"> PAGEREF _Toc9511 \h </w:instrText>
        </w:r>
        <w:r>
          <w:fldChar w:fldCharType="separate"/>
        </w:r>
        <w:r>
          <w:t>3</w:t>
        </w:r>
        <w:r>
          <w:fldChar w:fldCharType="end"/>
        </w:r>
      </w:hyperlink>
    </w:p>
    <w:p>
      <w:pPr>
        <w:pStyle w:val="TOC2"/>
        <w:tabs>
          <w:tab w:val="right" w:leader="dot" w:pos="8306"/>
        </w:tabs>
      </w:pPr>
      <w:hyperlink w:anchor="_Toc8096" w:history="1">
        <w:r>
          <w:rPr>
            <w:rFonts w:ascii="仿宋" w:eastAsia="仿宋" w:hAnsi="仿宋" w:cs="仿宋" w:hint="eastAsia"/>
            <w:lang w:eastAsia="zh-CN"/>
          </w:rPr>
          <w:t>(一)、技术管理特点</w:t>
        </w:r>
        <w:r>
          <w:tab/>
        </w:r>
        <w:r>
          <w:fldChar w:fldCharType="begin"/>
        </w:r>
        <w:r>
          <w:instrText xml:space="preserve"> PAGEREF _Toc8096 \h </w:instrText>
        </w:r>
        <w:r>
          <w:fldChar w:fldCharType="separate"/>
        </w:r>
        <w:r>
          <w:t>3</w:t>
        </w:r>
        <w:r>
          <w:fldChar w:fldCharType="end"/>
        </w:r>
      </w:hyperlink>
    </w:p>
    <w:p>
      <w:pPr>
        <w:pStyle w:val="TOC2"/>
        <w:tabs>
          <w:tab w:val="right" w:leader="dot" w:pos="8306"/>
        </w:tabs>
      </w:pPr>
      <w:hyperlink w:anchor="_Toc25940" w:history="1">
        <w:r>
          <w:rPr>
            <w:rFonts w:ascii="仿宋" w:eastAsia="仿宋" w:hAnsi="仿宋" w:cs="仿宋" w:hint="eastAsia"/>
            <w:lang w:eastAsia="zh-CN"/>
          </w:rPr>
          <w:t>(二)、鲜切花项目工艺技术设计方案</w:t>
        </w:r>
        <w:r>
          <w:tab/>
        </w:r>
        <w:r>
          <w:fldChar w:fldCharType="begin"/>
        </w:r>
        <w:r>
          <w:instrText xml:space="preserve"> PAGEREF _Toc25940 \h </w:instrText>
        </w:r>
        <w:r>
          <w:fldChar w:fldCharType="separate"/>
        </w:r>
        <w:r>
          <w:t>4</w:t>
        </w:r>
        <w:r>
          <w:fldChar w:fldCharType="end"/>
        </w:r>
      </w:hyperlink>
    </w:p>
    <w:p>
      <w:pPr>
        <w:pStyle w:val="TOC2"/>
        <w:tabs>
          <w:tab w:val="right" w:leader="dot" w:pos="8306"/>
        </w:tabs>
      </w:pPr>
      <w:hyperlink w:anchor="_Toc21841" w:history="1">
        <w:r>
          <w:rPr>
            <w:rFonts w:ascii="仿宋" w:eastAsia="仿宋" w:hAnsi="仿宋" w:cs="仿宋" w:hint="eastAsia"/>
            <w:lang w:eastAsia="zh-CN"/>
          </w:rPr>
          <w:t>(三)、设备选型方案</w:t>
        </w:r>
        <w:r>
          <w:tab/>
        </w:r>
        <w:r>
          <w:fldChar w:fldCharType="begin"/>
        </w:r>
        <w:r>
          <w:instrText xml:space="preserve"> PAGEREF _Toc21841 \h </w:instrText>
        </w:r>
        <w:r>
          <w:fldChar w:fldCharType="separate"/>
        </w:r>
        <w:r>
          <w:t>5</w:t>
        </w:r>
        <w:r>
          <w:fldChar w:fldCharType="end"/>
        </w:r>
      </w:hyperlink>
    </w:p>
    <w:p>
      <w:pPr>
        <w:pStyle w:val="TOC1"/>
        <w:tabs>
          <w:tab w:val="right" w:leader="dot" w:pos="8306"/>
        </w:tabs>
      </w:pPr>
      <w:hyperlink w:anchor="_Toc24770" w:history="1">
        <w:r>
          <w:rPr>
            <w:rFonts w:ascii="仿宋" w:eastAsia="仿宋" w:hAnsi="仿宋" w:cs="仿宋" w:hint="eastAsia"/>
            <w:lang w:eastAsia="zh-CN"/>
          </w:rPr>
          <w:t>二、鲜切花项目概论</w:t>
        </w:r>
        <w:r>
          <w:tab/>
        </w:r>
        <w:r>
          <w:fldChar w:fldCharType="begin"/>
        </w:r>
        <w:r>
          <w:instrText xml:space="preserve"> PAGEREF _Toc24770 \h </w:instrText>
        </w:r>
        <w:r>
          <w:fldChar w:fldCharType="separate"/>
        </w:r>
        <w:r>
          <w:t>7</w:t>
        </w:r>
        <w:r>
          <w:fldChar w:fldCharType="end"/>
        </w:r>
      </w:hyperlink>
    </w:p>
    <w:p>
      <w:pPr>
        <w:pStyle w:val="TOC2"/>
        <w:tabs>
          <w:tab w:val="right" w:leader="dot" w:pos="8306"/>
        </w:tabs>
      </w:pPr>
      <w:hyperlink w:anchor="_Toc4133" w:history="1">
        <w:r>
          <w:rPr>
            <w:rFonts w:ascii="仿宋" w:eastAsia="仿宋" w:hAnsi="仿宋" w:cs="仿宋" w:hint="eastAsia"/>
            <w:lang w:eastAsia="zh-CN"/>
          </w:rPr>
          <w:t>(一)、鲜切花项目概况</w:t>
        </w:r>
        <w:r>
          <w:tab/>
        </w:r>
        <w:r>
          <w:fldChar w:fldCharType="begin"/>
        </w:r>
        <w:r>
          <w:instrText xml:space="preserve"> PAGEREF _Toc4133 \h </w:instrText>
        </w:r>
        <w:r>
          <w:fldChar w:fldCharType="separate"/>
        </w:r>
        <w:r>
          <w:t>7</w:t>
        </w:r>
        <w:r>
          <w:fldChar w:fldCharType="end"/>
        </w:r>
      </w:hyperlink>
    </w:p>
    <w:p>
      <w:pPr>
        <w:pStyle w:val="TOC2"/>
        <w:tabs>
          <w:tab w:val="right" w:leader="dot" w:pos="8306"/>
        </w:tabs>
      </w:pPr>
      <w:hyperlink w:anchor="_Toc8455" w:history="1">
        <w:r>
          <w:rPr>
            <w:rFonts w:ascii="仿宋" w:eastAsia="仿宋" w:hAnsi="仿宋" w:cs="仿宋" w:hint="eastAsia"/>
            <w:lang w:eastAsia="zh-CN"/>
          </w:rPr>
          <w:t>(二)、鲜切花项目目标</w:t>
        </w:r>
        <w:r>
          <w:tab/>
        </w:r>
        <w:r>
          <w:fldChar w:fldCharType="begin"/>
        </w:r>
        <w:r>
          <w:instrText xml:space="preserve"> PAGEREF _Toc8455 \h </w:instrText>
        </w:r>
        <w:r>
          <w:fldChar w:fldCharType="separate"/>
        </w:r>
        <w:r>
          <w:t>9</w:t>
        </w:r>
        <w:r>
          <w:fldChar w:fldCharType="end"/>
        </w:r>
      </w:hyperlink>
    </w:p>
    <w:p>
      <w:pPr>
        <w:pStyle w:val="TOC2"/>
        <w:tabs>
          <w:tab w:val="right" w:leader="dot" w:pos="8306"/>
        </w:tabs>
      </w:pPr>
      <w:hyperlink w:anchor="_Toc5298" w:history="1">
        <w:r>
          <w:rPr>
            <w:rFonts w:ascii="仿宋" w:eastAsia="仿宋" w:hAnsi="仿宋" w:cs="仿宋" w:hint="eastAsia"/>
            <w:lang w:eastAsia="zh-CN"/>
          </w:rPr>
          <w:t>(三)、鲜切花项目提出的理由</w:t>
        </w:r>
        <w:r>
          <w:tab/>
        </w:r>
        <w:r>
          <w:fldChar w:fldCharType="begin"/>
        </w:r>
        <w:r>
          <w:instrText xml:space="preserve"> PAGEREF _Toc5298 \h </w:instrText>
        </w:r>
        <w:r>
          <w:fldChar w:fldCharType="separate"/>
        </w:r>
        <w:r>
          <w:t>10</w:t>
        </w:r>
        <w:r>
          <w:fldChar w:fldCharType="end"/>
        </w:r>
      </w:hyperlink>
    </w:p>
    <w:p>
      <w:pPr>
        <w:pStyle w:val="TOC2"/>
        <w:tabs>
          <w:tab w:val="right" w:leader="dot" w:pos="8306"/>
        </w:tabs>
      </w:pPr>
      <w:hyperlink w:anchor="_Toc31852" w:history="1">
        <w:r>
          <w:rPr>
            <w:rFonts w:ascii="仿宋" w:eastAsia="仿宋" w:hAnsi="仿宋" w:cs="仿宋" w:hint="eastAsia"/>
            <w:lang w:eastAsia="zh-CN"/>
          </w:rPr>
          <w:t>(四)、鲜切花项目意义</w:t>
        </w:r>
        <w:r>
          <w:tab/>
        </w:r>
        <w:r>
          <w:fldChar w:fldCharType="begin"/>
        </w:r>
        <w:r>
          <w:instrText xml:space="preserve"> PAGEREF _Toc31852 \h </w:instrText>
        </w:r>
        <w:r>
          <w:fldChar w:fldCharType="separate"/>
        </w:r>
        <w:r>
          <w:t>11</w:t>
        </w:r>
        <w:r>
          <w:fldChar w:fldCharType="end"/>
        </w:r>
      </w:hyperlink>
    </w:p>
    <w:p>
      <w:pPr>
        <w:pStyle w:val="TOC2"/>
        <w:tabs>
          <w:tab w:val="right" w:leader="dot" w:pos="8306"/>
        </w:tabs>
      </w:pPr>
      <w:hyperlink w:anchor="_Toc7166" w:history="1">
        <w:r>
          <w:rPr>
            <w:rFonts w:ascii="仿宋" w:eastAsia="仿宋" w:hAnsi="仿宋" w:cs="仿宋" w:hint="eastAsia"/>
            <w:lang w:eastAsia="zh-CN"/>
          </w:rPr>
          <w:t>(五)、鲜切花项目背景</w:t>
        </w:r>
        <w:r>
          <w:tab/>
        </w:r>
        <w:r>
          <w:fldChar w:fldCharType="begin"/>
        </w:r>
        <w:r>
          <w:instrText xml:space="preserve"> PAGEREF _Toc7166 \h </w:instrText>
        </w:r>
        <w:r>
          <w:fldChar w:fldCharType="separate"/>
        </w:r>
        <w:r>
          <w:t>12</w:t>
        </w:r>
        <w:r>
          <w:fldChar w:fldCharType="end"/>
        </w:r>
      </w:hyperlink>
    </w:p>
    <w:p>
      <w:pPr>
        <w:pStyle w:val="TOC1"/>
        <w:tabs>
          <w:tab w:val="right" w:leader="dot" w:pos="8306"/>
        </w:tabs>
      </w:pPr>
      <w:hyperlink w:anchor="_Toc7227" w:history="1">
        <w:r>
          <w:rPr>
            <w:rFonts w:ascii="仿宋" w:eastAsia="仿宋" w:hAnsi="仿宋" w:cs="仿宋" w:hint="eastAsia"/>
            <w:lang w:eastAsia="zh-CN"/>
          </w:rPr>
          <w:t>三、鲜切花项目选址可行性分析</w:t>
        </w:r>
        <w:r>
          <w:tab/>
        </w:r>
        <w:r>
          <w:fldChar w:fldCharType="begin"/>
        </w:r>
        <w:r>
          <w:instrText xml:space="preserve"> PAGEREF _Toc7227 \h </w:instrText>
        </w:r>
        <w:r>
          <w:fldChar w:fldCharType="separate"/>
        </w:r>
        <w:r>
          <w:t>13</w:t>
        </w:r>
        <w:r>
          <w:fldChar w:fldCharType="end"/>
        </w:r>
      </w:hyperlink>
    </w:p>
    <w:p>
      <w:pPr>
        <w:pStyle w:val="TOC2"/>
        <w:tabs>
          <w:tab w:val="right" w:leader="dot" w:pos="8306"/>
        </w:tabs>
      </w:pPr>
      <w:hyperlink w:anchor="_Toc5404" w:history="1">
        <w:r>
          <w:rPr>
            <w:rFonts w:ascii="仿宋" w:eastAsia="仿宋" w:hAnsi="仿宋" w:cs="仿宋" w:hint="eastAsia"/>
            <w:lang w:eastAsia="zh-CN"/>
          </w:rPr>
          <w:t>(一)、鲜切花项目选址</w:t>
        </w:r>
        <w:r>
          <w:tab/>
        </w:r>
        <w:r>
          <w:fldChar w:fldCharType="begin"/>
        </w:r>
        <w:r>
          <w:instrText xml:space="preserve"> PAGEREF _Toc5404 \h </w:instrText>
        </w:r>
        <w:r>
          <w:fldChar w:fldCharType="separate"/>
        </w:r>
        <w:r>
          <w:t>13</w:t>
        </w:r>
        <w:r>
          <w:fldChar w:fldCharType="end"/>
        </w:r>
      </w:hyperlink>
    </w:p>
    <w:p>
      <w:pPr>
        <w:pStyle w:val="TOC2"/>
        <w:tabs>
          <w:tab w:val="right" w:leader="dot" w:pos="8306"/>
        </w:tabs>
      </w:pPr>
      <w:hyperlink w:anchor="_Toc14946" w:history="1">
        <w:r>
          <w:rPr>
            <w:rFonts w:ascii="仿宋" w:eastAsia="仿宋" w:hAnsi="仿宋" w:cs="仿宋" w:hint="eastAsia"/>
            <w:lang w:eastAsia="zh-CN"/>
          </w:rPr>
          <w:t>(二)、用地控制指标</w:t>
        </w:r>
        <w:r>
          <w:tab/>
        </w:r>
        <w:r>
          <w:fldChar w:fldCharType="begin"/>
        </w:r>
        <w:r>
          <w:instrText xml:space="preserve"> PAGEREF _Toc14946 \h </w:instrText>
        </w:r>
        <w:r>
          <w:fldChar w:fldCharType="separate"/>
        </w:r>
        <w:r>
          <w:t>13</w:t>
        </w:r>
        <w:r>
          <w:fldChar w:fldCharType="end"/>
        </w:r>
      </w:hyperlink>
    </w:p>
    <w:p>
      <w:pPr>
        <w:pStyle w:val="TOC2"/>
        <w:tabs>
          <w:tab w:val="right" w:leader="dot" w:pos="8306"/>
        </w:tabs>
      </w:pPr>
      <w:hyperlink w:anchor="_Toc25794" w:history="1">
        <w:r>
          <w:rPr>
            <w:rFonts w:ascii="仿宋" w:eastAsia="仿宋" w:hAnsi="仿宋" w:cs="仿宋" w:hint="eastAsia"/>
            <w:lang w:eastAsia="zh-CN"/>
          </w:rPr>
          <w:t>(三)、节约用地措施</w:t>
        </w:r>
        <w:r>
          <w:tab/>
        </w:r>
        <w:r>
          <w:fldChar w:fldCharType="begin"/>
        </w:r>
        <w:r>
          <w:instrText xml:space="preserve"> PAGEREF _Toc25794 \h </w:instrText>
        </w:r>
        <w:r>
          <w:fldChar w:fldCharType="separate"/>
        </w:r>
        <w:r>
          <w:t>15</w:t>
        </w:r>
        <w:r>
          <w:fldChar w:fldCharType="end"/>
        </w:r>
      </w:hyperlink>
    </w:p>
    <w:p>
      <w:pPr>
        <w:pStyle w:val="TOC2"/>
        <w:tabs>
          <w:tab w:val="right" w:leader="dot" w:pos="8306"/>
        </w:tabs>
      </w:pPr>
      <w:hyperlink w:anchor="_Toc31035" w:history="1">
        <w:r>
          <w:rPr>
            <w:rFonts w:ascii="仿宋" w:eastAsia="仿宋" w:hAnsi="仿宋" w:cs="仿宋" w:hint="eastAsia"/>
            <w:lang w:eastAsia="zh-CN"/>
          </w:rPr>
          <w:t>(四)、总图布置方案</w:t>
        </w:r>
        <w:r>
          <w:tab/>
        </w:r>
        <w:r>
          <w:fldChar w:fldCharType="begin"/>
        </w:r>
        <w:r>
          <w:instrText xml:space="preserve"> PAGEREF _Toc31035 \h </w:instrText>
        </w:r>
        <w:r>
          <w:fldChar w:fldCharType="separate"/>
        </w:r>
        <w:r>
          <w:t>16</w:t>
        </w:r>
        <w:r>
          <w:fldChar w:fldCharType="end"/>
        </w:r>
      </w:hyperlink>
    </w:p>
    <w:p>
      <w:pPr>
        <w:pStyle w:val="TOC2"/>
        <w:tabs>
          <w:tab w:val="right" w:leader="dot" w:pos="8306"/>
        </w:tabs>
      </w:pPr>
      <w:hyperlink w:anchor="_Toc6776" w:history="1">
        <w:r>
          <w:rPr>
            <w:rFonts w:ascii="仿宋" w:eastAsia="仿宋" w:hAnsi="仿宋" w:cs="仿宋" w:hint="eastAsia"/>
            <w:lang w:eastAsia="zh-CN"/>
          </w:rPr>
          <w:t>(五)、选址综合评价</w:t>
        </w:r>
        <w:r>
          <w:tab/>
        </w:r>
        <w:r>
          <w:fldChar w:fldCharType="begin"/>
        </w:r>
        <w:r>
          <w:instrText xml:space="preserve"> PAGEREF _Toc6776 \h </w:instrText>
        </w:r>
        <w:r>
          <w:fldChar w:fldCharType="separate"/>
        </w:r>
        <w:r>
          <w:t>17</w:t>
        </w:r>
        <w:r>
          <w:fldChar w:fldCharType="end"/>
        </w:r>
      </w:hyperlink>
    </w:p>
    <w:p>
      <w:pPr>
        <w:pStyle w:val="TOC1"/>
        <w:tabs>
          <w:tab w:val="right" w:leader="dot" w:pos="8306"/>
        </w:tabs>
      </w:pPr>
      <w:hyperlink w:anchor="_Toc3701" w:history="1">
        <w:r>
          <w:rPr>
            <w:rFonts w:ascii="仿宋" w:eastAsia="仿宋" w:hAnsi="仿宋" w:cs="仿宋" w:hint="eastAsia"/>
            <w:lang w:eastAsia="zh-CN"/>
          </w:rPr>
          <w:t>四、鲜切花项目建设单位说明</w:t>
        </w:r>
        <w:r>
          <w:tab/>
        </w:r>
        <w:r>
          <w:fldChar w:fldCharType="begin"/>
        </w:r>
        <w:r>
          <w:instrText xml:space="preserve"> PAGEREF _Toc3701 \h </w:instrText>
        </w:r>
        <w:r>
          <w:fldChar w:fldCharType="separate"/>
        </w:r>
        <w:r>
          <w:t>18</w:t>
        </w:r>
        <w:r>
          <w:fldChar w:fldCharType="end"/>
        </w:r>
      </w:hyperlink>
    </w:p>
    <w:p>
      <w:pPr>
        <w:pStyle w:val="TOC2"/>
        <w:tabs>
          <w:tab w:val="right" w:leader="dot" w:pos="8306"/>
        </w:tabs>
      </w:pPr>
      <w:hyperlink w:anchor="_Toc4176" w:history="1">
        <w:r>
          <w:rPr>
            <w:rFonts w:ascii="仿宋" w:eastAsia="仿宋" w:hAnsi="仿宋" w:cs="仿宋" w:hint="eastAsia"/>
            <w:lang w:eastAsia="zh-CN"/>
          </w:rPr>
          <w:t>(一)、鲜切花项目承办单位基本情况</w:t>
        </w:r>
        <w:r>
          <w:tab/>
        </w:r>
        <w:r>
          <w:fldChar w:fldCharType="begin"/>
        </w:r>
        <w:r>
          <w:instrText xml:space="preserve"> PAGEREF _Toc4176 \h </w:instrText>
        </w:r>
        <w:r>
          <w:fldChar w:fldCharType="separate"/>
        </w:r>
        <w:r>
          <w:t>18</w:t>
        </w:r>
        <w:r>
          <w:fldChar w:fldCharType="end"/>
        </w:r>
      </w:hyperlink>
    </w:p>
    <w:p>
      <w:pPr>
        <w:pStyle w:val="TOC2"/>
        <w:tabs>
          <w:tab w:val="right" w:leader="dot" w:pos="8306"/>
        </w:tabs>
      </w:pPr>
      <w:hyperlink w:anchor="_Toc633" w:history="1">
        <w:r>
          <w:rPr>
            <w:rFonts w:ascii="仿宋" w:eastAsia="仿宋" w:hAnsi="仿宋" w:cs="仿宋" w:hint="eastAsia"/>
            <w:lang w:eastAsia="zh-CN"/>
          </w:rPr>
          <w:t>(二)、公司经济效益分析</w:t>
        </w:r>
        <w:r>
          <w:tab/>
        </w:r>
        <w:r>
          <w:fldChar w:fldCharType="begin"/>
        </w:r>
        <w:r>
          <w:instrText xml:space="preserve"> PAGEREF _Toc633 \h </w:instrText>
        </w:r>
        <w:r>
          <w:fldChar w:fldCharType="separate"/>
        </w:r>
        <w:r>
          <w:t>19</w:t>
        </w:r>
        <w:r>
          <w:fldChar w:fldCharType="end"/>
        </w:r>
      </w:hyperlink>
    </w:p>
    <w:p>
      <w:pPr>
        <w:pStyle w:val="TOC1"/>
        <w:tabs>
          <w:tab w:val="right" w:leader="dot" w:pos="8306"/>
        </w:tabs>
      </w:pPr>
      <w:hyperlink w:anchor="_Toc20805" w:history="1">
        <w:r>
          <w:rPr>
            <w:rFonts w:ascii="仿宋" w:eastAsia="仿宋" w:hAnsi="仿宋" w:cs="仿宋" w:hint="eastAsia"/>
            <w:lang w:eastAsia="zh-CN"/>
          </w:rPr>
          <w:t>五、鲜切花项目土建工程</w:t>
        </w:r>
        <w:r>
          <w:tab/>
        </w:r>
        <w:r>
          <w:fldChar w:fldCharType="begin"/>
        </w:r>
        <w:r>
          <w:instrText xml:space="preserve"> PAGEREF _Toc20805 \h </w:instrText>
        </w:r>
        <w:r>
          <w:fldChar w:fldCharType="separate"/>
        </w:r>
        <w:r>
          <w:t>20</w:t>
        </w:r>
        <w:r>
          <w:fldChar w:fldCharType="end"/>
        </w:r>
      </w:hyperlink>
    </w:p>
    <w:p>
      <w:pPr>
        <w:pStyle w:val="TOC2"/>
        <w:tabs>
          <w:tab w:val="right" w:leader="dot" w:pos="8306"/>
        </w:tabs>
      </w:pPr>
      <w:hyperlink w:anchor="_Toc4028" w:history="1">
        <w:r>
          <w:rPr>
            <w:rFonts w:ascii="仿宋" w:eastAsia="仿宋" w:hAnsi="仿宋" w:cs="仿宋" w:hint="eastAsia"/>
            <w:lang w:eastAsia="zh-CN"/>
          </w:rPr>
          <w:t>(一)、建筑工程设计原则</w:t>
        </w:r>
        <w:r>
          <w:tab/>
        </w:r>
        <w:r>
          <w:fldChar w:fldCharType="begin"/>
        </w:r>
        <w:r>
          <w:instrText xml:space="preserve"> PAGEREF _Toc4028 \h </w:instrText>
        </w:r>
        <w:r>
          <w:fldChar w:fldCharType="separate"/>
        </w:r>
        <w:r>
          <w:t>20</w:t>
        </w:r>
        <w:r>
          <w:fldChar w:fldCharType="end"/>
        </w:r>
      </w:hyperlink>
    </w:p>
    <w:p>
      <w:pPr>
        <w:pStyle w:val="TOC2"/>
        <w:tabs>
          <w:tab w:val="right" w:leader="dot" w:pos="8306"/>
        </w:tabs>
      </w:pPr>
      <w:hyperlink w:anchor="_Toc17334" w:history="1">
        <w:r>
          <w:rPr>
            <w:rFonts w:ascii="仿宋" w:eastAsia="仿宋" w:hAnsi="仿宋" w:cs="仿宋" w:hint="eastAsia"/>
            <w:lang w:eastAsia="zh-CN"/>
          </w:rPr>
          <w:t>(二)、土建工程设计年限及安全等级</w:t>
        </w:r>
        <w:r>
          <w:tab/>
        </w:r>
        <w:r>
          <w:fldChar w:fldCharType="begin"/>
        </w:r>
        <w:r>
          <w:instrText xml:space="preserve"> PAGEREF _Toc17334 \h </w:instrText>
        </w:r>
        <w:r>
          <w:fldChar w:fldCharType="separate"/>
        </w:r>
        <w:r>
          <w:t>21</w:t>
        </w:r>
        <w:r>
          <w:fldChar w:fldCharType="end"/>
        </w:r>
      </w:hyperlink>
    </w:p>
    <w:p>
      <w:pPr>
        <w:pStyle w:val="TOC2"/>
        <w:tabs>
          <w:tab w:val="right" w:leader="dot" w:pos="8306"/>
        </w:tabs>
      </w:pPr>
      <w:hyperlink w:anchor="_Toc18909" w:history="1">
        <w:r>
          <w:rPr>
            <w:rFonts w:ascii="仿宋" w:eastAsia="仿宋" w:hAnsi="仿宋" w:cs="仿宋" w:hint="eastAsia"/>
            <w:lang w:eastAsia="zh-CN"/>
          </w:rPr>
          <w:t>(三)、建筑工程设计总体要求</w:t>
        </w:r>
        <w:r>
          <w:tab/>
        </w:r>
        <w:r>
          <w:fldChar w:fldCharType="begin"/>
        </w:r>
        <w:r>
          <w:instrText xml:space="preserve"> PAGEREF _Toc18909 \h </w:instrText>
        </w:r>
        <w:r>
          <w:fldChar w:fldCharType="separate"/>
        </w:r>
        <w:r>
          <w:t>22</w:t>
        </w:r>
        <w:r>
          <w:fldChar w:fldCharType="end"/>
        </w:r>
      </w:hyperlink>
    </w:p>
    <w:p>
      <w:pPr>
        <w:pStyle w:val="TOC2"/>
        <w:tabs>
          <w:tab w:val="right" w:leader="dot" w:pos="8306"/>
        </w:tabs>
      </w:pPr>
      <w:hyperlink w:anchor="_Toc16536" w:history="1">
        <w:r>
          <w:rPr>
            <w:rFonts w:ascii="仿宋" w:eastAsia="仿宋" w:hAnsi="仿宋" w:cs="仿宋" w:hint="eastAsia"/>
            <w:lang w:eastAsia="zh-CN"/>
          </w:rPr>
          <w:t>(四)、土建工程建设指标</w:t>
        </w:r>
        <w:r>
          <w:tab/>
        </w:r>
        <w:r>
          <w:fldChar w:fldCharType="begin"/>
        </w:r>
        <w:r>
          <w:instrText xml:space="preserve"> PAGEREF _Toc16536 \h </w:instrText>
        </w:r>
        <w:r>
          <w:fldChar w:fldCharType="separate"/>
        </w:r>
        <w:r>
          <w:t>23</w:t>
        </w:r>
        <w:r>
          <w:fldChar w:fldCharType="end"/>
        </w:r>
      </w:hyperlink>
    </w:p>
    <w:p>
      <w:pPr>
        <w:pStyle w:val="TOC1"/>
        <w:tabs>
          <w:tab w:val="right" w:leader="dot" w:pos="8306"/>
        </w:tabs>
      </w:pPr>
      <w:hyperlink w:anchor="_Toc12934" w:history="1">
        <w:r>
          <w:rPr>
            <w:rFonts w:ascii="仿宋" w:eastAsia="仿宋" w:hAnsi="仿宋" w:cs="仿宋" w:hint="eastAsia"/>
            <w:lang w:eastAsia="zh-CN"/>
          </w:rPr>
          <w:t>六、鲜切花项目绩效评估</w:t>
        </w:r>
        <w:r>
          <w:tab/>
        </w:r>
        <w:r>
          <w:fldChar w:fldCharType="begin"/>
        </w:r>
        <w:r>
          <w:instrText xml:space="preserve"> PAGEREF _Toc12934 \h </w:instrText>
        </w:r>
        <w:r>
          <w:fldChar w:fldCharType="separate"/>
        </w:r>
        <w:r>
          <w:t>23</w:t>
        </w:r>
        <w:r>
          <w:fldChar w:fldCharType="end"/>
        </w:r>
      </w:hyperlink>
    </w:p>
    <w:p>
      <w:pPr>
        <w:pStyle w:val="TOC2"/>
        <w:tabs>
          <w:tab w:val="right" w:leader="dot" w:pos="8306"/>
        </w:tabs>
      </w:pPr>
      <w:hyperlink w:anchor="_Toc17745" w:history="1">
        <w:r>
          <w:rPr>
            <w:rFonts w:ascii="仿宋" w:eastAsia="仿宋" w:hAnsi="仿宋" w:cs="仿宋" w:hint="eastAsia"/>
            <w:lang w:eastAsia="zh-CN"/>
          </w:rPr>
          <w:t>(一)、绩效评估指标</w:t>
        </w:r>
        <w:r>
          <w:tab/>
        </w:r>
        <w:r>
          <w:fldChar w:fldCharType="begin"/>
        </w:r>
        <w:r>
          <w:instrText xml:space="preserve"> PAGEREF _Toc17745 \h </w:instrText>
        </w:r>
        <w:r>
          <w:fldChar w:fldCharType="separate"/>
        </w:r>
        <w:r>
          <w:t>23</w:t>
        </w:r>
        <w:r>
          <w:fldChar w:fldCharType="end"/>
        </w:r>
      </w:hyperlink>
    </w:p>
    <w:p>
      <w:pPr>
        <w:pStyle w:val="TOC2"/>
        <w:tabs>
          <w:tab w:val="right" w:leader="dot" w:pos="8306"/>
        </w:tabs>
      </w:pPr>
      <w:hyperlink w:anchor="_Toc21085" w:history="1">
        <w:r>
          <w:rPr>
            <w:rFonts w:ascii="仿宋" w:eastAsia="仿宋" w:hAnsi="仿宋" w:cs="仿宋" w:hint="eastAsia"/>
            <w:lang w:eastAsia="zh-CN"/>
          </w:rPr>
          <w:t>(二)、绩效评估方法</w:t>
        </w:r>
        <w:r>
          <w:tab/>
        </w:r>
        <w:r>
          <w:fldChar w:fldCharType="begin"/>
        </w:r>
        <w:r>
          <w:instrText xml:space="preserve"> PAGEREF _Toc21085 \h </w:instrText>
        </w:r>
        <w:r>
          <w:fldChar w:fldCharType="separate"/>
        </w:r>
        <w:r>
          <w:t>24</w:t>
        </w:r>
        <w:r>
          <w:fldChar w:fldCharType="end"/>
        </w:r>
      </w:hyperlink>
    </w:p>
    <w:p>
      <w:pPr>
        <w:pStyle w:val="TOC2"/>
        <w:tabs>
          <w:tab w:val="right" w:leader="dot" w:pos="8306"/>
        </w:tabs>
      </w:pPr>
      <w:hyperlink w:anchor="_Toc7520" w:history="1">
        <w:r>
          <w:rPr>
            <w:rFonts w:ascii="仿宋" w:eastAsia="仿宋" w:hAnsi="仿宋" w:cs="仿宋" w:hint="eastAsia"/>
            <w:lang w:eastAsia="zh-CN"/>
          </w:rPr>
          <w:t>(三)、绩效评估周期</w:t>
        </w:r>
        <w:r>
          <w:tab/>
        </w:r>
        <w:r>
          <w:fldChar w:fldCharType="begin"/>
        </w:r>
        <w:r>
          <w:instrText xml:space="preserve"> PAGEREF _Toc7520 \h </w:instrText>
        </w:r>
        <w:r>
          <w:fldChar w:fldCharType="separate"/>
        </w:r>
        <w:r>
          <w:t>25</w:t>
        </w:r>
        <w:r>
          <w:fldChar w:fldCharType="end"/>
        </w:r>
      </w:hyperlink>
    </w:p>
    <w:p>
      <w:pPr>
        <w:pStyle w:val="TOC1"/>
        <w:tabs>
          <w:tab w:val="right" w:leader="dot" w:pos="8306"/>
        </w:tabs>
      </w:pPr>
      <w:hyperlink w:anchor="_Toc24210" w:history="1">
        <w:r>
          <w:rPr>
            <w:rFonts w:ascii="仿宋" w:eastAsia="仿宋" w:hAnsi="仿宋" w:cs="仿宋" w:hint="eastAsia"/>
            <w:lang w:eastAsia="zh-CN"/>
          </w:rPr>
          <w:t>七、鲜切花项目风险管理</w:t>
        </w:r>
        <w:r>
          <w:tab/>
        </w:r>
        <w:r>
          <w:fldChar w:fldCharType="begin"/>
        </w:r>
        <w:r>
          <w:instrText xml:space="preserve"> PAGEREF _Toc24210 \h </w:instrText>
        </w:r>
        <w:r>
          <w:fldChar w:fldCharType="separate"/>
        </w:r>
        <w:r>
          <w:t>26</w:t>
        </w:r>
        <w:r>
          <w:fldChar w:fldCharType="end"/>
        </w:r>
      </w:hyperlink>
    </w:p>
    <w:p>
      <w:pPr>
        <w:pStyle w:val="TOC2"/>
        <w:tabs>
          <w:tab w:val="right" w:leader="dot" w:pos="8306"/>
        </w:tabs>
      </w:pPr>
      <w:hyperlink w:anchor="_Toc2614" w:history="1">
        <w:r>
          <w:rPr>
            <w:rFonts w:ascii="仿宋" w:eastAsia="仿宋" w:hAnsi="仿宋" w:cs="仿宋" w:hint="eastAsia"/>
            <w:lang w:eastAsia="zh-CN"/>
          </w:rPr>
          <w:t>(一)、风险识别与评估</w:t>
        </w:r>
        <w:r>
          <w:tab/>
        </w:r>
        <w:r>
          <w:fldChar w:fldCharType="begin"/>
        </w:r>
        <w:r>
          <w:instrText xml:space="preserve"> PAGEREF _Toc2614 \h </w:instrText>
        </w:r>
        <w:r>
          <w:fldChar w:fldCharType="separate"/>
        </w:r>
        <w:r>
          <w:t>26</w:t>
        </w:r>
        <w:r>
          <w:fldChar w:fldCharType="end"/>
        </w:r>
      </w:hyperlink>
    </w:p>
    <w:p>
      <w:pPr>
        <w:pStyle w:val="TOC2"/>
        <w:tabs>
          <w:tab w:val="right" w:leader="dot" w:pos="8306"/>
        </w:tabs>
      </w:pPr>
      <w:hyperlink w:anchor="_Toc30670" w:history="1">
        <w:r>
          <w:rPr>
            <w:rFonts w:ascii="仿宋" w:eastAsia="仿宋" w:hAnsi="仿宋" w:cs="仿宋" w:hint="eastAsia"/>
            <w:lang w:eastAsia="zh-CN"/>
          </w:rPr>
          <w:t>(二)、风险应对策略</w:t>
        </w:r>
        <w:r>
          <w:tab/>
        </w:r>
        <w:r>
          <w:fldChar w:fldCharType="begin"/>
        </w:r>
        <w:r>
          <w:instrText xml:space="preserve"> PAGEREF _Toc30670 \h </w:instrText>
        </w:r>
        <w:r>
          <w:fldChar w:fldCharType="separate"/>
        </w:r>
        <w:r>
          <w:t>27</w:t>
        </w:r>
        <w:r>
          <w:fldChar w:fldCharType="end"/>
        </w:r>
      </w:hyperlink>
    </w:p>
    <w:p>
      <w:pPr>
        <w:pStyle w:val="TOC2"/>
        <w:tabs>
          <w:tab w:val="right" w:leader="dot" w:pos="8306"/>
        </w:tabs>
      </w:pPr>
      <w:hyperlink w:anchor="_Toc25327" w:history="1">
        <w:r>
          <w:rPr>
            <w:rFonts w:ascii="仿宋" w:eastAsia="仿宋" w:hAnsi="仿宋" w:cs="仿宋" w:hint="eastAsia"/>
            <w:lang w:eastAsia="zh-CN"/>
          </w:rPr>
          <w:t>(三)、风险监控与控制</w:t>
        </w:r>
        <w:r>
          <w:tab/>
        </w:r>
        <w:r>
          <w:fldChar w:fldCharType="begin"/>
        </w:r>
        <w:r>
          <w:instrText xml:space="preserve"> PAGEREF _Toc25327 \h </w:instrText>
        </w:r>
        <w:r>
          <w:fldChar w:fldCharType="separate"/>
        </w:r>
        <w:r>
          <w:t>29</w:t>
        </w:r>
        <w:r>
          <w:fldChar w:fldCharType="end"/>
        </w:r>
      </w:hyperlink>
    </w:p>
    <w:p>
      <w:pPr>
        <w:pStyle w:val="TOC1"/>
        <w:tabs>
          <w:tab w:val="right" w:leader="dot" w:pos="8306"/>
        </w:tabs>
      </w:pPr>
      <w:hyperlink w:anchor="_Toc13699" w:history="1">
        <w:r>
          <w:rPr>
            <w:rFonts w:ascii="仿宋" w:eastAsia="仿宋" w:hAnsi="仿宋" w:cs="仿宋" w:hint="eastAsia"/>
            <w:lang w:eastAsia="zh-CN"/>
          </w:rPr>
          <w:t>八、鲜切花项目投资规划</w:t>
        </w:r>
        <w:r>
          <w:tab/>
        </w:r>
        <w:r>
          <w:fldChar w:fldCharType="begin"/>
        </w:r>
        <w:r>
          <w:instrText xml:space="preserve"> PAGEREF _Toc13699 \h </w:instrText>
        </w:r>
        <w:r>
          <w:fldChar w:fldCharType="separate"/>
        </w:r>
        <w:r>
          <w:t>30</w:t>
        </w:r>
        <w:r>
          <w:fldChar w:fldCharType="end"/>
        </w:r>
      </w:hyperlink>
    </w:p>
    <w:p>
      <w:pPr>
        <w:pStyle w:val="TOC2"/>
        <w:tabs>
          <w:tab w:val="right" w:leader="dot" w:pos="8306"/>
        </w:tabs>
      </w:pPr>
      <w:hyperlink w:anchor="_Toc13009" w:history="1">
        <w:r>
          <w:rPr>
            <w:rFonts w:ascii="仿宋" w:eastAsia="仿宋" w:hAnsi="仿宋" w:cs="仿宋" w:hint="eastAsia"/>
            <w:lang w:eastAsia="zh-CN"/>
          </w:rPr>
          <w:t>(一)、鲜切花项目总投资估算</w:t>
        </w:r>
        <w:r>
          <w:tab/>
        </w:r>
        <w:r>
          <w:fldChar w:fldCharType="begin"/>
        </w:r>
        <w:r>
          <w:instrText xml:space="preserve"> PAGEREF _Toc13009 \h </w:instrText>
        </w:r>
        <w:r>
          <w:fldChar w:fldCharType="separate"/>
        </w:r>
        <w:r>
          <w:t>30</w:t>
        </w:r>
        <w:r>
          <w:fldChar w:fldCharType="end"/>
        </w:r>
      </w:hyperlink>
    </w:p>
    <w:p>
      <w:pPr>
        <w:pStyle w:val="TOC2"/>
        <w:tabs>
          <w:tab w:val="right" w:leader="dot" w:pos="8306"/>
        </w:tabs>
      </w:pPr>
      <w:hyperlink w:anchor="_Toc2297" w:history="1">
        <w:r>
          <w:rPr>
            <w:rFonts w:ascii="仿宋" w:eastAsia="仿宋" w:hAnsi="仿宋" w:cs="仿宋" w:hint="eastAsia"/>
            <w:lang w:eastAsia="zh-CN"/>
          </w:rPr>
          <w:t>(二)、资金筹措</w:t>
        </w:r>
        <w:r>
          <w:tab/>
        </w:r>
        <w:r>
          <w:fldChar w:fldCharType="begin"/>
        </w:r>
        <w:r>
          <w:instrText xml:space="preserve"> PAGEREF _Toc2297 \h </w:instrText>
        </w:r>
        <w:r>
          <w:fldChar w:fldCharType="separate"/>
        </w:r>
        <w:r>
          <w:t>31</w:t>
        </w:r>
        <w:r>
          <w:fldChar w:fldCharType="end"/>
        </w:r>
      </w:hyperlink>
    </w:p>
    <w:p>
      <w:pPr>
        <w:pStyle w:val="TOC1"/>
        <w:tabs>
          <w:tab w:val="right" w:leader="dot" w:pos="8306"/>
        </w:tabs>
      </w:pPr>
      <w:hyperlink w:anchor="_Toc21686" w:history="1">
        <w:r>
          <w:rPr>
            <w:rFonts w:ascii="仿宋" w:eastAsia="仿宋" w:hAnsi="仿宋" w:cs="仿宋" w:hint="eastAsia"/>
            <w:lang w:eastAsia="zh-CN"/>
          </w:rPr>
          <w:t>九、鲜切花项目人力资源培养与发展</w:t>
        </w:r>
        <w:r>
          <w:tab/>
        </w:r>
        <w:r>
          <w:fldChar w:fldCharType="begin"/>
        </w:r>
        <w:r>
          <w:instrText xml:space="preserve"> PAGEREF _Toc21686 \h </w:instrText>
        </w:r>
        <w:r>
          <w:fldChar w:fldCharType="separate"/>
        </w:r>
        <w:r>
          <w:t>32</w:t>
        </w:r>
        <w:r>
          <w:fldChar w:fldCharType="end"/>
        </w:r>
      </w:hyperlink>
    </w:p>
    <w:p>
      <w:pPr>
        <w:pStyle w:val="TOC2"/>
        <w:tabs>
          <w:tab w:val="right" w:leader="dot" w:pos="8306"/>
        </w:tabs>
      </w:pPr>
      <w:hyperlink w:anchor="_Toc7566" w:history="1">
        <w:r>
          <w:rPr>
            <w:rFonts w:ascii="仿宋" w:eastAsia="仿宋" w:hAnsi="仿宋" w:cs="仿宋" w:hint="eastAsia"/>
            <w:lang w:eastAsia="zh-CN"/>
          </w:rPr>
          <w:t>(一)、人才需求与规划</w:t>
        </w:r>
        <w:r>
          <w:tab/>
        </w:r>
        <w:r>
          <w:fldChar w:fldCharType="begin"/>
        </w:r>
        <w:r>
          <w:instrText xml:space="preserve"> PAGEREF _Toc7566 \h </w:instrText>
        </w:r>
        <w:r>
          <w:fldChar w:fldCharType="separate"/>
        </w:r>
        <w:r>
          <w:t>32</w:t>
        </w:r>
        <w:r>
          <w:fldChar w:fldCharType="end"/>
        </w:r>
      </w:hyperlink>
    </w:p>
    <w:p>
      <w:pPr>
        <w:pStyle w:val="TOC2"/>
        <w:tabs>
          <w:tab w:val="right" w:leader="dot" w:pos="8306"/>
        </w:tabs>
      </w:pPr>
      <w:hyperlink w:anchor="_Toc15052" w:history="1">
        <w:r>
          <w:rPr>
            <w:rFonts w:ascii="仿宋" w:eastAsia="仿宋" w:hAnsi="仿宋" w:cs="仿宋" w:hint="eastAsia"/>
            <w:lang w:eastAsia="zh-CN"/>
          </w:rPr>
          <w:t>(二)、培训与发展计划</w:t>
        </w:r>
        <w:r>
          <w:tab/>
        </w:r>
        <w:r>
          <w:fldChar w:fldCharType="begin"/>
        </w:r>
        <w:r>
          <w:instrText xml:space="preserve"> PAGEREF _Toc15052 \h </w:instrText>
        </w:r>
        <w:r>
          <w:fldChar w:fldCharType="separate"/>
        </w:r>
        <w:r>
          <w:t>32</w:t>
        </w:r>
        <w:r>
          <w:fldChar w:fldCharType="end"/>
        </w:r>
      </w:hyperlink>
    </w:p>
    <w:p>
      <w:pPr>
        <w:pStyle w:val="TOC1"/>
        <w:tabs>
          <w:tab w:val="right" w:leader="dot" w:pos="8306"/>
        </w:tabs>
      </w:pPr>
      <w:hyperlink w:anchor="_Toc18418" w:history="1">
        <w:r>
          <w:rPr>
            <w:rFonts w:ascii="仿宋" w:eastAsia="仿宋" w:hAnsi="仿宋" w:cs="仿宋" w:hint="eastAsia"/>
            <w:lang w:eastAsia="zh-CN"/>
          </w:rPr>
          <w:t>十、鲜切花项目社会影响</w:t>
        </w:r>
        <w:r>
          <w:tab/>
        </w:r>
        <w:r>
          <w:fldChar w:fldCharType="begin"/>
        </w:r>
        <w:r>
          <w:instrText xml:space="preserve"> PAGEREF _Toc18418 \h </w:instrText>
        </w:r>
        <w:r>
          <w:fldChar w:fldCharType="separate"/>
        </w:r>
        <w:r>
          <w:t>33</w:t>
        </w:r>
        <w:r>
          <w:fldChar w:fldCharType="end"/>
        </w:r>
      </w:hyperlink>
    </w:p>
    <w:p>
      <w:pPr>
        <w:pStyle w:val="TOC2"/>
        <w:tabs>
          <w:tab w:val="right" w:leader="dot" w:pos="8306"/>
        </w:tabs>
      </w:pPr>
      <w:hyperlink w:anchor="_Toc19792" w:history="1">
        <w:r>
          <w:rPr>
            <w:rFonts w:ascii="仿宋" w:eastAsia="仿宋" w:hAnsi="仿宋" w:cs="仿宋" w:hint="eastAsia"/>
            <w:lang w:eastAsia="zh-CN"/>
          </w:rPr>
          <w:t>(一)、社会责任与义务</w:t>
        </w:r>
        <w:r>
          <w:tab/>
        </w:r>
        <w:r>
          <w:fldChar w:fldCharType="begin"/>
        </w:r>
        <w:r>
          <w:instrText xml:space="preserve"> PAGEREF _Toc19792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8" w:history="1">
        <w:r>
          <w:rPr>
            <w:rFonts w:ascii="仿宋" w:eastAsia="仿宋" w:hAnsi="仿宋" w:cs="仿宋" w:hint="eastAsia"/>
            <w:lang w:eastAsia="zh-CN"/>
          </w:rPr>
          <w:t>(二)、社会参与与沟通</w:t>
        </w:r>
        <w:r>
          <w:tab/>
        </w:r>
        <w:r>
          <w:fldChar w:fldCharType="begin"/>
        </w:r>
        <w:r>
          <w:instrText xml:space="preserve"> PAGEREF _Toc25718 \h </w:instrText>
        </w:r>
        <w:r>
          <w:fldChar w:fldCharType="separate"/>
        </w:r>
        <w:r>
          <w:t>34</w:t>
        </w:r>
        <w:r>
          <w:fldChar w:fldCharType="end"/>
        </w:r>
      </w:hyperlink>
    </w:p>
    <w:p>
      <w:pPr>
        <w:pStyle w:val="TOC1"/>
        <w:tabs>
          <w:tab w:val="right" w:leader="dot" w:pos="8306"/>
        </w:tabs>
      </w:pPr>
      <w:hyperlink w:anchor="_Toc24626" w:history="1">
        <w:r>
          <w:rPr>
            <w:rFonts w:ascii="仿宋" w:eastAsia="仿宋" w:hAnsi="仿宋" w:cs="仿宋" w:hint="eastAsia"/>
            <w:lang w:eastAsia="zh-CN"/>
          </w:rPr>
          <w:t>十一、生产安全保护</w:t>
        </w:r>
        <w:r>
          <w:tab/>
        </w:r>
        <w:r>
          <w:fldChar w:fldCharType="begin"/>
        </w:r>
        <w:r>
          <w:instrText xml:space="preserve"> PAGEREF _Toc24626 \h </w:instrText>
        </w:r>
        <w:r>
          <w:fldChar w:fldCharType="separate"/>
        </w:r>
        <w:r>
          <w:t>35</w:t>
        </w:r>
        <w:r>
          <w:fldChar w:fldCharType="end"/>
        </w:r>
      </w:hyperlink>
    </w:p>
    <w:p>
      <w:pPr>
        <w:pStyle w:val="TOC2"/>
        <w:tabs>
          <w:tab w:val="right" w:leader="dot" w:pos="8306"/>
        </w:tabs>
      </w:pPr>
      <w:hyperlink w:anchor="_Toc17573" w:history="1">
        <w:r>
          <w:rPr>
            <w:rFonts w:ascii="仿宋" w:eastAsia="仿宋" w:hAnsi="仿宋" w:cs="仿宋" w:hint="eastAsia"/>
            <w:lang w:eastAsia="zh-CN"/>
          </w:rPr>
          <w:t>(一)、消防安全</w:t>
        </w:r>
        <w:r>
          <w:tab/>
        </w:r>
        <w:r>
          <w:fldChar w:fldCharType="begin"/>
        </w:r>
        <w:r>
          <w:instrText xml:space="preserve"> PAGEREF _Toc17573 \h </w:instrText>
        </w:r>
        <w:r>
          <w:fldChar w:fldCharType="separate"/>
        </w:r>
        <w:r>
          <w:t>35</w:t>
        </w:r>
        <w:r>
          <w:fldChar w:fldCharType="end"/>
        </w:r>
      </w:hyperlink>
    </w:p>
    <w:p>
      <w:pPr>
        <w:pStyle w:val="TOC2"/>
        <w:tabs>
          <w:tab w:val="right" w:leader="dot" w:pos="8306"/>
        </w:tabs>
      </w:pPr>
      <w:hyperlink w:anchor="_Toc32451" w:history="1">
        <w:r>
          <w:rPr>
            <w:rFonts w:ascii="仿宋" w:eastAsia="仿宋" w:hAnsi="仿宋" w:cs="仿宋" w:hint="eastAsia"/>
            <w:lang w:eastAsia="zh-CN"/>
          </w:rPr>
          <w:t>(二)、防火防爆总图布置措施</w:t>
        </w:r>
        <w:r>
          <w:tab/>
        </w:r>
        <w:r>
          <w:fldChar w:fldCharType="begin"/>
        </w:r>
        <w:r>
          <w:instrText xml:space="preserve"> PAGEREF _Toc32451 \h </w:instrText>
        </w:r>
        <w:r>
          <w:fldChar w:fldCharType="separate"/>
        </w:r>
        <w:r>
          <w:t>36</w:t>
        </w:r>
        <w:r>
          <w:fldChar w:fldCharType="end"/>
        </w:r>
      </w:hyperlink>
    </w:p>
    <w:p>
      <w:pPr>
        <w:pStyle w:val="TOC2"/>
        <w:tabs>
          <w:tab w:val="right" w:leader="dot" w:pos="8306"/>
        </w:tabs>
      </w:pPr>
      <w:hyperlink w:anchor="_Toc3770" w:history="1">
        <w:r>
          <w:rPr>
            <w:rFonts w:ascii="仿宋" w:eastAsia="仿宋" w:hAnsi="仿宋" w:cs="仿宋" w:hint="eastAsia"/>
            <w:lang w:eastAsia="zh-CN"/>
          </w:rPr>
          <w:t>(三)、自然灾害防范措施</w:t>
        </w:r>
        <w:r>
          <w:tab/>
        </w:r>
        <w:r>
          <w:fldChar w:fldCharType="begin"/>
        </w:r>
        <w:r>
          <w:instrText xml:space="preserve"> PAGEREF _Toc3770 \h </w:instrText>
        </w:r>
        <w:r>
          <w:fldChar w:fldCharType="separate"/>
        </w:r>
        <w:r>
          <w:t>37</w:t>
        </w:r>
        <w:r>
          <w:fldChar w:fldCharType="end"/>
        </w:r>
      </w:hyperlink>
    </w:p>
    <w:p>
      <w:pPr>
        <w:pStyle w:val="TOC2"/>
        <w:tabs>
          <w:tab w:val="right" w:leader="dot" w:pos="8306"/>
        </w:tabs>
      </w:pPr>
      <w:hyperlink w:anchor="_Toc1493" w:history="1">
        <w:r>
          <w:rPr>
            <w:rFonts w:ascii="仿宋" w:eastAsia="仿宋" w:hAnsi="仿宋" w:cs="仿宋" w:hint="eastAsia"/>
            <w:lang w:eastAsia="zh-CN"/>
          </w:rPr>
          <w:t>(四)、安全色及安全标志使用要求</w:t>
        </w:r>
        <w:r>
          <w:tab/>
        </w:r>
        <w:r>
          <w:fldChar w:fldCharType="begin"/>
        </w:r>
        <w:r>
          <w:instrText xml:space="preserve"> PAGEREF _Toc1493 \h </w:instrText>
        </w:r>
        <w:r>
          <w:fldChar w:fldCharType="separate"/>
        </w:r>
        <w:r>
          <w:t>38</w:t>
        </w:r>
        <w:r>
          <w:fldChar w:fldCharType="end"/>
        </w:r>
      </w:hyperlink>
    </w:p>
    <w:p>
      <w:pPr>
        <w:pStyle w:val="TOC2"/>
        <w:tabs>
          <w:tab w:val="right" w:leader="dot" w:pos="8306"/>
        </w:tabs>
      </w:pPr>
      <w:hyperlink w:anchor="_Toc17842" w:history="1">
        <w:r>
          <w:rPr>
            <w:rFonts w:ascii="仿宋" w:eastAsia="仿宋" w:hAnsi="仿宋" w:cs="仿宋" w:hint="eastAsia"/>
            <w:lang w:eastAsia="zh-CN"/>
          </w:rPr>
          <w:t>(五)、防尘防毒措施</w:t>
        </w:r>
        <w:r>
          <w:tab/>
        </w:r>
        <w:r>
          <w:fldChar w:fldCharType="begin"/>
        </w:r>
        <w:r>
          <w:instrText xml:space="preserve"> PAGEREF _Toc17842 \h </w:instrText>
        </w:r>
        <w:r>
          <w:fldChar w:fldCharType="separate"/>
        </w:r>
        <w:r>
          <w:t>39</w:t>
        </w:r>
        <w:r>
          <w:fldChar w:fldCharType="end"/>
        </w:r>
      </w:hyperlink>
    </w:p>
    <w:p>
      <w:pPr>
        <w:pStyle w:val="TOC2"/>
        <w:tabs>
          <w:tab w:val="right" w:leader="dot" w:pos="8306"/>
        </w:tabs>
      </w:pPr>
      <w:hyperlink w:anchor="_Toc2050" w:history="1">
        <w:r>
          <w:rPr>
            <w:rFonts w:ascii="仿宋" w:eastAsia="仿宋" w:hAnsi="仿宋" w:cs="仿宋" w:hint="eastAsia"/>
            <w:lang w:eastAsia="zh-CN"/>
          </w:rPr>
          <w:t>(六)、防静电、触电防护及防雷措施</w:t>
        </w:r>
        <w:r>
          <w:tab/>
        </w:r>
        <w:r>
          <w:fldChar w:fldCharType="begin"/>
        </w:r>
        <w:r>
          <w:instrText xml:space="preserve"> PAGEREF _Toc2050 \h </w:instrText>
        </w:r>
        <w:r>
          <w:fldChar w:fldCharType="separate"/>
        </w:r>
        <w:r>
          <w:t>40</w:t>
        </w:r>
        <w:r>
          <w:fldChar w:fldCharType="end"/>
        </w:r>
      </w:hyperlink>
    </w:p>
    <w:p>
      <w:pPr>
        <w:pStyle w:val="TOC2"/>
        <w:tabs>
          <w:tab w:val="right" w:leader="dot" w:pos="8306"/>
        </w:tabs>
      </w:pPr>
      <w:hyperlink w:anchor="_Toc9997" w:history="1">
        <w:r>
          <w:rPr>
            <w:rFonts w:ascii="仿宋" w:eastAsia="仿宋" w:hAnsi="仿宋" w:cs="仿宋" w:hint="eastAsia"/>
            <w:lang w:eastAsia="zh-CN"/>
          </w:rPr>
          <w:t>(七)、机械设备安全保障措施</w:t>
        </w:r>
        <w:r>
          <w:tab/>
        </w:r>
        <w:r>
          <w:fldChar w:fldCharType="begin"/>
        </w:r>
        <w:r>
          <w:instrText xml:space="preserve"> PAGEREF _Toc9997 \h </w:instrText>
        </w:r>
        <w:r>
          <w:fldChar w:fldCharType="separate"/>
        </w:r>
        <w:r>
          <w:t>41</w:t>
        </w:r>
        <w:r>
          <w:fldChar w:fldCharType="end"/>
        </w:r>
      </w:hyperlink>
    </w:p>
    <w:p>
      <w:pPr>
        <w:pStyle w:val="TOC1"/>
        <w:tabs>
          <w:tab w:val="right" w:leader="dot" w:pos="8306"/>
        </w:tabs>
      </w:pPr>
      <w:hyperlink w:anchor="_Toc5357" w:history="1">
        <w:r>
          <w:rPr>
            <w:rFonts w:ascii="仿宋" w:eastAsia="仿宋" w:hAnsi="仿宋" w:cs="仿宋" w:hint="eastAsia"/>
            <w:lang w:eastAsia="zh-CN"/>
          </w:rPr>
          <w:t>十二、鲜切花项目技术管理</w:t>
        </w:r>
        <w:r>
          <w:tab/>
        </w:r>
        <w:r>
          <w:fldChar w:fldCharType="begin"/>
        </w:r>
        <w:r>
          <w:instrText xml:space="preserve"> PAGEREF _Toc5357 \h </w:instrText>
        </w:r>
        <w:r>
          <w:fldChar w:fldCharType="separate"/>
        </w:r>
        <w:r>
          <w:t>42</w:t>
        </w:r>
        <w:r>
          <w:fldChar w:fldCharType="end"/>
        </w:r>
      </w:hyperlink>
    </w:p>
    <w:p>
      <w:pPr>
        <w:pStyle w:val="TOC2"/>
        <w:tabs>
          <w:tab w:val="right" w:leader="dot" w:pos="8306"/>
        </w:tabs>
      </w:pPr>
      <w:hyperlink w:anchor="_Toc13179" w:history="1">
        <w:r>
          <w:rPr>
            <w:rFonts w:ascii="仿宋" w:eastAsia="仿宋" w:hAnsi="仿宋" w:cs="仿宋" w:hint="eastAsia"/>
            <w:lang w:eastAsia="zh-CN"/>
          </w:rPr>
          <w:t>(一)、技术方案选用方向</w:t>
        </w:r>
        <w:r>
          <w:tab/>
        </w:r>
        <w:r>
          <w:fldChar w:fldCharType="begin"/>
        </w:r>
        <w:r>
          <w:instrText xml:space="preserve"> PAGEREF _Toc13179 \h </w:instrText>
        </w:r>
        <w:r>
          <w:fldChar w:fldCharType="separate"/>
        </w:r>
        <w:r>
          <w:t>42</w:t>
        </w:r>
        <w:r>
          <w:fldChar w:fldCharType="end"/>
        </w:r>
      </w:hyperlink>
    </w:p>
    <w:p>
      <w:pPr>
        <w:pStyle w:val="TOC2"/>
        <w:tabs>
          <w:tab w:val="right" w:leader="dot" w:pos="8306"/>
        </w:tabs>
      </w:pPr>
      <w:hyperlink w:anchor="_Toc950" w:history="1">
        <w:r>
          <w:rPr>
            <w:rFonts w:ascii="仿宋" w:eastAsia="仿宋" w:hAnsi="仿宋" w:cs="仿宋" w:hint="eastAsia"/>
            <w:lang w:eastAsia="zh-CN"/>
          </w:rPr>
          <w:t>(二)、工艺技术方案选用原则</w:t>
        </w:r>
        <w:r>
          <w:tab/>
        </w:r>
        <w:r>
          <w:fldChar w:fldCharType="begin"/>
        </w:r>
        <w:r>
          <w:instrText xml:space="preserve"> PAGEREF _Toc950 \h </w:instrText>
        </w:r>
        <w:r>
          <w:fldChar w:fldCharType="separate"/>
        </w:r>
        <w:r>
          <w:t>44</w:t>
        </w:r>
        <w:r>
          <w:fldChar w:fldCharType="end"/>
        </w:r>
      </w:hyperlink>
    </w:p>
    <w:p>
      <w:pPr>
        <w:pStyle w:val="TOC2"/>
        <w:tabs>
          <w:tab w:val="right" w:leader="dot" w:pos="8306"/>
        </w:tabs>
      </w:pPr>
      <w:hyperlink w:anchor="_Toc8710" w:history="1">
        <w:r>
          <w:rPr>
            <w:rFonts w:ascii="仿宋" w:eastAsia="仿宋" w:hAnsi="仿宋" w:cs="仿宋" w:hint="eastAsia"/>
            <w:lang w:eastAsia="zh-CN"/>
          </w:rPr>
          <w:t>(三)、工艺技术方案要求</w:t>
        </w:r>
        <w:r>
          <w:tab/>
        </w:r>
        <w:r>
          <w:fldChar w:fldCharType="begin"/>
        </w:r>
        <w:r>
          <w:instrText xml:space="preserve"> PAGEREF _Toc8710 \h </w:instrText>
        </w:r>
        <w:r>
          <w:fldChar w:fldCharType="separate"/>
        </w:r>
        <w:r>
          <w:t>46</w:t>
        </w:r>
        <w:r>
          <w:fldChar w:fldCharType="end"/>
        </w:r>
      </w:hyperlink>
    </w:p>
    <w:p>
      <w:pPr>
        <w:pStyle w:val="TOC1"/>
        <w:tabs>
          <w:tab w:val="right" w:leader="dot" w:pos="8306"/>
        </w:tabs>
      </w:pPr>
      <w:hyperlink w:anchor="_Toc8705" w:history="1">
        <w:r>
          <w:rPr>
            <w:rFonts w:ascii="仿宋" w:eastAsia="仿宋" w:hAnsi="仿宋" w:cs="仿宋" w:hint="eastAsia"/>
            <w:lang w:eastAsia="zh-CN"/>
          </w:rPr>
          <w:t>十三、风险识别与分类</w:t>
        </w:r>
        <w:r>
          <w:tab/>
        </w:r>
        <w:r>
          <w:fldChar w:fldCharType="begin"/>
        </w:r>
        <w:r>
          <w:instrText xml:space="preserve"> PAGEREF _Toc8705 \h </w:instrText>
        </w:r>
        <w:r>
          <w:fldChar w:fldCharType="separate"/>
        </w:r>
        <w:r>
          <w:t>48</w:t>
        </w:r>
        <w:r>
          <w:fldChar w:fldCharType="end"/>
        </w:r>
      </w:hyperlink>
    </w:p>
    <w:p>
      <w:pPr>
        <w:pStyle w:val="TOC2"/>
        <w:tabs>
          <w:tab w:val="right" w:leader="dot" w:pos="8306"/>
        </w:tabs>
      </w:pPr>
      <w:hyperlink w:anchor="_Toc14714" w:history="1">
        <w:r>
          <w:rPr>
            <w:rFonts w:ascii="仿宋" w:eastAsia="仿宋" w:hAnsi="仿宋" w:cs="仿宋" w:hint="eastAsia"/>
            <w:lang w:eastAsia="zh-CN"/>
          </w:rPr>
          <w:t>(一)、风险识别</w:t>
        </w:r>
        <w:r>
          <w:tab/>
        </w:r>
        <w:r>
          <w:fldChar w:fldCharType="begin"/>
        </w:r>
        <w:r>
          <w:instrText xml:space="preserve"> PAGEREF _Toc14714 \h </w:instrText>
        </w:r>
        <w:r>
          <w:fldChar w:fldCharType="separate"/>
        </w:r>
        <w:r>
          <w:t>48</w:t>
        </w:r>
        <w:r>
          <w:fldChar w:fldCharType="end"/>
        </w:r>
      </w:hyperlink>
    </w:p>
    <w:p>
      <w:pPr>
        <w:pStyle w:val="TOC2"/>
        <w:tabs>
          <w:tab w:val="right" w:leader="dot" w:pos="8306"/>
        </w:tabs>
      </w:pPr>
      <w:hyperlink w:anchor="_Toc29757" w:history="1">
        <w:r>
          <w:rPr>
            <w:rFonts w:ascii="仿宋" w:eastAsia="仿宋" w:hAnsi="仿宋" w:cs="仿宋" w:hint="eastAsia"/>
            <w:lang w:eastAsia="zh-CN"/>
          </w:rPr>
          <w:t>(二)、风险分类</w:t>
        </w:r>
        <w:r>
          <w:tab/>
        </w:r>
        <w:r>
          <w:fldChar w:fldCharType="begin"/>
        </w:r>
        <w:r>
          <w:instrText xml:space="preserve"> PAGEREF _Toc29757 \h </w:instrText>
        </w:r>
        <w:r>
          <w:fldChar w:fldCharType="separate"/>
        </w:r>
        <w:r>
          <w:t>50</w:t>
        </w:r>
        <w:r>
          <w:fldChar w:fldCharType="end"/>
        </w:r>
      </w:hyperlink>
    </w:p>
    <w:p>
      <w:pPr>
        <w:pStyle w:val="TOC1"/>
        <w:tabs>
          <w:tab w:val="right" w:leader="dot" w:pos="8306"/>
        </w:tabs>
      </w:pPr>
      <w:hyperlink w:anchor="_Toc10777" w:history="1">
        <w:r>
          <w:rPr>
            <w:rFonts w:ascii="仿宋" w:eastAsia="仿宋" w:hAnsi="仿宋" w:cs="仿宋" w:hint="eastAsia"/>
            <w:lang w:eastAsia="zh-CN"/>
          </w:rPr>
          <w:t>十四、鲜切花项目实施保障措施</w:t>
        </w:r>
        <w:r>
          <w:tab/>
        </w:r>
        <w:r>
          <w:fldChar w:fldCharType="begin"/>
        </w:r>
        <w:r>
          <w:instrText xml:space="preserve"> PAGEREF _Toc10777 \h </w:instrText>
        </w:r>
        <w:r>
          <w:fldChar w:fldCharType="separate"/>
        </w:r>
        <w:r>
          <w:t>51</w:t>
        </w:r>
        <w:r>
          <w:fldChar w:fldCharType="end"/>
        </w:r>
      </w:hyperlink>
    </w:p>
    <w:p>
      <w:pPr>
        <w:pStyle w:val="TOC2"/>
        <w:tabs>
          <w:tab w:val="right" w:leader="dot" w:pos="8306"/>
        </w:tabs>
      </w:pPr>
      <w:hyperlink w:anchor="_Toc22795" w:history="1">
        <w:r>
          <w:rPr>
            <w:rFonts w:ascii="仿宋" w:eastAsia="仿宋" w:hAnsi="仿宋" w:cs="仿宋" w:hint="eastAsia"/>
            <w:lang w:eastAsia="zh-CN"/>
          </w:rPr>
          <w:t>(一)、鲜切花项目实施保障机制</w:t>
        </w:r>
        <w:r>
          <w:tab/>
        </w:r>
        <w:r>
          <w:fldChar w:fldCharType="begin"/>
        </w:r>
        <w:r>
          <w:instrText xml:space="preserve"> PAGEREF _Toc22795 \h </w:instrText>
        </w:r>
        <w:r>
          <w:fldChar w:fldCharType="separate"/>
        </w:r>
        <w:r>
          <w:t>51</w:t>
        </w:r>
        <w:r>
          <w:fldChar w:fldCharType="end"/>
        </w:r>
      </w:hyperlink>
    </w:p>
    <w:p>
      <w:pPr>
        <w:pStyle w:val="TOC2"/>
        <w:tabs>
          <w:tab w:val="right" w:leader="dot" w:pos="8306"/>
        </w:tabs>
      </w:pPr>
      <w:hyperlink w:anchor="_Toc4569" w:history="1">
        <w:r>
          <w:rPr>
            <w:rFonts w:ascii="仿宋" w:eastAsia="仿宋" w:hAnsi="仿宋" w:cs="仿宋" w:hint="eastAsia"/>
            <w:lang w:eastAsia="zh-CN"/>
          </w:rPr>
          <w:t>(二)、鲜切花项目法律合规要求</w:t>
        </w:r>
        <w:r>
          <w:tab/>
        </w:r>
        <w:r>
          <w:fldChar w:fldCharType="begin"/>
        </w:r>
        <w:r>
          <w:instrText xml:space="preserve"> PAGEREF _Toc4569 \h </w:instrText>
        </w:r>
        <w:r>
          <w:fldChar w:fldCharType="separate"/>
        </w:r>
        <w:r>
          <w:t>55</w:t>
        </w:r>
        <w:r>
          <w:fldChar w:fldCharType="end"/>
        </w:r>
      </w:hyperlink>
    </w:p>
    <w:p>
      <w:pPr>
        <w:pStyle w:val="TOC2"/>
        <w:tabs>
          <w:tab w:val="right" w:leader="dot" w:pos="8306"/>
        </w:tabs>
      </w:pPr>
      <w:hyperlink w:anchor="_Toc12531" w:history="1">
        <w:r>
          <w:rPr>
            <w:rFonts w:ascii="仿宋" w:eastAsia="仿宋" w:hAnsi="仿宋" w:cs="仿宋" w:hint="eastAsia"/>
            <w:lang w:eastAsia="zh-CN"/>
          </w:rPr>
          <w:t>(三)、鲜切花项目合同管理与法律事务</w:t>
        </w:r>
        <w:r>
          <w:tab/>
        </w:r>
        <w:r>
          <w:fldChar w:fldCharType="begin"/>
        </w:r>
        <w:r>
          <w:instrText xml:space="preserve"> PAGEREF _Toc12531 \h </w:instrText>
        </w:r>
        <w:r>
          <w:fldChar w:fldCharType="separate"/>
        </w:r>
        <w:r>
          <w:t>59</w:t>
        </w:r>
        <w:r>
          <w:fldChar w:fldCharType="end"/>
        </w:r>
      </w:hyperlink>
    </w:p>
    <w:p>
      <w:pPr>
        <w:pStyle w:val="TOC2"/>
        <w:tabs>
          <w:tab w:val="right" w:leader="dot" w:pos="8306"/>
        </w:tabs>
      </w:pPr>
      <w:hyperlink w:anchor="_Toc26566" w:history="1">
        <w:r>
          <w:rPr>
            <w:rFonts w:ascii="仿宋" w:eastAsia="仿宋" w:hAnsi="仿宋" w:cs="仿宋" w:hint="eastAsia"/>
            <w:lang w:eastAsia="zh-CN"/>
          </w:rPr>
          <w:t>(四)、鲜切花项目知识产权保护策略</w:t>
        </w:r>
        <w:r>
          <w:tab/>
        </w:r>
        <w:r>
          <w:fldChar w:fldCharType="begin"/>
        </w:r>
        <w:r>
          <w:instrText xml:space="preserve"> PAGEREF _Toc26566 \h </w:instrText>
        </w:r>
        <w:r>
          <w:fldChar w:fldCharType="separate"/>
        </w:r>
        <w:r>
          <w:t>65</w:t>
        </w:r>
        <w:r>
          <w:fldChar w:fldCharType="end"/>
        </w:r>
      </w:hyperlink>
    </w:p>
    <w:p>
      <w:pPr>
        <w:pStyle w:val="TOC1"/>
        <w:tabs>
          <w:tab w:val="right" w:leader="dot" w:pos="8306"/>
        </w:tabs>
      </w:pPr>
      <w:hyperlink w:anchor="_Toc29911" w:history="1">
        <w:r>
          <w:rPr>
            <w:rFonts w:ascii="仿宋" w:eastAsia="仿宋" w:hAnsi="仿宋" w:cs="仿宋" w:hint="eastAsia"/>
            <w:lang w:eastAsia="zh-CN"/>
          </w:rPr>
          <w:t>十五、供应链管理</w:t>
        </w:r>
        <w:r>
          <w:tab/>
        </w:r>
        <w:r>
          <w:fldChar w:fldCharType="begin"/>
        </w:r>
        <w:r>
          <w:instrText xml:space="preserve"> PAGEREF _Toc29911 \h </w:instrText>
        </w:r>
        <w:r>
          <w:fldChar w:fldCharType="separate"/>
        </w:r>
        <w:r>
          <w:t>67</w:t>
        </w:r>
        <w:r>
          <w:fldChar w:fldCharType="end"/>
        </w:r>
      </w:hyperlink>
    </w:p>
    <w:p>
      <w:pPr>
        <w:pStyle w:val="TOC2"/>
        <w:tabs>
          <w:tab w:val="right" w:leader="dot" w:pos="8306"/>
        </w:tabs>
      </w:pPr>
      <w:hyperlink w:anchor="_Toc12092" w:history="1">
        <w:r>
          <w:rPr>
            <w:rFonts w:ascii="仿宋" w:eastAsia="仿宋" w:hAnsi="仿宋" w:cs="仿宋" w:hint="eastAsia"/>
            <w:lang w:eastAsia="zh-CN"/>
          </w:rPr>
          <w:t>(一)、供应链战略规划</w:t>
        </w:r>
        <w:r>
          <w:tab/>
        </w:r>
        <w:r>
          <w:fldChar w:fldCharType="begin"/>
        </w:r>
        <w:r>
          <w:instrText xml:space="preserve"> PAGEREF _Toc12092 \h </w:instrText>
        </w:r>
        <w:r>
          <w:fldChar w:fldCharType="separate"/>
        </w:r>
        <w:r>
          <w:t>67</w:t>
        </w:r>
        <w:r>
          <w:fldChar w:fldCharType="end"/>
        </w:r>
      </w:hyperlink>
    </w:p>
    <w:p>
      <w:pPr>
        <w:pStyle w:val="TOC2"/>
        <w:tabs>
          <w:tab w:val="right" w:leader="dot" w:pos="8306"/>
        </w:tabs>
      </w:pPr>
      <w:hyperlink w:anchor="_Toc14513" w:history="1">
        <w:r>
          <w:rPr>
            <w:rFonts w:ascii="仿宋" w:eastAsia="仿宋" w:hAnsi="仿宋" w:cs="仿宋" w:hint="eastAsia"/>
            <w:lang w:eastAsia="zh-CN"/>
          </w:rPr>
          <w:t>(二)、供应商选择与合作</w:t>
        </w:r>
        <w:r>
          <w:tab/>
        </w:r>
        <w:r>
          <w:fldChar w:fldCharType="begin"/>
        </w:r>
        <w:r>
          <w:instrText xml:space="preserve"> PAGEREF _Toc14513 \h </w:instrText>
        </w:r>
        <w:r>
          <w:fldChar w:fldCharType="separate"/>
        </w:r>
        <w:r>
          <w:t>69</w:t>
        </w:r>
        <w:r>
          <w:fldChar w:fldCharType="end"/>
        </w:r>
      </w:hyperlink>
    </w:p>
    <w:p>
      <w:pPr>
        <w:pStyle w:val="TOC2"/>
        <w:tabs>
          <w:tab w:val="right" w:leader="dot" w:pos="8306"/>
        </w:tabs>
      </w:pPr>
      <w:hyperlink w:anchor="_Toc6672" w:history="1">
        <w:r>
          <w:rPr>
            <w:rFonts w:ascii="仿宋" w:eastAsia="仿宋" w:hAnsi="仿宋" w:cs="仿宋" w:hint="eastAsia"/>
            <w:lang w:eastAsia="zh-CN"/>
          </w:rPr>
          <w:t>(三)、物流与库存管理</w:t>
        </w:r>
        <w:r>
          <w:tab/>
        </w:r>
        <w:r>
          <w:fldChar w:fldCharType="begin"/>
        </w:r>
        <w:r>
          <w:instrText xml:space="preserve"> PAGEREF _Toc6672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1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0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技术管理特点体现在其创新导向。通过引入最先进的技术趋势和解决方案，鲜切花项目致力于提升科技含量、提高质量和效率水平。这意味着我们将采用最新的工具和方法，确保鲜切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鲜切花项目技术管理的显著特征。通过整合不同领域的技术资源，我们实现了跨学科的协同工作。这有助于优化技术架构，提高整体效能。此外，整合性策略还促进了不同技术团队之间的紧密沟通和高效合作，确保鲜切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鲜切花项目所采用的技术。通过不断优化技术方案，鲜切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鲜切花项目团队将在鲜切花项目初期识别可能的技术风险，并采取相应的预防和应对措施。通过建立健全的风险评估机制，鲜切花项目能够在实施过程中及时发现并解决潜在的技术问题，保障鲜切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通过这些独特的技术管理特点，我们确信在鲜切花项目中，技术将成为鲜切花项目成功的有力支持。这一深度剖析揭示了技术管理在鲜切花项目实施中的关键作用，为鲜切花项目的技术基础奠定了坚实的基础。</w:t>
      </w:r>
    </w:p>
    <w:p>
      <w:pPr>
        <w:pStyle w:val="Heading2"/>
        <w:ind w:firstLine="560" w:firstLineChars="200"/>
        <w:rPr>
          <w:rFonts w:ascii="仿宋" w:eastAsia="仿宋" w:hAnsi="仿宋" w:cs="仿宋" w:hint="eastAsia"/>
          <w:sz w:val="28"/>
          <w:lang w:eastAsia="zh-CN"/>
        </w:rPr>
      </w:pPr>
      <w:bookmarkStart w:id="4" w:name="_Toc25940"/>
      <w:r>
        <w:rPr>
          <w:rFonts w:ascii="仿宋" w:eastAsia="仿宋" w:hAnsi="仿宋" w:cs="仿宋" w:hint="eastAsia"/>
          <w:sz w:val="28"/>
          <w:lang w:eastAsia="zh-CN"/>
        </w:rPr>
        <w:t>(二)、鲜切花项目工艺技术设计方案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鲜切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鲜切花项目将严格按照相关行业规范要求进行组织。通过有效控制产品质量，鲜切花项目将致力于为顾客提供优质的鲜切花项目产品和良好的服务。这体现了鲜切花项目对于生产活动合规性和质量标准的高度重视，为鲜切花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鲜切花项目注重生态效益和清洁生产原则。鲜切花项目建设将紧密结合地方特色经济发展，与社会经济发展规划和区域环境保护规划方案相协调一致。通过与当地区域自然生态系统的结合，鲜切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鲜切花项目产品具有多样化的客户需求和个性化的特点。因此，鲜切花项目产品规格品种多样，且单批生产数量较小。为满足这一特点，鲜切花项目承办单位将建设先进的柔性制造生产线。通过广泛应用柔性制造技术，鲜切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鲜切花项目采用的技术具有较高的技术含量和自动化水平，处于国内先进水平。这一技术选用不仅体现了对生产效率、质量和环境友好性的高标准要求，同时为鲜切花项目的可持续发展奠定了坚实的基础。</w:t>
      </w:r>
    </w:p>
    <w:p>
      <w:pPr>
        <w:pStyle w:val="Heading2"/>
        <w:ind w:firstLine="560" w:firstLineChars="200"/>
        <w:rPr>
          <w:rFonts w:ascii="仿宋" w:eastAsia="仿宋" w:hAnsi="仿宋" w:cs="仿宋" w:hint="eastAsia"/>
          <w:sz w:val="28"/>
          <w:lang w:eastAsia="zh-CN"/>
        </w:rPr>
      </w:pPr>
      <w:bookmarkStart w:id="5" w:name="_Toc218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为确保鲜切花项目的高效生产和技术实施，我们制定了一套精心设计的设备选型方案，以满足鲜切花项目生产、质量和环保的要求。该方案的主要特点如下：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鲜切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针对鲜切花项目产品的多样性和小批量生产的特点，我们将建设柔性制造生产线。通过在设备选型中考虑柔性制造技术，可以灵活应对不同产品规格和生产需求，实现生产线的高度灵活性和适应性。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770"/>
      <w:r>
        <w:rPr>
          <w:rFonts w:ascii="仿宋" w:eastAsia="仿宋" w:hAnsi="仿宋" w:cs="仿宋" w:hint="eastAsia"/>
          <w:sz w:val="28"/>
          <w:lang w:eastAsia="zh-CN"/>
        </w:rPr>
        <w:t>二、鲜切花项目概论</w:t>
      </w:r>
      <w:bookmarkEnd w:id="6"/>
    </w:p>
    <w:p>
      <w:pPr>
        <w:pStyle w:val="Heading2"/>
        <w:rPr>
          <w:rFonts w:ascii="仿宋" w:eastAsia="仿宋" w:hAnsi="仿宋" w:cs="仿宋" w:hint="eastAsia"/>
          <w:lang w:eastAsia="zh-CN"/>
        </w:rPr>
      </w:pPr>
      <w:bookmarkStart w:id="7" w:name="_Toc4133"/>
      <w:r>
        <w:rPr>
          <w:rFonts w:ascii="仿宋" w:eastAsia="仿宋" w:hAnsi="仿宋" w:cs="仿宋" w:hint="eastAsia"/>
          <w:lang w:eastAsia="zh-CN"/>
        </w:rPr>
        <w:t>(一)、鲜切花项目概况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起源追溯至对市场的深入洞察。市场的不断演变与变革为鲜切花项目提供了难得的机遇。当前市场存在的需求缺口和变革的大环境共同构成了鲜切花项目的背景。这个鲜切花项目旨在充分利用市场机遇，填补行业中尚未满足的需求，为客户提供全新的解决方案。市场的变革和需求的增长使得这个鲜切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鲜切花项目名称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正式命名为鲜切花。这个名称不仅仅是一个标识，更代表了鲜切花项目的核心理念和愿景。它蕴含着鲜切花项目所要解决问题的关键字，具有强烈的表达和辨识度，为鲜切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鲜切花项目目标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核心目标是提供一种全新、高效的解决方案，满足客户日益增长的需求。鲜切花项目追求的不仅仅是满足市场需求，更是在市场中获得卓越的竞争优势。通过不断提升产品或服务的质量和创新水平，鲜切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鲜切花项目范围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全面涵盖了产品研发、制造、市场推广和售后服务，确保从产品设计到最终用户体验的全方位关注。这一全面的鲜切花项目范围是为了确保鲜切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鲜切花项目时间表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鲜切花项目计划在未来18个月内完成，包括研发、测试、市场试点和正式推出等不同阶段。这个时间表的合理设计是为了确保鲜切花项目各个阶段的顺利推进，以便按时交付高质量的成果。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鲜切花项目预算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鲜切花项目总预算估算为XX百万美元，主要分配在研发、市场推广、人员培训和运营等方面。这一充足的预算为鲜切花项目提供了充足的资源，确保鲜切花项目在各个方面都能取得优异的表现。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鲜切花项目风险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鲜切花项目可能面临的风险包括市场接受度低、技术难题、竞争激烈等。鲜切花项目团队已经制定了相应的风险应对计划，通过前瞻性的风险管理，确保鲜切花项目在面对不确定性时能够迅速做出应对。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鲜切花项目团队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鲜切花项目汇聚了一支经验丰富、多领域专业素养的核心团队，确保鲜切花项目在各个方面都能拥有高水平的执行力。团队的协同作战是鲜切花项目成功的关键因素之一。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鲜切花项目背景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鲜切花项目的背景根植于市场对更高效、创新产品的渴望，同时也受到科技发展对行业格局的深刻改变的影响。这为鲜切花项目提供了广阔的发展空间和市场需求。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鲜切花项目现状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截至目前，鲜切花项目已完成市场调研和技术验证，取得了初步的成功。这为鲜切花项目在未来的发展奠定了坚实的基础，为更远大的目标打下了坚实的基石。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455"/>
      <w:r>
        <w:rPr>
          <w:rFonts w:ascii="仿宋" w:eastAsia="仿宋" w:hAnsi="仿宋" w:cs="仿宋" w:hint="eastAsia"/>
          <w:sz w:val="28"/>
          <w:lang w:eastAsia="zh-CN"/>
        </w:rPr>
        <w:t>(二)、鲜切花项目目标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keyword》鲜切花项目首要业务目标是在市场中占据有利地位，实现产品/服务的成功推广和销售。通过不断提升产品质量、创新性，鲜切花项目追求成为行业中的领导者，赢得更多客户的青睐。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在科技迅速发展的时代，鲜切花项目着眼于技术创新。通过持续的研发和技术升级，鲜切花项目旨在推出更具创新性的产品或服务，以满足市场对新鲜、先进解决方案的需求。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为了建立可持续的客户关系，鲜切花项目设定了客户满意度目标。通过提供卓越的产品质量和优质的客户服务，鲜切花项目追求赢得客户的信任和忠诚度，确保他们的满意度达到行业领先水平。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鲜切花项目注重社会责任和可持续发展。通过实施环保、社会责任鲜切花项目，鲜切花项目致力于在经济发展的同时保护环境，促进社会公平，实现可持续经营。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鲜切花项目的团队是实现目标的核心驱动力。因此，鲜切花项目设定了团队发展目标，包括提升团队成员的专业技能、培养领导力，以及搭建协同高效的团队工作氛围。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298"/>
      <w:r>
        <w:rPr>
          <w:rFonts w:ascii="仿宋" w:eastAsia="仿宋" w:hAnsi="仿宋" w:cs="仿宋" w:hint="eastAsia"/>
          <w:sz w:val="28"/>
          <w:lang w:eastAsia="zh-CN"/>
        </w:rPr>
        <w:t>(三)、鲜切花项目提出的理由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鲜切花项目提出的理由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源于对市场机遇的深刻洞察。当前市场中存在的需求缺口和行业发展趋势表明，有巨大的商业机会等待被开发。通过准确捕捉市场机遇，鲜切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理念基于对技术创新的信仰。通过持续的研发和技术投入，鲜切花项目有望推出更具创新性的产品或服务。在科技飞速发展的当下，鲜切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是为了增强企业的行业竞争力。通过提升产品或服务的质量和独特性，鲜切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鲜切花项目响应了消费者需求的变化。随着社会和科技的不断发展，消费者对产品和服务的需求也在发生变化。通过深入了解并及时回应消费者的新需求，鲜切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鲜切花项目的提出是企业战略发展规划的一部分。在面对日益激烈的市场竞争和不断变化的商业环境中，鲜切花项目作为企业战略的一环，旨在为企业开辟新的增长领域，巩固企业在行业中的地位。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鲜切花项目的提出不仅仅是基于商业考量，还注重社会责任。通过推出环保、社会责任等方面的鲜切花项目，鲜切花企业可以在社会中树立积极形象，为社会做出积极贡献，实现经济效益和社会效益的双赢。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鲜切花项目的提出反映了对利益相关者期望的关注。包括客户、员工、投资者等利益相关者在企业发展中都有着各自的期望，鲜切花项目力求在满足这些期望的同时，取得更大的共赢。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852"/>
      <w:r>
        <w:rPr>
          <w:rFonts w:ascii="仿宋" w:eastAsia="仿宋" w:hAnsi="仿宋" w:cs="仿宋" w:hint="eastAsia"/>
          <w:sz w:val="28"/>
          <w:lang w:eastAsia="zh-CN"/>
        </w:rPr>
        <w:t>(四)、鲜切花项目意义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在实施鲜切花项目的过程中，我们不仅仅是在追逐商业成功，更是为企业和社会的多个层面创造了深远的意义。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鲜切花项目的首要意义在于提升企业的市场竞争力。通过持续的创新和对产品质量的高标准要求，鲜切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鲜切花项目的推进将促使行业技术水平的提升。通过引入先进技术和创新性解决方案，鲜切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在社会层面，鲜切花项目不仅创造了大量就业机会，提高了就业水平，还注重社会责任和环保。通过参与社会公益事业和推动环保鲜切花项目，鲜切花项目为社会贡献了一份力量，体现了企业对社会的积极回馈。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综合而言，鲜切花项目意义重大，不仅推动了企业的发展，也为行业和社会的进步贡献了积极力量。这是一个全面而深刻的影响，将在未来产生可持续的正面效应。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166"/>
      <w:r>
        <w:rPr>
          <w:rFonts w:ascii="仿宋" w:eastAsia="仿宋" w:hAnsi="仿宋" w:cs="仿宋" w:hint="eastAsia"/>
          <w:sz w:val="28"/>
          <w:lang w:eastAsia="zh-CN"/>
        </w:rPr>
        <w:t>(五)、鲜切花项目背景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在当今迅猛发展的商业环境中，鲜切花项目的动因根植于对多方面因素的审慎考量。这个鲜切花项目的提出并非孤立的决策，而是对企业所处背景深入思考的产物。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市场的不断演变是鲜切花项目背后的首要原因。科技的迅速发展和全球市场的快速变化使得企业必须灵活应对。鲜切花项目应运而生，旨在通过创新性的解决方案迎合市场的多变需求，赢得竞争中的先机。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竞争的激烈程度也是鲜切花项目背景中不可忽视的一环。企业需要在激烈竞争中脱颖而出，为此，鲜切花项目致力于打破常规，提供独特的价值主张，以吸引客户并确保市场份额的增长。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技术的迅速发展为企业带来了机遇与挑战。作为鲜切花项目启动的背景之一，对新兴技术的应用将有助于提升企业的技术水平，使其在不断演进的商业环境中保持竞争优势。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此外，社会对企业责任的期望也在逐渐升高。鲜切花项目充分融入了社会责任的理念，通过可持续经营和社会公益鲜切花项目，企图为社会贡献一份力量，在商业成功的同时关注社会价值。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227"/>
      <w:r>
        <w:rPr>
          <w:rFonts w:ascii="仿宋" w:eastAsia="仿宋" w:hAnsi="仿宋" w:cs="仿宋" w:hint="eastAsia"/>
          <w:sz w:val="28"/>
          <w:lang w:eastAsia="zh-CN"/>
        </w:rPr>
        <w:t>三、鲜切花项目选址可行性分析</w:t>
      </w:r>
      <w:bookmarkEnd w:id="12"/>
    </w:p>
    <w:p>
      <w:pPr>
        <w:pStyle w:val="Heading2"/>
        <w:rPr>
          <w:rFonts w:ascii="仿宋" w:eastAsia="仿宋" w:hAnsi="仿宋" w:cs="仿宋" w:hint="eastAsia"/>
          <w:lang w:eastAsia="zh-CN"/>
        </w:rPr>
      </w:pPr>
      <w:bookmarkStart w:id="13" w:name="_Toc5404"/>
      <w:r>
        <w:rPr>
          <w:rFonts w:ascii="仿宋" w:eastAsia="仿宋" w:hAnsi="仿宋" w:cs="仿宋" w:hint="eastAsia"/>
          <w:lang w:eastAsia="zh-CN"/>
        </w:rPr>
        <w:t>(一)、鲜切花项目选址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该鲜切花项目选址位于XX省XX市XX区XXX街道</w:t>
      </w:r>
    </w:p>
    <w:p>
      <w:pPr>
        <w:pStyle w:val="Heading2"/>
        <w:ind w:firstLine="560" w:firstLineChars="200"/>
        <w:rPr>
          <w:rFonts w:ascii="仿宋" w:eastAsia="仿宋" w:hAnsi="仿宋" w:cs="仿宋" w:hint="eastAsia"/>
          <w:sz w:val="28"/>
          <w:lang w:eastAsia="zh-CN"/>
        </w:rPr>
      </w:pPr>
      <w:bookmarkStart w:id="14" w:name="_Toc1494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鲜切花项目的征地面积将根据鲜切花项目的实际规模和需求进行精确规划。具体面积XXX平方米，旨在确保鲜切花项目不仅能够满足当前的发展需求，还能够预留空间以适应未来的扩展。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净用地面积是在征地面积基础上去除不可利用面积后的实际可开发用地。具体面积XXX平方米，考虑到环保、交通、安全等多方面因素，以确保鲜切花项目在整体利用效率上达到最优。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鲜切花项目计划建设的建筑总规模具体面积XXX平方米。这一规模的确定综合考虑了鲜切花项目的性质、规模，以及城市规划的相关要求，确保建筑布局与周边环境协调一致。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绿地率是鲜切花项目用地中被规划为绿地的比例。具体面积XXX平方米，旨在通过合理规划绿地，改善鲜切花项目周边环境，提升居民生活质量，并符合城市整体绿化规划。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容积率是用地上可以建设的建筑总体积与用地面积之比。具体面积XXX，通过合理的容积率规划，确保鲜切花项目建筑规模与周边环境和谐共生。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确保鲜切花项目选址与当地城市规划相一致，具体面积XXX平方米。通过与城市规划部门深入沟通，确保鲜切花项目不仅符合城市的整体发展方向，还能够融入城市的发展布局，为城市的长远发展贡献力量。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充分了解并确保鲜切花项目选址符合当地产业政策，具体面积XXX平方米。这包括鲜切花项目对当地经济的促进作用，以及对相关产业的带动效应，确保鲜切花项目与地方政府的产业政策保持一致，促进共赢合作。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用地总体要求必须符合环保和可持续发展的原则，具体面积XXX平方米。通过采用绿色建筑设计、节能减排等措施，确保鲜切花项目在建设和运营过程中对环境的影响最小化，达到可持续发展的要求。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确保鲜切花项目选址具备必要的公共设施配套，具体面积XXX平方米。这包括交通便利性、教育、医疗等基础设施，以提高居民生活品质，使得鲜切花项目选址更具吸引力。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考虑用地总体要求对当地社会稳定性的影响，具体面积XXX平方米。通过深入了解当地社区反馈，确保鲜切花项目的选址和建设过程对当地社会和谐稳定产生积极作用。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鲜切花项目选址不仅符合法规和规划，还在实际操作中具有可行性。这一全面规划将为鲜切花项目的成功实施提供坚实的基础，确保鲜切花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79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鲜切花项目的设备规划和空间设计中，我们将采取灵活设备布局的措施。设备布局将根据实际需求进行灵活设计，避免不必要的浪费。通过合理规划设备摆放位置，我们将提高设备的利用率，减少设备间距，以确保鲜切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鲜切花项目内部引入共享设施的概念，例如共享会议室、办公区等。通过这种方式，我们可以减少对资源的重复建设，提高资源共享效率，从而减小鲜切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03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鲜切花项目的总图布置中，我们将不同功能区域进行明确的规划，以最大程度满足鲜切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https://d.book118.com/328041007112006045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04B49"/>
    <w:rsid w:val="39F04B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410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2024-03-03T23:43:00Z</dcterms:created>
  <dcterms:modified xsi:type="dcterms:W3CDTF">2024-03-03T23:43:57Z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033E8E7927864198868C7733434397FA_11</vt:lpwstr>
  </property>
  <property fmtid="{D5CDD505-2E9C-101B-9397-08002B2CF9AE}" pid="3" name="KSOProductBuildVer">
    <vt:lpwstr>2052-12.1.0.16388</vt:lpwstr>
  </property>
</Properties>
</file>