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纤维增强塑料制品项目建设方案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4" w:history="1">
        <w:r>
          <w:rPr>
            <w:rFonts w:ascii="仿宋" w:eastAsia="仿宋" w:hAnsi="仿宋" w:cs="仿宋" w:hint="eastAsia"/>
            <w:lang w:eastAsia="zh-CN"/>
          </w:rPr>
          <w:t>前言</w:t>
        </w:r>
        <w:r>
          <w:tab/>
        </w:r>
        <w:r>
          <w:fldChar w:fldCharType="begin"/>
        </w:r>
        <w:r>
          <w:instrText xml:space="preserve"> PAGEREF _Toc29524 \h </w:instrText>
        </w:r>
        <w:r>
          <w:fldChar w:fldCharType="separate"/>
        </w:r>
        <w:r>
          <w:t>3</w:t>
        </w:r>
        <w:r>
          <w:fldChar w:fldCharType="end"/>
        </w:r>
      </w:hyperlink>
    </w:p>
    <w:p>
      <w:pPr>
        <w:pStyle w:val="TOC1"/>
        <w:tabs>
          <w:tab w:val="right" w:leader="dot" w:pos="8306"/>
        </w:tabs>
      </w:pPr>
      <w:hyperlink w:anchor="_Toc14381" w:history="1">
        <w:r>
          <w:rPr>
            <w:rFonts w:ascii="仿宋" w:eastAsia="仿宋" w:hAnsi="仿宋" w:cs="仿宋" w:hint="eastAsia"/>
            <w:lang w:eastAsia="zh-CN"/>
          </w:rPr>
          <w:t>一、项目选址研究</w:t>
        </w:r>
        <w:r>
          <w:tab/>
        </w:r>
        <w:r>
          <w:fldChar w:fldCharType="begin"/>
        </w:r>
        <w:r>
          <w:instrText xml:space="preserve"> PAGEREF _Toc14381 \h </w:instrText>
        </w:r>
        <w:r>
          <w:fldChar w:fldCharType="separate"/>
        </w:r>
        <w:r>
          <w:t>3</w:t>
        </w:r>
        <w:r>
          <w:fldChar w:fldCharType="end"/>
        </w:r>
      </w:hyperlink>
    </w:p>
    <w:p>
      <w:pPr>
        <w:pStyle w:val="TOC2"/>
        <w:tabs>
          <w:tab w:val="right" w:leader="dot" w:pos="8306"/>
        </w:tabs>
      </w:pPr>
      <w:hyperlink w:anchor="_Toc2422" w:history="1">
        <w:r>
          <w:rPr>
            <w:rFonts w:ascii="仿宋" w:eastAsia="仿宋" w:hAnsi="仿宋" w:cs="仿宋" w:hint="eastAsia"/>
            <w:lang w:eastAsia="zh-CN"/>
          </w:rPr>
          <w:t>(一)、项目选址原则</w:t>
        </w:r>
        <w:r>
          <w:tab/>
        </w:r>
        <w:r>
          <w:fldChar w:fldCharType="begin"/>
        </w:r>
        <w:r>
          <w:instrText xml:space="preserve"> PAGEREF _Toc2422 \h </w:instrText>
        </w:r>
        <w:r>
          <w:fldChar w:fldCharType="separate"/>
        </w:r>
        <w:r>
          <w:t>3</w:t>
        </w:r>
        <w:r>
          <w:fldChar w:fldCharType="end"/>
        </w:r>
      </w:hyperlink>
    </w:p>
    <w:p>
      <w:pPr>
        <w:pStyle w:val="TOC2"/>
        <w:tabs>
          <w:tab w:val="right" w:leader="dot" w:pos="8306"/>
        </w:tabs>
      </w:pPr>
      <w:hyperlink w:anchor="_Toc14985" w:history="1">
        <w:r>
          <w:rPr>
            <w:rFonts w:ascii="仿宋" w:eastAsia="仿宋" w:hAnsi="仿宋" w:cs="仿宋" w:hint="eastAsia"/>
            <w:lang w:eastAsia="zh-CN"/>
          </w:rPr>
          <w:t>(二)、项目选址</w:t>
        </w:r>
        <w:r>
          <w:tab/>
        </w:r>
        <w:r>
          <w:fldChar w:fldCharType="begin"/>
        </w:r>
        <w:r>
          <w:instrText xml:space="preserve"> PAGEREF _Toc14985 \h </w:instrText>
        </w:r>
        <w:r>
          <w:fldChar w:fldCharType="separate"/>
        </w:r>
        <w:r>
          <w:t>6</w:t>
        </w:r>
        <w:r>
          <w:fldChar w:fldCharType="end"/>
        </w:r>
      </w:hyperlink>
    </w:p>
    <w:p>
      <w:pPr>
        <w:pStyle w:val="TOC2"/>
        <w:tabs>
          <w:tab w:val="right" w:leader="dot" w:pos="8306"/>
        </w:tabs>
      </w:pPr>
      <w:hyperlink w:anchor="_Toc27449" w:history="1">
        <w:r>
          <w:rPr>
            <w:rFonts w:ascii="仿宋" w:eastAsia="仿宋" w:hAnsi="仿宋" w:cs="仿宋" w:hint="eastAsia"/>
            <w:lang w:eastAsia="zh-CN"/>
          </w:rPr>
          <w:t>(三)、建设条件分析</w:t>
        </w:r>
        <w:r>
          <w:tab/>
        </w:r>
        <w:r>
          <w:fldChar w:fldCharType="begin"/>
        </w:r>
        <w:r>
          <w:instrText xml:space="preserve"> PAGEREF _Toc27449 \h </w:instrText>
        </w:r>
        <w:r>
          <w:fldChar w:fldCharType="separate"/>
        </w:r>
        <w:r>
          <w:t>8</w:t>
        </w:r>
        <w:r>
          <w:fldChar w:fldCharType="end"/>
        </w:r>
      </w:hyperlink>
    </w:p>
    <w:p>
      <w:pPr>
        <w:pStyle w:val="TOC2"/>
        <w:tabs>
          <w:tab w:val="right" w:leader="dot" w:pos="8306"/>
        </w:tabs>
      </w:pPr>
      <w:hyperlink w:anchor="_Toc13661" w:history="1">
        <w:r>
          <w:rPr>
            <w:rFonts w:ascii="仿宋" w:eastAsia="仿宋" w:hAnsi="仿宋" w:cs="仿宋" w:hint="eastAsia"/>
            <w:lang w:eastAsia="zh-CN"/>
          </w:rPr>
          <w:t>(四)、用地控制指标</w:t>
        </w:r>
        <w:r>
          <w:tab/>
        </w:r>
        <w:r>
          <w:fldChar w:fldCharType="begin"/>
        </w:r>
        <w:r>
          <w:instrText xml:space="preserve"> PAGEREF _Toc13661 \h </w:instrText>
        </w:r>
        <w:r>
          <w:fldChar w:fldCharType="separate"/>
        </w:r>
        <w:r>
          <w:t>10</w:t>
        </w:r>
        <w:r>
          <w:fldChar w:fldCharType="end"/>
        </w:r>
      </w:hyperlink>
    </w:p>
    <w:p>
      <w:pPr>
        <w:pStyle w:val="TOC2"/>
        <w:tabs>
          <w:tab w:val="right" w:leader="dot" w:pos="8306"/>
        </w:tabs>
      </w:pPr>
      <w:hyperlink w:anchor="_Toc2692" w:history="1">
        <w:r>
          <w:rPr>
            <w:rFonts w:ascii="仿宋" w:eastAsia="仿宋" w:hAnsi="仿宋" w:cs="仿宋" w:hint="eastAsia"/>
            <w:lang w:eastAsia="zh-CN"/>
          </w:rPr>
          <w:t>(五)、地总体要求</w:t>
        </w:r>
        <w:r>
          <w:tab/>
        </w:r>
        <w:r>
          <w:fldChar w:fldCharType="begin"/>
        </w:r>
        <w:r>
          <w:instrText xml:space="preserve"> PAGEREF _Toc2692 \h </w:instrText>
        </w:r>
        <w:r>
          <w:fldChar w:fldCharType="separate"/>
        </w:r>
        <w:r>
          <w:t>11</w:t>
        </w:r>
        <w:r>
          <w:fldChar w:fldCharType="end"/>
        </w:r>
      </w:hyperlink>
    </w:p>
    <w:p>
      <w:pPr>
        <w:pStyle w:val="TOC2"/>
        <w:tabs>
          <w:tab w:val="right" w:leader="dot" w:pos="8306"/>
        </w:tabs>
      </w:pPr>
      <w:hyperlink w:anchor="_Toc22471" w:history="1">
        <w:r>
          <w:rPr>
            <w:rFonts w:ascii="仿宋" w:eastAsia="仿宋" w:hAnsi="仿宋" w:cs="仿宋" w:hint="eastAsia"/>
            <w:lang w:eastAsia="zh-CN"/>
          </w:rPr>
          <w:t>(六)、节约用地措施</w:t>
        </w:r>
        <w:r>
          <w:tab/>
        </w:r>
        <w:r>
          <w:fldChar w:fldCharType="begin"/>
        </w:r>
        <w:r>
          <w:instrText xml:space="preserve"> PAGEREF _Toc22471 \h </w:instrText>
        </w:r>
        <w:r>
          <w:fldChar w:fldCharType="separate"/>
        </w:r>
        <w:r>
          <w:t>12</w:t>
        </w:r>
        <w:r>
          <w:fldChar w:fldCharType="end"/>
        </w:r>
      </w:hyperlink>
    </w:p>
    <w:p>
      <w:pPr>
        <w:pStyle w:val="TOC2"/>
        <w:tabs>
          <w:tab w:val="right" w:leader="dot" w:pos="8306"/>
        </w:tabs>
      </w:pPr>
      <w:hyperlink w:anchor="_Toc5002" w:history="1">
        <w:r>
          <w:rPr>
            <w:rFonts w:ascii="仿宋" w:eastAsia="仿宋" w:hAnsi="仿宋" w:cs="仿宋" w:hint="eastAsia"/>
            <w:lang w:eastAsia="zh-CN"/>
          </w:rPr>
          <w:t>(七)、选址综合评价</w:t>
        </w:r>
        <w:r>
          <w:tab/>
        </w:r>
        <w:r>
          <w:fldChar w:fldCharType="begin"/>
        </w:r>
        <w:r>
          <w:instrText xml:space="preserve"> PAGEREF _Toc5002 \h </w:instrText>
        </w:r>
        <w:r>
          <w:fldChar w:fldCharType="separate"/>
        </w:r>
        <w:r>
          <w:t>14</w:t>
        </w:r>
        <w:r>
          <w:fldChar w:fldCharType="end"/>
        </w:r>
      </w:hyperlink>
    </w:p>
    <w:p>
      <w:pPr>
        <w:pStyle w:val="TOC1"/>
        <w:tabs>
          <w:tab w:val="right" w:leader="dot" w:pos="8306"/>
        </w:tabs>
      </w:pPr>
      <w:hyperlink w:anchor="_Toc6286" w:history="1">
        <w:r>
          <w:rPr>
            <w:rFonts w:ascii="仿宋" w:eastAsia="仿宋" w:hAnsi="仿宋" w:cs="仿宋" w:hint="eastAsia"/>
            <w:lang w:eastAsia="zh-CN"/>
          </w:rPr>
          <w:t>二、资源开发及综合利用分析</w:t>
        </w:r>
        <w:r>
          <w:tab/>
        </w:r>
        <w:r>
          <w:fldChar w:fldCharType="begin"/>
        </w:r>
        <w:r>
          <w:instrText xml:space="preserve"> PAGEREF _Toc6286 \h </w:instrText>
        </w:r>
        <w:r>
          <w:fldChar w:fldCharType="separate"/>
        </w:r>
        <w:r>
          <w:t>15</w:t>
        </w:r>
        <w:r>
          <w:fldChar w:fldCharType="end"/>
        </w:r>
      </w:hyperlink>
    </w:p>
    <w:p>
      <w:pPr>
        <w:pStyle w:val="TOC2"/>
        <w:tabs>
          <w:tab w:val="right" w:leader="dot" w:pos="8306"/>
        </w:tabs>
      </w:pPr>
      <w:hyperlink w:anchor="_Toc14285" w:history="1">
        <w:r>
          <w:rPr>
            <w:rFonts w:ascii="仿宋" w:eastAsia="仿宋" w:hAnsi="仿宋" w:cs="仿宋" w:hint="eastAsia"/>
            <w:lang w:eastAsia="zh-CN"/>
          </w:rPr>
          <w:t>(一)、资源开发方案</w:t>
        </w:r>
        <w:r>
          <w:tab/>
        </w:r>
        <w:r>
          <w:fldChar w:fldCharType="begin"/>
        </w:r>
        <w:r>
          <w:instrText xml:space="preserve"> PAGEREF _Toc14285 \h </w:instrText>
        </w:r>
        <w:r>
          <w:fldChar w:fldCharType="separate"/>
        </w:r>
        <w:r>
          <w:t>15</w:t>
        </w:r>
        <w:r>
          <w:fldChar w:fldCharType="end"/>
        </w:r>
      </w:hyperlink>
    </w:p>
    <w:p>
      <w:pPr>
        <w:pStyle w:val="TOC2"/>
        <w:tabs>
          <w:tab w:val="right" w:leader="dot" w:pos="8306"/>
        </w:tabs>
      </w:pPr>
      <w:hyperlink w:anchor="_Toc2459" w:history="1">
        <w:r>
          <w:rPr>
            <w:rFonts w:ascii="仿宋" w:eastAsia="仿宋" w:hAnsi="仿宋" w:cs="仿宋" w:hint="eastAsia"/>
            <w:lang w:eastAsia="zh-CN"/>
          </w:rPr>
          <w:t>(二)、资源利用方案</w:t>
        </w:r>
        <w:r>
          <w:tab/>
        </w:r>
        <w:r>
          <w:fldChar w:fldCharType="begin"/>
        </w:r>
        <w:r>
          <w:instrText xml:space="preserve"> PAGEREF _Toc2459 \h </w:instrText>
        </w:r>
        <w:r>
          <w:fldChar w:fldCharType="separate"/>
        </w:r>
        <w:r>
          <w:t>16</w:t>
        </w:r>
        <w:r>
          <w:fldChar w:fldCharType="end"/>
        </w:r>
      </w:hyperlink>
    </w:p>
    <w:p>
      <w:pPr>
        <w:pStyle w:val="TOC2"/>
        <w:tabs>
          <w:tab w:val="right" w:leader="dot" w:pos="8306"/>
        </w:tabs>
      </w:pPr>
      <w:hyperlink w:anchor="_Toc5694" w:history="1">
        <w:r>
          <w:rPr>
            <w:rFonts w:ascii="仿宋" w:eastAsia="仿宋" w:hAnsi="仿宋" w:cs="仿宋" w:hint="eastAsia"/>
            <w:lang w:eastAsia="zh-CN"/>
          </w:rPr>
          <w:t>(三)、资源节约措施</w:t>
        </w:r>
        <w:r>
          <w:tab/>
        </w:r>
        <w:r>
          <w:fldChar w:fldCharType="begin"/>
        </w:r>
        <w:r>
          <w:instrText xml:space="preserve"> PAGEREF _Toc5694 \h </w:instrText>
        </w:r>
        <w:r>
          <w:fldChar w:fldCharType="separate"/>
        </w:r>
        <w:r>
          <w:t>17</w:t>
        </w:r>
        <w:r>
          <w:fldChar w:fldCharType="end"/>
        </w:r>
      </w:hyperlink>
    </w:p>
    <w:p>
      <w:pPr>
        <w:pStyle w:val="TOC1"/>
        <w:tabs>
          <w:tab w:val="right" w:leader="dot" w:pos="8306"/>
        </w:tabs>
      </w:pPr>
      <w:hyperlink w:anchor="_Toc30756" w:history="1">
        <w:r>
          <w:rPr>
            <w:rFonts w:ascii="仿宋" w:eastAsia="仿宋" w:hAnsi="仿宋" w:cs="仿宋" w:hint="eastAsia"/>
            <w:lang w:eastAsia="zh-CN"/>
          </w:rPr>
          <w:t>三、社会影响分析</w:t>
        </w:r>
        <w:r>
          <w:tab/>
        </w:r>
        <w:r>
          <w:fldChar w:fldCharType="begin"/>
        </w:r>
        <w:r>
          <w:instrText xml:space="preserve"> PAGEREF _Toc30756 \h </w:instrText>
        </w:r>
        <w:r>
          <w:fldChar w:fldCharType="separate"/>
        </w:r>
        <w:r>
          <w:t>18</w:t>
        </w:r>
        <w:r>
          <w:fldChar w:fldCharType="end"/>
        </w:r>
      </w:hyperlink>
    </w:p>
    <w:p>
      <w:pPr>
        <w:pStyle w:val="TOC2"/>
        <w:tabs>
          <w:tab w:val="right" w:leader="dot" w:pos="8306"/>
        </w:tabs>
      </w:pPr>
      <w:hyperlink w:anchor="_Toc20786" w:history="1">
        <w:r>
          <w:rPr>
            <w:rFonts w:ascii="仿宋" w:eastAsia="仿宋" w:hAnsi="仿宋" w:cs="仿宋" w:hint="eastAsia"/>
            <w:lang w:eastAsia="zh-CN"/>
          </w:rPr>
          <w:t>(一)、社会影响效果分析</w:t>
        </w:r>
        <w:r>
          <w:tab/>
        </w:r>
        <w:r>
          <w:fldChar w:fldCharType="begin"/>
        </w:r>
        <w:r>
          <w:instrText xml:space="preserve"> PAGEREF _Toc20786 \h </w:instrText>
        </w:r>
        <w:r>
          <w:fldChar w:fldCharType="separate"/>
        </w:r>
        <w:r>
          <w:t>18</w:t>
        </w:r>
        <w:r>
          <w:fldChar w:fldCharType="end"/>
        </w:r>
      </w:hyperlink>
    </w:p>
    <w:p>
      <w:pPr>
        <w:pStyle w:val="TOC2"/>
        <w:tabs>
          <w:tab w:val="right" w:leader="dot" w:pos="8306"/>
        </w:tabs>
      </w:pPr>
      <w:hyperlink w:anchor="_Toc18230" w:history="1">
        <w:r>
          <w:rPr>
            <w:rFonts w:ascii="仿宋" w:eastAsia="仿宋" w:hAnsi="仿宋" w:cs="仿宋" w:hint="eastAsia"/>
            <w:lang w:eastAsia="zh-CN"/>
          </w:rPr>
          <w:t>(二)、社会适应性分析</w:t>
        </w:r>
        <w:r>
          <w:tab/>
        </w:r>
        <w:r>
          <w:fldChar w:fldCharType="begin"/>
        </w:r>
        <w:r>
          <w:instrText xml:space="preserve"> PAGEREF _Toc18230 \h </w:instrText>
        </w:r>
        <w:r>
          <w:fldChar w:fldCharType="separate"/>
        </w:r>
        <w:r>
          <w:t>21</w:t>
        </w:r>
        <w:r>
          <w:fldChar w:fldCharType="end"/>
        </w:r>
      </w:hyperlink>
    </w:p>
    <w:p>
      <w:pPr>
        <w:pStyle w:val="TOC2"/>
        <w:tabs>
          <w:tab w:val="right" w:leader="dot" w:pos="8306"/>
        </w:tabs>
      </w:pPr>
      <w:hyperlink w:anchor="_Toc10577" w:history="1">
        <w:r>
          <w:rPr>
            <w:rFonts w:ascii="仿宋" w:eastAsia="仿宋" w:hAnsi="仿宋" w:cs="仿宋" w:hint="eastAsia"/>
            <w:lang w:eastAsia="zh-CN"/>
          </w:rPr>
          <w:t>(三)、社会风险及对策分析</w:t>
        </w:r>
        <w:r>
          <w:tab/>
        </w:r>
        <w:r>
          <w:fldChar w:fldCharType="begin"/>
        </w:r>
        <w:r>
          <w:instrText xml:space="preserve"> PAGEREF _Toc10577 \h </w:instrText>
        </w:r>
        <w:r>
          <w:fldChar w:fldCharType="separate"/>
        </w:r>
        <w:r>
          <w:t>22</w:t>
        </w:r>
        <w:r>
          <w:fldChar w:fldCharType="end"/>
        </w:r>
      </w:hyperlink>
    </w:p>
    <w:p>
      <w:pPr>
        <w:pStyle w:val="TOC1"/>
        <w:tabs>
          <w:tab w:val="right" w:leader="dot" w:pos="8306"/>
        </w:tabs>
      </w:pPr>
      <w:hyperlink w:anchor="_Toc8063" w:history="1">
        <w:r>
          <w:rPr>
            <w:rFonts w:ascii="仿宋" w:eastAsia="仿宋" w:hAnsi="仿宋" w:cs="仿宋" w:hint="eastAsia"/>
            <w:lang w:eastAsia="zh-CN"/>
          </w:rPr>
          <w:t>四、项目监理与质量保证</w:t>
        </w:r>
        <w:r>
          <w:tab/>
        </w:r>
        <w:r>
          <w:fldChar w:fldCharType="begin"/>
        </w:r>
        <w:r>
          <w:instrText xml:space="preserve"> PAGEREF _Toc8063 \h </w:instrText>
        </w:r>
        <w:r>
          <w:fldChar w:fldCharType="separate"/>
        </w:r>
        <w:r>
          <w:t>26</w:t>
        </w:r>
        <w:r>
          <w:fldChar w:fldCharType="end"/>
        </w:r>
      </w:hyperlink>
    </w:p>
    <w:p>
      <w:pPr>
        <w:pStyle w:val="TOC2"/>
        <w:tabs>
          <w:tab w:val="right" w:leader="dot" w:pos="8306"/>
        </w:tabs>
      </w:pPr>
      <w:hyperlink w:anchor="_Toc27814" w:history="1">
        <w:r>
          <w:rPr>
            <w:rFonts w:ascii="仿宋" w:eastAsia="仿宋" w:hAnsi="仿宋" w:cs="仿宋" w:hint="eastAsia"/>
            <w:lang w:eastAsia="zh-CN"/>
          </w:rPr>
          <w:t>(一)、监理体系构建</w:t>
        </w:r>
        <w:r>
          <w:tab/>
        </w:r>
        <w:r>
          <w:fldChar w:fldCharType="begin"/>
        </w:r>
        <w:r>
          <w:instrText xml:space="preserve"> PAGEREF _Toc27814 \h </w:instrText>
        </w:r>
        <w:r>
          <w:fldChar w:fldCharType="separate"/>
        </w:r>
        <w:r>
          <w:t>26</w:t>
        </w:r>
        <w:r>
          <w:fldChar w:fldCharType="end"/>
        </w:r>
      </w:hyperlink>
    </w:p>
    <w:p>
      <w:pPr>
        <w:pStyle w:val="TOC2"/>
        <w:tabs>
          <w:tab w:val="right" w:leader="dot" w:pos="8306"/>
        </w:tabs>
      </w:pPr>
      <w:hyperlink w:anchor="_Toc9869" w:history="1">
        <w:r>
          <w:rPr>
            <w:rFonts w:ascii="仿宋" w:eastAsia="仿宋" w:hAnsi="仿宋" w:cs="仿宋" w:hint="eastAsia"/>
            <w:lang w:eastAsia="zh-CN"/>
          </w:rPr>
          <w:t>(二)、质量保证体系实施</w:t>
        </w:r>
        <w:r>
          <w:tab/>
        </w:r>
        <w:r>
          <w:fldChar w:fldCharType="begin"/>
        </w:r>
        <w:r>
          <w:instrText xml:space="preserve"> PAGEREF _Toc9869 \h </w:instrText>
        </w:r>
        <w:r>
          <w:fldChar w:fldCharType="separate"/>
        </w:r>
        <w:r>
          <w:t>26</w:t>
        </w:r>
        <w:r>
          <w:fldChar w:fldCharType="end"/>
        </w:r>
      </w:hyperlink>
    </w:p>
    <w:p>
      <w:pPr>
        <w:pStyle w:val="TOC2"/>
        <w:tabs>
          <w:tab w:val="right" w:leader="dot" w:pos="8306"/>
        </w:tabs>
      </w:pPr>
      <w:hyperlink w:anchor="_Toc17268" w:history="1">
        <w:r>
          <w:rPr>
            <w:rFonts w:ascii="仿宋" w:eastAsia="仿宋" w:hAnsi="仿宋" w:cs="仿宋" w:hint="eastAsia"/>
            <w:lang w:eastAsia="zh-CN"/>
          </w:rPr>
          <w:t>(三)、监理与质量控制流程</w:t>
        </w:r>
        <w:r>
          <w:tab/>
        </w:r>
        <w:r>
          <w:fldChar w:fldCharType="begin"/>
        </w:r>
        <w:r>
          <w:instrText xml:space="preserve"> PAGEREF _Toc17268 \h </w:instrText>
        </w:r>
        <w:r>
          <w:fldChar w:fldCharType="separate"/>
        </w:r>
        <w:r>
          <w:t>27</w:t>
        </w:r>
        <w:r>
          <w:fldChar w:fldCharType="end"/>
        </w:r>
      </w:hyperlink>
    </w:p>
    <w:p>
      <w:pPr>
        <w:pStyle w:val="TOC1"/>
        <w:tabs>
          <w:tab w:val="right" w:leader="dot" w:pos="8306"/>
        </w:tabs>
      </w:pPr>
      <w:hyperlink w:anchor="_Toc16603" w:history="1">
        <w:r>
          <w:rPr>
            <w:rFonts w:ascii="仿宋" w:eastAsia="仿宋" w:hAnsi="仿宋" w:cs="仿宋" w:hint="eastAsia"/>
            <w:lang w:eastAsia="zh-CN"/>
          </w:rPr>
          <w:t>五、财务管理与成本控制</w:t>
        </w:r>
        <w:r>
          <w:tab/>
        </w:r>
        <w:r>
          <w:fldChar w:fldCharType="begin"/>
        </w:r>
        <w:r>
          <w:instrText xml:space="preserve"> PAGEREF _Toc16603 \h </w:instrText>
        </w:r>
        <w:r>
          <w:fldChar w:fldCharType="separate"/>
        </w:r>
        <w:r>
          <w:t>28</w:t>
        </w:r>
        <w:r>
          <w:fldChar w:fldCharType="end"/>
        </w:r>
      </w:hyperlink>
    </w:p>
    <w:p>
      <w:pPr>
        <w:pStyle w:val="TOC2"/>
        <w:tabs>
          <w:tab w:val="right" w:leader="dot" w:pos="8306"/>
        </w:tabs>
      </w:pPr>
      <w:hyperlink w:anchor="_Toc28804" w:history="1">
        <w:r>
          <w:rPr>
            <w:rFonts w:ascii="仿宋" w:eastAsia="仿宋" w:hAnsi="仿宋" w:cs="仿宋" w:hint="eastAsia"/>
            <w:lang w:eastAsia="zh-CN"/>
          </w:rPr>
          <w:t>(一)、财务管理体系建设</w:t>
        </w:r>
        <w:r>
          <w:tab/>
        </w:r>
        <w:r>
          <w:fldChar w:fldCharType="begin"/>
        </w:r>
        <w:r>
          <w:instrText xml:space="preserve"> PAGEREF _Toc28804 \h </w:instrText>
        </w:r>
        <w:r>
          <w:fldChar w:fldCharType="separate"/>
        </w:r>
        <w:r>
          <w:t>28</w:t>
        </w:r>
        <w:r>
          <w:fldChar w:fldCharType="end"/>
        </w:r>
      </w:hyperlink>
    </w:p>
    <w:p>
      <w:pPr>
        <w:pStyle w:val="TOC2"/>
        <w:tabs>
          <w:tab w:val="right" w:leader="dot" w:pos="8306"/>
        </w:tabs>
      </w:pPr>
      <w:hyperlink w:anchor="_Toc15709" w:history="1">
        <w:r>
          <w:rPr>
            <w:rFonts w:ascii="仿宋" w:eastAsia="仿宋" w:hAnsi="仿宋" w:cs="仿宋" w:hint="eastAsia"/>
            <w:lang w:eastAsia="zh-CN"/>
          </w:rPr>
          <w:t>(二)、成本控制措施</w:t>
        </w:r>
        <w:r>
          <w:tab/>
        </w:r>
        <w:r>
          <w:fldChar w:fldCharType="begin"/>
        </w:r>
        <w:r>
          <w:instrText xml:space="preserve"> PAGEREF _Toc15709 \h </w:instrText>
        </w:r>
        <w:r>
          <w:fldChar w:fldCharType="separate"/>
        </w:r>
        <w:r>
          <w:t>29</w:t>
        </w:r>
        <w:r>
          <w:fldChar w:fldCharType="end"/>
        </w:r>
      </w:hyperlink>
    </w:p>
    <w:p>
      <w:pPr>
        <w:pStyle w:val="TOC1"/>
        <w:tabs>
          <w:tab w:val="right" w:leader="dot" w:pos="8306"/>
        </w:tabs>
      </w:pPr>
      <w:hyperlink w:anchor="_Toc2307" w:history="1">
        <w:r>
          <w:rPr>
            <w:rFonts w:ascii="仿宋" w:eastAsia="仿宋" w:hAnsi="仿宋" w:cs="仿宋" w:hint="eastAsia"/>
            <w:lang w:eastAsia="zh-CN"/>
          </w:rPr>
          <w:t>六、经济影响分析</w:t>
        </w:r>
        <w:r>
          <w:tab/>
        </w:r>
        <w:r>
          <w:fldChar w:fldCharType="begin"/>
        </w:r>
        <w:r>
          <w:instrText xml:space="preserve"> PAGEREF _Toc2307 \h </w:instrText>
        </w:r>
        <w:r>
          <w:fldChar w:fldCharType="separate"/>
        </w:r>
        <w:r>
          <w:t>30</w:t>
        </w:r>
        <w:r>
          <w:fldChar w:fldCharType="end"/>
        </w:r>
      </w:hyperlink>
    </w:p>
    <w:p>
      <w:pPr>
        <w:pStyle w:val="TOC2"/>
        <w:tabs>
          <w:tab w:val="right" w:leader="dot" w:pos="8306"/>
        </w:tabs>
      </w:pPr>
      <w:hyperlink w:anchor="_Toc32372" w:history="1">
        <w:r>
          <w:rPr>
            <w:rFonts w:ascii="仿宋" w:eastAsia="仿宋" w:hAnsi="仿宋" w:cs="仿宋" w:hint="eastAsia"/>
            <w:lang w:eastAsia="zh-CN"/>
          </w:rPr>
          <w:t>(一)、经济费用效益或费用效果分析</w:t>
        </w:r>
        <w:r>
          <w:tab/>
        </w:r>
        <w:r>
          <w:fldChar w:fldCharType="begin"/>
        </w:r>
        <w:r>
          <w:instrText xml:space="preserve"> PAGEREF _Toc32372 \h </w:instrText>
        </w:r>
        <w:r>
          <w:fldChar w:fldCharType="separate"/>
        </w:r>
        <w:r>
          <w:t>30</w:t>
        </w:r>
        <w:r>
          <w:fldChar w:fldCharType="end"/>
        </w:r>
      </w:hyperlink>
    </w:p>
    <w:p>
      <w:pPr>
        <w:pStyle w:val="TOC2"/>
        <w:tabs>
          <w:tab w:val="right" w:leader="dot" w:pos="8306"/>
        </w:tabs>
      </w:pPr>
      <w:hyperlink w:anchor="_Toc2086" w:history="1">
        <w:r>
          <w:rPr>
            <w:rFonts w:ascii="仿宋" w:eastAsia="仿宋" w:hAnsi="仿宋" w:cs="仿宋" w:hint="eastAsia"/>
            <w:lang w:eastAsia="zh-CN"/>
          </w:rPr>
          <w:t>(二)、行业影响分析</w:t>
        </w:r>
        <w:r>
          <w:tab/>
        </w:r>
        <w:r>
          <w:fldChar w:fldCharType="begin"/>
        </w:r>
        <w:r>
          <w:instrText xml:space="preserve"> PAGEREF _Toc2086 \h </w:instrText>
        </w:r>
        <w:r>
          <w:fldChar w:fldCharType="separate"/>
        </w:r>
        <w:r>
          <w:t>32</w:t>
        </w:r>
        <w:r>
          <w:fldChar w:fldCharType="end"/>
        </w:r>
      </w:hyperlink>
    </w:p>
    <w:p>
      <w:pPr>
        <w:pStyle w:val="TOC2"/>
        <w:tabs>
          <w:tab w:val="right" w:leader="dot" w:pos="8306"/>
        </w:tabs>
      </w:pPr>
      <w:hyperlink w:anchor="_Toc4972" w:history="1">
        <w:r>
          <w:rPr>
            <w:rFonts w:ascii="仿宋" w:eastAsia="仿宋" w:hAnsi="仿宋" w:cs="仿宋" w:hint="eastAsia"/>
            <w:lang w:eastAsia="zh-CN"/>
          </w:rPr>
          <w:t>(三)、区域经济影响分析</w:t>
        </w:r>
        <w:r>
          <w:tab/>
        </w:r>
        <w:r>
          <w:fldChar w:fldCharType="begin"/>
        </w:r>
        <w:r>
          <w:instrText xml:space="preserve"> PAGEREF _Toc4972 \h </w:instrText>
        </w:r>
        <w:r>
          <w:fldChar w:fldCharType="separate"/>
        </w:r>
        <w:r>
          <w:t>34</w:t>
        </w:r>
        <w:r>
          <w:fldChar w:fldCharType="end"/>
        </w:r>
      </w:hyperlink>
    </w:p>
    <w:p>
      <w:pPr>
        <w:pStyle w:val="TOC2"/>
        <w:tabs>
          <w:tab w:val="right" w:leader="dot" w:pos="8306"/>
        </w:tabs>
      </w:pPr>
      <w:hyperlink w:anchor="_Toc1335" w:history="1">
        <w:r>
          <w:rPr>
            <w:rFonts w:ascii="仿宋" w:eastAsia="仿宋" w:hAnsi="仿宋" w:cs="仿宋" w:hint="eastAsia"/>
            <w:lang w:eastAsia="zh-CN"/>
          </w:rPr>
          <w:t>(四)、宏观经济影响分析</w:t>
        </w:r>
        <w:r>
          <w:tab/>
        </w:r>
        <w:r>
          <w:fldChar w:fldCharType="begin"/>
        </w:r>
        <w:r>
          <w:instrText xml:space="preserve"> PAGEREF _Toc1335 \h </w:instrText>
        </w:r>
        <w:r>
          <w:fldChar w:fldCharType="separate"/>
        </w:r>
        <w:r>
          <w:t>35</w:t>
        </w:r>
        <w:r>
          <w:fldChar w:fldCharType="end"/>
        </w:r>
      </w:hyperlink>
    </w:p>
    <w:p>
      <w:pPr>
        <w:pStyle w:val="TOC1"/>
        <w:tabs>
          <w:tab w:val="right" w:leader="dot" w:pos="8306"/>
        </w:tabs>
      </w:pPr>
      <w:hyperlink w:anchor="_Toc3822" w:history="1">
        <w:r>
          <w:rPr>
            <w:rFonts w:ascii="仿宋" w:eastAsia="仿宋" w:hAnsi="仿宋" w:cs="仿宋" w:hint="eastAsia"/>
            <w:lang w:eastAsia="zh-CN"/>
          </w:rPr>
          <w:t>七、项目质量与标准</w:t>
        </w:r>
        <w:r>
          <w:tab/>
        </w:r>
        <w:r>
          <w:fldChar w:fldCharType="begin"/>
        </w:r>
        <w:r>
          <w:instrText xml:space="preserve"> PAGEREF _Toc3822 \h </w:instrText>
        </w:r>
        <w:r>
          <w:fldChar w:fldCharType="separate"/>
        </w:r>
        <w:r>
          <w:t>37</w:t>
        </w:r>
        <w:r>
          <w:fldChar w:fldCharType="end"/>
        </w:r>
      </w:hyperlink>
    </w:p>
    <w:p>
      <w:pPr>
        <w:pStyle w:val="TOC2"/>
        <w:tabs>
          <w:tab w:val="right" w:leader="dot" w:pos="8306"/>
        </w:tabs>
      </w:pPr>
      <w:hyperlink w:anchor="_Toc18099" w:history="1">
        <w:r>
          <w:rPr>
            <w:rFonts w:ascii="仿宋" w:eastAsia="仿宋" w:hAnsi="仿宋" w:cs="仿宋" w:hint="eastAsia"/>
            <w:lang w:eastAsia="zh-CN"/>
          </w:rPr>
          <w:t>(一)、质量保障体系</w:t>
        </w:r>
        <w:r>
          <w:tab/>
        </w:r>
        <w:r>
          <w:fldChar w:fldCharType="begin"/>
        </w:r>
        <w:r>
          <w:instrText xml:space="preserve"> PAGEREF _Toc18099 \h </w:instrText>
        </w:r>
        <w:r>
          <w:fldChar w:fldCharType="separate"/>
        </w:r>
        <w:r>
          <w:t>37</w:t>
        </w:r>
        <w:r>
          <w:fldChar w:fldCharType="end"/>
        </w:r>
      </w:hyperlink>
    </w:p>
    <w:p>
      <w:pPr>
        <w:pStyle w:val="TOC2"/>
        <w:tabs>
          <w:tab w:val="right" w:leader="dot" w:pos="8306"/>
        </w:tabs>
      </w:pPr>
      <w:hyperlink w:anchor="_Toc2579" w:history="1">
        <w:r>
          <w:rPr>
            <w:rFonts w:ascii="仿宋" w:eastAsia="仿宋" w:hAnsi="仿宋" w:cs="仿宋" w:hint="eastAsia"/>
            <w:lang w:eastAsia="zh-CN"/>
          </w:rPr>
          <w:t>(二)、标准化作业流程</w:t>
        </w:r>
        <w:r>
          <w:tab/>
        </w:r>
        <w:r>
          <w:fldChar w:fldCharType="begin"/>
        </w:r>
        <w:r>
          <w:instrText xml:space="preserve"> PAGEREF _Toc2579 \h </w:instrText>
        </w:r>
        <w:r>
          <w:fldChar w:fldCharType="separate"/>
        </w:r>
        <w:r>
          <w:t>38</w:t>
        </w:r>
        <w:r>
          <w:fldChar w:fldCharType="end"/>
        </w:r>
      </w:hyperlink>
    </w:p>
    <w:p>
      <w:pPr>
        <w:pStyle w:val="TOC2"/>
        <w:tabs>
          <w:tab w:val="right" w:leader="dot" w:pos="8306"/>
        </w:tabs>
      </w:pPr>
      <w:hyperlink w:anchor="_Toc925" w:history="1">
        <w:r>
          <w:rPr>
            <w:rFonts w:ascii="仿宋" w:eastAsia="仿宋" w:hAnsi="仿宋" w:cs="仿宋" w:hint="eastAsia"/>
            <w:lang w:eastAsia="zh-CN"/>
          </w:rPr>
          <w:t>(三)、质量监控与评估</w:t>
        </w:r>
        <w:r>
          <w:tab/>
        </w:r>
        <w:r>
          <w:fldChar w:fldCharType="begin"/>
        </w:r>
        <w:r>
          <w:instrText xml:space="preserve"> PAGEREF _Toc925 \h </w:instrText>
        </w:r>
        <w:r>
          <w:fldChar w:fldCharType="separate"/>
        </w:r>
        <w:r>
          <w:t>40</w:t>
        </w:r>
        <w:r>
          <w:fldChar w:fldCharType="end"/>
        </w:r>
      </w:hyperlink>
    </w:p>
    <w:p>
      <w:pPr>
        <w:pStyle w:val="TOC2"/>
        <w:tabs>
          <w:tab w:val="right" w:leader="dot" w:pos="8306"/>
        </w:tabs>
      </w:pPr>
      <w:hyperlink w:anchor="_Toc245" w:history="1">
        <w:r>
          <w:rPr>
            <w:rFonts w:ascii="仿宋" w:eastAsia="仿宋" w:hAnsi="仿宋" w:cs="仿宋" w:hint="eastAsia"/>
            <w:lang w:eastAsia="zh-CN"/>
          </w:rPr>
          <w:t>(四)、质量改进计划</w:t>
        </w:r>
        <w:r>
          <w:tab/>
        </w:r>
        <w:r>
          <w:fldChar w:fldCharType="begin"/>
        </w:r>
        <w:r>
          <w:instrText xml:space="preserve"> PAGEREF _Toc245 \h </w:instrText>
        </w:r>
        <w:r>
          <w:fldChar w:fldCharType="separate"/>
        </w:r>
        <w:r>
          <w:t>41</w:t>
        </w:r>
        <w:r>
          <w:fldChar w:fldCharType="end"/>
        </w:r>
      </w:hyperlink>
    </w:p>
    <w:p>
      <w:pPr>
        <w:pStyle w:val="TOC1"/>
        <w:tabs>
          <w:tab w:val="right" w:leader="dot" w:pos="8306"/>
        </w:tabs>
      </w:pPr>
      <w:hyperlink w:anchor="_Toc27704" w:history="1">
        <w:r>
          <w:rPr>
            <w:rFonts w:ascii="仿宋" w:eastAsia="仿宋" w:hAnsi="仿宋" w:cs="仿宋" w:hint="eastAsia"/>
            <w:lang w:eastAsia="zh-CN"/>
          </w:rPr>
          <w:t>八、安全与应急管理</w:t>
        </w:r>
        <w:r>
          <w:tab/>
        </w:r>
        <w:r>
          <w:fldChar w:fldCharType="begin"/>
        </w:r>
        <w:r>
          <w:instrText xml:space="preserve"> PAGEREF _Toc27704 \h </w:instrText>
        </w:r>
        <w:r>
          <w:fldChar w:fldCharType="separate"/>
        </w:r>
        <w:r>
          <w:t>42</w:t>
        </w:r>
        <w:r>
          <w:fldChar w:fldCharType="end"/>
        </w:r>
      </w:hyperlink>
    </w:p>
    <w:p>
      <w:pPr>
        <w:pStyle w:val="TOC2"/>
        <w:tabs>
          <w:tab w:val="right" w:leader="dot" w:pos="8306"/>
        </w:tabs>
      </w:pPr>
      <w:hyperlink w:anchor="_Toc23801" w:history="1">
        <w:r>
          <w:rPr>
            <w:rFonts w:ascii="仿宋" w:eastAsia="仿宋" w:hAnsi="仿宋" w:cs="仿宋" w:hint="eastAsia"/>
            <w:lang w:eastAsia="zh-CN"/>
          </w:rPr>
          <w:t>(一)、安全生产管理</w:t>
        </w:r>
        <w:r>
          <w:tab/>
        </w:r>
        <w:r>
          <w:fldChar w:fldCharType="begin"/>
        </w:r>
        <w:r>
          <w:instrText xml:space="preserve"> PAGEREF _Toc23801 \h </w:instrText>
        </w:r>
        <w:r>
          <w:fldChar w:fldCharType="separate"/>
        </w:r>
        <w:r>
          <w:t>42</w:t>
        </w:r>
        <w:r>
          <w:fldChar w:fldCharType="end"/>
        </w:r>
      </w:hyperlink>
    </w:p>
    <w:p>
      <w:pPr>
        <w:pStyle w:val="TOC2"/>
        <w:tabs>
          <w:tab w:val="right" w:leader="dot" w:pos="8306"/>
        </w:tabs>
      </w:pPr>
      <w:hyperlink w:anchor="_Toc7622" w:history="1">
        <w:r>
          <w:rPr>
            <w:rFonts w:ascii="仿宋" w:eastAsia="仿宋" w:hAnsi="仿宋" w:cs="仿宋" w:hint="eastAsia"/>
            <w:lang w:eastAsia="zh-CN"/>
          </w:rPr>
          <w:t>(二)、应急预案与响应</w:t>
        </w:r>
        <w:r>
          <w:tab/>
        </w:r>
        <w:r>
          <w:fldChar w:fldCharType="begin"/>
        </w:r>
        <w:r>
          <w:instrText xml:space="preserve"> PAGEREF _Toc7622 \h </w:instrText>
        </w:r>
        <w:r>
          <w:fldChar w:fldCharType="separate"/>
        </w:r>
        <w:r>
          <w:t>43</w:t>
        </w:r>
        <w:r>
          <w:fldChar w:fldCharType="end"/>
        </w:r>
      </w:hyperlink>
    </w:p>
    <w:p>
      <w:pPr>
        <w:pStyle w:val="TOC1"/>
        <w:tabs>
          <w:tab w:val="right" w:leader="dot" w:pos="8306"/>
        </w:tabs>
      </w:pPr>
      <w:hyperlink w:anchor="_Toc25121" w:history="1">
        <w:r>
          <w:rPr>
            <w:rFonts w:ascii="仿宋" w:eastAsia="仿宋" w:hAnsi="仿宋" w:cs="仿宋" w:hint="eastAsia"/>
            <w:lang w:eastAsia="zh-CN"/>
          </w:rPr>
          <w:t>九、项目变更管理</w:t>
        </w:r>
        <w:r>
          <w:tab/>
        </w:r>
        <w:r>
          <w:fldChar w:fldCharType="begin"/>
        </w:r>
        <w:r>
          <w:instrText xml:space="preserve"> PAGEREF _Toc25121 \h </w:instrText>
        </w:r>
        <w:r>
          <w:fldChar w:fldCharType="separate"/>
        </w:r>
        <w:r>
          <w:t>45</w:t>
        </w:r>
        <w:r>
          <w:fldChar w:fldCharType="end"/>
        </w:r>
      </w:hyperlink>
    </w:p>
    <w:p>
      <w:pPr>
        <w:pStyle w:val="TOC2"/>
        <w:tabs>
          <w:tab w:val="right" w:leader="dot" w:pos="8306"/>
        </w:tabs>
      </w:pPr>
      <w:hyperlink w:anchor="_Toc251" w:history="1">
        <w:r>
          <w:rPr>
            <w:rFonts w:ascii="仿宋" w:eastAsia="仿宋" w:hAnsi="仿宋" w:cs="仿宋" w:hint="eastAsia"/>
            <w:lang w:eastAsia="zh-CN"/>
          </w:rPr>
          <w:t>(一)、变更控制流程</w:t>
        </w:r>
        <w:r>
          <w:tab/>
        </w:r>
        <w:r>
          <w:fldChar w:fldCharType="begin"/>
        </w:r>
        <w:r>
          <w:instrText xml:space="preserve"> PAGEREF _Toc251 \h </w:instrText>
        </w:r>
        <w:r>
          <w:fldChar w:fldCharType="separate"/>
        </w:r>
        <w:r>
          <w:t>45</w:t>
        </w:r>
        <w:r>
          <w:fldChar w:fldCharType="end"/>
        </w:r>
      </w:hyperlink>
    </w:p>
    <w:p>
      <w:pPr>
        <w:pStyle w:val="TOC2"/>
        <w:tabs>
          <w:tab w:val="right" w:leader="dot" w:pos="8306"/>
        </w:tabs>
      </w:pPr>
      <w:hyperlink w:anchor="_Toc8225" w:history="1">
        <w:r>
          <w:rPr>
            <w:rFonts w:ascii="仿宋" w:eastAsia="仿宋" w:hAnsi="仿宋" w:cs="仿宋" w:hint="eastAsia"/>
            <w:lang w:eastAsia="zh-CN"/>
          </w:rPr>
          <w:t>(二)、影响评估与处理</w:t>
        </w:r>
        <w:r>
          <w:tab/>
        </w:r>
        <w:r>
          <w:fldChar w:fldCharType="begin"/>
        </w:r>
        <w:r>
          <w:instrText xml:space="preserve"> PAGEREF _Toc8225 \h </w:instrText>
        </w:r>
        <w:r>
          <w:fldChar w:fldCharType="separate"/>
        </w:r>
        <w:r>
          <w:t>46</w:t>
        </w:r>
        <w:r>
          <w:fldChar w:fldCharType="end"/>
        </w:r>
      </w:hyperlink>
    </w:p>
    <w:p>
      <w:pPr>
        <w:pStyle w:val="TOC2"/>
        <w:tabs>
          <w:tab w:val="right" w:leader="dot" w:pos="8306"/>
        </w:tabs>
      </w:pPr>
      <w:hyperlink w:anchor="_Toc20800" w:history="1">
        <w:r>
          <w:rPr>
            <w:rFonts w:ascii="仿宋" w:eastAsia="仿宋" w:hAnsi="仿宋" w:cs="仿宋" w:hint="eastAsia"/>
            <w:lang w:eastAsia="zh-CN"/>
          </w:rPr>
          <w:t>(三)、变更记录与追踪</w:t>
        </w:r>
        <w:r>
          <w:tab/>
        </w:r>
        <w:r>
          <w:fldChar w:fldCharType="begin"/>
        </w:r>
        <w:r>
          <w:instrText xml:space="preserve"> PAGEREF _Toc20800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0" w:history="1">
        <w:r>
          <w:rPr>
            <w:rFonts w:ascii="仿宋" w:eastAsia="仿宋" w:hAnsi="仿宋" w:cs="仿宋" w:hint="eastAsia"/>
            <w:lang w:eastAsia="zh-CN"/>
          </w:rPr>
          <w:t>(四)、变更管理策略</w:t>
        </w:r>
        <w:r>
          <w:tab/>
        </w:r>
        <w:r>
          <w:fldChar w:fldCharType="begin"/>
        </w:r>
        <w:r>
          <w:instrText xml:space="preserve"> PAGEREF _Toc19740 \h </w:instrText>
        </w:r>
        <w:r>
          <w:fldChar w:fldCharType="separate"/>
        </w:r>
        <w:r>
          <w:t>49</w:t>
        </w:r>
        <w:r>
          <w:fldChar w:fldCharType="end"/>
        </w:r>
      </w:hyperlink>
    </w:p>
    <w:p>
      <w:pPr>
        <w:pStyle w:val="TOC1"/>
        <w:tabs>
          <w:tab w:val="right" w:leader="dot" w:pos="8306"/>
        </w:tabs>
      </w:pPr>
      <w:hyperlink w:anchor="_Toc15116" w:history="1">
        <w:r>
          <w:rPr>
            <w:rFonts w:ascii="仿宋" w:eastAsia="仿宋" w:hAnsi="仿宋" w:cs="仿宋" w:hint="eastAsia"/>
            <w:lang w:eastAsia="zh-CN"/>
          </w:rPr>
          <w:t>十、土地利用与规划方案</w:t>
        </w:r>
        <w:r>
          <w:tab/>
        </w:r>
        <w:r>
          <w:fldChar w:fldCharType="begin"/>
        </w:r>
        <w:r>
          <w:instrText xml:space="preserve"> PAGEREF _Toc15116 \h </w:instrText>
        </w:r>
        <w:r>
          <w:fldChar w:fldCharType="separate"/>
        </w:r>
        <w:r>
          <w:t>51</w:t>
        </w:r>
        <w:r>
          <w:fldChar w:fldCharType="end"/>
        </w:r>
      </w:hyperlink>
    </w:p>
    <w:p>
      <w:pPr>
        <w:pStyle w:val="TOC2"/>
        <w:tabs>
          <w:tab w:val="right" w:leader="dot" w:pos="8306"/>
        </w:tabs>
      </w:pPr>
      <w:hyperlink w:anchor="_Toc24359" w:history="1">
        <w:r>
          <w:rPr>
            <w:rFonts w:ascii="仿宋" w:eastAsia="仿宋" w:hAnsi="仿宋" w:cs="仿宋" w:hint="eastAsia"/>
            <w:lang w:eastAsia="zh-CN"/>
          </w:rPr>
          <w:t>(一)、项目用地情况分析</w:t>
        </w:r>
        <w:r>
          <w:tab/>
        </w:r>
        <w:r>
          <w:fldChar w:fldCharType="begin"/>
        </w:r>
        <w:r>
          <w:instrText xml:space="preserve"> PAGEREF _Toc24359 \h </w:instrText>
        </w:r>
        <w:r>
          <w:fldChar w:fldCharType="separate"/>
        </w:r>
        <w:r>
          <w:t>51</w:t>
        </w:r>
        <w:r>
          <w:fldChar w:fldCharType="end"/>
        </w:r>
      </w:hyperlink>
    </w:p>
    <w:p>
      <w:pPr>
        <w:pStyle w:val="TOC2"/>
        <w:tabs>
          <w:tab w:val="right" w:leader="dot" w:pos="8306"/>
        </w:tabs>
      </w:pPr>
      <w:hyperlink w:anchor="_Toc12742" w:history="1">
        <w:r>
          <w:rPr>
            <w:rFonts w:ascii="仿宋" w:eastAsia="仿宋" w:hAnsi="仿宋" w:cs="仿宋" w:hint="eastAsia"/>
            <w:lang w:eastAsia="zh-CN"/>
          </w:rPr>
          <w:t>(二)、土地利用规划方案</w:t>
        </w:r>
        <w:r>
          <w:tab/>
        </w:r>
        <w:r>
          <w:fldChar w:fldCharType="begin"/>
        </w:r>
        <w:r>
          <w:instrText xml:space="preserve"> PAGEREF _Toc12742 \h </w:instrText>
        </w:r>
        <w:r>
          <w:fldChar w:fldCharType="separate"/>
        </w:r>
        <w:r>
          <w:t>52</w:t>
        </w:r>
        <w:r>
          <w:fldChar w:fldCharType="end"/>
        </w:r>
      </w:hyperlink>
    </w:p>
    <w:p>
      <w:pPr>
        <w:pStyle w:val="TOC1"/>
        <w:tabs>
          <w:tab w:val="right" w:leader="dot" w:pos="8306"/>
        </w:tabs>
      </w:pPr>
      <w:hyperlink w:anchor="_Toc8966" w:history="1">
        <w:r>
          <w:rPr>
            <w:rFonts w:ascii="仿宋" w:eastAsia="仿宋" w:hAnsi="仿宋" w:cs="仿宋" w:hint="eastAsia"/>
            <w:lang w:eastAsia="zh-CN"/>
          </w:rPr>
          <w:t>十一、资金管理与财务规划</w:t>
        </w:r>
        <w:r>
          <w:tab/>
        </w:r>
        <w:r>
          <w:fldChar w:fldCharType="begin"/>
        </w:r>
        <w:r>
          <w:instrText xml:space="preserve"> PAGEREF _Toc8966 \h </w:instrText>
        </w:r>
        <w:r>
          <w:fldChar w:fldCharType="separate"/>
        </w:r>
        <w:r>
          <w:t>53</w:t>
        </w:r>
        <w:r>
          <w:fldChar w:fldCharType="end"/>
        </w:r>
      </w:hyperlink>
    </w:p>
    <w:p>
      <w:pPr>
        <w:pStyle w:val="TOC2"/>
        <w:tabs>
          <w:tab w:val="right" w:leader="dot" w:pos="8306"/>
        </w:tabs>
      </w:pPr>
      <w:hyperlink w:anchor="_Toc25116" w:history="1">
        <w:r>
          <w:rPr>
            <w:rFonts w:ascii="仿宋" w:eastAsia="仿宋" w:hAnsi="仿宋" w:cs="仿宋" w:hint="eastAsia"/>
            <w:lang w:eastAsia="zh-CN"/>
          </w:rPr>
          <w:t>(一)、项目资金来源与筹措</w:t>
        </w:r>
        <w:r>
          <w:tab/>
        </w:r>
        <w:r>
          <w:fldChar w:fldCharType="begin"/>
        </w:r>
        <w:r>
          <w:instrText xml:space="preserve"> PAGEREF _Toc25116 \h </w:instrText>
        </w:r>
        <w:r>
          <w:fldChar w:fldCharType="separate"/>
        </w:r>
        <w:r>
          <w:t>53</w:t>
        </w:r>
        <w:r>
          <w:fldChar w:fldCharType="end"/>
        </w:r>
      </w:hyperlink>
    </w:p>
    <w:p>
      <w:pPr>
        <w:pStyle w:val="TOC2"/>
        <w:tabs>
          <w:tab w:val="right" w:leader="dot" w:pos="8306"/>
        </w:tabs>
      </w:pPr>
      <w:hyperlink w:anchor="_Toc16838" w:history="1">
        <w:r>
          <w:rPr>
            <w:rFonts w:ascii="仿宋" w:eastAsia="仿宋" w:hAnsi="仿宋" w:cs="仿宋" w:hint="eastAsia"/>
            <w:lang w:eastAsia="zh-CN"/>
          </w:rPr>
          <w:t>(二)、资金使用与监管</w:t>
        </w:r>
        <w:r>
          <w:tab/>
        </w:r>
        <w:r>
          <w:fldChar w:fldCharType="begin"/>
        </w:r>
        <w:r>
          <w:instrText xml:space="preserve"> PAGEREF _Toc16838 \h </w:instrText>
        </w:r>
        <w:r>
          <w:fldChar w:fldCharType="separate"/>
        </w:r>
        <w:r>
          <w:t>55</w:t>
        </w:r>
        <w:r>
          <w:fldChar w:fldCharType="end"/>
        </w:r>
      </w:hyperlink>
    </w:p>
    <w:p>
      <w:pPr>
        <w:pStyle w:val="TOC2"/>
        <w:tabs>
          <w:tab w:val="right" w:leader="dot" w:pos="8306"/>
        </w:tabs>
      </w:pPr>
      <w:hyperlink w:anchor="_Toc2996" w:history="1">
        <w:r>
          <w:rPr>
            <w:rFonts w:ascii="仿宋" w:eastAsia="仿宋" w:hAnsi="仿宋" w:cs="仿宋" w:hint="eastAsia"/>
            <w:lang w:eastAsia="zh-CN"/>
          </w:rPr>
          <w:t>(三)、财务规划与预测</w:t>
        </w:r>
        <w:r>
          <w:tab/>
        </w:r>
        <w:r>
          <w:fldChar w:fldCharType="begin"/>
        </w:r>
        <w:r>
          <w:instrText xml:space="preserve"> PAGEREF _Toc2996 \h </w:instrText>
        </w:r>
        <w:r>
          <w:fldChar w:fldCharType="separate"/>
        </w:r>
        <w:r>
          <w:t>56</w:t>
        </w:r>
        <w:r>
          <w:fldChar w:fldCharType="end"/>
        </w:r>
      </w:hyperlink>
    </w:p>
    <w:p>
      <w:pPr>
        <w:pStyle w:val="TOC1"/>
        <w:tabs>
          <w:tab w:val="right" w:leader="dot" w:pos="8306"/>
        </w:tabs>
      </w:pPr>
      <w:hyperlink w:anchor="_Toc29720" w:history="1">
        <w:r>
          <w:rPr>
            <w:rFonts w:ascii="仿宋" w:eastAsia="仿宋" w:hAnsi="仿宋" w:cs="仿宋" w:hint="eastAsia"/>
            <w:lang w:eastAsia="zh-CN"/>
          </w:rPr>
          <w:t>十二、项目实施与管理方案</w:t>
        </w:r>
        <w:r>
          <w:tab/>
        </w:r>
        <w:r>
          <w:fldChar w:fldCharType="begin"/>
        </w:r>
        <w:r>
          <w:instrText xml:space="preserve"> PAGEREF _Toc29720 \h </w:instrText>
        </w:r>
        <w:r>
          <w:fldChar w:fldCharType="separate"/>
        </w:r>
        <w:r>
          <w:t>57</w:t>
        </w:r>
        <w:r>
          <w:fldChar w:fldCharType="end"/>
        </w:r>
      </w:hyperlink>
    </w:p>
    <w:p>
      <w:pPr>
        <w:pStyle w:val="TOC2"/>
        <w:tabs>
          <w:tab w:val="right" w:leader="dot" w:pos="8306"/>
        </w:tabs>
      </w:pPr>
      <w:hyperlink w:anchor="_Toc9618" w:history="1">
        <w:r>
          <w:rPr>
            <w:rFonts w:ascii="仿宋" w:eastAsia="仿宋" w:hAnsi="仿宋" w:cs="仿宋" w:hint="eastAsia"/>
            <w:lang w:eastAsia="zh-CN"/>
          </w:rPr>
          <w:t>(一)、项目实施计划</w:t>
        </w:r>
        <w:r>
          <w:tab/>
        </w:r>
        <w:r>
          <w:fldChar w:fldCharType="begin"/>
        </w:r>
        <w:r>
          <w:instrText xml:space="preserve"> PAGEREF _Toc9618 \h </w:instrText>
        </w:r>
        <w:r>
          <w:fldChar w:fldCharType="separate"/>
        </w:r>
        <w:r>
          <w:t>57</w:t>
        </w:r>
        <w:r>
          <w:fldChar w:fldCharType="end"/>
        </w:r>
      </w:hyperlink>
    </w:p>
    <w:p>
      <w:pPr>
        <w:pStyle w:val="TOC2"/>
        <w:tabs>
          <w:tab w:val="right" w:leader="dot" w:pos="8306"/>
        </w:tabs>
      </w:pPr>
      <w:hyperlink w:anchor="_Toc22942" w:history="1">
        <w:r>
          <w:rPr>
            <w:rFonts w:ascii="仿宋" w:eastAsia="仿宋" w:hAnsi="仿宋" w:cs="仿宋" w:hint="eastAsia"/>
            <w:lang w:eastAsia="zh-CN"/>
          </w:rPr>
          <w:t>(二)、项目组织机构与职责</w:t>
        </w:r>
        <w:r>
          <w:tab/>
        </w:r>
        <w:r>
          <w:fldChar w:fldCharType="begin"/>
        </w:r>
        <w:r>
          <w:instrText xml:space="preserve"> PAGEREF _Toc22942 \h </w:instrText>
        </w:r>
        <w:r>
          <w:fldChar w:fldCharType="separate"/>
        </w:r>
        <w:r>
          <w:t>58</w:t>
        </w:r>
        <w:r>
          <w:fldChar w:fldCharType="end"/>
        </w:r>
      </w:hyperlink>
    </w:p>
    <w:p>
      <w:pPr>
        <w:pStyle w:val="TOC2"/>
        <w:tabs>
          <w:tab w:val="right" w:leader="dot" w:pos="8306"/>
        </w:tabs>
      </w:pPr>
      <w:hyperlink w:anchor="_Toc2750" w:history="1">
        <w:r>
          <w:rPr>
            <w:rFonts w:ascii="仿宋" w:eastAsia="仿宋" w:hAnsi="仿宋" w:cs="仿宋" w:hint="eastAsia"/>
            <w:lang w:eastAsia="zh-CN"/>
          </w:rPr>
          <w:t>(三)、项目管理与监控体系</w:t>
        </w:r>
        <w:r>
          <w:tab/>
        </w:r>
        <w:r>
          <w:fldChar w:fldCharType="begin"/>
        </w:r>
        <w:r>
          <w:instrText xml:space="preserve"> PAGEREF _Toc2750 \h </w:instrText>
        </w:r>
        <w:r>
          <w:fldChar w:fldCharType="separate"/>
        </w:r>
        <w:r>
          <w:t>61</w:t>
        </w:r>
        <w:r>
          <w:fldChar w:fldCharType="end"/>
        </w:r>
      </w:hyperlink>
    </w:p>
    <w:p>
      <w:pPr>
        <w:pStyle w:val="TOC1"/>
        <w:tabs>
          <w:tab w:val="right" w:leader="dot" w:pos="8306"/>
        </w:tabs>
      </w:pPr>
      <w:hyperlink w:anchor="_Toc23432" w:history="1">
        <w:r>
          <w:rPr>
            <w:rFonts w:ascii="仿宋" w:eastAsia="仿宋" w:hAnsi="仿宋" w:cs="仿宋" w:hint="eastAsia"/>
            <w:lang w:eastAsia="zh-CN"/>
          </w:rPr>
          <w:t>十三、人力资源管理与开发</w:t>
        </w:r>
        <w:r>
          <w:tab/>
        </w:r>
        <w:r>
          <w:fldChar w:fldCharType="begin"/>
        </w:r>
        <w:r>
          <w:instrText xml:space="preserve"> PAGEREF _Toc23432 \h </w:instrText>
        </w:r>
        <w:r>
          <w:fldChar w:fldCharType="separate"/>
        </w:r>
        <w:r>
          <w:t>62</w:t>
        </w:r>
        <w:r>
          <w:fldChar w:fldCharType="end"/>
        </w:r>
      </w:hyperlink>
    </w:p>
    <w:p>
      <w:pPr>
        <w:pStyle w:val="TOC2"/>
        <w:tabs>
          <w:tab w:val="right" w:leader="dot" w:pos="8306"/>
        </w:tabs>
      </w:pPr>
      <w:hyperlink w:anchor="_Toc6364" w:history="1">
        <w:r>
          <w:rPr>
            <w:rFonts w:ascii="仿宋" w:eastAsia="仿宋" w:hAnsi="仿宋" w:cs="仿宋" w:hint="eastAsia"/>
            <w:lang w:eastAsia="zh-CN"/>
          </w:rPr>
          <w:t>(一)、人力资源规划</w:t>
        </w:r>
        <w:r>
          <w:tab/>
        </w:r>
        <w:r>
          <w:fldChar w:fldCharType="begin"/>
        </w:r>
        <w:r>
          <w:instrText xml:space="preserve"> PAGEREF _Toc6364 \h </w:instrText>
        </w:r>
        <w:r>
          <w:fldChar w:fldCharType="separate"/>
        </w:r>
        <w:r>
          <w:t>62</w:t>
        </w:r>
        <w:r>
          <w:fldChar w:fldCharType="end"/>
        </w:r>
      </w:hyperlink>
    </w:p>
    <w:p>
      <w:pPr>
        <w:pStyle w:val="TOC2"/>
        <w:tabs>
          <w:tab w:val="right" w:leader="dot" w:pos="8306"/>
        </w:tabs>
      </w:pPr>
      <w:hyperlink w:anchor="_Toc32052" w:history="1">
        <w:r>
          <w:rPr>
            <w:rFonts w:ascii="仿宋" w:eastAsia="仿宋" w:hAnsi="仿宋" w:cs="仿宋" w:hint="eastAsia"/>
            <w:lang w:eastAsia="zh-CN"/>
          </w:rPr>
          <w:t>(二)、人力资源开发与培训</w:t>
        </w:r>
        <w:r>
          <w:tab/>
        </w:r>
        <w:r>
          <w:fldChar w:fldCharType="begin"/>
        </w:r>
        <w:r>
          <w:instrText xml:space="preserve"> PAGEREF _Toc32052 \h </w:instrText>
        </w:r>
        <w:r>
          <w:fldChar w:fldCharType="separate"/>
        </w:r>
        <w:r>
          <w:t>64</w:t>
        </w:r>
        <w:r>
          <w:fldChar w:fldCharType="end"/>
        </w:r>
      </w:hyperlink>
    </w:p>
    <w:p>
      <w:pPr>
        <w:pStyle w:val="TOC1"/>
        <w:tabs>
          <w:tab w:val="right" w:leader="dot" w:pos="8306"/>
        </w:tabs>
      </w:pPr>
      <w:hyperlink w:anchor="_Toc14560" w:history="1">
        <w:r>
          <w:rPr>
            <w:rFonts w:ascii="仿宋" w:eastAsia="仿宋" w:hAnsi="仿宋" w:cs="仿宋" w:hint="eastAsia"/>
            <w:lang w:eastAsia="zh-CN"/>
          </w:rPr>
          <w:t>十四、质量管理与控制</w:t>
        </w:r>
        <w:r>
          <w:tab/>
        </w:r>
        <w:r>
          <w:fldChar w:fldCharType="begin"/>
        </w:r>
        <w:r>
          <w:instrText xml:space="preserve"> PAGEREF _Toc14560 \h </w:instrText>
        </w:r>
        <w:r>
          <w:fldChar w:fldCharType="separate"/>
        </w:r>
        <w:r>
          <w:t>67</w:t>
        </w:r>
        <w:r>
          <w:fldChar w:fldCharType="end"/>
        </w:r>
      </w:hyperlink>
    </w:p>
    <w:p>
      <w:pPr>
        <w:pStyle w:val="TOC2"/>
        <w:tabs>
          <w:tab w:val="right" w:leader="dot" w:pos="8306"/>
        </w:tabs>
      </w:pPr>
      <w:hyperlink w:anchor="_Toc21165" w:history="1">
        <w:r>
          <w:rPr>
            <w:rFonts w:ascii="仿宋" w:eastAsia="仿宋" w:hAnsi="仿宋" w:cs="仿宋" w:hint="eastAsia"/>
            <w:lang w:eastAsia="zh-CN"/>
          </w:rPr>
          <w:t>(一)、质量管理体系建设</w:t>
        </w:r>
        <w:r>
          <w:tab/>
        </w:r>
        <w:r>
          <w:fldChar w:fldCharType="begin"/>
        </w:r>
        <w:r>
          <w:instrText xml:space="preserve"> PAGEREF _Toc21165 \h </w:instrText>
        </w:r>
        <w:r>
          <w:fldChar w:fldCharType="separate"/>
        </w:r>
        <w:r>
          <w:t>67</w:t>
        </w:r>
        <w:r>
          <w:fldChar w:fldCharType="end"/>
        </w:r>
      </w:hyperlink>
    </w:p>
    <w:p>
      <w:pPr>
        <w:pStyle w:val="TOC2"/>
        <w:tabs>
          <w:tab w:val="right" w:leader="dot" w:pos="8306"/>
        </w:tabs>
      </w:pPr>
      <w:hyperlink w:anchor="_Toc18947" w:history="1">
        <w:r>
          <w:rPr>
            <w:rFonts w:ascii="仿宋" w:eastAsia="仿宋" w:hAnsi="仿宋" w:cs="仿宋" w:hint="eastAsia"/>
            <w:lang w:eastAsia="zh-CN"/>
          </w:rPr>
          <w:t>(二)、质量控制措施</w:t>
        </w:r>
        <w:r>
          <w:tab/>
        </w:r>
        <w:r>
          <w:fldChar w:fldCharType="begin"/>
        </w:r>
        <w:r>
          <w:instrText xml:space="preserve"> PAGEREF _Toc18947 \h </w:instrText>
        </w:r>
        <w:r>
          <w:fldChar w:fldCharType="separate"/>
        </w:r>
        <w:r>
          <w:t>68</w:t>
        </w:r>
        <w:r>
          <w:fldChar w:fldCharType="end"/>
        </w:r>
      </w:hyperlink>
    </w:p>
    <w:p>
      <w:pPr>
        <w:pStyle w:val="TOC1"/>
        <w:tabs>
          <w:tab w:val="right" w:leader="dot" w:pos="8306"/>
        </w:tabs>
      </w:pPr>
      <w:hyperlink w:anchor="_Toc21563" w:history="1">
        <w:r>
          <w:rPr>
            <w:rFonts w:ascii="仿宋" w:eastAsia="仿宋" w:hAnsi="仿宋" w:cs="仿宋" w:hint="eastAsia"/>
            <w:lang w:eastAsia="zh-CN"/>
          </w:rPr>
          <w:t>十五、合作与交流机制建立</w:t>
        </w:r>
        <w:r>
          <w:tab/>
        </w:r>
        <w:r>
          <w:fldChar w:fldCharType="begin"/>
        </w:r>
        <w:r>
          <w:instrText xml:space="preserve"> PAGEREF _Toc21563 \h </w:instrText>
        </w:r>
        <w:r>
          <w:fldChar w:fldCharType="separate"/>
        </w:r>
        <w:r>
          <w:t>69</w:t>
        </w:r>
        <w:r>
          <w:fldChar w:fldCharType="end"/>
        </w:r>
      </w:hyperlink>
    </w:p>
    <w:p>
      <w:pPr>
        <w:pStyle w:val="TOC2"/>
        <w:tabs>
          <w:tab w:val="right" w:leader="dot" w:pos="8306"/>
        </w:tabs>
      </w:pPr>
      <w:hyperlink w:anchor="_Toc27032" w:history="1">
        <w:r>
          <w:rPr>
            <w:rFonts w:ascii="仿宋" w:eastAsia="仿宋" w:hAnsi="仿宋" w:cs="仿宋" w:hint="eastAsia"/>
            <w:lang w:eastAsia="zh-CN"/>
          </w:rPr>
          <w:t>(一)、合作伙伴选择与合作方式</w:t>
        </w:r>
        <w:r>
          <w:tab/>
        </w:r>
        <w:r>
          <w:fldChar w:fldCharType="begin"/>
        </w:r>
        <w:r>
          <w:instrText xml:space="preserve"> PAGEREF _Toc27032 \h </w:instrText>
        </w:r>
        <w:r>
          <w:fldChar w:fldCharType="separate"/>
        </w:r>
        <w:r>
          <w:t>69</w:t>
        </w:r>
        <w:r>
          <w:fldChar w:fldCharType="end"/>
        </w:r>
      </w:hyperlink>
    </w:p>
    <w:p>
      <w:pPr>
        <w:pStyle w:val="TOC2"/>
        <w:tabs>
          <w:tab w:val="right" w:leader="dot" w:pos="8306"/>
        </w:tabs>
      </w:pPr>
      <w:hyperlink w:anchor="_Toc16228" w:history="1">
        <w:r>
          <w:rPr>
            <w:rFonts w:ascii="仿宋" w:eastAsia="仿宋" w:hAnsi="仿宋" w:cs="仿宋" w:hint="eastAsia"/>
            <w:lang w:eastAsia="zh-CN"/>
          </w:rPr>
          <w:t>(二)、交流与合作平台搭建</w:t>
        </w:r>
        <w:r>
          <w:tab/>
        </w:r>
        <w:r>
          <w:fldChar w:fldCharType="begin"/>
        </w:r>
        <w:r>
          <w:instrText xml:space="preserve"> PAGEREF _Toc16228 \h </w:instrText>
        </w:r>
        <w:r>
          <w:fldChar w:fldCharType="separate"/>
        </w:r>
        <w:r>
          <w:t>71</w:t>
        </w:r>
        <w:r>
          <w:fldChar w:fldCharType="end"/>
        </w:r>
      </w:hyperlink>
    </w:p>
    <w:p>
      <w:pPr>
        <w:pStyle w:val="TOC1"/>
        <w:tabs>
          <w:tab w:val="right" w:leader="dot" w:pos="8306"/>
        </w:tabs>
      </w:pPr>
      <w:hyperlink w:anchor="_Toc9859" w:history="1">
        <w:r>
          <w:rPr>
            <w:rFonts w:ascii="仿宋" w:eastAsia="仿宋" w:hAnsi="仿宋" w:cs="仿宋" w:hint="eastAsia"/>
            <w:lang w:eastAsia="zh-CN"/>
          </w:rPr>
          <w:t>十六、法律法规与政策遵循</w:t>
        </w:r>
        <w:r>
          <w:tab/>
        </w:r>
        <w:r>
          <w:fldChar w:fldCharType="begin"/>
        </w:r>
        <w:r>
          <w:instrText xml:space="preserve"> PAGEREF _Toc9859 \h </w:instrText>
        </w:r>
        <w:r>
          <w:fldChar w:fldCharType="separate"/>
        </w:r>
        <w:r>
          <w:t>72</w:t>
        </w:r>
        <w:r>
          <w:fldChar w:fldCharType="end"/>
        </w:r>
      </w:hyperlink>
    </w:p>
    <w:p>
      <w:pPr>
        <w:pStyle w:val="TOC2"/>
        <w:tabs>
          <w:tab w:val="right" w:leader="dot" w:pos="8306"/>
        </w:tabs>
      </w:pPr>
      <w:hyperlink w:anchor="_Toc30994" w:history="1">
        <w:r>
          <w:rPr>
            <w:rFonts w:ascii="仿宋" w:eastAsia="仿宋" w:hAnsi="仿宋" w:cs="仿宋" w:hint="eastAsia"/>
            <w:lang w:eastAsia="zh-CN"/>
          </w:rPr>
          <w:t>(一)、法律法规遵守</w:t>
        </w:r>
        <w:r>
          <w:tab/>
        </w:r>
        <w:r>
          <w:fldChar w:fldCharType="begin"/>
        </w:r>
        <w:r>
          <w:instrText xml:space="preserve"> PAGEREF _Toc30994 \h </w:instrText>
        </w:r>
        <w:r>
          <w:fldChar w:fldCharType="separate"/>
        </w:r>
        <w:r>
          <w:t>72</w:t>
        </w:r>
        <w:r>
          <w:fldChar w:fldCharType="end"/>
        </w:r>
      </w:hyperlink>
    </w:p>
    <w:p>
      <w:pPr>
        <w:pStyle w:val="TOC2"/>
        <w:tabs>
          <w:tab w:val="right" w:leader="dot" w:pos="8306"/>
        </w:tabs>
      </w:pPr>
      <w:hyperlink w:anchor="_Toc25940" w:history="1">
        <w:r>
          <w:rPr>
            <w:rFonts w:ascii="仿宋" w:eastAsia="仿宋" w:hAnsi="仿宋" w:cs="仿宋" w:hint="eastAsia"/>
            <w:lang w:eastAsia="zh-CN"/>
          </w:rPr>
          <w:t>(二)、政策导向与利用</w:t>
        </w:r>
        <w:r>
          <w:tab/>
        </w:r>
        <w:r>
          <w:fldChar w:fldCharType="begin"/>
        </w:r>
        <w:r>
          <w:instrText xml:space="preserve"> PAGEREF _Toc25940 \h </w:instrText>
        </w:r>
        <w:r>
          <w:fldChar w:fldCharType="separate"/>
        </w:r>
        <w:r>
          <w:t>73</w:t>
        </w:r>
        <w:r>
          <w:fldChar w:fldCharType="end"/>
        </w:r>
      </w:hyperlink>
    </w:p>
    <w:p>
      <w:pPr>
        <w:pStyle w:val="TOC1"/>
        <w:tabs>
          <w:tab w:val="right" w:leader="dot" w:pos="8306"/>
        </w:tabs>
      </w:pPr>
      <w:hyperlink w:anchor="_Toc16818" w:history="1">
        <w:r>
          <w:rPr>
            <w:rFonts w:ascii="仿宋" w:eastAsia="仿宋" w:hAnsi="仿宋" w:cs="仿宋" w:hint="eastAsia"/>
            <w:lang w:eastAsia="zh-CN"/>
          </w:rPr>
          <w:t>十七、创新驱动与持续发展</w:t>
        </w:r>
        <w:r>
          <w:tab/>
        </w:r>
        <w:r>
          <w:fldChar w:fldCharType="begin"/>
        </w:r>
        <w:r>
          <w:instrText xml:space="preserve"> PAGEREF _Toc16818 \h </w:instrText>
        </w:r>
        <w:r>
          <w:fldChar w:fldCharType="separate"/>
        </w:r>
        <w:r>
          <w:t>74</w:t>
        </w:r>
        <w:r>
          <w:fldChar w:fldCharType="end"/>
        </w:r>
      </w:hyperlink>
    </w:p>
    <w:p>
      <w:pPr>
        <w:pStyle w:val="TOC2"/>
        <w:tabs>
          <w:tab w:val="right" w:leader="dot" w:pos="8306"/>
        </w:tabs>
      </w:pPr>
      <w:hyperlink w:anchor="_Toc8793" w:history="1">
        <w:r>
          <w:rPr>
            <w:rFonts w:ascii="仿宋" w:eastAsia="仿宋" w:hAnsi="仿宋" w:cs="仿宋" w:hint="eastAsia"/>
            <w:lang w:eastAsia="zh-CN"/>
          </w:rPr>
          <w:t>(一)、创新驱动战略实施</w:t>
        </w:r>
        <w:r>
          <w:tab/>
        </w:r>
        <w:r>
          <w:fldChar w:fldCharType="begin"/>
        </w:r>
        <w:r>
          <w:instrText xml:space="preserve"> PAGEREF _Toc8793 \h </w:instrText>
        </w:r>
        <w:r>
          <w:fldChar w:fldCharType="separate"/>
        </w:r>
        <w:r>
          <w:t>74</w:t>
        </w:r>
        <w:r>
          <w:fldChar w:fldCharType="end"/>
        </w:r>
      </w:hyperlink>
    </w:p>
    <w:p>
      <w:pPr>
        <w:pStyle w:val="TOC2"/>
        <w:tabs>
          <w:tab w:val="right" w:leader="dot" w:pos="8306"/>
        </w:tabs>
      </w:pPr>
      <w:hyperlink w:anchor="_Toc21389" w:history="1">
        <w:r>
          <w:rPr>
            <w:rFonts w:ascii="仿宋" w:eastAsia="仿宋" w:hAnsi="仿宋" w:cs="仿宋" w:hint="eastAsia"/>
            <w:lang w:eastAsia="zh-CN"/>
          </w:rPr>
          <w:t>(二)、持续发展路径探索</w:t>
        </w:r>
        <w:r>
          <w:tab/>
        </w:r>
        <w:r>
          <w:fldChar w:fldCharType="begin"/>
        </w:r>
        <w:r>
          <w:instrText xml:space="preserve"> PAGEREF _Toc21389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8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2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98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44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66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纤维增强塑料制品项目与土地用途规划：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纤维增强塑料制品项目的容积率和建筑密度：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用地控制指标通常规定了容积率和建筑密度的要求。对于纤维增强塑料制品项目来说，这将影响建筑物的规模和高度。必须确保项目的设计符合容积率和建筑密度的限制，以遵守用地控制法规。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纤维增强塑料制品项目的建筑线限制：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用地控制指标还可能规定了建筑物与街道或相邻土地的距离，这被称为建筑线限制。纤维增强塑料制品项目必须遵守这些规定，以确保建筑的位置符合法规。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纤维增强塑料制品项目的环境影响和可持续性：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用地控制指标可能包括环境保护要求，例如绿地比例和污染防控措施。对于纤维增强塑料制品项目，这意味着必须考虑如何保护当地生态系统、水资源和空气质量，以确保项目的可持续性。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在整个项目规划和实施过程中，与用地控制指标的合作和遵守是至关重要的。这有助于确保纤维增强塑料制品项目是一个合法、可持续且与城市规划一致的发展项目。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9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每个城市都有自己的规划目标和愿景，包括住宅区、商业区和工业区的平衡发展。纤维增强塑料制品项目需要与城市规划目标保持一致，以确保项目不会破坏城市的整体规划。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https://d.book118.com/328041057111006033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67E72"/>
    <w:rsid w:val="5C967E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04105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2024-01-23T03:33:00Z</dcterms:created>
  <dcterms:modified xsi:type="dcterms:W3CDTF">2024-01-23T03:33:49Z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1C026480FD924971B6DF9BE30D554A7E_11</vt:lpwstr>
  </property>
  <property fmtid="{D5CDD505-2E9C-101B-9397-08002B2CF9AE}" pid="3" name="KSOProductBuildVer">
    <vt:lpwstr>2052-12.1.0.16120</vt:lpwstr>
  </property>
</Properties>
</file>