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3" w:history="1">
        <w:r>
          <w:rPr>
            <w:rFonts w:ascii="仿宋" w:eastAsia="仿宋" w:hAnsi="仿宋" w:cs="仿宋" w:hint="eastAsia"/>
            <w:lang w:eastAsia="zh-CN"/>
          </w:rPr>
          <w:t>前言</w:t>
        </w:r>
        <w:r>
          <w:tab/>
        </w:r>
        <w:r>
          <w:fldChar w:fldCharType="begin"/>
        </w:r>
        <w:r>
          <w:instrText xml:space="preserve"> PAGEREF _Toc14343 \h </w:instrText>
        </w:r>
        <w:r>
          <w:fldChar w:fldCharType="separate"/>
        </w:r>
        <w:r>
          <w:t>3</w:t>
        </w:r>
        <w:r>
          <w:fldChar w:fldCharType="end"/>
        </w:r>
      </w:hyperlink>
    </w:p>
    <w:p>
      <w:pPr>
        <w:pStyle w:val="TOC1"/>
        <w:tabs>
          <w:tab w:val="right" w:leader="dot" w:pos="8306"/>
        </w:tabs>
      </w:pPr>
      <w:hyperlink w:anchor="_Toc26131" w:history="1">
        <w:r>
          <w:rPr>
            <w:rFonts w:ascii="仿宋" w:eastAsia="仿宋" w:hAnsi="仿宋" w:cs="仿宋" w:hint="eastAsia"/>
            <w:lang w:eastAsia="zh-CN"/>
          </w:rPr>
          <w:t>一、市场分析、调研</w:t>
        </w:r>
        <w:r>
          <w:tab/>
        </w:r>
        <w:r>
          <w:fldChar w:fldCharType="begin"/>
        </w:r>
        <w:r>
          <w:instrText xml:space="preserve"> PAGEREF _Toc26131 \h </w:instrText>
        </w:r>
        <w:r>
          <w:fldChar w:fldCharType="separate"/>
        </w:r>
        <w:r>
          <w:t>3</w:t>
        </w:r>
        <w:r>
          <w:fldChar w:fldCharType="end"/>
        </w:r>
      </w:hyperlink>
    </w:p>
    <w:p>
      <w:pPr>
        <w:pStyle w:val="TOC2"/>
        <w:tabs>
          <w:tab w:val="right" w:leader="dot" w:pos="8306"/>
        </w:tabs>
      </w:pPr>
      <w:hyperlink w:anchor="_Toc28436" w:history="1">
        <w:r>
          <w:rPr>
            <w:rFonts w:ascii="仿宋" w:eastAsia="仿宋" w:hAnsi="仿宋" w:cs="仿宋" w:hint="eastAsia"/>
            <w:lang w:eastAsia="zh-CN"/>
          </w:rPr>
          <w:t>(一)、宝宝食用油行业分析</w:t>
        </w:r>
        <w:r>
          <w:tab/>
        </w:r>
        <w:r>
          <w:fldChar w:fldCharType="begin"/>
        </w:r>
        <w:r>
          <w:instrText xml:space="preserve"> PAGEREF _Toc28436 \h </w:instrText>
        </w:r>
        <w:r>
          <w:fldChar w:fldCharType="separate"/>
        </w:r>
        <w:r>
          <w:t>3</w:t>
        </w:r>
        <w:r>
          <w:fldChar w:fldCharType="end"/>
        </w:r>
      </w:hyperlink>
    </w:p>
    <w:p>
      <w:pPr>
        <w:pStyle w:val="TOC2"/>
        <w:tabs>
          <w:tab w:val="right" w:leader="dot" w:pos="8306"/>
        </w:tabs>
      </w:pPr>
      <w:hyperlink w:anchor="_Toc20948" w:history="1">
        <w:r>
          <w:rPr>
            <w:rFonts w:ascii="仿宋" w:eastAsia="仿宋" w:hAnsi="仿宋" w:cs="仿宋" w:hint="eastAsia"/>
            <w:lang w:eastAsia="zh-CN"/>
          </w:rPr>
          <w:t>(二)、宝宝食用油市场分析预测</w:t>
        </w:r>
        <w:r>
          <w:tab/>
        </w:r>
        <w:r>
          <w:fldChar w:fldCharType="begin"/>
        </w:r>
        <w:r>
          <w:instrText xml:space="preserve"> PAGEREF _Toc20948 \h </w:instrText>
        </w:r>
        <w:r>
          <w:fldChar w:fldCharType="separate"/>
        </w:r>
        <w:r>
          <w:t>4</w:t>
        </w:r>
        <w:r>
          <w:fldChar w:fldCharType="end"/>
        </w:r>
      </w:hyperlink>
    </w:p>
    <w:p>
      <w:pPr>
        <w:pStyle w:val="TOC1"/>
        <w:tabs>
          <w:tab w:val="right" w:leader="dot" w:pos="8306"/>
        </w:tabs>
      </w:pPr>
      <w:hyperlink w:anchor="_Toc19130" w:history="1">
        <w:r>
          <w:rPr>
            <w:rFonts w:ascii="仿宋" w:eastAsia="仿宋" w:hAnsi="仿宋" w:cs="仿宋" w:hint="eastAsia"/>
            <w:lang w:eastAsia="zh-CN"/>
          </w:rPr>
          <w:t>二、宝宝食用油项目危机管理</w:t>
        </w:r>
        <w:r>
          <w:tab/>
        </w:r>
        <w:r>
          <w:fldChar w:fldCharType="begin"/>
        </w:r>
        <w:r>
          <w:instrText xml:space="preserve"> PAGEREF _Toc19130 \h </w:instrText>
        </w:r>
        <w:r>
          <w:fldChar w:fldCharType="separate"/>
        </w:r>
        <w:r>
          <w:t>5</w:t>
        </w:r>
        <w:r>
          <w:fldChar w:fldCharType="end"/>
        </w:r>
      </w:hyperlink>
    </w:p>
    <w:p>
      <w:pPr>
        <w:pStyle w:val="TOC2"/>
        <w:tabs>
          <w:tab w:val="right" w:leader="dot" w:pos="8306"/>
        </w:tabs>
      </w:pPr>
      <w:hyperlink w:anchor="_Toc27977" w:history="1">
        <w:r>
          <w:rPr>
            <w:rFonts w:ascii="仿宋" w:eastAsia="仿宋" w:hAnsi="仿宋" w:cs="仿宋" w:hint="eastAsia"/>
            <w:lang w:eastAsia="zh-CN"/>
          </w:rPr>
          <w:t>(一)、危机预警与识别</w:t>
        </w:r>
        <w:r>
          <w:tab/>
        </w:r>
        <w:r>
          <w:fldChar w:fldCharType="begin"/>
        </w:r>
        <w:r>
          <w:instrText xml:space="preserve"> PAGEREF _Toc27977 \h </w:instrText>
        </w:r>
        <w:r>
          <w:fldChar w:fldCharType="separate"/>
        </w:r>
        <w:r>
          <w:t>5</w:t>
        </w:r>
        <w:r>
          <w:fldChar w:fldCharType="end"/>
        </w:r>
      </w:hyperlink>
    </w:p>
    <w:p>
      <w:pPr>
        <w:pStyle w:val="TOC2"/>
        <w:tabs>
          <w:tab w:val="right" w:leader="dot" w:pos="8306"/>
        </w:tabs>
      </w:pPr>
      <w:hyperlink w:anchor="_Toc19396" w:history="1">
        <w:r>
          <w:rPr>
            <w:rFonts w:ascii="仿宋" w:eastAsia="仿宋" w:hAnsi="仿宋" w:cs="仿宋" w:hint="eastAsia"/>
            <w:lang w:eastAsia="zh-CN"/>
          </w:rPr>
          <w:t>(二)、危机应对与恢复</w:t>
        </w:r>
        <w:r>
          <w:tab/>
        </w:r>
        <w:r>
          <w:fldChar w:fldCharType="begin"/>
        </w:r>
        <w:r>
          <w:instrText xml:space="preserve"> PAGEREF _Toc19396 \h </w:instrText>
        </w:r>
        <w:r>
          <w:fldChar w:fldCharType="separate"/>
        </w:r>
        <w:r>
          <w:t>6</w:t>
        </w:r>
        <w:r>
          <w:fldChar w:fldCharType="end"/>
        </w:r>
      </w:hyperlink>
    </w:p>
    <w:p>
      <w:pPr>
        <w:pStyle w:val="TOC1"/>
        <w:tabs>
          <w:tab w:val="right" w:leader="dot" w:pos="8306"/>
        </w:tabs>
      </w:pPr>
      <w:hyperlink w:anchor="_Toc21516" w:history="1">
        <w:r>
          <w:rPr>
            <w:rFonts w:ascii="仿宋" w:eastAsia="仿宋" w:hAnsi="仿宋" w:cs="仿宋" w:hint="eastAsia"/>
            <w:lang w:eastAsia="zh-CN"/>
          </w:rPr>
          <w:t>三、工艺说明</w:t>
        </w:r>
        <w:r>
          <w:tab/>
        </w:r>
        <w:r>
          <w:fldChar w:fldCharType="begin"/>
        </w:r>
        <w:r>
          <w:instrText xml:space="preserve"> PAGEREF _Toc21516 \h </w:instrText>
        </w:r>
        <w:r>
          <w:fldChar w:fldCharType="separate"/>
        </w:r>
        <w:r>
          <w:t>7</w:t>
        </w:r>
        <w:r>
          <w:fldChar w:fldCharType="end"/>
        </w:r>
      </w:hyperlink>
    </w:p>
    <w:p>
      <w:pPr>
        <w:pStyle w:val="TOC2"/>
        <w:tabs>
          <w:tab w:val="right" w:leader="dot" w:pos="8306"/>
        </w:tabs>
      </w:pPr>
      <w:hyperlink w:anchor="_Toc11643" w:history="1">
        <w:r>
          <w:rPr>
            <w:rFonts w:ascii="仿宋" w:eastAsia="仿宋" w:hAnsi="仿宋" w:cs="仿宋" w:hint="eastAsia"/>
            <w:lang w:eastAsia="zh-CN"/>
          </w:rPr>
          <w:t>(一)、技术管理特点</w:t>
        </w:r>
        <w:r>
          <w:tab/>
        </w:r>
        <w:r>
          <w:fldChar w:fldCharType="begin"/>
        </w:r>
        <w:r>
          <w:instrText xml:space="preserve"> PAGEREF _Toc11643 \h </w:instrText>
        </w:r>
        <w:r>
          <w:fldChar w:fldCharType="separate"/>
        </w:r>
        <w:r>
          <w:t>7</w:t>
        </w:r>
        <w:r>
          <w:fldChar w:fldCharType="end"/>
        </w:r>
      </w:hyperlink>
    </w:p>
    <w:p>
      <w:pPr>
        <w:pStyle w:val="TOC2"/>
        <w:tabs>
          <w:tab w:val="right" w:leader="dot" w:pos="8306"/>
        </w:tabs>
      </w:pPr>
      <w:hyperlink w:anchor="_Toc29195" w:history="1">
        <w:r>
          <w:rPr>
            <w:rFonts w:ascii="仿宋" w:eastAsia="仿宋" w:hAnsi="仿宋" w:cs="仿宋" w:hint="eastAsia"/>
            <w:lang w:eastAsia="zh-CN"/>
          </w:rPr>
          <w:t>(二)、宝宝食用油项目工艺技术设计方案</w:t>
        </w:r>
        <w:r>
          <w:tab/>
        </w:r>
        <w:r>
          <w:fldChar w:fldCharType="begin"/>
        </w:r>
        <w:r>
          <w:instrText xml:space="preserve"> PAGEREF _Toc29195 \h </w:instrText>
        </w:r>
        <w:r>
          <w:fldChar w:fldCharType="separate"/>
        </w:r>
        <w:r>
          <w:t>8</w:t>
        </w:r>
        <w:r>
          <w:fldChar w:fldCharType="end"/>
        </w:r>
      </w:hyperlink>
    </w:p>
    <w:p>
      <w:pPr>
        <w:pStyle w:val="TOC2"/>
        <w:tabs>
          <w:tab w:val="right" w:leader="dot" w:pos="8306"/>
        </w:tabs>
      </w:pPr>
      <w:hyperlink w:anchor="_Toc31411" w:history="1">
        <w:r>
          <w:rPr>
            <w:rFonts w:ascii="仿宋" w:eastAsia="仿宋" w:hAnsi="仿宋" w:cs="仿宋" w:hint="eastAsia"/>
            <w:lang w:eastAsia="zh-CN"/>
          </w:rPr>
          <w:t>(三)、设备选型方案</w:t>
        </w:r>
        <w:r>
          <w:tab/>
        </w:r>
        <w:r>
          <w:fldChar w:fldCharType="begin"/>
        </w:r>
        <w:r>
          <w:instrText xml:space="preserve"> PAGEREF _Toc31411 \h </w:instrText>
        </w:r>
        <w:r>
          <w:fldChar w:fldCharType="separate"/>
        </w:r>
        <w:r>
          <w:t>9</w:t>
        </w:r>
        <w:r>
          <w:fldChar w:fldCharType="end"/>
        </w:r>
      </w:hyperlink>
    </w:p>
    <w:p>
      <w:pPr>
        <w:pStyle w:val="TOC1"/>
        <w:tabs>
          <w:tab w:val="right" w:leader="dot" w:pos="8306"/>
        </w:tabs>
      </w:pPr>
      <w:hyperlink w:anchor="_Toc17123" w:history="1">
        <w:r>
          <w:rPr>
            <w:rFonts w:ascii="仿宋" w:eastAsia="仿宋" w:hAnsi="仿宋" w:cs="仿宋" w:hint="eastAsia"/>
            <w:lang w:eastAsia="zh-CN"/>
          </w:rPr>
          <w:t>四、产品规划分析</w:t>
        </w:r>
        <w:r>
          <w:tab/>
        </w:r>
        <w:r>
          <w:fldChar w:fldCharType="begin"/>
        </w:r>
        <w:r>
          <w:instrText xml:space="preserve"> PAGEREF _Toc17123 \h </w:instrText>
        </w:r>
        <w:r>
          <w:fldChar w:fldCharType="separate"/>
        </w:r>
        <w:r>
          <w:t>11</w:t>
        </w:r>
        <w:r>
          <w:fldChar w:fldCharType="end"/>
        </w:r>
      </w:hyperlink>
    </w:p>
    <w:p>
      <w:pPr>
        <w:pStyle w:val="TOC2"/>
        <w:tabs>
          <w:tab w:val="right" w:leader="dot" w:pos="8306"/>
        </w:tabs>
      </w:pPr>
      <w:hyperlink w:anchor="_Toc21575" w:history="1">
        <w:r>
          <w:rPr>
            <w:rFonts w:ascii="仿宋" w:eastAsia="仿宋" w:hAnsi="仿宋" w:cs="仿宋" w:hint="eastAsia"/>
            <w:lang w:eastAsia="zh-CN"/>
          </w:rPr>
          <w:t>(一)、产品规划</w:t>
        </w:r>
        <w:r>
          <w:tab/>
        </w:r>
        <w:r>
          <w:fldChar w:fldCharType="begin"/>
        </w:r>
        <w:r>
          <w:instrText xml:space="preserve"> PAGEREF _Toc21575 \h </w:instrText>
        </w:r>
        <w:r>
          <w:fldChar w:fldCharType="separate"/>
        </w:r>
        <w:r>
          <w:t>11</w:t>
        </w:r>
        <w:r>
          <w:fldChar w:fldCharType="end"/>
        </w:r>
      </w:hyperlink>
    </w:p>
    <w:p>
      <w:pPr>
        <w:pStyle w:val="TOC2"/>
        <w:tabs>
          <w:tab w:val="right" w:leader="dot" w:pos="8306"/>
        </w:tabs>
      </w:pPr>
      <w:hyperlink w:anchor="_Toc28913" w:history="1">
        <w:r>
          <w:rPr>
            <w:rFonts w:ascii="仿宋" w:eastAsia="仿宋" w:hAnsi="仿宋" w:cs="仿宋" w:hint="eastAsia"/>
            <w:lang w:eastAsia="zh-CN"/>
          </w:rPr>
          <w:t>(二)、建设规模</w:t>
        </w:r>
        <w:r>
          <w:tab/>
        </w:r>
        <w:r>
          <w:fldChar w:fldCharType="begin"/>
        </w:r>
        <w:r>
          <w:instrText xml:space="preserve"> PAGEREF _Toc28913 \h </w:instrText>
        </w:r>
        <w:r>
          <w:fldChar w:fldCharType="separate"/>
        </w:r>
        <w:r>
          <w:t>11</w:t>
        </w:r>
        <w:r>
          <w:fldChar w:fldCharType="end"/>
        </w:r>
      </w:hyperlink>
    </w:p>
    <w:p>
      <w:pPr>
        <w:pStyle w:val="TOC1"/>
        <w:tabs>
          <w:tab w:val="right" w:leader="dot" w:pos="8306"/>
        </w:tabs>
      </w:pPr>
      <w:hyperlink w:anchor="_Toc15461" w:history="1">
        <w:r>
          <w:rPr>
            <w:rFonts w:ascii="仿宋" w:eastAsia="仿宋" w:hAnsi="仿宋" w:cs="仿宋" w:hint="eastAsia"/>
            <w:lang w:eastAsia="zh-CN"/>
          </w:rPr>
          <w:t>五、宝宝食用油项目建设背景及必要性分析</w:t>
        </w:r>
        <w:r>
          <w:tab/>
        </w:r>
        <w:r>
          <w:fldChar w:fldCharType="begin"/>
        </w:r>
        <w:r>
          <w:instrText xml:space="preserve"> PAGEREF _Toc15461 \h </w:instrText>
        </w:r>
        <w:r>
          <w:fldChar w:fldCharType="separate"/>
        </w:r>
        <w:r>
          <w:t>13</w:t>
        </w:r>
        <w:r>
          <w:fldChar w:fldCharType="end"/>
        </w:r>
      </w:hyperlink>
    </w:p>
    <w:p>
      <w:pPr>
        <w:pStyle w:val="TOC2"/>
        <w:tabs>
          <w:tab w:val="right" w:leader="dot" w:pos="8306"/>
        </w:tabs>
      </w:pPr>
      <w:hyperlink w:anchor="_Toc31198" w:history="1">
        <w:r>
          <w:rPr>
            <w:rFonts w:ascii="仿宋" w:eastAsia="仿宋" w:hAnsi="仿宋" w:cs="仿宋" w:hint="eastAsia"/>
            <w:lang w:eastAsia="zh-CN"/>
          </w:rPr>
          <w:t>(一)、宝宝食用油项目背景分析</w:t>
        </w:r>
        <w:r>
          <w:tab/>
        </w:r>
        <w:r>
          <w:fldChar w:fldCharType="begin"/>
        </w:r>
        <w:r>
          <w:instrText xml:space="preserve"> PAGEREF _Toc31198 \h </w:instrText>
        </w:r>
        <w:r>
          <w:fldChar w:fldCharType="separate"/>
        </w:r>
        <w:r>
          <w:t>13</w:t>
        </w:r>
        <w:r>
          <w:fldChar w:fldCharType="end"/>
        </w:r>
      </w:hyperlink>
    </w:p>
    <w:p>
      <w:pPr>
        <w:pStyle w:val="TOC2"/>
        <w:tabs>
          <w:tab w:val="right" w:leader="dot" w:pos="8306"/>
        </w:tabs>
      </w:pPr>
      <w:hyperlink w:anchor="_Toc5473" w:history="1">
        <w:r>
          <w:rPr>
            <w:rFonts w:ascii="仿宋" w:eastAsia="仿宋" w:hAnsi="仿宋" w:cs="仿宋" w:hint="eastAsia"/>
            <w:lang w:eastAsia="zh-CN"/>
          </w:rPr>
          <w:t>(二)、宝宝食用油项目建设必要性分析</w:t>
        </w:r>
        <w:r>
          <w:tab/>
        </w:r>
        <w:r>
          <w:fldChar w:fldCharType="begin"/>
        </w:r>
        <w:r>
          <w:instrText xml:space="preserve"> PAGEREF _Toc5473 \h </w:instrText>
        </w:r>
        <w:r>
          <w:fldChar w:fldCharType="separate"/>
        </w:r>
        <w:r>
          <w:t>14</w:t>
        </w:r>
        <w:r>
          <w:fldChar w:fldCharType="end"/>
        </w:r>
      </w:hyperlink>
    </w:p>
    <w:p>
      <w:pPr>
        <w:pStyle w:val="TOC1"/>
        <w:tabs>
          <w:tab w:val="right" w:leader="dot" w:pos="8306"/>
        </w:tabs>
      </w:pPr>
      <w:hyperlink w:anchor="_Toc27839" w:history="1">
        <w:r>
          <w:rPr>
            <w:rFonts w:ascii="仿宋" w:eastAsia="仿宋" w:hAnsi="仿宋" w:cs="仿宋" w:hint="eastAsia"/>
            <w:lang w:eastAsia="zh-CN"/>
          </w:rPr>
          <w:t>六、宝宝食用油项目文档管理</w:t>
        </w:r>
        <w:r>
          <w:tab/>
        </w:r>
        <w:r>
          <w:fldChar w:fldCharType="begin"/>
        </w:r>
        <w:r>
          <w:instrText xml:space="preserve"> PAGEREF _Toc27839 \h </w:instrText>
        </w:r>
        <w:r>
          <w:fldChar w:fldCharType="separate"/>
        </w:r>
        <w:r>
          <w:t>16</w:t>
        </w:r>
        <w:r>
          <w:fldChar w:fldCharType="end"/>
        </w:r>
      </w:hyperlink>
    </w:p>
    <w:p>
      <w:pPr>
        <w:pStyle w:val="TOC2"/>
        <w:tabs>
          <w:tab w:val="right" w:leader="dot" w:pos="8306"/>
        </w:tabs>
      </w:pPr>
      <w:hyperlink w:anchor="_Toc14304" w:history="1">
        <w:r>
          <w:rPr>
            <w:rFonts w:ascii="仿宋" w:eastAsia="仿宋" w:hAnsi="仿宋" w:cs="仿宋" w:hint="eastAsia"/>
            <w:lang w:eastAsia="zh-CN"/>
          </w:rPr>
          <w:t>(一)、文档编制与审查</w:t>
        </w:r>
        <w:r>
          <w:tab/>
        </w:r>
        <w:r>
          <w:fldChar w:fldCharType="begin"/>
        </w:r>
        <w:r>
          <w:instrText xml:space="preserve"> PAGEREF _Toc14304 \h </w:instrText>
        </w:r>
        <w:r>
          <w:fldChar w:fldCharType="separate"/>
        </w:r>
        <w:r>
          <w:t>16</w:t>
        </w:r>
        <w:r>
          <w:fldChar w:fldCharType="end"/>
        </w:r>
      </w:hyperlink>
    </w:p>
    <w:p>
      <w:pPr>
        <w:pStyle w:val="TOC2"/>
        <w:tabs>
          <w:tab w:val="right" w:leader="dot" w:pos="8306"/>
        </w:tabs>
      </w:pPr>
      <w:hyperlink w:anchor="_Toc13821" w:history="1">
        <w:r>
          <w:rPr>
            <w:rFonts w:ascii="仿宋" w:eastAsia="仿宋" w:hAnsi="仿宋" w:cs="仿宋" w:hint="eastAsia"/>
            <w:lang w:eastAsia="zh-CN"/>
          </w:rPr>
          <w:t>(二)、文档发布与分发</w:t>
        </w:r>
        <w:r>
          <w:tab/>
        </w:r>
        <w:r>
          <w:fldChar w:fldCharType="begin"/>
        </w:r>
        <w:r>
          <w:instrText xml:space="preserve"> PAGEREF _Toc13821 \h </w:instrText>
        </w:r>
        <w:r>
          <w:fldChar w:fldCharType="separate"/>
        </w:r>
        <w:r>
          <w:t>17</w:t>
        </w:r>
        <w:r>
          <w:fldChar w:fldCharType="end"/>
        </w:r>
      </w:hyperlink>
    </w:p>
    <w:p>
      <w:pPr>
        <w:pStyle w:val="TOC2"/>
        <w:tabs>
          <w:tab w:val="right" w:leader="dot" w:pos="8306"/>
        </w:tabs>
      </w:pPr>
      <w:hyperlink w:anchor="_Toc25498" w:history="1">
        <w:r>
          <w:rPr>
            <w:rFonts w:ascii="仿宋" w:eastAsia="仿宋" w:hAnsi="仿宋" w:cs="仿宋" w:hint="eastAsia"/>
            <w:lang w:eastAsia="zh-CN"/>
          </w:rPr>
          <w:t>(三)、文档存档与归档</w:t>
        </w:r>
        <w:r>
          <w:tab/>
        </w:r>
        <w:r>
          <w:fldChar w:fldCharType="begin"/>
        </w:r>
        <w:r>
          <w:instrText xml:space="preserve"> PAGEREF _Toc25498 \h </w:instrText>
        </w:r>
        <w:r>
          <w:fldChar w:fldCharType="separate"/>
        </w:r>
        <w:r>
          <w:t>18</w:t>
        </w:r>
        <w:r>
          <w:fldChar w:fldCharType="end"/>
        </w:r>
      </w:hyperlink>
    </w:p>
    <w:p>
      <w:pPr>
        <w:pStyle w:val="TOC1"/>
        <w:tabs>
          <w:tab w:val="right" w:leader="dot" w:pos="8306"/>
        </w:tabs>
      </w:pPr>
      <w:hyperlink w:anchor="_Toc20376" w:history="1">
        <w:r>
          <w:rPr>
            <w:rFonts w:ascii="仿宋" w:eastAsia="仿宋" w:hAnsi="仿宋" w:cs="仿宋" w:hint="eastAsia"/>
            <w:lang w:eastAsia="zh-CN"/>
          </w:rPr>
          <w:t>七、宝宝食用油项目环境影响分析</w:t>
        </w:r>
        <w:r>
          <w:tab/>
        </w:r>
        <w:r>
          <w:fldChar w:fldCharType="begin"/>
        </w:r>
        <w:r>
          <w:instrText xml:space="preserve"> PAGEREF _Toc20376 \h </w:instrText>
        </w:r>
        <w:r>
          <w:fldChar w:fldCharType="separate"/>
        </w:r>
        <w:r>
          <w:t>19</w:t>
        </w:r>
        <w:r>
          <w:fldChar w:fldCharType="end"/>
        </w:r>
      </w:hyperlink>
    </w:p>
    <w:p>
      <w:pPr>
        <w:pStyle w:val="TOC2"/>
        <w:tabs>
          <w:tab w:val="right" w:leader="dot" w:pos="8306"/>
        </w:tabs>
      </w:pPr>
      <w:hyperlink w:anchor="_Toc9998" w:history="1">
        <w:r>
          <w:rPr>
            <w:rFonts w:ascii="仿宋" w:eastAsia="仿宋" w:hAnsi="仿宋" w:cs="仿宋" w:hint="eastAsia"/>
            <w:lang w:eastAsia="zh-CN"/>
          </w:rPr>
          <w:t>(一)、建设区域环境质量现状</w:t>
        </w:r>
        <w:r>
          <w:tab/>
        </w:r>
        <w:r>
          <w:fldChar w:fldCharType="begin"/>
        </w:r>
        <w:r>
          <w:instrText xml:space="preserve"> PAGEREF _Toc9998 \h </w:instrText>
        </w:r>
        <w:r>
          <w:fldChar w:fldCharType="separate"/>
        </w:r>
        <w:r>
          <w:t>19</w:t>
        </w:r>
        <w:r>
          <w:fldChar w:fldCharType="end"/>
        </w:r>
      </w:hyperlink>
    </w:p>
    <w:p>
      <w:pPr>
        <w:pStyle w:val="TOC2"/>
        <w:tabs>
          <w:tab w:val="right" w:leader="dot" w:pos="8306"/>
        </w:tabs>
      </w:pPr>
      <w:hyperlink w:anchor="_Toc8335" w:history="1">
        <w:r>
          <w:rPr>
            <w:rFonts w:ascii="仿宋" w:eastAsia="仿宋" w:hAnsi="仿宋" w:cs="仿宋" w:hint="eastAsia"/>
            <w:lang w:eastAsia="zh-CN"/>
          </w:rPr>
          <w:t>(二)、建设期环境保护</w:t>
        </w:r>
        <w:r>
          <w:tab/>
        </w:r>
        <w:r>
          <w:fldChar w:fldCharType="begin"/>
        </w:r>
        <w:r>
          <w:instrText xml:space="preserve"> PAGEREF _Toc8335 \h </w:instrText>
        </w:r>
        <w:r>
          <w:fldChar w:fldCharType="separate"/>
        </w:r>
        <w:r>
          <w:t>20</w:t>
        </w:r>
        <w:r>
          <w:fldChar w:fldCharType="end"/>
        </w:r>
      </w:hyperlink>
    </w:p>
    <w:p>
      <w:pPr>
        <w:pStyle w:val="TOC2"/>
        <w:tabs>
          <w:tab w:val="right" w:leader="dot" w:pos="8306"/>
        </w:tabs>
      </w:pPr>
      <w:hyperlink w:anchor="_Toc32208" w:history="1">
        <w:r>
          <w:rPr>
            <w:rFonts w:ascii="仿宋" w:eastAsia="仿宋" w:hAnsi="仿宋" w:cs="仿宋" w:hint="eastAsia"/>
            <w:lang w:eastAsia="zh-CN"/>
          </w:rPr>
          <w:t>(三)、运营期环境保护</w:t>
        </w:r>
        <w:r>
          <w:tab/>
        </w:r>
        <w:r>
          <w:fldChar w:fldCharType="begin"/>
        </w:r>
        <w:r>
          <w:instrText xml:space="preserve"> PAGEREF _Toc32208 \h </w:instrText>
        </w:r>
        <w:r>
          <w:fldChar w:fldCharType="separate"/>
        </w:r>
        <w:r>
          <w:t>22</w:t>
        </w:r>
        <w:r>
          <w:fldChar w:fldCharType="end"/>
        </w:r>
      </w:hyperlink>
    </w:p>
    <w:p>
      <w:pPr>
        <w:pStyle w:val="TOC2"/>
        <w:tabs>
          <w:tab w:val="right" w:leader="dot" w:pos="8306"/>
        </w:tabs>
      </w:pPr>
      <w:hyperlink w:anchor="_Toc27758" w:history="1">
        <w:r>
          <w:rPr>
            <w:rFonts w:ascii="仿宋" w:eastAsia="仿宋" w:hAnsi="仿宋" w:cs="仿宋" w:hint="eastAsia"/>
            <w:lang w:eastAsia="zh-CN"/>
          </w:rPr>
          <w:t>(四)、宝宝食用油项目建设对区域经济的影响</w:t>
        </w:r>
        <w:r>
          <w:tab/>
        </w:r>
        <w:r>
          <w:fldChar w:fldCharType="begin"/>
        </w:r>
        <w:r>
          <w:instrText xml:space="preserve"> PAGEREF _Toc27758 \h </w:instrText>
        </w:r>
        <w:r>
          <w:fldChar w:fldCharType="separate"/>
        </w:r>
        <w:r>
          <w:t>23</w:t>
        </w:r>
        <w:r>
          <w:fldChar w:fldCharType="end"/>
        </w:r>
      </w:hyperlink>
    </w:p>
    <w:p>
      <w:pPr>
        <w:pStyle w:val="TOC2"/>
        <w:tabs>
          <w:tab w:val="right" w:leader="dot" w:pos="8306"/>
        </w:tabs>
      </w:pPr>
      <w:hyperlink w:anchor="_Toc8802" w:history="1">
        <w:r>
          <w:rPr>
            <w:rFonts w:ascii="仿宋" w:eastAsia="仿宋" w:hAnsi="仿宋" w:cs="仿宋" w:hint="eastAsia"/>
            <w:lang w:eastAsia="zh-CN"/>
          </w:rPr>
          <w:t>(五)、废弃物处理</w:t>
        </w:r>
        <w:r>
          <w:tab/>
        </w:r>
        <w:r>
          <w:fldChar w:fldCharType="begin"/>
        </w:r>
        <w:r>
          <w:instrText xml:space="preserve"> PAGEREF _Toc8802 \h </w:instrText>
        </w:r>
        <w:r>
          <w:fldChar w:fldCharType="separate"/>
        </w:r>
        <w:r>
          <w:t>25</w:t>
        </w:r>
        <w:r>
          <w:fldChar w:fldCharType="end"/>
        </w:r>
      </w:hyperlink>
    </w:p>
    <w:p>
      <w:pPr>
        <w:pStyle w:val="TOC2"/>
        <w:tabs>
          <w:tab w:val="right" w:leader="dot" w:pos="8306"/>
        </w:tabs>
      </w:pPr>
      <w:hyperlink w:anchor="_Toc31818" w:history="1">
        <w:r>
          <w:rPr>
            <w:rFonts w:ascii="仿宋" w:eastAsia="仿宋" w:hAnsi="仿宋" w:cs="仿宋" w:hint="eastAsia"/>
            <w:lang w:eastAsia="zh-CN"/>
          </w:rPr>
          <w:t>(六)、特殊环境影响分析</w:t>
        </w:r>
        <w:r>
          <w:tab/>
        </w:r>
        <w:r>
          <w:fldChar w:fldCharType="begin"/>
        </w:r>
        <w:r>
          <w:instrText xml:space="preserve"> PAGEREF _Toc31818 \h </w:instrText>
        </w:r>
        <w:r>
          <w:fldChar w:fldCharType="separate"/>
        </w:r>
        <w:r>
          <w:t>26</w:t>
        </w:r>
        <w:r>
          <w:fldChar w:fldCharType="end"/>
        </w:r>
      </w:hyperlink>
    </w:p>
    <w:p>
      <w:pPr>
        <w:pStyle w:val="TOC2"/>
        <w:tabs>
          <w:tab w:val="right" w:leader="dot" w:pos="8306"/>
        </w:tabs>
      </w:pPr>
      <w:hyperlink w:anchor="_Toc14261" w:history="1">
        <w:r>
          <w:rPr>
            <w:rFonts w:ascii="仿宋" w:eastAsia="仿宋" w:hAnsi="仿宋" w:cs="仿宋" w:hint="eastAsia"/>
            <w:lang w:eastAsia="zh-CN"/>
          </w:rPr>
          <w:t>(七)、清洁生产</w:t>
        </w:r>
        <w:r>
          <w:tab/>
        </w:r>
        <w:r>
          <w:fldChar w:fldCharType="begin"/>
        </w:r>
        <w:r>
          <w:instrText xml:space="preserve"> PAGEREF _Toc14261 \h </w:instrText>
        </w:r>
        <w:r>
          <w:fldChar w:fldCharType="separate"/>
        </w:r>
        <w:r>
          <w:t>27</w:t>
        </w:r>
        <w:r>
          <w:fldChar w:fldCharType="end"/>
        </w:r>
      </w:hyperlink>
    </w:p>
    <w:p>
      <w:pPr>
        <w:pStyle w:val="TOC2"/>
        <w:tabs>
          <w:tab w:val="right" w:leader="dot" w:pos="8306"/>
        </w:tabs>
      </w:pPr>
      <w:hyperlink w:anchor="_Toc13501" w:history="1">
        <w:r>
          <w:rPr>
            <w:rFonts w:ascii="仿宋" w:eastAsia="仿宋" w:hAnsi="仿宋" w:cs="仿宋" w:hint="eastAsia"/>
            <w:lang w:eastAsia="zh-CN"/>
          </w:rPr>
          <w:t>(八)、环境保护综合评价</w:t>
        </w:r>
        <w:r>
          <w:tab/>
        </w:r>
        <w:r>
          <w:fldChar w:fldCharType="begin"/>
        </w:r>
        <w:r>
          <w:instrText xml:space="preserve"> PAGEREF _Toc13501 \h </w:instrText>
        </w:r>
        <w:r>
          <w:fldChar w:fldCharType="separate"/>
        </w:r>
        <w:r>
          <w:t>28</w:t>
        </w:r>
        <w:r>
          <w:fldChar w:fldCharType="end"/>
        </w:r>
      </w:hyperlink>
    </w:p>
    <w:p>
      <w:pPr>
        <w:pStyle w:val="TOC1"/>
        <w:tabs>
          <w:tab w:val="right" w:leader="dot" w:pos="8306"/>
        </w:tabs>
      </w:pPr>
      <w:hyperlink w:anchor="_Toc20414" w:history="1">
        <w:r>
          <w:rPr>
            <w:rFonts w:ascii="仿宋" w:eastAsia="仿宋" w:hAnsi="仿宋" w:cs="仿宋" w:hint="eastAsia"/>
            <w:lang w:eastAsia="zh-CN"/>
          </w:rPr>
          <w:t>八、宝宝食用油项目计划安排</w:t>
        </w:r>
        <w:r>
          <w:tab/>
        </w:r>
        <w:r>
          <w:fldChar w:fldCharType="begin"/>
        </w:r>
        <w:r>
          <w:instrText xml:space="preserve"> PAGEREF _Toc20414 \h </w:instrText>
        </w:r>
        <w:r>
          <w:fldChar w:fldCharType="separate"/>
        </w:r>
        <w:r>
          <w:t>30</w:t>
        </w:r>
        <w:r>
          <w:fldChar w:fldCharType="end"/>
        </w:r>
      </w:hyperlink>
    </w:p>
    <w:p>
      <w:pPr>
        <w:pStyle w:val="TOC2"/>
        <w:tabs>
          <w:tab w:val="right" w:leader="dot" w:pos="8306"/>
        </w:tabs>
      </w:pPr>
      <w:hyperlink w:anchor="_Toc10395" w:history="1">
        <w:r>
          <w:rPr>
            <w:rFonts w:ascii="仿宋" w:eastAsia="仿宋" w:hAnsi="仿宋" w:cs="仿宋" w:hint="eastAsia"/>
            <w:lang w:eastAsia="zh-CN"/>
          </w:rPr>
          <w:t>(一)、建设周期</w:t>
        </w:r>
        <w:r>
          <w:tab/>
        </w:r>
        <w:r>
          <w:fldChar w:fldCharType="begin"/>
        </w:r>
        <w:r>
          <w:instrText xml:space="preserve"> PAGEREF _Toc10395 \h </w:instrText>
        </w:r>
        <w:r>
          <w:fldChar w:fldCharType="separate"/>
        </w:r>
        <w:r>
          <w:t>30</w:t>
        </w:r>
        <w:r>
          <w:fldChar w:fldCharType="end"/>
        </w:r>
      </w:hyperlink>
    </w:p>
    <w:p>
      <w:pPr>
        <w:pStyle w:val="TOC2"/>
        <w:tabs>
          <w:tab w:val="right" w:leader="dot" w:pos="8306"/>
        </w:tabs>
      </w:pPr>
      <w:hyperlink w:anchor="_Toc16337" w:history="1">
        <w:r>
          <w:rPr>
            <w:rFonts w:ascii="仿宋" w:eastAsia="仿宋" w:hAnsi="仿宋" w:cs="仿宋" w:hint="eastAsia"/>
            <w:lang w:eastAsia="zh-CN"/>
          </w:rPr>
          <w:t>(二)、建设进度</w:t>
        </w:r>
        <w:r>
          <w:tab/>
        </w:r>
        <w:r>
          <w:fldChar w:fldCharType="begin"/>
        </w:r>
        <w:r>
          <w:instrText xml:space="preserve"> PAGEREF _Toc16337 \h </w:instrText>
        </w:r>
        <w:r>
          <w:fldChar w:fldCharType="separate"/>
        </w:r>
        <w:r>
          <w:t>30</w:t>
        </w:r>
        <w:r>
          <w:fldChar w:fldCharType="end"/>
        </w:r>
      </w:hyperlink>
    </w:p>
    <w:p>
      <w:pPr>
        <w:pStyle w:val="TOC2"/>
        <w:tabs>
          <w:tab w:val="right" w:leader="dot" w:pos="8306"/>
        </w:tabs>
      </w:pPr>
      <w:hyperlink w:anchor="_Toc30329" w:history="1">
        <w:r>
          <w:rPr>
            <w:rFonts w:ascii="仿宋" w:eastAsia="仿宋" w:hAnsi="仿宋" w:cs="仿宋" w:hint="eastAsia"/>
            <w:lang w:eastAsia="zh-CN"/>
          </w:rPr>
          <w:t>(三)、进度安排注意事项</w:t>
        </w:r>
        <w:r>
          <w:tab/>
        </w:r>
        <w:r>
          <w:fldChar w:fldCharType="begin"/>
        </w:r>
        <w:r>
          <w:instrText xml:space="preserve"> PAGEREF _Toc30329 \h </w:instrText>
        </w:r>
        <w:r>
          <w:fldChar w:fldCharType="separate"/>
        </w:r>
        <w:r>
          <w:t>31</w:t>
        </w:r>
        <w:r>
          <w:fldChar w:fldCharType="end"/>
        </w:r>
      </w:hyperlink>
    </w:p>
    <w:p>
      <w:pPr>
        <w:pStyle w:val="TOC2"/>
        <w:tabs>
          <w:tab w:val="right" w:leader="dot" w:pos="8306"/>
        </w:tabs>
      </w:pPr>
      <w:hyperlink w:anchor="_Toc30869" w:history="1">
        <w:r>
          <w:rPr>
            <w:rFonts w:ascii="仿宋" w:eastAsia="仿宋" w:hAnsi="仿宋" w:cs="仿宋" w:hint="eastAsia"/>
            <w:lang w:eastAsia="zh-CN"/>
          </w:rPr>
          <w:t>(四)、人力资源配置</w:t>
        </w:r>
        <w:r>
          <w:tab/>
        </w:r>
        <w:r>
          <w:fldChar w:fldCharType="begin"/>
        </w:r>
        <w:r>
          <w:instrText xml:space="preserve"> PAGEREF _Toc30869 \h </w:instrText>
        </w:r>
        <w:r>
          <w:fldChar w:fldCharType="separate"/>
        </w:r>
        <w:r>
          <w:t>33</w:t>
        </w:r>
        <w:r>
          <w:fldChar w:fldCharType="end"/>
        </w:r>
      </w:hyperlink>
    </w:p>
    <w:p>
      <w:pPr>
        <w:pStyle w:val="TOC1"/>
        <w:tabs>
          <w:tab w:val="right" w:leader="dot" w:pos="8306"/>
        </w:tabs>
      </w:pPr>
      <w:hyperlink w:anchor="_Toc28475" w:history="1">
        <w:r>
          <w:rPr>
            <w:rFonts w:ascii="仿宋" w:eastAsia="仿宋" w:hAnsi="仿宋" w:cs="仿宋" w:hint="eastAsia"/>
            <w:lang w:eastAsia="zh-CN"/>
          </w:rPr>
          <w:t>九、宝宝食用油项目创新与研发</w:t>
        </w:r>
        <w:r>
          <w:tab/>
        </w:r>
        <w:r>
          <w:fldChar w:fldCharType="begin"/>
        </w:r>
        <w:r>
          <w:instrText xml:space="preserve"> PAGEREF _Toc28475 \h </w:instrText>
        </w:r>
        <w:r>
          <w:fldChar w:fldCharType="separate"/>
        </w:r>
        <w:r>
          <w:t>34</w:t>
        </w:r>
        <w:r>
          <w:fldChar w:fldCharType="end"/>
        </w:r>
      </w:hyperlink>
    </w:p>
    <w:p>
      <w:pPr>
        <w:pStyle w:val="TOC2"/>
        <w:tabs>
          <w:tab w:val="right" w:leader="dot" w:pos="8306"/>
        </w:tabs>
      </w:pPr>
      <w:hyperlink w:anchor="_Toc1739" w:history="1">
        <w:r>
          <w:rPr>
            <w:rFonts w:ascii="仿宋" w:eastAsia="仿宋" w:hAnsi="仿宋" w:cs="仿宋" w:hint="eastAsia"/>
            <w:lang w:eastAsia="zh-CN"/>
          </w:rPr>
          <w:t>(一)、创新策略与方向</w:t>
        </w:r>
        <w:r>
          <w:tab/>
        </w:r>
        <w:r>
          <w:fldChar w:fldCharType="begin"/>
        </w:r>
        <w:r>
          <w:instrText xml:space="preserve"> PAGEREF _Toc1739 \h </w:instrText>
        </w:r>
        <w:r>
          <w:fldChar w:fldCharType="separate"/>
        </w:r>
        <w:r>
          <w:t>34</w:t>
        </w:r>
        <w:r>
          <w:fldChar w:fldCharType="end"/>
        </w:r>
      </w:hyperlink>
    </w:p>
    <w:p>
      <w:pPr>
        <w:pStyle w:val="TOC2"/>
        <w:tabs>
          <w:tab w:val="right" w:leader="dot" w:pos="8306"/>
        </w:tabs>
      </w:pPr>
      <w:hyperlink w:anchor="_Toc13893" w:history="1">
        <w:r>
          <w:rPr>
            <w:rFonts w:ascii="仿宋" w:eastAsia="仿宋" w:hAnsi="仿宋" w:cs="仿宋" w:hint="eastAsia"/>
            <w:lang w:eastAsia="zh-CN"/>
          </w:rPr>
          <w:t>(二)、研发规划与投入</w:t>
        </w:r>
        <w:r>
          <w:tab/>
        </w:r>
        <w:r>
          <w:fldChar w:fldCharType="begin"/>
        </w:r>
        <w:r>
          <w:instrText xml:space="preserve"> PAGEREF _Toc13893 \h </w:instrText>
        </w:r>
        <w:r>
          <w:fldChar w:fldCharType="separate"/>
        </w:r>
        <w:r>
          <w:t>35</w:t>
        </w:r>
        <w:r>
          <w:fldChar w:fldCharType="end"/>
        </w:r>
      </w:hyperlink>
    </w:p>
    <w:p>
      <w:pPr>
        <w:pStyle w:val="TOC1"/>
        <w:tabs>
          <w:tab w:val="right" w:leader="dot" w:pos="8306"/>
        </w:tabs>
      </w:pPr>
      <w:hyperlink w:anchor="_Toc19277" w:history="1">
        <w:r>
          <w:rPr>
            <w:rFonts w:ascii="仿宋" w:eastAsia="仿宋" w:hAnsi="仿宋" w:cs="仿宋" w:hint="eastAsia"/>
            <w:lang w:eastAsia="zh-CN"/>
          </w:rPr>
          <w:t>十、宝宝食用油项目人力资源管理</w:t>
        </w:r>
        <w:r>
          <w:tab/>
        </w:r>
        <w:r>
          <w:fldChar w:fldCharType="begin"/>
        </w:r>
        <w:r>
          <w:instrText xml:space="preserve"> PAGEREF _Toc19277 \h </w:instrText>
        </w:r>
        <w:r>
          <w:fldChar w:fldCharType="separate"/>
        </w:r>
        <w:r>
          <w:t>37</w:t>
        </w:r>
        <w:r>
          <w:fldChar w:fldCharType="end"/>
        </w:r>
      </w:hyperlink>
    </w:p>
    <w:p>
      <w:pPr>
        <w:pStyle w:val="TOC2"/>
        <w:tabs>
          <w:tab w:val="right" w:leader="dot" w:pos="8306"/>
        </w:tabs>
      </w:pPr>
      <w:hyperlink w:anchor="_Toc20483" w:history="1">
        <w:r>
          <w:rPr>
            <w:rFonts w:ascii="仿宋" w:eastAsia="仿宋" w:hAnsi="仿宋" w:cs="仿宋" w:hint="eastAsia"/>
            <w:lang w:eastAsia="zh-CN"/>
          </w:rPr>
          <w:t>(一)、建立健全的预算管理制度</w:t>
        </w:r>
        <w:r>
          <w:tab/>
        </w:r>
        <w:r>
          <w:fldChar w:fldCharType="begin"/>
        </w:r>
        <w:r>
          <w:instrText xml:space="preserve"> PAGEREF _Toc20483 \h </w:instrText>
        </w:r>
        <w:r>
          <w:fldChar w:fldCharType="separate"/>
        </w:r>
        <w:r>
          <w:t>37</w:t>
        </w:r>
        <w:r>
          <w:fldChar w:fldCharType="end"/>
        </w:r>
      </w:hyperlink>
    </w:p>
    <w:p>
      <w:pPr>
        <w:pStyle w:val="TOC2"/>
        <w:tabs>
          <w:tab w:val="right" w:leader="dot" w:pos="8306"/>
        </w:tabs>
      </w:pPr>
      <w:hyperlink w:anchor="_Toc11236" w:history="1">
        <w:r>
          <w:rPr>
            <w:rFonts w:ascii="仿宋" w:eastAsia="仿宋" w:hAnsi="仿宋" w:cs="仿宋" w:hint="eastAsia"/>
            <w:lang w:eastAsia="zh-CN"/>
          </w:rPr>
          <w:t>(二)、加强资金流动监控</w:t>
        </w:r>
        <w:r>
          <w:tab/>
        </w:r>
        <w:r>
          <w:fldChar w:fldCharType="begin"/>
        </w:r>
        <w:r>
          <w:instrText xml:space="preserve"> PAGEREF _Toc11236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5" w:history="1">
        <w:r>
          <w:rPr>
            <w:rFonts w:ascii="仿宋" w:eastAsia="仿宋" w:hAnsi="仿宋" w:cs="仿宋" w:hint="eastAsia"/>
            <w:lang w:eastAsia="zh-CN"/>
          </w:rPr>
          <w:t>(三)、制定完善的风险控制机制</w:t>
        </w:r>
        <w:r>
          <w:tab/>
        </w:r>
        <w:r>
          <w:fldChar w:fldCharType="begin"/>
        </w:r>
        <w:r>
          <w:instrText xml:space="preserve"> PAGEREF _Toc31205 \h </w:instrText>
        </w:r>
        <w:r>
          <w:fldChar w:fldCharType="separate"/>
        </w:r>
        <w:r>
          <w:t>40</w:t>
        </w:r>
        <w:r>
          <w:fldChar w:fldCharType="end"/>
        </w:r>
      </w:hyperlink>
    </w:p>
    <w:p>
      <w:pPr>
        <w:pStyle w:val="TOC2"/>
        <w:tabs>
          <w:tab w:val="right" w:leader="dot" w:pos="8306"/>
        </w:tabs>
      </w:pPr>
      <w:hyperlink w:anchor="_Toc19431" w:history="1">
        <w:r>
          <w:rPr>
            <w:rFonts w:ascii="仿宋" w:eastAsia="仿宋" w:hAnsi="仿宋" w:cs="仿宋" w:hint="eastAsia"/>
            <w:lang w:eastAsia="zh-CN"/>
          </w:rPr>
          <w:t>(四)、优化成本管理</w:t>
        </w:r>
        <w:r>
          <w:tab/>
        </w:r>
        <w:r>
          <w:fldChar w:fldCharType="begin"/>
        </w:r>
        <w:r>
          <w:instrText xml:space="preserve"> PAGEREF _Toc19431 \h </w:instrText>
        </w:r>
        <w:r>
          <w:fldChar w:fldCharType="separate"/>
        </w:r>
        <w:r>
          <w:t>41</w:t>
        </w:r>
        <w:r>
          <w:fldChar w:fldCharType="end"/>
        </w:r>
      </w:hyperlink>
    </w:p>
    <w:p>
      <w:pPr>
        <w:pStyle w:val="TOC1"/>
        <w:tabs>
          <w:tab w:val="right" w:leader="dot" w:pos="8306"/>
        </w:tabs>
      </w:pPr>
      <w:hyperlink w:anchor="_Toc16129" w:history="1">
        <w:r>
          <w:rPr>
            <w:rFonts w:ascii="仿宋" w:eastAsia="仿宋" w:hAnsi="仿宋" w:cs="仿宋" w:hint="eastAsia"/>
            <w:lang w:eastAsia="zh-CN"/>
          </w:rPr>
          <w:t>十一、宝宝食用油项目人力资源培养与发展</w:t>
        </w:r>
        <w:r>
          <w:tab/>
        </w:r>
        <w:r>
          <w:fldChar w:fldCharType="begin"/>
        </w:r>
        <w:r>
          <w:instrText xml:space="preserve"> PAGEREF _Toc16129 \h </w:instrText>
        </w:r>
        <w:r>
          <w:fldChar w:fldCharType="separate"/>
        </w:r>
        <w:r>
          <w:t>42</w:t>
        </w:r>
        <w:r>
          <w:fldChar w:fldCharType="end"/>
        </w:r>
      </w:hyperlink>
    </w:p>
    <w:p>
      <w:pPr>
        <w:pStyle w:val="TOC2"/>
        <w:tabs>
          <w:tab w:val="right" w:leader="dot" w:pos="8306"/>
        </w:tabs>
      </w:pPr>
      <w:hyperlink w:anchor="_Toc4804" w:history="1">
        <w:r>
          <w:rPr>
            <w:rFonts w:ascii="仿宋" w:eastAsia="仿宋" w:hAnsi="仿宋" w:cs="仿宋" w:hint="eastAsia"/>
            <w:lang w:eastAsia="zh-CN"/>
          </w:rPr>
          <w:t>(一)、人才需求与规划</w:t>
        </w:r>
        <w:r>
          <w:tab/>
        </w:r>
        <w:r>
          <w:fldChar w:fldCharType="begin"/>
        </w:r>
        <w:r>
          <w:instrText xml:space="preserve"> PAGEREF _Toc4804 \h </w:instrText>
        </w:r>
        <w:r>
          <w:fldChar w:fldCharType="separate"/>
        </w:r>
        <w:r>
          <w:t>42</w:t>
        </w:r>
        <w:r>
          <w:fldChar w:fldCharType="end"/>
        </w:r>
      </w:hyperlink>
    </w:p>
    <w:p>
      <w:pPr>
        <w:pStyle w:val="TOC2"/>
        <w:tabs>
          <w:tab w:val="right" w:leader="dot" w:pos="8306"/>
        </w:tabs>
      </w:pPr>
      <w:hyperlink w:anchor="_Toc5878" w:history="1">
        <w:r>
          <w:rPr>
            <w:rFonts w:ascii="仿宋" w:eastAsia="仿宋" w:hAnsi="仿宋" w:cs="仿宋" w:hint="eastAsia"/>
            <w:lang w:eastAsia="zh-CN"/>
          </w:rPr>
          <w:t>(二)、培训与发展计划</w:t>
        </w:r>
        <w:r>
          <w:tab/>
        </w:r>
        <w:r>
          <w:fldChar w:fldCharType="begin"/>
        </w:r>
        <w:r>
          <w:instrText xml:space="preserve"> PAGEREF _Toc5878 \h </w:instrText>
        </w:r>
        <w:r>
          <w:fldChar w:fldCharType="separate"/>
        </w:r>
        <w:r>
          <w:t>43</w:t>
        </w:r>
        <w:r>
          <w:fldChar w:fldCharType="end"/>
        </w:r>
      </w:hyperlink>
    </w:p>
    <w:p>
      <w:pPr>
        <w:pStyle w:val="TOC1"/>
        <w:tabs>
          <w:tab w:val="right" w:leader="dot" w:pos="8306"/>
        </w:tabs>
      </w:pPr>
      <w:hyperlink w:anchor="_Toc14305" w:history="1">
        <w:r>
          <w:rPr>
            <w:rFonts w:ascii="仿宋" w:eastAsia="仿宋" w:hAnsi="仿宋" w:cs="仿宋" w:hint="eastAsia"/>
            <w:lang w:eastAsia="zh-CN"/>
          </w:rPr>
          <w:t>十二、宝宝食用油项目社会影响</w:t>
        </w:r>
        <w:r>
          <w:tab/>
        </w:r>
        <w:r>
          <w:fldChar w:fldCharType="begin"/>
        </w:r>
        <w:r>
          <w:instrText xml:space="preserve"> PAGEREF _Toc14305 \h </w:instrText>
        </w:r>
        <w:r>
          <w:fldChar w:fldCharType="separate"/>
        </w:r>
        <w:r>
          <w:t>43</w:t>
        </w:r>
        <w:r>
          <w:fldChar w:fldCharType="end"/>
        </w:r>
      </w:hyperlink>
    </w:p>
    <w:p>
      <w:pPr>
        <w:pStyle w:val="TOC2"/>
        <w:tabs>
          <w:tab w:val="right" w:leader="dot" w:pos="8306"/>
        </w:tabs>
      </w:pPr>
      <w:hyperlink w:anchor="_Toc2251" w:history="1">
        <w:r>
          <w:rPr>
            <w:rFonts w:ascii="仿宋" w:eastAsia="仿宋" w:hAnsi="仿宋" w:cs="仿宋" w:hint="eastAsia"/>
            <w:lang w:eastAsia="zh-CN"/>
          </w:rPr>
          <w:t>(一)、社会责任与义务</w:t>
        </w:r>
        <w:r>
          <w:tab/>
        </w:r>
        <w:r>
          <w:fldChar w:fldCharType="begin"/>
        </w:r>
        <w:r>
          <w:instrText xml:space="preserve"> PAGEREF _Toc2251 \h </w:instrText>
        </w:r>
        <w:r>
          <w:fldChar w:fldCharType="separate"/>
        </w:r>
        <w:r>
          <w:t>43</w:t>
        </w:r>
        <w:r>
          <w:fldChar w:fldCharType="end"/>
        </w:r>
      </w:hyperlink>
    </w:p>
    <w:p>
      <w:pPr>
        <w:pStyle w:val="TOC2"/>
        <w:tabs>
          <w:tab w:val="right" w:leader="dot" w:pos="8306"/>
        </w:tabs>
      </w:pPr>
      <w:hyperlink w:anchor="_Toc1657" w:history="1">
        <w:r>
          <w:rPr>
            <w:rFonts w:ascii="仿宋" w:eastAsia="仿宋" w:hAnsi="仿宋" w:cs="仿宋" w:hint="eastAsia"/>
            <w:lang w:eastAsia="zh-CN"/>
          </w:rPr>
          <w:t>(二)、社会参与与沟通</w:t>
        </w:r>
        <w:r>
          <w:tab/>
        </w:r>
        <w:r>
          <w:fldChar w:fldCharType="begin"/>
        </w:r>
        <w:r>
          <w:instrText xml:space="preserve"> PAGEREF _Toc1657 \h </w:instrText>
        </w:r>
        <w:r>
          <w:fldChar w:fldCharType="separate"/>
        </w:r>
        <w:r>
          <w:t>44</w:t>
        </w:r>
        <w:r>
          <w:fldChar w:fldCharType="end"/>
        </w:r>
      </w:hyperlink>
    </w:p>
    <w:p>
      <w:pPr>
        <w:pStyle w:val="TOC1"/>
        <w:tabs>
          <w:tab w:val="right" w:leader="dot" w:pos="8306"/>
        </w:tabs>
      </w:pPr>
      <w:hyperlink w:anchor="_Toc23004" w:history="1">
        <w:r>
          <w:rPr>
            <w:rFonts w:ascii="仿宋" w:eastAsia="仿宋" w:hAnsi="仿宋" w:cs="仿宋" w:hint="eastAsia"/>
            <w:lang w:eastAsia="zh-CN"/>
          </w:rPr>
          <w:t>十三、宝宝食用油项目治理与监督</w:t>
        </w:r>
        <w:r>
          <w:tab/>
        </w:r>
        <w:r>
          <w:fldChar w:fldCharType="begin"/>
        </w:r>
        <w:r>
          <w:instrText xml:space="preserve"> PAGEREF _Toc23004 \h </w:instrText>
        </w:r>
        <w:r>
          <w:fldChar w:fldCharType="separate"/>
        </w:r>
        <w:r>
          <w:t>45</w:t>
        </w:r>
        <w:r>
          <w:fldChar w:fldCharType="end"/>
        </w:r>
      </w:hyperlink>
    </w:p>
    <w:p>
      <w:pPr>
        <w:pStyle w:val="TOC2"/>
        <w:tabs>
          <w:tab w:val="right" w:leader="dot" w:pos="8306"/>
        </w:tabs>
      </w:pPr>
      <w:hyperlink w:anchor="_Toc24923" w:history="1">
        <w:r>
          <w:rPr>
            <w:rFonts w:ascii="仿宋" w:eastAsia="仿宋" w:hAnsi="仿宋" w:cs="仿宋" w:hint="eastAsia"/>
            <w:lang w:eastAsia="zh-CN"/>
          </w:rPr>
          <w:t>(一)、宝宝食用油项目治理结构</w:t>
        </w:r>
        <w:r>
          <w:tab/>
        </w:r>
        <w:r>
          <w:fldChar w:fldCharType="begin"/>
        </w:r>
        <w:r>
          <w:instrText xml:space="preserve"> PAGEREF _Toc24923 \h </w:instrText>
        </w:r>
        <w:r>
          <w:fldChar w:fldCharType="separate"/>
        </w:r>
        <w:r>
          <w:t>45</w:t>
        </w:r>
        <w:r>
          <w:fldChar w:fldCharType="end"/>
        </w:r>
      </w:hyperlink>
    </w:p>
    <w:p>
      <w:pPr>
        <w:pStyle w:val="TOC2"/>
        <w:tabs>
          <w:tab w:val="right" w:leader="dot" w:pos="8306"/>
        </w:tabs>
      </w:pPr>
      <w:hyperlink w:anchor="_Toc20755" w:history="1">
        <w:r>
          <w:rPr>
            <w:rFonts w:ascii="仿宋" w:eastAsia="仿宋" w:hAnsi="仿宋" w:cs="仿宋" w:hint="eastAsia"/>
            <w:lang w:eastAsia="zh-CN"/>
          </w:rPr>
          <w:t>(二)、监督与审计</w:t>
        </w:r>
        <w:r>
          <w:tab/>
        </w:r>
        <w:r>
          <w:fldChar w:fldCharType="begin"/>
        </w:r>
        <w:r>
          <w:instrText xml:space="preserve"> PAGEREF _Toc20755 \h </w:instrText>
        </w:r>
        <w:r>
          <w:fldChar w:fldCharType="separate"/>
        </w:r>
        <w:r>
          <w:t>47</w:t>
        </w:r>
        <w:r>
          <w:fldChar w:fldCharType="end"/>
        </w:r>
      </w:hyperlink>
    </w:p>
    <w:p>
      <w:pPr>
        <w:pStyle w:val="TOC1"/>
        <w:tabs>
          <w:tab w:val="right" w:leader="dot" w:pos="8306"/>
        </w:tabs>
      </w:pPr>
      <w:hyperlink w:anchor="_Toc3517" w:history="1">
        <w:r>
          <w:rPr>
            <w:rFonts w:ascii="仿宋" w:eastAsia="仿宋" w:hAnsi="仿宋" w:cs="仿宋" w:hint="eastAsia"/>
            <w:lang w:eastAsia="zh-CN"/>
          </w:rPr>
          <w:t>十四、质量管理体系</w:t>
        </w:r>
        <w:r>
          <w:tab/>
        </w:r>
        <w:r>
          <w:fldChar w:fldCharType="begin"/>
        </w:r>
        <w:r>
          <w:instrText xml:space="preserve"> PAGEREF _Toc3517 \h </w:instrText>
        </w:r>
        <w:r>
          <w:fldChar w:fldCharType="separate"/>
        </w:r>
        <w:r>
          <w:t>48</w:t>
        </w:r>
        <w:r>
          <w:fldChar w:fldCharType="end"/>
        </w:r>
      </w:hyperlink>
    </w:p>
    <w:p>
      <w:pPr>
        <w:pStyle w:val="TOC2"/>
        <w:tabs>
          <w:tab w:val="right" w:leader="dot" w:pos="8306"/>
        </w:tabs>
      </w:pPr>
      <w:hyperlink w:anchor="_Toc6397" w:history="1">
        <w:r>
          <w:rPr>
            <w:rFonts w:ascii="仿宋" w:eastAsia="仿宋" w:hAnsi="仿宋" w:cs="仿宋" w:hint="eastAsia"/>
            <w:lang w:eastAsia="zh-CN"/>
          </w:rPr>
          <w:t>(一)、质量目标与方针</w:t>
        </w:r>
        <w:r>
          <w:tab/>
        </w:r>
        <w:r>
          <w:fldChar w:fldCharType="begin"/>
        </w:r>
        <w:r>
          <w:instrText xml:space="preserve"> PAGEREF _Toc6397 \h </w:instrText>
        </w:r>
        <w:r>
          <w:fldChar w:fldCharType="separate"/>
        </w:r>
        <w:r>
          <w:t>48</w:t>
        </w:r>
        <w:r>
          <w:fldChar w:fldCharType="end"/>
        </w:r>
      </w:hyperlink>
    </w:p>
    <w:p>
      <w:pPr>
        <w:pStyle w:val="TOC2"/>
        <w:tabs>
          <w:tab w:val="right" w:leader="dot" w:pos="8306"/>
        </w:tabs>
      </w:pPr>
      <w:hyperlink w:anchor="_Toc17786" w:history="1">
        <w:r>
          <w:rPr>
            <w:rFonts w:ascii="仿宋" w:eastAsia="仿宋" w:hAnsi="仿宋" w:cs="仿宋" w:hint="eastAsia"/>
            <w:lang w:eastAsia="zh-CN"/>
          </w:rPr>
          <w:t>(二)、质量管理责任</w:t>
        </w:r>
        <w:r>
          <w:tab/>
        </w:r>
        <w:r>
          <w:fldChar w:fldCharType="begin"/>
        </w:r>
        <w:r>
          <w:instrText xml:space="preserve"> PAGEREF _Toc17786 \h </w:instrText>
        </w:r>
        <w:r>
          <w:fldChar w:fldCharType="separate"/>
        </w:r>
        <w:r>
          <w:t>49</w:t>
        </w:r>
        <w:r>
          <w:fldChar w:fldCharType="end"/>
        </w:r>
      </w:hyperlink>
    </w:p>
    <w:p>
      <w:pPr>
        <w:pStyle w:val="TOC2"/>
        <w:tabs>
          <w:tab w:val="right" w:leader="dot" w:pos="8306"/>
        </w:tabs>
      </w:pPr>
      <w:hyperlink w:anchor="_Toc24444" w:history="1">
        <w:r>
          <w:rPr>
            <w:rFonts w:ascii="仿宋" w:eastAsia="仿宋" w:hAnsi="仿宋" w:cs="仿宋" w:hint="eastAsia"/>
            <w:lang w:eastAsia="zh-CN"/>
          </w:rPr>
          <w:t>(三)、质量管理体系文件</w:t>
        </w:r>
        <w:r>
          <w:tab/>
        </w:r>
        <w:r>
          <w:fldChar w:fldCharType="begin"/>
        </w:r>
        <w:r>
          <w:instrText xml:space="preserve"> PAGEREF _Toc24444 \h </w:instrText>
        </w:r>
        <w:r>
          <w:fldChar w:fldCharType="separate"/>
        </w:r>
        <w:r>
          <w:t>50</w:t>
        </w:r>
        <w:r>
          <w:fldChar w:fldCharType="end"/>
        </w:r>
      </w:hyperlink>
    </w:p>
    <w:p>
      <w:pPr>
        <w:pStyle w:val="TOC2"/>
        <w:tabs>
          <w:tab w:val="right" w:leader="dot" w:pos="8306"/>
        </w:tabs>
      </w:pPr>
      <w:hyperlink w:anchor="_Toc21623" w:history="1">
        <w:r>
          <w:rPr>
            <w:rFonts w:ascii="仿宋" w:eastAsia="仿宋" w:hAnsi="仿宋" w:cs="仿宋" w:hint="eastAsia"/>
            <w:lang w:eastAsia="zh-CN"/>
          </w:rPr>
          <w:t>(四)、质量培训与教育</w:t>
        </w:r>
        <w:r>
          <w:tab/>
        </w:r>
        <w:r>
          <w:fldChar w:fldCharType="begin"/>
        </w:r>
        <w:r>
          <w:instrText xml:space="preserve"> PAGEREF _Toc21623 \h </w:instrText>
        </w:r>
        <w:r>
          <w:fldChar w:fldCharType="separate"/>
        </w:r>
        <w:r>
          <w:t>52</w:t>
        </w:r>
        <w:r>
          <w:fldChar w:fldCharType="end"/>
        </w:r>
      </w:hyperlink>
    </w:p>
    <w:p>
      <w:pPr>
        <w:pStyle w:val="TOC2"/>
        <w:tabs>
          <w:tab w:val="right" w:leader="dot" w:pos="8306"/>
        </w:tabs>
      </w:pPr>
      <w:hyperlink w:anchor="_Toc2093" w:history="1">
        <w:r>
          <w:rPr>
            <w:rFonts w:ascii="仿宋" w:eastAsia="仿宋" w:hAnsi="仿宋" w:cs="仿宋" w:hint="eastAsia"/>
            <w:lang w:eastAsia="zh-CN"/>
          </w:rPr>
          <w:t>(五)、质量审核与评价</w:t>
        </w:r>
        <w:r>
          <w:tab/>
        </w:r>
        <w:r>
          <w:fldChar w:fldCharType="begin"/>
        </w:r>
        <w:r>
          <w:instrText xml:space="preserve"> PAGEREF _Toc2093 \h </w:instrText>
        </w:r>
        <w:r>
          <w:fldChar w:fldCharType="separate"/>
        </w:r>
        <w:r>
          <w:t>54</w:t>
        </w:r>
        <w:r>
          <w:fldChar w:fldCharType="end"/>
        </w:r>
      </w:hyperlink>
    </w:p>
    <w:p>
      <w:pPr>
        <w:pStyle w:val="TOC2"/>
        <w:tabs>
          <w:tab w:val="right" w:leader="dot" w:pos="8306"/>
        </w:tabs>
      </w:pPr>
      <w:hyperlink w:anchor="_Toc25098" w:history="1">
        <w:r>
          <w:rPr>
            <w:rFonts w:ascii="仿宋" w:eastAsia="仿宋" w:hAnsi="仿宋" w:cs="仿宋" w:hint="eastAsia"/>
            <w:lang w:eastAsia="zh-CN"/>
          </w:rPr>
          <w:t>(六)、不符合与纠正措施</w:t>
        </w:r>
        <w:r>
          <w:tab/>
        </w:r>
        <w:r>
          <w:fldChar w:fldCharType="begin"/>
        </w:r>
        <w:r>
          <w:instrText xml:space="preserve"> PAGEREF _Toc25098 \h </w:instrText>
        </w:r>
        <w:r>
          <w:fldChar w:fldCharType="separate"/>
        </w:r>
        <w:r>
          <w:t>55</w:t>
        </w:r>
        <w:r>
          <w:fldChar w:fldCharType="end"/>
        </w:r>
      </w:hyperlink>
    </w:p>
    <w:p>
      <w:pPr>
        <w:pStyle w:val="TOC1"/>
        <w:tabs>
          <w:tab w:val="right" w:leader="dot" w:pos="8306"/>
        </w:tabs>
      </w:pPr>
      <w:hyperlink w:anchor="_Toc11948" w:history="1">
        <w:r>
          <w:rPr>
            <w:rFonts w:ascii="仿宋" w:eastAsia="仿宋" w:hAnsi="仿宋" w:cs="仿宋" w:hint="eastAsia"/>
            <w:lang w:eastAsia="zh-CN"/>
          </w:rPr>
          <w:t>十五、宝宝食用油项目工程方案分析</w:t>
        </w:r>
        <w:r>
          <w:tab/>
        </w:r>
        <w:r>
          <w:fldChar w:fldCharType="begin"/>
        </w:r>
        <w:r>
          <w:instrText xml:space="preserve"> PAGEREF _Toc11948 \h </w:instrText>
        </w:r>
        <w:r>
          <w:fldChar w:fldCharType="separate"/>
        </w:r>
        <w:r>
          <w:t>56</w:t>
        </w:r>
        <w:r>
          <w:fldChar w:fldCharType="end"/>
        </w:r>
      </w:hyperlink>
    </w:p>
    <w:p>
      <w:pPr>
        <w:pStyle w:val="TOC2"/>
        <w:tabs>
          <w:tab w:val="right" w:leader="dot" w:pos="8306"/>
        </w:tabs>
      </w:pPr>
      <w:hyperlink w:anchor="_Toc20101" w:history="1">
        <w:r>
          <w:rPr>
            <w:rFonts w:ascii="仿宋" w:eastAsia="仿宋" w:hAnsi="仿宋" w:cs="仿宋" w:hint="eastAsia"/>
            <w:lang w:eastAsia="zh-CN"/>
          </w:rPr>
          <w:t>(一)、建筑工程设计原则</w:t>
        </w:r>
        <w:r>
          <w:tab/>
        </w:r>
        <w:r>
          <w:fldChar w:fldCharType="begin"/>
        </w:r>
        <w:r>
          <w:instrText xml:space="preserve"> PAGEREF _Toc20101 \h </w:instrText>
        </w:r>
        <w:r>
          <w:fldChar w:fldCharType="separate"/>
        </w:r>
        <w:r>
          <w:t>56</w:t>
        </w:r>
        <w:r>
          <w:fldChar w:fldCharType="end"/>
        </w:r>
      </w:hyperlink>
    </w:p>
    <w:p>
      <w:pPr>
        <w:pStyle w:val="TOC2"/>
        <w:tabs>
          <w:tab w:val="right" w:leader="dot" w:pos="8306"/>
        </w:tabs>
      </w:pPr>
      <w:hyperlink w:anchor="_Toc24680" w:history="1">
        <w:r>
          <w:rPr>
            <w:rFonts w:ascii="仿宋" w:eastAsia="仿宋" w:hAnsi="仿宋" w:cs="仿宋" w:hint="eastAsia"/>
            <w:lang w:eastAsia="zh-CN"/>
          </w:rPr>
          <w:t>(二)、土建工程建设指标</w:t>
        </w:r>
        <w:r>
          <w:tab/>
        </w:r>
        <w:r>
          <w:fldChar w:fldCharType="begin"/>
        </w:r>
        <w:r>
          <w:instrText xml:space="preserve"> PAGEREF _Toc24680 \h </w:instrText>
        </w:r>
        <w:r>
          <w:fldChar w:fldCharType="separate"/>
        </w:r>
        <w:r>
          <w:t>59</w:t>
        </w:r>
        <w:r>
          <w:fldChar w:fldCharType="end"/>
        </w:r>
      </w:hyperlink>
    </w:p>
    <w:p>
      <w:pPr>
        <w:pStyle w:val="TOC1"/>
        <w:tabs>
          <w:tab w:val="right" w:leader="dot" w:pos="8306"/>
        </w:tabs>
      </w:pPr>
      <w:hyperlink w:anchor="_Toc3687" w:history="1">
        <w:r>
          <w:rPr>
            <w:rFonts w:ascii="仿宋" w:eastAsia="仿宋" w:hAnsi="仿宋" w:cs="仿宋" w:hint="eastAsia"/>
            <w:lang w:eastAsia="zh-CN"/>
          </w:rPr>
          <w:t>十六、营销与推广策略</w:t>
        </w:r>
        <w:r>
          <w:tab/>
        </w:r>
        <w:r>
          <w:fldChar w:fldCharType="begin"/>
        </w:r>
        <w:r>
          <w:instrText xml:space="preserve"> PAGEREF _Toc3687 \h </w:instrText>
        </w:r>
        <w:r>
          <w:fldChar w:fldCharType="separate"/>
        </w:r>
        <w:r>
          <w:t>61</w:t>
        </w:r>
        <w:r>
          <w:fldChar w:fldCharType="end"/>
        </w:r>
      </w:hyperlink>
    </w:p>
    <w:p>
      <w:pPr>
        <w:pStyle w:val="TOC2"/>
        <w:tabs>
          <w:tab w:val="right" w:leader="dot" w:pos="8306"/>
        </w:tabs>
      </w:pPr>
      <w:hyperlink w:anchor="_Toc29091" w:history="1">
        <w:r>
          <w:rPr>
            <w:rFonts w:ascii="仿宋" w:eastAsia="仿宋" w:hAnsi="仿宋" w:cs="仿宋" w:hint="eastAsia"/>
            <w:lang w:eastAsia="zh-CN"/>
          </w:rPr>
          <w:t>(一)、产品/服务定位与特点</w:t>
        </w:r>
        <w:r>
          <w:tab/>
        </w:r>
        <w:r>
          <w:fldChar w:fldCharType="begin"/>
        </w:r>
        <w:r>
          <w:instrText xml:space="preserve"> PAGEREF _Toc29091 \h </w:instrText>
        </w:r>
        <w:r>
          <w:fldChar w:fldCharType="separate"/>
        </w:r>
        <w:r>
          <w:t>61</w:t>
        </w:r>
        <w:r>
          <w:fldChar w:fldCharType="end"/>
        </w:r>
      </w:hyperlink>
    </w:p>
    <w:p>
      <w:pPr>
        <w:pStyle w:val="TOC2"/>
        <w:tabs>
          <w:tab w:val="right" w:leader="dot" w:pos="8306"/>
        </w:tabs>
      </w:pPr>
      <w:hyperlink w:anchor="_Toc30649" w:history="1">
        <w:r>
          <w:rPr>
            <w:rFonts w:ascii="仿宋" w:eastAsia="仿宋" w:hAnsi="仿宋" w:cs="仿宋" w:hint="eastAsia"/>
            <w:lang w:eastAsia="zh-CN"/>
          </w:rPr>
          <w:t>(二)、市场定位与竞争分析</w:t>
        </w:r>
        <w:r>
          <w:tab/>
        </w:r>
        <w:r>
          <w:fldChar w:fldCharType="begin"/>
        </w:r>
        <w:r>
          <w:instrText xml:space="preserve"> PAGEREF _Toc30649 \h </w:instrText>
        </w:r>
        <w:r>
          <w:fldChar w:fldCharType="separate"/>
        </w:r>
        <w:r>
          <w:t>62</w:t>
        </w:r>
        <w:r>
          <w:fldChar w:fldCharType="end"/>
        </w:r>
      </w:hyperlink>
    </w:p>
    <w:p>
      <w:pPr>
        <w:pStyle w:val="TOC2"/>
        <w:tabs>
          <w:tab w:val="right" w:leader="dot" w:pos="8306"/>
        </w:tabs>
      </w:pPr>
      <w:hyperlink w:anchor="_Toc12231" w:history="1">
        <w:r>
          <w:rPr>
            <w:rFonts w:ascii="仿宋" w:eastAsia="仿宋" w:hAnsi="仿宋" w:cs="仿宋" w:hint="eastAsia"/>
            <w:lang w:eastAsia="zh-CN"/>
          </w:rPr>
          <w:t>(三)、营销渠道与策略</w:t>
        </w:r>
        <w:r>
          <w:tab/>
        </w:r>
        <w:r>
          <w:fldChar w:fldCharType="begin"/>
        </w:r>
        <w:r>
          <w:instrText xml:space="preserve"> PAGEREF _Toc12231 \h </w:instrText>
        </w:r>
        <w:r>
          <w:fldChar w:fldCharType="separate"/>
        </w:r>
        <w:r>
          <w:t>63</w:t>
        </w:r>
        <w:r>
          <w:fldChar w:fldCharType="end"/>
        </w:r>
      </w:hyperlink>
    </w:p>
    <w:p>
      <w:pPr>
        <w:pStyle w:val="TOC2"/>
        <w:tabs>
          <w:tab w:val="right" w:leader="dot" w:pos="8306"/>
        </w:tabs>
      </w:pPr>
      <w:hyperlink w:anchor="_Toc23453" w:history="1">
        <w:r>
          <w:rPr>
            <w:rFonts w:ascii="仿宋" w:eastAsia="仿宋" w:hAnsi="仿宋" w:cs="仿宋" w:hint="eastAsia"/>
            <w:lang w:eastAsia="zh-CN"/>
          </w:rPr>
          <w:t>(四)、推广与宣传活动</w:t>
        </w:r>
        <w:r>
          <w:tab/>
        </w:r>
        <w:r>
          <w:fldChar w:fldCharType="begin"/>
        </w:r>
        <w:r>
          <w:instrText xml:space="preserve"> PAGEREF _Toc23453 \h </w:instrText>
        </w:r>
        <w:r>
          <w:fldChar w:fldCharType="separate"/>
        </w:r>
        <w:r>
          <w:t>65</w:t>
        </w:r>
        <w:r>
          <w:fldChar w:fldCharType="end"/>
        </w:r>
      </w:hyperlink>
    </w:p>
    <w:p>
      <w:pPr>
        <w:pStyle w:val="TOC1"/>
        <w:tabs>
          <w:tab w:val="right" w:leader="dot" w:pos="8306"/>
        </w:tabs>
      </w:pPr>
      <w:hyperlink w:anchor="_Toc843" w:history="1">
        <w:r>
          <w:rPr>
            <w:rFonts w:ascii="仿宋" w:eastAsia="仿宋" w:hAnsi="仿宋" w:cs="仿宋" w:hint="eastAsia"/>
            <w:lang w:eastAsia="zh-CN"/>
          </w:rPr>
          <w:t>十七、宝宝食用油项目实施时间节点</w:t>
        </w:r>
        <w:r>
          <w:tab/>
        </w:r>
        <w:r>
          <w:fldChar w:fldCharType="begin"/>
        </w:r>
        <w:r>
          <w:instrText xml:space="preserve"> PAGEREF _Toc843 \h </w:instrText>
        </w:r>
        <w:r>
          <w:fldChar w:fldCharType="separate"/>
        </w:r>
        <w:r>
          <w:t>70</w:t>
        </w:r>
        <w:r>
          <w:fldChar w:fldCharType="end"/>
        </w:r>
      </w:hyperlink>
    </w:p>
    <w:p>
      <w:pPr>
        <w:pStyle w:val="TOC2"/>
        <w:tabs>
          <w:tab w:val="right" w:leader="dot" w:pos="8306"/>
        </w:tabs>
      </w:pPr>
      <w:hyperlink w:anchor="_Toc21793" w:history="1">
        <w:r>
          <w:rPr>
            <w:rFonts w:ascii="仿宋" w:eastAsia="仿宋" w:hAnsi="仿宋" w:cs="仿宋" w:hint="eastAsia"/>
            <w:lang w:eastAsia="zh-CN"/>
          </w:rPr>
          <w:t>(一)、宝宝食用油项目启动阶段时间节点</w:t>
        </w:r>
        <w:r>
          <w:tab/>
        </w:r>
        <w:r>
          <w:fldChar w:fldCharType="begin"/>
        </w:r>
        <w:r>
          <w:instrText xml:space="preserve"> PAGEREF _Toc21793 \h </w:instrText>
        </w:r>
        <w:r>
          <w:fldChar w:fldCharType="separate"/>
        </w:r>
        <w:r>
          <w:t>70</w:t>
        </w:r>
        <w:r>
          <w:fldChar w:fldCharType="end"/>
        </w:r>
      </w:hyperlink>
    </w:p>
    <w:p>
      <w:pPr>
        <w:pStyle w:val="TOC2"/>
        <w:tabs>
          <w:tab w:val="right" w:leader="dot" w:pos="8306"/>
        </w:tabs>
      </w:pPr>
      <w:hyperlink w:anchor="_Toc26029" w:history="1">
        <w:r>
          <w:rPr>
            <w:rFonts w:ascii="仿宋" w:eastAsia="仿宋" w:hAnsi="仿宋" w:cs="仿宋" w:hint="eastAsia"/>
            <w:lang w:eastAsia="zh-CN"/>
          </w:rPr>
          <w:t>(二)、宝宝食用油项目执行阶段时间节点</w:t>
        </w:r>
        <w:r>
          <w:tab/>
        </w:r>
        <w:r>
          <w:fldChar w:fldCharType="begin"/>
        </w:r>
        <w:r>
          <w:instrText xml:space="preserve"> PAGEREF _Toc26029 \h </w:instrText>
        </w:r>
        <w:r>
          <w:fldChar w:fldCharType="separate"/>
        </w:r>
        <w:r>
          <w:t>71</w:t>
        </w:r>
        <w:r>
          <w:fldChar w:fldCharType="end"/>
        </w:r>
      </w:hyperlink>
    </w:p>
    <w:p>
      <w:pPr>
        <w:pStyle w:val="TOC2"/>
        <w:tabs>
          <w:tab w:val="right" w:leader="dot" w:pos="8306"/>
        </w:tabs>
      </w:pPr>
      <w:hyperlink w:anchor="_Toc16334" w:history="1">
        <w:r>
          <w:rPr>
            <w:rFonts w:ascii="仿宋" w:eastAsia="仿宋" w:hAnsi="仿宋" w:cs="仿宋" w:hint="eastAsia"/>
            <w:lang w:eastAsia="zh-CN"/>
          </w:rPr>
          <w:t>(三)、宝宝食用油项目完成阶段时间节点</w:t>
        </w:r>
        <w:r>
          <w:tab/>
        </w:r>
        <w:r>
          <w:fldChar w:fldCharType="begin"/>
        </w:r>
        <w:r>
          <w:instrText xml:space="preserve"> PAGEREF _Toc16334 \h </w:instrText>
        </w:r>
        <w:r>
          <w:fldChar w:fldCharType="separate"/>
        </w:r>
        <w:r>
          <w:t>72</w:t>
        </w:r>
        <w:r>
          <w:fldChar w:fldCharType="end"/>
        </w:r>
      </w:hyperlink>
    </w:p>
    <w:p>
      <w:pPr>
        <w:pStyle w:val="TOC1"/>
        <w:tabs>
          <w:tab w:val="right" w:leader="dot" w:pos="8306"/>
        </w:tabs>
      </w:pPr>
      <w:hyperlink w:anchor="_Toc29776" w:history="1">
        <w:r>
          <w:rPr>
            <w:rFonts w:ascii="仿宋" w:eastAsia="仿宋" w:hAnsi="仿宋" w:cs="仿宋" w:hint="eastAsia"/>
            <w:lang w:eastAsia="zh-CN"/>
          </w:rPr>
          <w:t>十八、利益相关者分析与沟通计划</w:t>
        </w:r>
        <w:r>
          <w:tab/>
        </w:r>
        <w:r>
          <w:fldChar w:fldCharType="begin"/>
        </w:r>
        <w:r>
          <w:instrText xml:space="preserve"> PAGEREF _Toc29776 \h </w:instrText>
        </w:r>
        <w:r>
          <w:fldChar w:fldCharType="separate"/>
        </w:r>
        <w:r>
          <w:t>73</w:t>
        </w:r>
        <w:r>
          <w:fldChar w:fldCharType="end"/>
        </w:r>
      </w:hyperlink>
    </w:p>
    <w:p>
      <w:pPr>
        <w:pStyle w:val="TOC2"/>
        <w:tabs>
          <w:tab w:val="right" w:leader="dot" w:pos="8306"/>
        </w:tabs>
      </w:pPr>
      <w:hyperlink w:anchor="_Toc7052" w:history="1">
        <w:r>
          <w:rPr>
            <w:rFonts w:ascii="仿宋" w:eastAsia="仿宋" w:hAnsi="仿宋" w:cs="仿宋" w:hint="eastAsia"/>
            <w:lang w:eastAsia="zh-CN"/>
          </w:rPr>
          <w:t>(一)、利益相关者分析</w:t>
        </w:r>
        <w:r>
          <w:tab/>
        </w:r>
        <w:r>
          <w:fldChar w:fldCharType="begin"/>
        </w:r>
        <w:r>
          <w:instrText xml:space="preserve"> PAGEREF _Toc7052 \h </w:instrText>
        </w:r>
        <w:r>
          <w:fldChar w:fldCharType="separate"/>
        </w:r>
        <w:r>
          <w:t>73</w:t>
        </w:r>
        <w:r>
          <w:fldChar w:fldCharType="end"/>
        </w:r>
      </w:hyperlink>
    </w:p>
    <w:p>
      <w:pPr>
        <w:pStyle w:val="TOC2"/>
        <w:tabs>
          <w:tab w:val="right" w:leader="dot" w:pos="8306"/>
        </w:tabs>
      </w:pPr>
      <w:hyperlink w:anchor="_Toc28481" w:history="1">
        <w:r>
          <w:rPr>
            <w:rFonts w:ascii="仿宋" w:eastAsia="仿宋" w:hAnsi="仿宋" w:cs="仿宋" w:hint="eastAsia"/>
            <w:lang w:eastAsia="zh-CN"/>
          </w:rPr>
          <w:t>(二)、沟通计划</w:t>
        </w:r>
        <w:r>
          <w:tab/>
        </w:r>
        <w:r>
          <w:fldChar w:fldCharType="begin"/>
        </w:r>
        <w:r>
          <w:instrText xml:space="preserve"> PAGEREF _Toc28481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36"/>
      <w:r>
        <w:rPr>
          <w:rFonts w:ascii="仿宋" w:eastAsia="仿宋" w:hAnsi="仿宋" w:cs="仿宋" w:hint="eastAsia"/>
          <w:lang w:eastAsia="zh-CN"/>
        </w:rPr>
        <w:t>(一)、宝宝食用油行业分析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行业一直以来都是市场的关注焦点。行业内的发展趋势、竞争态势以及潜在机会都对宝宝食用油项目的推进产生深远的影响。通过深入研究行业的整体概貌，我们将更好地理解行业的核心特征，为宝宝食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行业，技术一直是推动创新和发展的关键因素。我们将对当前技术趋势进行详尽分析，包括但不限于人工智能、大数据应用、先进制造技术等。这有助于宝宝食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宝食用油项目成功的基础。我们将对主要竞争对手进行深入研究，包括其市场份额、产品特点、市场定位等。通过全面了解竞争对手的优势和劣势，宝宝食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948"/>
      <w:r>
        <w:rPr>
          <w:rFonts w:ascii="仿宋" w:eastAsia="仿宋" w:hAnsi="仿宋" w:cs="仿宋" w:hint="eastAsia"/>
          <w:sz w:val="28"/>
          <w:lang w:eastAsia="zh-CN"/>
        </w:rPr>
        <w:t>(二)、宝宝食用油市场分析预测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宝食用油市场未来的增长趋势。这包括市场的整体规模、各细分领域的发展趋势等。宝宝食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宝食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宝宝食用油项目实施过程中需要充分考虑的因素。我们将对市场风险进行全面评估，包括但不限于政策法规风险、市场竞争风险、技术变革风险等。通过对潜在风险的深入分析，宝宝食用油项目可以制定相应的风险缓解策略，降低不确定性对宝宝食用油项目的影响。</w:t>
      </w:r>
    </w:p>
    <w:p>
      <w:pPr>
        <w:pStyle w:val="Heading1"/>
        <w:ind w:firstLine="560" w:firstLineChars="200"/>
        <w:rPr>
          <w:rFonts w:ascii="仿宋" w:eastAsia="仿宋" w:hAnsi="仿宋" w:cs="仿宋" w:hint="eastAsia"/>
          <w:sz w:val="28"/>
          <w:lang w:eastAsia="zh-CN"/>
        </w:rPr>
      </w:pPr>
      <w:bookmarkStart w:id="5" w:name="_Toc19130"/>
      <w:r>
        <w:rPr>
          <w:rFonts w:ascii="仿宋" w:eastAsia="仿宋" w:hAnsi="仿宋" w:cs="仿宋" w:hint="eastAsia"/>
          <w:sz w:val="28"/>
          <w:lang w:eastAsia="zh-CN"/>
        </w:rPr>
        <w:t>二、宝宝食用油项目危机管理</w:t>
      </w:r>
      <w:bookmarkEnd w:id="5"/>
    </w:p>
    <w:p>
      <w:pPr>
        <w:pStyle w:val="Heading2"/>
        <w:rPr>
          <w:rFonts w:ascii="仿宋" w:eastAsia="仿宋" w:hAnsi="仿宋" w:cs="仿宋" w:hint="eastAsia"/>
          <w:lang w:eastAsia="zh-CN"/>
        </w:rPr>
      </w:pPr>
      <w:bookmarkStart w:id="6" w:name="_Toc2797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危机管理中，危机预警与识别是确保宝宝食用油项目稳健运行的核心步骤。通过建立全面的监测机制，宝宝食用油项目团队旨在及时发现和理解潜在的风险和危机因素，以便采取及时的预防和应对措施，确保宝宝食用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首先，通过深入的风险评估，宝宝食用油项目团队全面分析了整个宝宝食用油项目和各个阶段可能存在的威胁。这包括准确评估每个潜在风险的发生概率和可能影响的程度，为后续危机预警提供了有力支持。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宝宝食用油项目团队着重于明确定义宝宝食用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宝宝食用油项目进展的持续监控，团队能够及时发现潜在问题并作出迅速反应。宝宝食用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在这一阶段，团队的专业素养和反应速度将发挥至关重要的作用，以确保潜在危机能够在初期得到有效的处理，最大程度地减轻负面影响。通过危机预警与识别，宝宝食用油项目得以更有序、可控地推进。</w:t>
      </w:r>
    </w:p>
    <w:p>
      <w:pPr>
        <w:pStyle w:val="Heading2"/>
        <w:ind w:firstLine="560" w:firstLineChars="200"/>
        <w:rPr>
          <w:rFonts w:ascii="仿宋" w:eastAsia="仿宋" w:hAnsi="仿宋" w:cs="仿宋" w:hint="eastAsia"/>
          <w:sz w:val="28"/>
          <w:lang w:eastAsia="zh-CN"/>
        </w:rPr>
      </w:pPr>
      <w:bookmarkStart w:id="7" w:name="_Toc193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在危机发生时，宝宝食用油项目团队立即行动，成立了应急小组。该小组的任务是迅速制定并实施紧急应对措施，以最小化潜在损失。以下是采取的主要措施：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暂停宝宝食用油项目进度：为遏制危机蔓延，宝宝食用油项目暂时停止进行，以便全面评估当前状况。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资源重新分配：重新评估宝宝食用油项目资源的分配，确保最大限度地减小损失。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实时沟通：与关键利益相关者建立实时沟通机制，向他们传递宝宝食用油项目危机的实际状况，保障宝宝食用油项目核心利益。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在紧急应对的同时，宝宝食用油项目团队强调了团队协作和有效沟通的重要性。以下是团队协作的关键举措：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信息共享机制：建立了信息共享平台，确保团队成员能够及时获取宝宝食用油项目危机的实时信息。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领导者沟通：宝宝食用油项目领导者通过定期会议和即时沟通工具，指导团队应对危机，保持团队稳定运行。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随着危机得到初步控制，宝宝食用油项目团队转向制定恢复计划，以确保宝宝食用油项目能够从中迅速恢复。主要恢复计划包括：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修复受损的进度计划：重新评估宝宝食用油项目进度，制定修复计划，确保宝宝食用油项目尽快回归正常进程。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重新调整资源分配：优化资源分配，确保宝宝食用油项目在有限资源下高效运转。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风险管理机制加强：对宝宝食用油项目风险进行全面评估，制定更强化的风险管理策略，以预防未来可能的危机。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51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6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技术管理特点体现在其创新导向。通过引入最先进的技术趋势和解决方案，宝宝食用油项目致力于提升科技含量、提高质量和效率水平。这意味着我们将采用最新的工具和方法，确保宝宝食用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宝宝食用油项目技术管理的显著特征。通过整合不同领域的技术资源，我们实现了跨学科的协同工作。这有助于优化技术架构，提高整体效能。此外，整合性策略还促进了不同技术团队之间的紧密沟通和高效合作，确保宝宝食用油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宝宝食用油项目所采用的技术。通过不断优化技术方案，宝宝食用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宝宝食用油项目团队将在宝宝食用油项目初期识别可能的技术风险，并采取相应的预防和应对措施。通过建立健全的风险评估机制，宝宝食用油项目能够在实施过程中及时发现并解决潜在的技术问题，保障宝宝食用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宝宝食用油项目中，技术将成为宝宝食用油项目成功的有力支持。这一深度剖析揭示了技术管理在宝宝食用油项目实施中的关键作用，为宝宝食用油项目的技术基础奠定了坚实的基础。</w:t>
      </w:r>
    </w:p>
    <w:p>
      <w:pPr>
        <w:pStyle w:val="Heading2"/>
        <w:ind w:firstLine="560" w:firstLineChars="200"/>
        <w:rPr>
          <w:rFonts w:ascii="仿宋" w:eastAsia="仿宋" w:hAnsi="仿宋" w:cs="仿宋" w:hint="eastAsia"/>
          <w:sz w:val="28"/>
          <w:lang w:eastAsia="zh-CN"/>
        </w:rPr>
      </w:pPr>
      <w:bookmarkStart w:id="10" w:name="_Toc29195"/>
      <w:r>
        <w:rPr>
          <w:rFonts w:ascii="仿宋" w:eastAsia="仿宋" w:hAnsi="仿宋" w:cs="仿宋" w:hint="eastAsia"/>
          <w:sz w:val="28"/>
          <w:lang w:eastAsia="zh-CN"/>
        </w:rPr>
        <w:t>(二)、宝宝食用油项目工艺技术设计方案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宝宝食用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宝宝食用油项目将严格按照相关行业规范要求进行组织。通过有效控制产品质量，宝宝食用油项目将致力于为顾客提供优质的宝宝食用油项目产品和良好的服务。这体现了宝宝食用油项目对于生产活动合规性和质量标准的高度重视，为宝宝食用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宝宝食用油项目注重生态效益和清洁生产原则。宝宝食用油项目建设将紧密结合地方特色经济发展，与社会经济发展规划和区域环境保护规划方案相协调一致。通过与当地区域自然生态系统的结合，宝宝食用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宝宝食用油项目产品具有多样化的客户需求和个性化的特点。因此，宝宝食用油项目产品规格品种多样，且单批生产数量较小。为满足这一特点，宝宝食用油项目承办单位将建设先进的柔性制造生产线。通过广泛应用柔性制造技术，宝宝食用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宝宝食用油项目采用的技术具有较高的技术含量和自动化水平，处于国内先进水平。这一技术选用不仅体现了对生产效率、质量和环境友好性的高标准要求，同时为宝宝食用油项目的可持续发展奠定了坚实的基础。</w:t>
      </w:r>
    </w:p>
    <w:p>
      <w:pPr>
        <w:pStyle w:val="Heading2"/>
        <w:ind w:firstLine="560" w:firstLineChars="200"/>
        <w:rPr>
          <w:rFonts w:ascii="仿宋" w:eastAsia="仿宋" w:hAnsi="仿宋" w:cs="仿宋" w:hint="eastAsia"/>
          <w:sz w:val="28"/>
          <w:lang w:eastAsia="zh-CN"/>
        </w:rPr>
      </w:pPr>
      <w:bookmarkStart w:id="11" w:name="_Toc314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为确保宝宝食用油项目的高效生产和技术实施，我们制定了一套精心设计的设备选型方案，以满足宝宝食用油项目生产、质量和环保的要求。该方案的主要特点如下：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宝宝食用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针对宝宝食用油项目产品的多样性和小批量生产的特点，我们将建设柔性制造生产线。通过在设备选型中考虑柔性制造技术，可以灵活应对不同产品规格和生产需求，实现生产线的高度灵活性和适应性。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12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57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宝宝食用油项目的主要产品是XXXX，预计年产值为XXX万元。这一产品在市场中占据着重要的地位，其广泛的应用范围使得该宝宝食用油项目的市场前景非常广阔。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宝食用油项目的xxx产品作为重要的原材料之一，将在多个领域发挥关键作用。其在建筑、交通、能源等方面的广泛应用将为整个产业链提供强大的支持，形成产业协同效应。宝宝食用油项目的年产值XXX万XXX万XXX万万元不仅反映了其在市场上的巨大潜力，更预示着它对国民经济的积极贡献。这种关联度高、涉及面广的产业关系，使得该宝宝食用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9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总征地面积为XXXX平方米，相当于约XX.XX亩，其中净用地面积为XXXX平方米，红线范围内相当于约XX.XX亩。这一用地规模充分考虑了宝宝食用油项目的建设需求，保障了宝宝食用油项目在合适的空间内得以充分发展。宝宝食用油项目规划的总建筑面积为XXXX平方米，其中主体工程建设占XXXX平方米，计容建筑面积达XXXX平方米。预计建筑工程的投资将达到XXXX万元，为宝宝食用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计划购置的设备共计XXXX台（套），设备购置费用为XXXX万元。这一设备购置计划充分考虑到宝宝食用油项目的生产需求和技术要求，确保了宝宝食用油项目在生产运营中具备先进的技术装备和高效的生产能力。设备的合理配置将为宝宝食用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宝宝食用油项目计划总投资为XXXX万元，预计年实现营业收入为XXXX万元。这一产能规模的设定旨在确保宝宝食用油项目能够在投资与回报之间取得平衡，实现长期可持续的发展。宝宝食用油项目的总投资充分考虑到各个方面的需求，包括用地建设、设备购置等多个环节，以确保宝宝食用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461"/>
      <w:r>
        <w:rPr>
          <w:rFonts w:ascii="仿宋" w:eastAsia="仿宋" w:hAnsi="仿宋" w:cs="仿宋" w:hint="eastAsia"/>
          <w:sz w:val="28"/>
          <w:lang w:eastAsia="zh-CN"/>
        </w:rPr>
        <w:t>五、宝宝食用油项目建设背景及必要性分析</w:t>
      </w:r>
      <w:bookmarkEnd w:id="15"/>
    </w:p>
    <w:p>
      <w:pPr>
        <w:pStyle w:val="Heading2"/>
        <w:rPr>
          <w:rFonts w:ascii="仿宋" w:eastAsia="仿宋" w:hAnsi="仿宋" w:cs="仿宋" w:hint="eastAsia"/>
          <w:lang w:eastAsia="zh-CN"/>
        </w:rPr>
      </w:pPr>
      <w:bookmarkStart w:id="16" w:name="_Toc31198"/>
      <w:r>
        <w:rPr>
          <w:rFonts w:ascii="仿宋" w:eastAsia="仿宋" w:hAnsi="仿宋" w:cs="仿宋" w:hint="eastAsia"/>
          <w:lang w:eastAsia="zh-CN"/>
        </w:rPr>
        <w:t>(一)、宝宝食用油项目背景分析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宝宝食用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宝宝食用油项目在这个潮流中的定位。同时，我们将关注行业内涌现的新兴机遇，以便宝宝食用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宝宝食用油项目提供了强大的发展动力。我们将聚焦于行业内最新的技术发展趋势，包括但不限于人工智能、大数据分析、物联网等领域。通过深度的技术研究，我们将确保宝宝食用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宝宝食用油项目发展的源泉。我们将投入更多的精力对市场需求进行深入剖析，超越表面的需求，深入挖掘潜在的市场痛点和机遇。通过对市场需求的细致了解，宝宝食用油项目将更有针对性地设计解决方案，满足市场的多样化需求，从而更好地促进宝宝食用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宝宝食用油项目战略至关重要。我们将对竞争态势进行更为深入的分析，包括但不限于市场份额、产品特点、客户满意度等多个维度。通过深度的竞争分析，宝宝食用油项目将能够更准确地把握市场脉搏，制定具有竞争力的宝宝食用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宝宝食用油项目的发展具有直接的影响。我们将进行更为全面的法规和政策分析，了解行业发展中的潜在法律风险和合规挑战。通过充分了解和遵守相关法规，宝宝食用油项目将确保在法律框架内合法合规运营，为宝宝食用油项目的稳健发展提供有力支持。</w:t>
      </w:r>
    </w:p>
    <w:p>
      <w:pPr>
        <w:pStyle w:val="Heading2"/>
        <w:ind w:firstLine="560" w:firstLineChars="200"/>
        <w:rPr>
          <w:rFonts w:ascii="仿宋" w:eastAsia="仿宋" w:hAnsi="仿宋" w:cs="仿宋" w:hint="eastAsia"/>
          <w:sz w:val="28"/>
          <w:lang w:eastAsia="zh-CN"/>
        </w:rPr>
      </w:pPr>
      <w:bookmarkStart w:id="17" w:name="_Toc5473"/>
      <w:r>
        <w:rPr>
          <w:rFonts w:ascii="仿宋" w:eastAsia="仿宋" w:hAnsi="仿宋" w:cs="仿宋" w:hint="eastAsia"/>
          <w:sz w:val="28"/>
          <w:lang w:eastAsia="zh-CN"/>
        </w:rPr>
        <w:t>(二)、宝宝食用油项目建设必要性分析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宝宝食用油项目建设的迫切性源于对行业发展趋势的深刻洞察。我们正处于一个行业变革的时代，科技创新、数字化转型成为企业发展的关键动力。宝宝食用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建设不仅仅是为了跟上潮流，更是为了通过技术创新推动企业的持续发展。通过引入先进的技术和解决方案，宝宝食用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宝宝食用油项目的建设成为必然选择，通过提高产品质量、拓展服务领域，从而在竞争中获得更多的机会。宝宝食用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宝宝食用油项目建设的必要性体现在对客户需求更精准的满足。通过宝宝食用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宝宝食用油项目建设的背后是对企业持续创新的追求。只有通过不断创新，企业才能在竞争中立于不败之地。宝宝食用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839"/>
      <w:r>
        <w:rPr>
          <w:rFonts w:ascii="仿宋" w:eastAsia="仿宋" w:hAnsi="仿宋" w:cs="仿宋" w:hint="eastAsia"/>
          <w:sz w:val="28"/>
          <w:lang w:eastAsia="zh-CN"/>
        </w:rPr>
        <w:t>六、宝宝食用油项目文档管理</w:t>
      </w:r>
      <w:bookmarkEnd w:id="18"/>
    </w:p>
    <w:p>
      <w:pPr>
        <w:pStyle w:val="Heading2"/>
        <w:rPr>
          <w:rFonts w:ascii="仿宋" w:eastAsia="仿宋" w:hAnsi="仿宋" w:cs="仿宋" w:hint="eastAsia"/>
          <w:lang w:eastAsia="zh-CN"/>
        </w:rPr>
      </w:pPr>
      <w:bookmarkStart w:id="19" w:name="_Toc1430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宝宝食用油项目高度重视文档的质量和准确性，以支持宝宝食用油项目的各项活动和决策。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文档的编制始于宝宝食用油项目计划的初期，我们制定了详细的文档编制计划，明确了每个文档的内容、格式和编写责任人。在宝宝食用油项目启动阶段，我们首先编制了宝宝食用油项目章程，明确定义了宝宝食用油项目的目标、范围、风险等关键要素。随后，宝宝食用油项目团队根据计划陆续编制了需求文档、设计文档、测试文档等各类文档，确保宝宝食用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https://d.book118.com/328050127137006025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E6925"/>
    <w:rsid w:val="4AEE69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501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2024-01-11T08:44:00Z</dcterms:created>
  <dcterms:modified xsi:type="dcterms:W3CDTF">2024-01-11T08:45:01Z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1803F0CBB3D84154B8409E8E0B37013C_11</vt:lpwstr>
  </property>
  <property fmtid="{D5CDD505-2E9C-101B-9397-08002B2CF9AE}" pid="3" name="KSOProductBuildVer">
    <vt:lpwstr>2052-12.1.0.16120</vt:lpwstr>
  </property>
</Properties>
</file>