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仿形铣床项目建设方案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82" w:history="1">
        <w:r>
          <w:rPr>
            <w:rFonts w:ascii="仿宋" w:eastAsia="仿宋" w:hAnsi="仿宋" w:cs="仿宋" w:hint="eastAsia"/>
            <w:lang w:eastAsia="zh-CN"/>
          </w:rPr>
          <w:t>前言</w:t>
        </w:r>
        <w:r>
          <w:tab/>
        </w:r>
        <w:r>
          <w:fldChar w:fldCharType="begin"/>
        </w:r>
        <w:r>
          <w:instrText xml:space="preserve"> PAGEREF _Toc25682 \h </w:instrText>
        </w:r>
        <w:r>
          <w:fldChar w:fldCharType="separate"/>
        </w:r>
        <w:r>
          <w:t>3</w:t>
        </w:r>
        <w:r>
          <w:fldChar w:fldCharType="end"/>
        </w:r>
      </w:hyperlink>
    </w:p>
    <w:p>
      <w:pPr>
        <w:pStyle w:val="TOC1"/>
        <w:tabs>
          <w:tab w:val="right" w:leader="dot" w:pos="8306"/>
        </w:tabs>
      </w:pPr>
      <w:hyperlink w:anchor="_Toc32095" w:history="1">
        <w:r>
          <w:rPr>
            <w:rFonts w:ascii="仿宋" w:eastAsia="仿宋" w:hAnsi="仿宋" w:cs="仿宋" w:hint="eastAsia"/>
            <w:lang w:eastAsia="zh-CN"/>
          </w:rPr>
          <w:t>一、社会影响分析</w:t>
        </w:r>
        <w:r>
          <w:tab/>
        </w:r>
        <w:r>
          <w:fldChar w:fldCharType="begin"/>
        </w:r>
        <w:r>
          <w:instrText xml:space="preserve"> PAGEREF _Toc32095 \h </w:instrText>
        </w:r>
        <w:r>
          <w:fldChar w:fldCharType="separate"/>
        </w:r>
        <w:r>
          <w:t>3</w:t>
        </w:r>
        <w:r>
          <w:fldChar w:fldCharType="end"/>
        </w:r>
      </w:hyperlink>
    </w:p>
    <w:p>
      <w:pPr>
        <w:pStyle w:val="TOC2"/>
        <w:tabs>
          <w:tab w:val="right" w:leader="dot" w:pos="8306"/>
        </w:tabs>
      </w:pPr>
      <w:hyperlink w:anchor="_Toc29290" w:history="1">
        <w:r>
          <w:rPr>
            <w:rFonts w:ascii="仿宋" w:eastAsia="仿宋" w:hAnsi="仿宋" w:cs="仿宋" w:hint="eastAsia"/>
            <w:lang w:eastAsia="zh-CN"/>
          </w:rPr>
          <w:t>(一)、社会影响效果分析</w:t>
        </w:r>
        <w:r>
          <w:tab/>
        </w:r>
        <w:r>
          <w:fldChar w:fldCharType="begin"/>
        </w:r>
        <w:r>
          <w:instrText xml:space="preserve"> PAGEREF _Toc29290 \h </w:instrText>
        </w:r>
        <w:r>
          <w:fldChar w:fldCharType="separate"/>
        </w:r>
        <w:r>
          <w:t>3</w:t>
        </w:r>
        <w:r>
          <w:fldChar w:fldCharType="end"/>
        </w:r>
      </w:hyperlink>
    </w:p>
    <w:p>
      <w:pPr>
        <w:pStyle w:val="TOC2"/>
        <w:tabs>
          <w:tab w:val="right" w:leader="dot" w:pos="8306"/>
        </w:tabs>
      </w:pPr>
      <w:hyperlink w:anchor="_Toc4833" w:history="1">
        <w:r>
          <w:rPr>
            <w:rFonts w:ascii="仿宋" w:eastAsia="仿宋" w:hAnsi="仿宋" w:cs="仿宋" w:hint="eastAsia"/>
            <w:lang w:eastAsia="zh-CN"/>
          </w:rPr>
          <w:t>(二)、社会适应性分析</w:t>
        </w:r>
        <w:r>
          <w:tab/>
        </w:r>
        <w:r>
          <w:fldChar w:fldCharType="begin"/>
        </w:r>
        <w:r>
          <w:instrText xml:space="preserve"> PAGEREF _Toc4833 \h </w:instrText>
        </w:r>
        <w:r>
          <w:fldChar w:fldCharType="separate"/>
        </w:r>
        <w:r>
          <w:t>5</w:t>
        </w:r>
        <w:r>
          <w:fldChar w:fldCharType="end"/>
        </w:r>
      </w:hyperlink>
    </w:p>
    <w:p>
      <w:pPr>
        <w:pStyle w:val="TOC2"/>
        <w:tabs>
          <w:tab w:val="right" w:leader="dot" w:pos="8306"/>
        </w:tabs>
      </w:pPr>
      <w:hyperlink w:anchor="_Toc12834" w:history="1">
        <w:r>
          <w:rPr>
            <w:rFonts w:ascii="仿宋" w:eastAsia="仿宋" w:hAnsi="仿宋" w:cs="仿宋" w:hint="eastAsia"/>
            <w:lang w:eastAsia="zh-CN"/>
          </w:rPr>
          <w:t>(三)、社会风险及对策分析</w:t>
        </w:r>
        <w:r>
          <w:tab/>
        </w:r>
        <w:r>
          <w:fldChar w:fldCharType="begin"/>
        </w:r>
        <w:r>
          <w:instrText xml:space="preserve"> PAGEREF _Toc12834 \h </w:instrText>
        </w:r>
        <w:r>
          <w:fldChar w:fldCharType="separate"/>
        </w:r>
        <w:r>
          <w:t>7</w:t>
        </w:r>
        <w:r>
          <w:fldChar w:fldCharType="end"/>
        </w:r>
      </w:hyperlink>
    </w:p>
    <w:p>
      <w:pPr>
        <w:pStyle w:val="TOC1"/>
        <w:tabs>
          <w:tab w:val="right" w:leader="dot" w:pos="8306"/>
        </w:tabs>
      </w:pPr>
      <w:hyperlink w:anchor="_Toc5154" w:history="1">
        <w:r>
          <w:rPr>
            <w:rFonts w:ascii="仿宋" w:eastAsia="仿宋" w:hAnsi="仿宋" w:cs="仿宋" w:hint="eastAsia"/>
            <w:lang w:eastAsia="zh-CN"/>
          </w:rPr>
          <w:t>二、发展规划、产业政策和行业准入分析</w:t>
        </w:r>
        <w:r>
          <w:tab/>
        </w:r>
        <w:r>
          <w:fldChar w:fldCharType="begin"/>
        </w:r>
        <w:r>
          <w:instrText xml:space="preserve"> PAGEREF _Toc5154 \h </w:instrText>
        </w:r>
        <w:r>
          <w:fldChar w:fldCharType="separate"/>
        </w:r>
        <w:r>
          <w:t>10</w:t>
        </w:r>
        <w:r>
          <w:fldChar w:fldCharType="end"/>
        </w:r>
      </w:hyperlink>
    </w:p>
    <w:p>
      <w:pPr>
        <w:pStyle w:val="TOC2"/>
        <w:tabs>
          <w:tab w:val="right" w:leader="dot" w:pos="8306"/>
        </w:tabs>
      </w:pPr>
      <w:hyperlink w:anchor="_Toc10700" w:history="1">
        <w:r>
          <w:rPr>
            <w:rFonts w:ascii="仿宋" w:eastAsia="仿宋" w:hAnsi="仿宋" w:cs="仿宋" w:hint="eastAsia"/>
            <w:lang w:eastAsia="zh-CN"/>
          </w:rPr>
          <w:t>(一)、发展规划分析</w:t>
        </w:r>
        <w:r>
          <w:tab/>
        </w:r>
        <w:r>
          <w:fldChar w:fldCharType="begin"/>
        </w:r>
        <w:r>
          <w:instrText xml:space="preserve"> PAGEREF _Toc10700 \h </w:instrText>
        </w:r>
        <w:r>
          <w:fldChar w:fldCharType="separate"/>
        </w:r>
        <w:r>
          <w:t>10</w:t>
        </w:r>
        <w:r>
          <w:fldChar w:fldCharType="end"/>
        </w:r>
      </w:hyperlink>
    </w:p>
    <w:p>
      <w:pPr>
        <w:pStyle w:val="TOC2"/>
        <w:tabs>
          <w:tab w:val="right" w:leader="dot" w:pos="8306"/>
        </w:tabs>
      </w:pPr>
      <w:hyperlink w:anchor="_Toc1279" w:history="1">
        <w:r>
          <w:rPr>
            <w:rFonts w:ascii="仿宋" w:eastAsia="仿宋" w:hAnsi="仿宋" w:cs="仿宋" w:hint="eastAsia"/>
            <w:lang w:eastAsia="zh-CN"/>
          </w:rPr>
          <w:t>(二)、产业政策分析</w:t>
        </w:r>
        <w:r>
          <w:tab/>
        </w:r>
        <w:r>
          <w:fldChar w:fldCharType="begin"/>
        </w:r>
        <w:r>
          <w:instrText xml:space="preserve"> PAGEREF _Toc1279 \h </w:instrText>
        </w:r>
        <w:r>
          <w:fldChar w:fldCharType="separate"/>
        </w:r>
        <w:r>
          <w:t>12</w:t>
        </w:r>
        <w:r>
          <w:fldChar w:fldCharType="end"/>
        </w:r>
      </w:hyperlink>
    </w:p>
    <w:p>
      <w:pPr>
        <w:pStyle w:val="TOC2"/>
        <w:tabs>
          <w:tab w:val="right" w:leader="dot" w:pos="8306"/>
        </w:tabs>
      </w:pPr>
      <w:hyperlink w:anchor="_Toc28993" w:history="1">
        <w:r>
          <w:rPr>
            <w:rFonts w:ascii="仿宋" w:eastAsia="仿宋" w:hAnsi="仿宋" w:cs="仿宋" w:hint="eastAsia"/>
            <w:lang w:eastAsia="zh-CN"/>
          </w:rPr>
          <w:t>(三)、行业准入分析</w:t>
        </w:r>
        <w:r>
          <w:tab/>
        </w:r>
        <w:r>
          <w:fldChar w:fldCharType="begin"/>
        </w:r>
        <w:r>
          <w:instrText xml:space="preserve"> PAGEREF _Toc28993 \h </w:instrText>
        </w:r>
        <w:r>
          <w:fldChar w:fldCharType="separate"/>
        </w:r>
        <w:r>
          <w:t>14</w:t>
        </w:r>
        <w:r>
          <w:fldChar w:fldCharType="end"/>
        </w:r>
      </w:hyperlink>
    </w:p>
    <w:p>
      <w:pPr>
        <w:pStyle w:val="TOC1"/>
        <w:tabs>
          <w:tab w:val="right" w:leader="dot" w:pos="8306"/>
        </w:tabs>
      </w:pPr>
      <w:hyperlink w:anchor="_Toc31645" w:history="1">
        <w:r>
          <w:rPr>
            <w:rFonts w:ascii="仿宋" w:eastAsia="仿宋" w:hAnsi="仿宋" w:cs="仿宋" w:hint="eastAsia"/>
            <w:lang w:eastAsia="zh-CN"/>
          </w:rPr>
          <w:t>三、经济影响分析</w:t>
        </w:r>
        <w:r>
          <w:tab/>
        </w:r>
        <w:r>
          <w:fldChar w:fldCharType="begin"/>
        </w:r>
        <w:r>
          <w:instrText xml:space="preserve"> PAGEREF _Toc31645 \h </w:instrText>
        </w:r>
        <w:r>
          <w:fldChar w:fldCharType="separate"/>
        </w:r>
        <w:r>
          <w:t>15</w:t>
        </w:r>
        <w:r>
          <w:fldChar w:fldCharType="end"/>
        </w:r>
      </w:hyperlink>
    </w:p>
    <w:p>
      <w:pPr>
        <w:pStyle w:val="TOC2"/>
        <w:tabs>
          <w:tab w:val="right" w:leader="dot" w:pos="8306"/>
        </w:tabs>
      </w:pPr>
      <w:hyperlink w:anchor="_Toc21782" w:history="1">
        <w:r>
          <w:rPr>
            <w:rFonts w:ascii="仿宋" w:eastAsia="仿宋" w:hAnsi="仿宋" w:cs="仿宋" w:hint="eastAsia"/>
            <w:lang w:eastAsia="zh-CN"/>
          </w:rPr>
          <w:t>(一)、经济费用效益或费用效果分析</w:t>
        </w:r>
        <w:r>
          <w:tab/>
        </w:r>
        <w:r>
          <w:fldChar w:fldCharType="begin"/>
        </w:r>
        <w:r>
          <w:instrText xml:space="preserve"> PAGEREF _Toc21782 \h </w:instrText>
        </w:r>
        <w:r>
          <w:fldChar w:fldCharType="separate"/>
        </w:r>
        <w:r>
          <w:t>15</w:t>
        </w:r>
        <w:r>
          <w:fldChar w:fldCharType="end"/>
        </w:r>
      </w:hyperlink>
    </w:p>
    <w:p>
      <w:pPr>
        <w:pStyle w:val="TOC2"/>
        <w:tabs>
          <w:tab w:val="right" w:leader="dot" w:pos="8306"/>
        </w:tabs>
      </w:pPr>
      <w:hyperlink w:anchor="_Toc27954" w:history="1">
        <w:r>
          <w:rPr>
            <w:rFonts w:ascii="仿宋" w:eastAsia="仿宋" w:hAnsi="仿宋" w:cs="仿宋" w:hint="eastAsia"/>
            <w:lang w:eastAsia="zh-CN"/>
          </w:rPr>
          <w:t>(二)、行业影响分析</w:t>
        </w:r>
        <w:r>
          <w:tab/>
        </w:r>
        <w:r>
          <w:fldChar w:fldCharType="begin"/>
        </w:r>
        <w:r>
          <w:instrText xml:space="preserve"> PAGEREF _Toc27954 \h </w:instrText>
        </w:r>
        <w:r>
          <w:fldChar w:fldCharType="separate"/>
        </w:r>
        <w:r>
          <w:t>17</w:t>
        </w:r>
        <w:r>
          <w:fldChar w:fldCharType="end"/>
        </w:r>
      </w:hyperlink>
    </w:p>
    <w:p>
      <w:pPr>
        <w:pStyle w:val="TOC2"/>
        <w:tabs>
          <w:tab w:val="right" w:leader="dot" w:pos="8306"/>
        </w:tabs>
      </w:pPr>
      <w:hyperlink w:anchor="_Toc19642" w:history="1">
        <w:r>
          <w:rPr>
            <w:rFonts w:ascii="仿宋" w:eastAsia="仿宋" w:hAnsi="仿宋" w:cs="仿宋" w:hint="eastAsia"/>
            <w:lang w:eastAsia="zh-CN"/>
          </w:rPr>
          <w:t>(三)、区域经济影响分析</w:t>
        </w:r>
        <w:r>
          <w:tab/>
        </w:r>
        <w:r>
          <w:fldChar w:fldCharType="begin"/>
        </w:r>
        <w:r>
          <w:instrText xml:space="preserve"> PAGEREF _Toc19642 \h </w:instrText>
        </w:r>
        <w:r>
          <w:fldChar w:fldCharType="separate"/>
        </w:r>
        <w:r>
          <w:t>19</w:t>
        </w:r>
        <w:r>
          <w:fldChar w:fldCharType="end"/>
        </w:r>
      </w:hyperlink>
    </w:p>
    <w:p>
      <w:pPr>
        <w:pStyle w:val="TOC2"/>
        <w:tabs>
          <w:tab w:val="right" w:leader="dot" w:pos="8306"/>
        </w:tabs>
      </w:pPr>
      <w:hyperlink w:anchor="_Toc13885" w:history="1">
        <w:r>
          <w:rPr>
            <w:rFonts w:ascii="仿宋" w:eastAsia="仿宋" w:hAnsi="仿宋" w:cs="仿宋" w:hint="eastAsia"/>
            <w:lang w:eastAsia="zh-CN"/>
          </w:rPr>
          <w:t>(四)、宏观经济影响分析</w:t>
        </w:r>
        <w:r>
          <w:tab/>
        </w:r>
        <w:r>
          <w:fldChar w:fldCharType="begin"/>
        </w:r>
        <w:r>
          <w:instrText xml:space="preserve"> PAGEREF _Toc13885 \h </w:instrText>
        </w:r>
        <w:r>
          <w:fldChar w:fldCharType="separate"/>
        </w:r>
        <w:r>
          <w:t>20</w:t>
        </w:r>
        <w:r>
          <w:fldChar w:fldCharType="end"/>
        </w:r>
      </w:hyperlink>
    </w:p>
    <w:p>
      <w:pPr>
        <w:pStyle w:val="TOC1"/>
        <w:tabs>
          <w:tab w:val="right" w:leader="dot" w:pos="8306"/>
        </w:tabs>
      </w:pPr>
      <w:hyperlink w:anchor="_Toc8784" w:history="1">
        <w:r>
          <w:rPr>
            <w:rFonts w:ascii="仿宋" w:eastAsia="仿宋" w:hAnsi="仿宋" w:cs="仿宋" w:hint="eastAsia"/>
            <w:lang w:eastAsia="zh-CN"/>
          </w:rPr>
          <w:t>四、仿形铣床项目概论</w:t>
        </w:r>
        <w:r>
          <w:tab/>
        </w:r>
        <w:r>
          <w:fldChar w:fldCharType="begin"/>
        </w:r>
        <w:r>
          <w:instrText xml:space="preserve"> PAGEREF _Toc8784 \h </w:instrText>
        </w:r>
        <w:r>
          <w:fldChar w:fldCharType="separate"/>
        </w:r>
        <w:r>
          <w:t>21</w:t>
        </w:r>
        <w:r>
          <w:fldChar w:fldCharType="end"/>
        </w:r>
      </w:hyperlink>
    </w:p>
    <w:p>
      <w:pPr>
        <w:pStyle w:val="TOC2"/>
        <w:tabs>
          <w:tab w:val="right" w:leader="dot" w:pos="8306"/>
        </w:tabs>
      </w:pPr>
      <w:hyperlink w:anchor="_Toc24943" w:history="1">
        <w:r>
          <w:rPr>
            <w:rFonts w:ascii="仿宋" w:eastAsia="仿宋" w:hAnsi="仿宋" w:cs="仿宋" w:hint="eastAsia"/>
            <w:lang w:eastAsia="zh-CN"/>
          </w:rPr>
          <w:t>(一)、项目申报单位概况</w:t>
        </w:r>
        <w:r>
          <w:tab/>
        </w:r>
        <w:r>
          <w:fldChar w:fldCharType="begin"/>
        </w:r>
        <w:r>
          <w:instrText xml:space="preserve"> PAGEREF _Toc24943 \h </w:instrText>
        </w:r>
        <w:r>
          <w:fldChar w:fldCharType="separate"/>
        </w:r>
        <w:r>
          <w:t>21</w:t>
        </w:r>
        <w:r>
          <w:fldChar w:fldCharType="end"/>
        </w:r>
      </w:hyperlink>
    </w:p>
    <w:p>
      <w:pPr>
        <w:pStyle w:val="TOC2"/>
        <w:tabs>
          <w:tab w:val="right" w:leader="dot" w:pos="8306"/>
        </w:tabs>
      </w:pPr>
      <w:hyperlink w:anchor="_Toc25212" w:history="1">
        <w:r>
          <w:rPr>
            <w:rFonts w:ascii="仿宋" w:eastAsia="仿宋" w:hAnsi="仿宋" w:cs="仿宋" w:hint="eastAsia"/>
            <w:lang w:eastAsia="zh-CN"/>
          </w:rPr>
          <w:t>(二)、项目概况</w:t>
        </w:r>
        <w:r>
          <w:tab/>
        </w:r>
        <w:r>
          <w:fldChar w:fldCharType="begin"/>
        </w:r>
        <w:r>
          <w:instrText xml:space="preserve"> PAGEREF _Toc25212 \h </w:instrText>
        </w:r>
        <w:r>
          <w:fldChar w:fldCharType="separate"/>
        </w:r>
        <w:r>
          <w:t>22</w:t>
        </w:r>
        <w:r>
          <w:fldChar w:fldCharType="end"/>
        </w:r>
      </w:hyperlink>
    </w:p>
    <w:p>
      <w:pPr>
        <w:pStyle w:val="TOC1"/>
        <w:tabs>
          <w:tab w:val="right" w:leader="dot" w:pos="8306"/>
        </w:tabs>
      </w:pPr>
      <w:hyperlink w:anchor="_Toc2758" w:history="1">
        <w:r>
          <w:rPr>
            <w:rFonts w:ascii="仿宋" w:eastAsia="仿宋" w:hAnsi="仿宋" w:cs="仿宋" w:hint="eastAsia"/>
            <w:lang w:eastAsia="zh-CN"/>
          </w:rPr>
          <w:t>五、财务管理与成本控制</w:t>
        </w:r>
        <w:r>
          <w:tab/>
        </w:r>
        <w:r>
          <w:fldChar w:fldCharType="begin"/>
        </w:r>
        <w:r>
          <w:instrText xml:space="preserve"> PAGEREF _Toc2758 \h </w:instrText>
        </w:r>
        <w:r>
          <w:fldChar w:fldCharType="separate"/>
        </w:r>
        <w:r>
          <w:t>25</w:t>
        </w:r>
        <w:r>
          <w:fldChar w:fldCharType="end"/>
        </w:r>
      </w:hyperlink>
    </w:p>
    <w:p>
      <w:pPr>
        <w:pStyle w:val="TOC2"/>
        <w:tabs>
          <w:tab w:val="right" w:leader="dot" w:pos="8306"/>
        </w:tabs>
      </w:pPr>
      <w:hyperlink w:anchor="_Toc7041" w:history="1">
        <w:r>
          <w:rPr>
            <w:rFonts w:ascii="仿宋" w:eastAsia="仿宋" w:hAnsi="仿宋" w:cs="仿宋" w:hint="eastAsia"/>
            <w:lang w:eastAsia="zh-CN"/>
          </w:rPr>
          <w:t>(一)、财务管理体系建设</w:t>
        </w:r>
        <w:r>
          <w:tab/>
        </w:r>
        <w:r>
          <w:fldChar w:fldCharType="begin"/>
        </w:r>
        <w:r>
          <w:instrText xml:space="preserve"> PAGEREF _Toc7041 \h </w:instrText>
        </w:r>
        <w:r>
          <w:fldChar w:fldCharType="separate"/>
        </w:r>
        <w:r>
          <w:t>25</w:t>
        </w:r>
        <w:r>
          <w:fldChar w:fldCharType="end"/>
        </w:r>
      </w:hyperlink>
    </w:p>
    <w:p>
      <w:pPr>
        <w:pStyle w:val="TOC2"/>
        <w:tabs>
          <w:tab w:val="right" w:leader="dot" w:pos="8306"/>
        </w:tabs>
      </w:pPr>
      <w:hyperlink w:anchor="_Toc26805" w:history="1">
        <w:r>
          <w:rPr>
            <w:rFonts w:ascii="仿宋" w:eastAsia="仿宋" w:hAnsi="仿宋" w:cs="仿宋" w:hint="eastAsia"/>
            <w:lang w:eastAsia="zh-CN"/>
          </w:rPr>
          <w:t>(二)、成本控制措施</w:t>
        </w:r>
        <w:r>
          <w:tab/>
        </w:r>
        <w:r>
          <w:fldChar w:fldCharType="begin"/>
        </w:r>
        <w:r>
          <w:instrText xml:space="preserve"> PAGEREF _Toc26805 \h </w:instrText>
        </w:r>
        <w:r>
          <w:fldChar w:fldCharType="separate"/>
        </w:r>
        <w:r>
          <w:t>26</w:t>
        </w:r>
        <w:r>
          <w:fldChar w:fldCharType="end"/>
        </w:r>
      </w:hyperlink>
    </w:p>
    <w:p>
      <w:pPr>
        <w:pStyle w:val="TOC1"/>
        <w:tabs>
          <w:tab w:val="right" w:leader="dot" w:pos="8306"/>
        </w:tabs>
      </w:pPr>
      <w:hyperlink w:anchor="_Toc28255" w:history="1">
        <w:r>
          <w:rPr>
            <w:rFonts w:ascii="仿宋" w:eastAsia="仿宋" w:hAnsi="仿宋" w:cs="仿宋" w:hint="eastAsia"/>
            <w:lang w:eastAsia="zh-CN"/>
          </w:rPr>
          <w:t>六、背景、必要性分析</w:t>
        </w:r>
        <w:r>
          <w:tab/>
        </w:r>
        <w:r>
          <w:fldChar w:fldCharType="begin"/>
        </w:r>
        <w:r>
          <w:instrText xml:space="preserve"> PAGEREF _Toc28255 \h </w:instrText>
        </w:r>
        <w:r>
          <w:fldChar w:fldCharType="separate"/>
        </w:r>
        <w:r>
          <w:t>28</w:t>
        </w:r>
        <w:r>
          <w:fldChar w:fldCharType="end"/>
        </w:r>
      </w:hyperlink>
    </w:p>
    <w:p>
      <w:pPr>
        <w:pStyle w:val="TOC2"/>
        <w:tabs>
          <w:tab w:val="right" w:leader="dot" w:pos="8306"/>
        </w:tabs>
      </w:pPr>
      <w:hyperlink w:anchor="_Toc4934" w:history="1">
        <w:r>
          <w:rPr>
            <w:rFonts w:ascii="仿宋" w:eastAsia="仿宋" w:hAnsi="仿宋" w:cs="仿宋" w:hint="eastAsia"/>
            <w:lang w:eastAsia="zh-CN"/>
          </w:rPr>
          <w:t>(一)、项目建设背景</w:t>
        </w:r>
        <w:r>
          <w:tab/>
        </w:r>
        <w:r>
          <w:fldChar w:fldCharType="begin"/>
        </w:r>
        <w:r>
          <w:instrText xml:space="preserve"> PAGEREF _Toc4934 \h </w:instrText>
        </w:r>
        <w:r>
          <w:fldChar w:fldCharType="separate"/>
        </w:r>
        <w:r>
          <w:t>28</w:t>
        </w:r>
        <w:r>
          <w:fldChar w:fldCharType="end"/>
        </w:r>
      </w:hyperlink>
    </w:p>
    <w:p>
      <w:pPr>
        <w:pStyle w:val="TOC2"/>
        <w:tabs>
          <w:tab w:val="right" w:leader="dot" w:pos="8306"/>
        </w:tabs>
      </w:pPr>
      <w:hyperlink w:anchor="_Toc18897" w:history="1">
        <w:r>
          <w:rPr>
            <w:rFonts w:ascii="仿宋" w:eastAsia="仿宋" w:hAnsi="仿宋" w:cs="仿宋" w:hint="eastAsia"/>
            <w:lang w:eastAsia="zh-CN"/>
          </w:rPr>
          <w:t>(二)、必要性分析</w:t>
        </w:r>
        <w:r>
          <w:tab/>
        </w:r>
        <w:r>
          <w:fldChar w:fldCharType="begin"/>
        </w:r>
        <w:r>
          <w:instrText xml:space="preserve"> PAGEREF _Toc18897 \h </w:instrText>
        </w:r>
        <w:r>
          <w:fldChar w:fldCharType="separate"/>
        </w:r>
        <w:r>
          <w:t>29</w:t>
        </w:r>
        <w:r>
          <w:fldChar w:fldCharType="end"/>
        </w:r>
      </w:hyperlink>
    </w:p>
    <w:p>
      <w:pPr>
        <w:pStyle w:val="TOC2"/>
        <w:tabs>
          <w:tab w:val="right" w:leader="dot" w:pos="8306"/>
        </w:tabs>
      </w:pPr>
      <w:hyperlink w:anchor="_Toc8605" w:history="1">
        <w:r>
          <w:rPr>
            <w:rFonts w:ascii="仿宋" w:eastAsia="仿宋" w:hAnsi="仿宋" w:cs="仿宋" w:hint="eastAsia"/>
            <w:lang w:eastAsia="zh-CN"/>
          </w:rPr>
          <w:t>(三)、项目建设有利条件</w:t>
        </w:r>
        <w:r>
          <w:tab/>
        </w:r>
        <w:r>
          <w:fldChar w:fldCharType="begin"/>
        </w:r>
        <w:r>
          <w:instrText xml:space="preserve"> PAGEREF _Toc8605 \h </w:instrText>
        </w:r>
        <w:r>
          <w:fldChar w:fldCharType="separate"/>
        </w:r>
        <w:r>
          <w:t>30</w:t>
        </w:r>
        <w:r>
          <w:fldChar w:fldCharType="end"/>
        </w:r>
      </w:hyperlink>
    </w:p>
    <w:p>
      <w:pPr>
        <w:pStyle w:val="TOC1"/>
        <w:tabs>
          <w:tab w:val="right" w:leader="dot" w:pos="8306"/>
        </w:tabs>
      </w:pPr>
      <w:hyperlink w:anchor="_Toc9826" w:history="1">
        <w:r>
          <w:rPr>
            <w:rFonts w:ascii="仿宋" w:eastAsia="仿宋" w:hAnsi="仿宋" w:cs="仿宋" w:hint="eastAsia"/>
            <w:lang w:eastAsia="zh-CN"/>
          </w:rPr>
          <w:t>七、项目变更管理</w:t>
        </w:r>
        <w:r>
          <w:tab/>
        </w:r>
        <w:r>
          <w:fldChar w:fldCharType="begin"/>
        </w:r>
        <w:r>
          <w:instrText xml:space="preserve"> PAGEREF _Toc9826 \h </w:instrText>
        </w:r>
        <w:r>
          <w:fldChar w:fldCharType="separate"/>
        </w:r>
        <w:r>
          <w:t>32</w:t>
        </w:r>
        <w:r>
          <w:fldChar w:fldCharType="end"/>
        </w:r>
      </w:hyperlink>
    </w:p>
    <w:p>
      <w:pPr>
        <w:pStyle w:val="TOC2"/>
        <w:tabs>
          <w:tab w:val="right" w:leader="dot" w:pos="8306"/>
        </w:tabs>
      </w:pPr>
      <w:hyperlink w:anchor="_Toc14408" w:history="1">
        <w:r>
          <w:rPr>
            <w:rFonts w:ascii="仿宋" w:eastAsia="仿宋" w:hAnsi="仿宋" w:cs="仿宋" w:hint="eastAsia"/>
            <w:lang w:eastAsia="zh-CN"/>
          </w:rPr>
          <w:t>(一)、变更控制流程</w:t>
        </w:r>
        <w:r>
          <w:tab/>
        </w:r>
        <w:r>
          <w:fldChar w:fldCharType="begin"/>
        </w:r>
        <w:r>
          <w:instrText xml:space="preserve"> PAGEREF _Toc14408 \h </w:instrText>
        </w:r>
        <w:r>
          <w:fldChar w:fldCharType="separate"/>
        </w:r>
        <w:r>
          <w:t>32</w:t>
        </w:r>
        <w:r>
          <w:fldChar w:fldCharType="end"/>
        </w:r>
      </w:hyperlink>
    </w:p>
    <w:p>
      <w:pPr>
        <w:pStyle w:val="TOC2"/>
        <w:tabs>
          <w:tab w:val="right" w:leader="dot" w:pos="8306"/>
        </w:tabs>
      </w:pPr>
      <w:hyperlink w:anchor="_Toc5099" w:history="1">
        <w:r>
          <w:rPr>
            <w:rFonts w:ascii="仿宋" w:eastAsia="仿宋" w:hAnsi="仿宋" w:cs="仿宋" w:hint="eastAsia"/>
            <w:lang w:eastAsia="zh-CN"/>
          </w:rPr>
          <w:t>(二)、影响评估与处理</w:t>
        </w:r>
        <w:r>
          <w:tab/>
        </w:r>
        <w:r>
          <w:fldChar w:fldCharType="begin"/>
        </w:r>
        <w:r>
          <w:instrText xml:space="preserve"> PAGEREF _Toc5099 \h </w:instrText>
        </w:r>
        <w:r>
          <w:fldChar w:fldCharType="separate"/>
        </w:r>
        <w:r>
          <w:t>32</w:t>
        </w:r>
        <w:r>
          <w:fldChar w:fldCharType="end"/>
        </w:r>
      </w:hyperlink>
    </w:p>
    <w:p>
      <w:pPr>
        <w:pStyle w:val="TOC2"/>
        <w:tabs>
          <w:tab w:val="right" w:leader="dot" w:pos="8306"/>
        </w:tabs>
      </w:pPr>
      <w:hyperlink w:anchor="_Toc14131" w:history="1">
        <w:r>
          <w:rPr>
            <w:rFonts w:ascii="仿宋" w:eastAsia="仿宋" w:hAnsi="仿宋" w:cs="仿宋" w:hint="eastAsia"/>
            <w:lang w:eastAsia="zh-CN"/>
          </w:rPr>
          <w:t>(三)、变更记录与追踪</w:t>
        </w:r>
        <w:r>
          <w:tab/>
        </w:r>
        <w:r>
          <w:fldChar w:fldCharType="begin"/>
        </w:r>
        <w:r>
          <w:instrText xml:space="preserve"> PAGEREF _Toc14131 \h </w:instrText>
        </w:r>
        <w:r>
          <w:fldChar w:fldCharType="separate"/>
        </w:r>
        <w:r>
          <w:t>34</w:t>
        </w:r>
        <w:r>
          <w:fldChar w:fldCharType="end"/>
        </w:r>
      </w:hyperlink>
    </w:p>
    <w:p>
      <w:pPr>
        <w:pStyle w:val="TOC2"/>
        <w:tabs>
          <w:tab w:val="right" w:leader="dot" w:pos="8306"/>
        </w:tabs>
      </w:pPr>
      <w:hyperlink w:anchor="_Toc11318" w:history="1">
        <w:r>
          <w:rPr>
            <w:rFonts w:ascii="仿宋" w:eastAsia="仿宋" w:hAnsi="仿宋" w:cs="仿宋" w:hint="eastAsia"/>
            <w:lang w:eastAsia="zh-CN"/>
          </w:rPr>
          <w:t>(四)、变更管理策略</w:t>
        </w:r>
        <w:r>
          <w:tab/>
        </w:r>
        <w:r>
          <w:fldChar w:fldCharType="begin"/>
        </w:r>
        <w:r>
          <w:instrText xml:space="preserve"> PAGEREF _Toc11318 \h </w:instrText>
        </w:r>
        <w:r>
          <w:fldChar w:fldCharType="separate"/>
        </w:r>
        <w:r>
          <w:t>36</w:t>
        </w:r>
        <w:r>
          <w:fldChar w:fldCharType="end"/>
        </w:r>
      </w:hyperlink>
    </w:p>
    <w:p>
      <w:pPr>
        <w:pStyle w:val="TOC1"/>
        <w:tabs>
          <w:tab w:val="right" w:leader="dot" w:pos="8306"/>
        </w:tabs>
      </w:pPr>
      <w:hyperlink w:anchor="_Toc27721" w:history="1">
        <w:r>
          <w:rPr>
            <w:rFonts w:ascii="仿宋" w:eastAsia="仿宋" w:hAnsi="仿宋" w:cs="仿宋" w:hint="eastAsia"/>
            <w:lang w:eastAsia="zh-CN"/>
          </w:rPr>
          <w:t>八、客户关系管理与市场拓展</w:t>
        </w:r>
        <w:r>
          <w:tab/>
        </w:r>
        <w:r>
          <w:fldChar w:fldCharType="begin"/>
        </w:r>
        <w:r>
          <w:instrText xml:space="preserve"> PAGEREF _Toc27721 \h </w:instrText>
        </w:r>
        <w:r>
          <w:fldChar w:fldCharType="separate"/>
        </w:r>
        <w:r>
          <w:t>37</w:t>
        </w:r>
        <w:r>
          <w:fldChar w:fldCharType="end"/>
        </w:r>
      </w:hyperlink>
    </w:p>
    <w:p>
      <w:pPr>
        <w:pStyle w:val="TOC2"/>
        <w:tabs>
          <w:tab w:val="right" w:leader="dot" w:pos="8306"/>
        </w:tabs>
      </w:pPr>
      <w:hyperlink w:anchor="_Toc23461" w:history="1">
        <w:r>
          <w:rPr>
            <w:rFonts w:ascii="仿宋" w:eastAsia="仿宋" w:hAnsi="仿宋" w:cs="仿宋" w:hint="eastAsia"/>
            <w:lang w:eastAsia="zh-CN"/>
          </w:rPr>
          <w:t>(一)、客户关系管理策略</w:t>
        </w:r>
        <w:r>
          <w:tab/>
        </w:r>
        <w:r>
          <w:fldChar w:fldCharType="begin"/>
        </w:r>
        <w:r>
          <w:instrText xml:space="preserve"> PAGEREF _Toc23461 \h </w:instrText>
        </w:r>
        <w:r>
          <w:fldChar w:fldCharType="separate"/>
        </w:r>
        <w:r>
          <w:t>37</w:t>
        </w:r>
        <w:r>
          <w:fldChar w:fldCharType="end"/>
        </w:r>
      </w:hyperlink>
    </w:p>
    <w:p>
      <w:pPr>
        <w:pStyle w:val="TOC2"/>
        <w:tabs>
          <w:tab w:val="right" w:leader="dot" w:pos="8306"/>
        </w:tabs>
      </w:pPr>
      <w:hyperlink w:anchor="_Toc6148" w:history="1">
        <w:r>
          <w:rPr>
            <w:rFonts w:ascii="仿宋" w:eastAsia="仿宋" w:hAnsi="仿宋" w:cs="仿宋" w:hint="eastAsia"/>
            <w:lang w:eastAsia="zh-CN"/>
          </w:rPr>
          <w:t>(二)、市场拓展方案</w:t>
        </w:r>
        <w:r>
          <w:tab/>
        </w:r>
        <w:r>
          <w:fldChar w:fldCharType="begin"/>
        </w:r>
        <w:r>
          <w:instrText xml:space="preserve"> PAGEREF _Toc6148 \h </w:instrText>
        </w:r>
        <w:r>
          <w:fldChar w:fldCharType="separate"/>
        </w:r>
        <w:r>
          <w:t>39</w:t>
        </w:r>
        <w:r>
          <w:fldChar w:fldCharType="end"/>
        </w:r>
      </w:hyperlink>
    </w:p>
    <w:p>
      <w:pPr>
        <w:pStyle w:val="TOC1"/>
        <w:tabs>
          <w:tab w:val="right" w:leader="dot" w:pos="8306"/>
        </w:tabs>
      </w:pPr>
      <w:hyperlink w:anchor="_Toc14337" w:history="1">
        <w:r>
          <w:rPr>
            <w:rFonts w:ascii="仿宋" w:eastAsia="仿宋" w:hAnsi="仿宋" w:cs="仿宋" w:hint="eastAsia"/>
            <w:lang w:eastAsia="zh-CN"/>
          </w:rPr>
          <w:t>九、项目质量与标准</w:t>
        </w:r>
        <w:r>
          <w:tab/>
        </w:r>
        <w:r>
          <w:fldChar w:fldCharType="begin"/>
        </w:r>
        <w:r>
          <w:instrText xml:space="preserve"> PAGEREF _Toc14337 \h </w:instrText>
        </w:r>
        <w:r>
          <w:fldChar w:fldCharType="separate"/>
        </w:r>
        <w:r>
          <w:t>40</w:t>
        </w:r>
        <w:r>
          <w:fldChar w:fldCharType="end"/>
        </w:r>
      </w:hyperlink>
    </w:p>
    <w:p>
      <w:pPr>
        <w:pStyle w:val="TOC2"/>
        <w:tabs>
          <w:tab w:val="right" w:leader="dot" w:pos="8306"/>
        </w:tabs>
      </w:pPr>
      <w:hyperlink w:anchor="_Toc15216" w:history="1">
        <w:r>
          <w:rPr>
            <w:rFonts w:ascii="仿宋" w:eastAsia="仿宋" w:hAnsi="仿宋" w:cs="仿宋" w:hint="eastAsia"/>
            <w:lang w:eastAsia="zh-CN"/>
          </w:rPr>
          <w:t>(一)、质量保障体系</w:t>
        </w:r>
        <w:r>
          <w:tab/>
        </w:r>
        <w:r>
          <w:fldChar w:fldCharType="begin"/>
        </w:r>
        <w:r>
          <w:instrText xml:space="preserve"> PAGEREF _Toc15216 \h </w:instrText>
        </w:r>
        <w:r>
          <w:fldChar w:fldCharType="separate"/>
        </w:r>
        <w:r>
          <w:t>40</w:t>
        </w:r>
        <w:r>
          <w:fldChar w:fldCharType="end"/>
        </w:r>
      </w:hyperlink>
    </w:p>
    <w:p>
      <w:pPr>
        <w:pStyle w:val="TOC2"/>
        <w:tabs>
          <w:tab w:val="right" w:leader="dot" w:pos="8306"/>
        </w:tabs>
      </w:pPr>
      <w:hyperlink w:anchor="_Toc7907" w:history="1">
        <w:r>
          <w:rPr>
            <w:rFonts w:ascii="仿宋" w:eastAsia="仿宋" w:hAnsi="仿宋" w:cs="仿宋" w:hint="eastAsia"/>
            <w:lang w:eastAsia="zh-CN"/>
          </w:rPr>
          <w:t>(二)、标准化作业流程</w:t>
        </w:r>
        <w:r>
          <w:tab/>
        </w:r>
        <w:r>
          <w:fldChar w:fldCharType="begin"/>
        </w:r>
        <w:r>
          <w:instrText xml:space="preserve"> PAGEREF _Toc7907 \h </w:instrText>
        </w:r>
        <w:r>
          <w:fldChar w:fldCharType="separate"/>
        </w:r>
        <w:r>
          <w:t>41</w:t>
        </w:r>
        <w:r>
          <w:fldChar w:fldCharType="end"/>
        </w:r>
      </w:hyperlink>
    </w:p>
    <w:p>
      <w:pPr>
        <w:pStyle w:val="TOC2"/>
        <w:tabs>
          <w:tab w:val="right" w:leader="dot" w:pos="8306"/>
        </w:tabs>
      </w:pPr>
      <w:hyperlink w:anchor="_Toc9080" w:history="1">
        <w:r>
          <w:rPr>
            <w:rFonts w:ascii="仿宋" w:eastAsia="仿宋" w:hAnsi="仿宋" w:cs="仿宋" w:hint="eastAsia"/>
            <w:lang w:eastAsia="zh-CN"/>
          </w:rPr>
          <w:t>(三)、质量监控与评估</w:t>
        </w:r>
        <w:r>
          <w:tab/>
        </w:r>
        <w:r>
          <w:fldChar w:fldCharType="begin"/>
        </w:r>
        <w:r>
          <w:instrText xml:space="preserve"> PAGEREF _Toc9080 \h </w:instrText>
        </w:r>
        <w:r>
          <w:fldChar w:fldCharType="separate"/>
        </w:r>
        <w:r>
          <w:t>43</w:t>
        </w:r>
        <w:r>
          <w:fldChar w:fldCharType="end"/>
        </w:r>
      </w:hyperlink>
    </w:p>
    <w:p>
      <w:pPr>
        <w:pStyle w:val="TOC2"/>
        <w:tabs>
          <w:tab w:val="right" w:leader="dot" w:pos="8306"/>
        </w:tabs>
      </w:pPr>
      <w:hyperlink w:anchor="_Toc24668" w:history="1">
        <w:r>
          <w:rPr>
            <w:rFonts w:ascii="仿宋" w:eastAsia="仿宋" w:hAnsi="仿宋" w:cs="仿宋" w:hint="eastAsia"/>
            <w:lang w:eastAsia="zh-CN"/>
          </w:rPr>
          <w:t>(四)、质量改进计划</w:t>
        </w:r>
        <w:r>
          <w:tab/>
        </w:r>
        <w:r>
          <w:fldChar w:fldCharType="begin"/>
        </w:r>
        <w:r>
          <w:instrText xml:space="preserve"> PAGEREF _Toc24668 \h </w:instrText>
        </w:r>
        <w:r>
          <w:fldChar w:fldCharType="separate"/>
        </w:r>
        <w:r>
          <w:t>44</w:t>
        </w:r>
        <w:r>
          <w:fldChar w:fldCharType="end"/>
        </w:r>
      </w:hyperlink>
    </w:p>
    <w:p>
      <w:pPr>
        <w:pStyle w:val="TOC1"/>
        <w:tabs>
          <w:tab w:val="right" w:leader="dot" w:pos="8306"/>
        </w:tabs>
      </w:pPr>
      <w:hyperlink w:anchor="_Toc889" w:history="1">
        <w:r>
          <w:rPr>
            <w:rFonts w:ascii="仿宋" w:eastAsia="仿宋" w:hAnsi="仿宋" w:cs="仿宋" w:hint="eastAsia"/>
            <w:lang w:eastAsia="zh-CN"/>
          </w:rPr>
          <w:t>十、技术创新与产业升级</w:t>
        </w:r>
        <w:r>
          <w:tab/>
        </w:r>
        <w:r>
          <w:fldChar w:fldCharType="begin"/>
        </w:r>
        <w:r>
          <w:instrText xml:space="preserve"> PAGEREF _Toc889 \h </w:instrText>
        </w:r>
        <w:r>
          <w:fldChar w:fldCharType="separate"/>
        </w:r>
        <w:r>
          <w:t>45</w:t>
        </w:r>
        <w:r>
          <w:fldChar w:fldCharType="end"/>
        </w:r>
      </w:hyperlink>
    </w:p>
    <w:p>
      <w:pPr>
        <w:pStyle w:val="TOC2"/>
        <w:tabs>
          <w:tab w:val="right" w:leader="dot" w:pos="8306"/>
        </w:tabs>
      </w:pPr>
      <w:hyperlink w:anchor="_Toc8120" w:history="1">
        <w:r>
          <w:rPr>
            <w:rFonts w:ascii="仿宋" w:eastAsia="仿宋" w:hAnsi="仿宋" w:cs="仿宋" w:hint="eastAsia"/>
            <w:lang w:eastAsia="zh-CN"/>
          </w:rPr>
          <w:t>(一)、技术创新方向与目标</w:t>
        </w:r>
        <w:r>
          <w:tab/>
        </w:r>
        <w:r>
          <w:fldChar w:fldCharType="begin"/>
        </w:r>
        <w:r>
          <w:instrText xml:space="preserve"> PAGEREF _Toc8120 \h </w:instrText>
        </w:r>
        <w:r>
          <w:fldChar w:fldCharType="separate"/>
        </w:r>
        <w:r>
          <w:t>45</w:t>
        </w:r>
        <w:r>
          <w:fldChar w:fldCharType="end"/>
        </w:r>
      </w:hyperlink>
    </w:p>
    <w:p>
      <w:pPr>
        <w:pStyle w:val="TOC2"/>
        <w:tabs>
          <w:tab w:val="right" w:leader="dot" w:pos="8306"/>
        </w:tabs>
      </w:pPr>
      <w:hyperlink w:anchor="_Toc16738" w:history="1">
        <w:r>
          <w:rPr>
            <w:rFonts w:ascii="仿宋" w:eastAsia="仿宋" w:hAnsi="仿宋" w:cs="仿宋" w:hint="eastAsia"/>
            <w:lang w:eastAsia="zh-CN"/>
          </w:rPr>
          <w:t>(二)、产业升级路径与措施</w:t>
        </w:r>
        <w:r>
          <w:tab/>
        </w:r>
        <w:r>
          <w:fldChar w:fldCharType="begin"/>
        </w:r>
        <w:r>
          <w:instrText xml:space="preserve"> PAGEREF _Toc16738 \h </w:instrText>
        </w:r>
        <w:r>
          <w:fldChar w:fldCharType="separate"/>
        </w:r>
        <w:r>
          <w:t>46</w:t>
        </w:r>
        <w:r>
          <w:fldChar w:fldCharType="end"/>
        </w:r>
      </w:hyperlink>
    </w:p>
    <w:p>
      <w:pPr>
        <w:pStyle w:val="TOC1"/>
        <w:tabs>
          <w:tab w:val="right" w:leader="dot" w:pos="8306"/>
        </w:tabs>
      </w:pPr>
      <w:hyperlink w:anchor="_Toc9117" w:history="1">
        <w:r>
          <w:rPr>
            <w:rFonts w:ascii="仿宋" w:eastAsia="仿宋" w:hAnsi="仿宋" w:cs="仿宋" w:hint="eastAsia"/>
            <w:lang w:eastAsia="zh-CN"/>
          </w:rPr>
          <w:t>十一、资金管理与财务规划</w:t>
        </w:r>
        <w:r>
          <w:tab/>
        </w:r>
        <w:r>
          <w:fldChar w:fldCharType="begin"/>
        </w:r>
        <w:r>
          <w:instrText xml:space="preserve"> PAGEREF _Toc9117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11" w:history="1">
        <w:r>
          <w:rPr>
            <w:rFonts w:ascii="仿宋" w:eastAsia="仿宋" w:hAnsi="仿宋" w:cs="仿宋" w:hint="eastAsia"/>
            <w:lang w:eastAsia="zh-CN"/>
          </w:rPr>
          <w:t>(一)、项目资金来源与筹措</w:t>
        </w:r>
        <w:r>
          <w:tab/>
        </w:r>
        <w:r>
          <w:fldChar w:fldCharType="begin"/>
        </w:r>
        <w:r>
          <w:instrText xml:space="preserve"> PAGEREF _Toc26611 \h </w:instrText>
        </w:r>
        <w:r>
          <w:fldChar w:fldCharType="separate"/>
        </w:r>
        <w:r>
          <w:t>48</w:t>
        </w:r>
        <w:r>
          <w:fldChar w:fldCharType="end"/>
        </w:r>
      </w:hyperlink>
    </w:p>
    <w:p>
      <w:pPr>
        <w:pStyle w:val="TOC2"/>
        <w:tabs>
          <w:tab w:val="right" w:leader="dot" w:pos="8306"/>
        </w:tabs>
      </w:pPr>
      <w:hyperlink w:anchor="_Toc22479" w:history="1">
        <w:r>
          <w:rPr>
            <w:rFonts w:ascii="仿宋" w:eastAsia="仿宋" w:hAnsi="仿宋" w:cs="仿宋" w:hint="eastAsia"/>
            <w:lang w:eastAsia="zh-CN"/>
          </w:rPr>
          <w:t>(二)、资金使用与监管</w:t>
        </w:r>
        <w:r>
          <w:tab/>
        </w:r>
        <w:r>
          <w:fldChar w:fldCharType="begin"/>
        </w:r>
        <w:r>
          <w:instrText xml:space="preserve"> PAGEREF _Toc22479 \h </w:instrText>
        </w:r>
        <w:r>
          <w:fldChar w:fldCharType="separate"/>
        </w:r>
        <w:r>
          <w:t>49</w:t>
        </w:r>
        <w:r>
          <w:fldChar w:fldCharType="end"/>
        </w:r>
      </w:hyperlink>
    </w:p>
    <w:p>
      <w:pPr>
        <w:pStyle w:val="TOC2"/>
        <w:tabs>
          <w:tab w:val="right" w:leader="dot" w:pos="8306"/>
        </w:tabs>
      </w:pPr>
      <w:hyperlink w:anchor="_Toc6102" w:history="1">
        <w:r>
          <w:rPr>
            <w:rFonts w:ascii="仿宋" w:eastAsia="仿宋" w:hAnsi="仿宋" w:cs="仿宋" w:hint="eastAsia"/>
            <w:lang w:eastAsia="zh-CN"/>
          </w:rPr>
          <w:t>(三)、财务规划与预测</w:t>
        </w:r>
        <w:r>
          <w:tab/>
        </w:r>
        <w:r>
          <w:fldChar w:fldCharType="begin"/>
        </w:r>
        <w:r>
          <w:instrText xml:space="preserve"> PAGEREF _Toc6102 \h </w:instrText>
        </w:r>
        <w:r>
          <w:fldChar w:fldCharType="separate"/>
        </w:r>
        <w:r>
          <w:t>50</w:t>
        </w:r>
        <w:r>
          <w:fldChar w:fldCharType="end"/>
        </w:r>
      </w:hyperlink>
    </w:p>
    <w:p>
      <w:pPr>
        <w:pStyle w:val="TOC1"/>
        <w:tabs>
          <w:tab w:val="right" w:leader="dot" w:pos="8306"/>
        </w:tabs>
      </w:pPr>
      <w:hyperlink w:anchor="_Toc5724" w:history="1">
        <w:r>
          <w:rPr>
            <w:rFonts w:ascii="仿宋" w:eastAsia="仿宋" w:hAnsi="仿宋" w:cs="仿宋" w:hint="eastAsia"/>
            <w:lang w:eastAsia="zh-CN"/>
          </w:rPr>
          <w:t>十二、环境保护与绿色发展</w:t>
        </w:r>
        <w:r>
          <w:tab/>
        </w:r>
        <w:r>
          <w:fldChar w:fldCharType="begin"/>
        </w:r>
        <w:r>
          <w:instrText xml:space="preserve"> PAGEREF _Toc5724 \h </w:instrText>
        </w:r>
        <w:r>
          <w:fldChar w:fldCharType="separate"/>
        </w:r>
        <w:r>
          <w:t>51</w:t>
        </w:r>
        <w:r>
          <w:fldChar w:fldCharType="end"/>
        </w:r>
      </w:hyperlink>
    </w:p>
    <w:p>
      <w:pPr>
        <w:pStyle w:val="TOC2"/>
        <w:tabs>
          <w:tab w:val="right" w:leader="dot" w:pos="8306"/>
        </w:tabs>
      </w:pPr>
      <w:hyperlink w:anchor="_Toc22187" w:history="1">
        <w:r>
          <w:rPr>
            <w:rFonts w:ascii="仿宋" w:eastAsia="仿宋" w:hAnsi="仿宋" w:cs="仿宋" w:hint="eastAsia"/>
            <w:lang w:eastAsia="zh-CN"/>
          </w:rPr>
          <w:t>(一)、环境保护措施</w:t>
        </w:r>
        <w:r>
          <w:tab/>
        </w:r>
        <w:r>
          <w:fldChar w:fldCharType="begin"/>
        </w:r>
        <w:r>
          <w:instrText xml:space="preserve"> PAGEREF _Toc22187 \h </w:instrText>
        </w:r>
        <w:r>
          <w:fldChar w:fldCharType="separate"/>
        </w:r>
        <w:r>
          <w:t>51</w:t>
        </w:r>
        <w:r>
          <w:fldChar w:fldCharType="end"/>
        </w:r>
      </w:hyperlink>
    </w:p>
    <w:p>
      <w:pPr>
        <w:pStyle w:val="TOC2"/>
        <w:tabs>
          <w:tab w:val="right" w:leader="dot" w:pos="8306"/>
        </w:tabs>
      </w:pPr>
      <w:hyperlink w:anchor="_Toc15114" w:history="1">
        <w:r>
          <w:rPr>
            <w:rFonts w:ascii="仿宋" w:eastAsia="仿宋" w:hAnsi="仿宋" w:cs="仿宋" w:hint="eastAsia"/>
            <w:lang w:eastAsia="zh-CN"/>
          </w:rPr>
          <w:t>(二)、绿色发展与可持续发展策略</w:t>
        </w:r>
        <w:r>
          <w:tab/>
        </w:r>
        <w:r>
          <w:fldChar w:fldCharType="begin"/>
        </w:r>
        <w:r>
          <w:instrText xml:space="preserve"> PAGEREF _Toc15114 \h </w:instrText>
        </w:r>
        <w:r>
          <w:fldChar w:fldCharType="separate"/>
        </w:r>
        <w:r>
          <w:t>53</w:t>
        </w:r>
        <w:r>
          <w:fldChar w:fldCharType="end"/>
        </w:r>
      </w:hyperlink>
    </w:p>
    <w:p>
      <w:pPr>
        <w:pStyle w:val="TOC1"/>
        <w:tabs>
          <w:tab w:val="right" w:leader="dot" w:pos="8306"/>
        </w:tabs>
      </w:pPr>
      <w:hyperlink w:anchor="_Toc21307" w:history="1">
        <w:r>
          <w:rPr>
            <w:rFonts w:ascii="仿宋" w:eastAsia="仿宋" w:hAnsi="仿宋" w:cs="仿宋" w:hint="eastAsia"/>
            <w:lang w:eastAsia="zh-CN"/>
          </w:rPr>
          <w:t>十三、设施与设备管理</w:t>
        </w:r>
        <w:r>
          <w:tab/>
        </w:r>
        <w:r>
          <w:fldChar w:fldCharType="begin"/>
        </w:r>
        <w:r>
          <w:instrText xml:space="preserve"> PAGEREF _Toc21307 \h </w:instrText>
        </w:r>
        <w:r>
          <w:fldChar w:fldCharType="separate"/>
        </w:r>
        <w:r>
          <w:t>55</w:t>
        </w:r>
        <w:r>
          <w:fldChar w:fldCharType="end"/>
        </w:r>
      </w:hyperlink>
    </w:p>
    <w:p>
      <w:pPr>
        <w:pStyle w:val="TOC2"/>
        <w:tabs>
          <w:tab w:val="right" w:leader="dot" w:pos="8306"/>
        </w:tabs>
      </w:pPr>
      <w:hyperlink w:anchor="_Toc23344" w:history="1">
        <w:r>
          <w:rPr>
            <w:rFonts w:ascii="仿宋" w:eastAsia="仿宋" w:hAnsi="仿宋" w:cs="仿宋" w:hint="eastAsia"/>
            <w:lang w:eastAsia="zh-CN"/>
          </w:rPr>
          <w:t>(一)、设施规划与配置</w:t>
        </w:r>
        <w:r>
          <w:tab/>
        </w:r>
        <w:r>
          <w:fldChar w:fldCharType="begin"/>
        </w:r>
        <w:r>
          <w:instrText xml:space="preserve"> PAGEREF _Toc23344 \h </w:instrText>
        </w:r>
        <w:r>
          <w:fldChar w:fldCharType="separate"/>
        </w:r>
        <w:r>
          <w:t>55</w:t>
        </w:r>
        <w:r>
          <w:fldChar w:fldCharType="end"/>
        </w:r>
      </w:hyperlink>
    </w:p>
    <w:p>
      <w:pPr>
        <w:pStyle w:val="TOC2"/>
        <w:tabs>
          <w:tab w:val="right" w:leader="dot" w:pos="8306"/>
        </w:tabs>
      </w:pPr>
      <w:hyperlink w:anchor="_Toc12392" w:history="1">
        <w:r>
          <w:rPr>
            <w:rFonts w:ascii="仿宋" w:eastAsia="仿宋" w:hAnsi="仿宋" w:cs="仿宋" w:hint="eastAsia"/>
            <w:lang w:eastAsia="zh-CN"/>
          </w:rPr>
          <w:t>(二)、设备采购与维护管理</w:t>
        </w:r>
        <w:r>
          <w:tab/>
        </w:r>
        <w:r>
          <w:fldChar w:fldCharType="begin"/>
        </w:r>
        <w:r>
          <w:instrText xml:space="preserve"> PAGEREF _Toc12392 \h </w:instrText>
        </w:r>
        <w:r>
          <w:fldChar w:fldCharType="separate"/>
        </w:r>
        <w:r>
          <w:t>55</w:t>
        </w:r>
        <w:r>
          <w:fldChar w:fldCharType="end"/>
        </w:r>
      </w:hyperlink>
    </w:p>
    <w:p>
      <w:pPr>
        <w:pStyle w:val="TOC2"/>
        <w:tabs>
          <w:tab w:val="right" w:leader="dot" w:pos="8306"/>
        </w:tabs>
      </w:pPr>
      <w:hyperlink w:anchor="_Toc3432" w:history="1">
        <w:r>
          <w:rPr>
            <w:rFonts w:ascii="仿宋" w:eastAsia="仿宋" w:hAnsi="仿宋" w:cs="仿宋" w:hint="eastAsia"/>
            <w:lang w:eastAsia="zh-CN"/>
          </w:rPr>
          <w:t>(三)、设施设备升级策略</w:t>
        </w:r>
        <w:r>
          <w:tab/>
        </w:r>
        <w:r>
          <w:fldChar w:fldCharType="begin"/>
        </w:r>
        <w:r>
          <w:instrText xml:space="preserve"> PAGEREF _Toc3432 \h </w:instrText>
        </w:r>
        <w:r>
          <w:fldChar w:fldCharType="separate"/>
        </w:r>
        <w:r>
          <w:t>56</w:t>
        </w:r>
        <w:r>
          <w:fldChar w:fldCharType="end"/>
        </w:r>
      </w:hyperlink>
    </w:p>
    <w:p>
      <w:pPr>
        <w:pStyle w:val="TOC1"/>
        <w:tabs>
          <w:tab w:val="right" w:leader="dot" w:pos="8306"/>
        </w:tabs>
      </w:pPr>
      <w:hyperlink w:anchor="_Toc13472" w:history="1">
        <w:r>
          <w:rPr>
            <w:rFonts w:ascii="仿宋" w:eastAsia="仿宋" w:hAnsi="仿宋" w:cs="仿宋" w:hint="eastAsia"/>
            <w:lang w:eastAsia="zh-CN"/>
          </w:rPr>
          <w:t>十四、质量管理与控制</w:t>
        </w:r>
        <w:r>
          <w:tab/>
        </w:r>
        <w:r>
          <w:fldChar w:fldCharType="begin"/>
        </w:r>
        <w:r>
          <w:instrText xml:space="preserve"> PAGEREF _Toc13472 \h </w:instrText>
        </w:r>
        <w:r>
          <w:fldChar w:fldCharType="separate"/>
        </w:r>
        <w:r>
          <w:t>57</w:t>
        </w:r>
        <w:r>
          <w:fldChar w:fldCharType="end"/>
        </w:r>
      </w:hyperlink>
    </w:p>
    <w:p>
      <w:pPr>
        <w:pStyle w:val="TOC2"/>
        <w:tabs>
          <w:tab w:val="right" w:leader="dot" w:pos="8306"/>
        </w:tabs>
      </w:pPr>
      <w:hyperlink w:anchor="_Toc18362" w:history="1">
        <w:r>
          <w:rPr>
            <w:rFonts w:ascii="仿宋" w:eastAsia="仿宋" w:hAnsi="仿宋" w:cs="仿宋" w:hint="eastAsia"/>
            <w:lang w:eastAsia="zh-CN"/>
          </w:rPr>
          <w:t>(一)、质量管理体系建设</w:t>
        </w:r>
        <w:r>
          <w:tab/>
        </w:r>
        <w:r>
          <w:fldChar w:fldCharType="begin"/>
        </w:r>
        <w:r>
          <w:instrText xml:space="preserve"> PAGEREF _Toc18362 \h </w:instrText>
        </w:r>
        <w:r>
          <w:fldChar w:fldCharType="separate"/>
        </w:r>
        <w:r>
          <w:t>57</w:t>
        </w:r>
        <w:r>
          <w:fldChar w:fldCharType="end"/>
        </w:r>
      </w:hyperlink>
    </w:p>
    <w:p>
      <w:pPr>
        <w:pStyle w:val="TOC2"/>
        <w:tabs>
          <w:tab w:val="right" w:leader="dot" w:pos="8306"/>
        </w:tabs>
      </w:pPr>
      <w:hyperlink w:anchor="_Toc27096" w:history="1">
        <w:r>
          <w:rPr>
            <w:rFonts w:ascii="仿宋" w:eastAsia="仿宋" w:hAnsi="仿宋" w:cs="仿宋" w:hint="eastAsia"/>
            <w:lang w:eastAsia="zh-CN"/>
          </w:rPr>
          <w:t>(二)、质量控制措施</w:t>
        </w:r>
        <w:r>
          <w:tab/>
        </w:r>
        <w:r>
          <w:fldChar w:fldCharType="begin"/>
        </w:r>
        <w:r>
          <w:instrText xml:space="preserve"> PAGEREF _Toc27096 \h </w:instrText>
        </w:r>
        <w:r>
          <w:fldChar w:fldCharType="separate"/>
        </w:r>
        <w:r>
          <w:t>58</w:t>
        </w:r>
        <w:r>
          <w:fldChar w:fldCharType="end"/>
        </w:r>
      </w:hyperlink>
    </w:p>
    <w:p>
      <w:pPr>
        <w:pStyle w:val="TOC1"/>
        <w:tabs>
          <w:tab w:val="right" w:leader="dot" w:pos="8306"/>
        </w:tabs>
      </w:pPr>
      <w:hyperlink w:anchor="_Toc20524" w:history="1">
        <w:r>
          <w:rPr>
            <w:rFonts w:ascii="仿宋" w:eastAsia="仿宋" w:hAnsi="仿宋" w:cs="仿宋" w:hint="eastAsia"/>
            <w:lang w:eastAsia="zh-CN"/>
          </w:rPr>
          <w:t>十五、产业协同与集群发展</w:t>
        </w:r>
        <w:r>
          <w:tab/>
        </w:r>
        <w:r>
          <w:fldChar w:fldCharType="begin"/>
        </w:r>
        <w:r>
          <w:instrText xml:space="preserve"> PAGEREF _Toc20524 \h </w:instrText>
        </w:r>
        <w:r>
          <w:fldChar w:fldCharType="separate"/>
        </w:r>
        <w:r>
          <w:t>59</w:t>
        </w:r>
        <w:r>
          <w:fldChar w:fldCharType="end"/>
        </w:r>
      </w:hyperlink>
    </w:p>
    <w:p>
      <w:pPr>
        <w:pStyle w:val="TOC2"/>
        <w:tabs>
          <w:tab w:val="right" w:leader="dot" w:pos="8306"/>
        </w:tabs>
      </w:pPr>
      <w:hyperlink w:anchor="_Toc23124" w:history="1">
        <w:r>
          <w:rPr>
            <w:rFonts w:ascii="仿宋" w:eastAsia="仿宋" w:hAnsi="仿宋" w:cs="仿宋" w:hint="eastAsia"/>
            <w:lang w:eastAsia="zh-CN"/>
          </w:rPr>
          <w:t>(一)、产业协同机制建设</w:t>
        </w:r>
        <w:r>
          <w:tab/>
        </w:r>
        <w:r>
          <w:fldChar w:fldCharType="begin"/>
        </w:r>
        <w:r>
          <w:instrText xml:space="preserve"> PAGEREF _Toc23124 \h </w:instrText>
        </w:r>
        <w:r>
          <w:fldChar w:fldCharType="separate"/>
        </w:r>
        <w:r>
          <w:t>59</w:t>
        </w:r>
        <w:r>
          <w:fldChar w:fldCharType="end"/>
        </w:r>
      </w:hyperlink>
    </w:p>
    <w:p>
      <w:pPr>
        <w:pStyle w:val="TOC2"/>
        <w:tabs>
          <w:tab w:val="right" w:leader="dot" w:pos="8306"/>
        </w:tabs>
      </w:pPr>
      <w:hyperlink w:anchor="_Toc23269" w:history="1">
        <w:r>
          <w:rPr>
            <w:rFonts w:ascii="仿宋" w:eastAsia="仿宋" w:hAnsi="仿宋" w:cs="仿宋" w:hint="eastAsia"/>
            <w:lang w:eastAsia="zh-CN"/>
          </w:rPr>
          <w:t>(二)、产业集群培育与发展</w:t>
        </w:r>
        <w:r>
          <w:tab/>
        </w:r>
        <w:r>
          <w:fldChar w:fldCharType="begin"/>
        </w:r>
        <w:r>
          <w:instrText xml:space="preserve"> PAGEREF _Toc23269 \h </w:instrText>
        </w:r>
        <w:r>
          <w:fldChar w:fldCharType="separate"/>
        </w:r>
        <w:r>
          <w:t>61</w:t>
        </w:r>
        <w:r>
          <w:fldChar w:fldCharType="end"/>
        </w:r>
      </w:hyperlink>
    </w:p>
    <w:p>
      <w:pPr>
        <w:pStyle w:val="TOC1"/>
        <w:tabs>
          <w:tab w:val="right" w:leader="dot" w:pos="8306"/>
        </w:tabs>
      </w:pPr>
      <w:hyperlink w:anchor="_Toc14539" w:history="1">
        <w:r>
          <w:rPr>
            <w:rFonts w:ascii="仿宋" w:eastAsia="仿宋" w:hAnsi="仿宋" w:cs="仿宋" w:hint="eastAsia"/>
            <w:lang w:eastAsia="zh-CN"/>
          </w:rPr>
          <w:t>十六、项目施工方案</w:t>
        </w:r>
        <w:r>
          <w:tab/>
        </w:r>
        <w:r>
          <w:fldChar w:fldCharType="begin"/>
        </w:r>
        <w:r>
          <w:instrText xml:space="preserve"> PAGEREF _Toc14539 \h </w:instrText>
        </w:r>
        <w:r>
          <w:fldChar w:fldCharType="separate"/>
        </w:r>
        <w:r>
          <w:t>61</w:t>
        </w:r>
        <w:r>
          <w:fldChar w:fldCharType="end"/>
        </w:r>
      </w:hyperlink>
    </w:p>
    <w:p>
      <w:pPr>
        <w:pStyle w:val="TOC2"/>
        <w:tabs>
          <w:tab w:val="right" w:leader="dot" w:pos="8306"/>
        </w:tabs>
      </w:pPr>
      <w:hyperlink w:anchor="_Toc2620" w:history="1">
        <w:r>
          <w:rPr>
            <w:rFonts w:ascii="仿宋" w:eastAsia="仿宋" w:hAnsi="仿宋" w:cs="仿宋" w:hint="eastAsia"/>
            <w:lang w:eastAsia="zh-CN"/>
          </w:rPr>
          <w:t>(一)、施工组织设计</w:t>
        </w:r>
        <w:r>
          <w:tab/>
        </w:r>
        <w:r>
          <w:fldChar w:fldCharType="begin"/>
        </w:r>
        <w:r>
          <w:instrText xml:space="preserve"> PAGEREF _Toc2620 \h </w:instrText>
        </w:r>
        <w:r>
          <w:fldChar w:fldCharType="separate"/>
        </w:r>
        <w:r>
          <w:t>61</w:t>
        </w:r>
        <w:r>
          <w:fldChar w:fldCharType="end"/>
        </w:r>
      </w:hyperlink>
    </w:p>
    <w:p>
      <w:pPr>
        <w:pStyle w:val="TOC2"/>
        <w:tabs>
          <w:tab w:val="right" w:leader="dot" w:pos="8306"/>
        </w:tabs>
      </w:pPr>
      <w:hyperlink w:anchor="_Toc30384" w:history="1">
        <w:r>
          <w:rPr>
            <w:rFonts w:ascii="仿宋" w:eastAsia="仿宋" w:hAnsi="仿宋" w:cs="仿宋" w:hint="eastAsia"/>
            <w:lang w:eastAsia="zh-CN"/>
          </w:rPr>
          <w:t>(二)、施工工艺与技术路线</w:t>
        </w:r>
        <w:r>
          <w:tab/>
        </w:r>
        <w:r>
          <w:fldChar w:fldCharType="begin"/>
        </w:r>
        <w:r>
          <w:instrText xml:space="preserve"> PAGEREF _Toc30384 \h </w:instrText>
        </w:r>
        <w:r>
          <w:fldChar w:fldCharType="separate"/>
        </w:r>
        <w:r>
          <w:t>63</w:t>
        </w:r>
        <w:r>
          <w:fldChar w:fldCharType="end"/>
        </w:r>
      </w:hyperlink>
    </w:p>
    <w:p>
      <w:pPr>
        <w:pStyle w:val="TOC2"/>
        <w:tabs>
          <w:tab w:val="right" w:leader="dot" w:pos="8306"/>
        </w:tabs>
      </w:pPr>
      <w:hyperlink w:anchor="_Toc26731" w:history="1">
        <w:r>
          <w:rPr>
            <w:rFonts w:ascii="仿宋" w:eastAsia="仿宋" w:hAnsi="仿宋" w:cs="仿宋" w:hint="eastAsia"/>
            <w:lang w:eastAsia="zh-CN"/>
          </w:rPr>
          <w:t>(三)、关键节点施工计划</w:t>
        </w:r>
        <w:r>
          <w:tab/>
        </w:r>
        <w:r>
          <w:fldChar w:fldCharType="begin"/>
        </w:r>
        <w:r>
          <w:instrText xml:space="preserve"> PAGEREF _Toc26731 \h </w:instrText>
        </w:r>
        <w:r>
          <w:fldChar w:fldCharType="separate"/>
        </w:r>
        <w:r>
          <w:t>64</w:t>
        </w:r>
        <w:r>
          <w:fldChar w:fldCharType="end"/>
        </w:r>
      </w:hyperlink>
    </w:p>
    <w:p>
      <w:pPr>
        <w:pStyle w:val="TOC2"/>
        <w:tabs>
          <w:tab w:val="right" w:leader="dot" w:pos="8306"/>
        </w:tabs>
      </w:pPr>
      <w:hyperlink w:anchor="_Toc8607" w:history="1">
        <w:r>
          <w:rPr>
            <w:rFonts w:ascii="仿宋" w:eastAsia="仿宋" w:hAnsi="仿宋" w:cs="仿宋" w:hint="eastAsia"/>
            <w:lang w:eastAsia="zh-CN"/>
          </w:rPr>
          <w:t>(四)、施工现场管理</w:t>
        </w:r>
        <w:r>
          <w:tab/>
        </w:r>
        <w:r>
          <w:fldChar w:fldCharType="begin"/>
        </w:r>
        <w:r>
          <w:instrText xml:space="preserve"> PAGEREF _Toc8607 \h </w:instrText>
        </w:r>
        <w:r>
          <w:fldChar w:fldCharType="separate"/>
        </w:r>
        <w:r>
          <w:t>66</w:t>
        </w:r>
        <w:r>
          <w:fldChar w:fldCharType="end"/>
        </w:r>
      </w:hyperlink>
    </w:p>
    <w:p>
      <w:pPr>
        <w:pStyle w:val="TOC1"/>
        <w:tabs>
          <w:tab w:val="right" w:leader="dot" w:pos="8306"/>
        </w:tabs>
      </w:pPr>
      <w:hyperlink w:anchor="_Toc28615" w:history="1">
        <w:r>
          <w:rPr>
            <w:rFonts w:ascii="仿宋" w:eastAsia="仿宋" w:hAnsi="仿宋" w:cs="仿宋" w:hint="eastAsia"/>
            <w:lang w:eastAsia="zh-CN"/>
          </w:rPr>
          <w:t>十七、成果转化与推广应用</w:t>
        </w:r>
        <w:r>
          <w:tab/>
        </w:r>
        <w:r>
          <w:fldChar w:fldCharType="begin"/>
        </w:r>
        <w:r>
          <w:instrText xml:space="preserve"> PAGEREF _Toc28615 \h </w:instrText>
        </w:r>
        <w:r>
          <w:fldChar w:fldCharType="separate"/>
        </w:r>
        <w:r>
          <w:t>68</w:t>
        </w:r>
        <w:r>
          <w:fldChar w:fldCharType="end"/>
        </w:r>
      </w:hyperlink>
    </w:p>
    <w:p>
      <w:pPr>
        <w:pStyle w:val="TOC2"/>
        <w:tabs>
          <w:tab w:val="right" w:leader="dot" w:pos="8306"/>
        </w:tabs>
      </w:pPr>
      <w:hyperlink w:anchor="_Toc26936" w:history="1">
        <w:r>
          <w:rPr>
            <w:rFonts w:ascii="仿宋" w:eastAsia="仿宋" w:hAnsi="仿宋" w:cs="仿宋" w:hint="eastAsia"/>
            <w:lang w:eastAsia="zh-CN"/>
          </w:rPr>
          <w:t>(一)、成果转化策略制定</w:t>
        </w:r>
        <w:r>
          <w:tab/>
        </w:r>
        <w:r>
          <w:fldChar w:fldCharType="begin"/>
        </w:r>
        <w:r>
          <w:instrText xml:space="preserve"> PAGEREF _Toc26936 \h </w:instrText>
        </w:r>
        <w:r>
          <w:fldChar w:fldCharType="separate"/>
        </w:r>
        <w:r>
          <w:t>68</w:t>
        </w:r>
        <w:r>
          <w:fldChar w:fldCharType="end"/>
        </w:r>
      </w:hyperlink>
    </w:p>
    <w:p>
      <w:pPr>
        <w:pStyle w:val="TOC2"/>
        <w:tabs>
          <w:tab w:val="right" w:leader="dot" w:pos="8306"/>
        </w:tabs>
      </w:pPr>
      <w:hyperlink w:anchor="_Toc7580" w:history="1">
        <w:r>
          <w:rPr>
            <w:rFonts w:ascii="仿宋" w:eastAsia="仿宋" w:hAnsi="仿宋" w:cs="仿宋" w:hint="eastAsia"/>
            <w:lang w:eastAsia="zh-CN"/>
          </w:rPr>
          <w:t>(二)、成果推广应用方案</w:t>
        </w:r>
        <w:r>
          <w:tab/>
        </w:r>
        <w:r>
          <w:fldChar w:fldCharType="begin"/>
        </w:r>
        <w:r>
          <w:instrText xml:space="preserve"> PAGEREF _Toc7580 \h </w:instrText>
        </w:r>
        <w:r>
          <w:fldChar w:fldCharType="separate"/>
        </w:r>
        <w:r>
          <w:t>69</w:t>
        </w:r>
        <w:r>
          <w:fldChar w:fldCharType="end"/>
        </w:r>
      </w:hyperlink>
    </w:p>
    <w:p>
      <w:pPr>
        <w:pStyle w:val="TOC1"/>
        <w:tabs>
          <w:tab w:val="right" w:leader="dot" w:pos="8306"/>
        </w:tabs>
      </w:pPr>
      <w:hyperlink w:anchor="_Toc30971" w:history="1">
        <w:r>
          <w:rPr>
            <w:rFonts w:ascii="仿宋" w:eastAsia="仿宋" w:hAnsi="仿宋" w:cs="仿宋" w:hint="eastAsia"/>
            <w:lang w:eastAsia="zh-CN"/>
          </w:rPr>
          <w:t>十八、法律法规与政策遵循</w:t>
        </w:r>
        <w:r>
          <w:tab/>
        </w:r>
        <w:r>
          <w:fldChar w:fldCharType="begin"/>
        </w:r>
        <w:r>
          <w:instrText xml:space="preserve"> PAGEREF _Toc30971 \h </w:instrText>
        </w:r>
        <w:r>
          <w:fldChar w:fldCharType="separate"/>
        </w:r>
        <w:r>
          <w:t>71</w:t>
        </w:r>
        <w:r>
          <w:fldChar w:fldCharType="end"/>
        </w:r>
      </w:hyperlink>
    </w:p>
    <w:p>
      <w:pPr>
        <w:pStyle w:val="TOC2"/>
        <w:tabs>
          <w:tab w:val="right" w:leader="dot" w:pos="8306"/>
        </w:tabs>
      </w:pPr>
      <w:hyperlink w:anchor="_Toc11562" w:history="1">
        <w:r>
          <w:rPr>
            <w:rFonts w:ascii="仿宋" w:eastAsia="仿宋" w:hAnsi="仿宋" w:cs="仿宋" w:hint="eastAsia"/>
            <w:lang w:eastAsia="zh-CN"/>
          </w:rPr>
          <w:t>(一)、法律法规遵守</w:t>
        </w:r>
        <w:r>
          <w:tab/>
        </w:r>
        <w:r>
          <w:fldChar w:fldCharType="begin"/>
        </w:r>
        <w:r>
          <w:instrText xml:space="preserve"> PAGEREF _Toc11562 \h </w:instrText>
        </w:r>
        <w:r>
          <w:fldChar w:fldCharType="separate"/>
        </w:r>
        <w:r>
          <w:t>71</w:t>
        </w:r>
        <w:r>
          <w:fldChar w:fldCharType="end"/>
        </w:r>
      </w:hyperlink>
    </w:p>
    <w:p>
      <w:pPr>
        <w:pStyle w:val="TOC2"/>
        <w:tabs>
          <w:tab w:val="right" w:leader="dot" w:pos="8306"/>
        </w:tabs>
      </w:pPr>
      <w:hyperlink w:anchor="_Toc28131" w:history="1">
        <w:r>
          <w:rPr>
            <w:rFonts w:ascii="仿宋" w:eastAsia="仿宋" w:hAnsi="仿宋" w:cs="仿宋" w:hint="eastAsia"/>
            <w:lang w:eastAsia="zh-CN"/>
          </w:rPr>
          <w:t>(二)、政策导向与利用</w:t>
        </w:r>
        <w:r>
          <w:tab/>
        </w:r>
        <w:r>
          <w:fldChar w:fldCharType="begin"/>
        </w:r>
        <w:r>
          <w:instrText xml:space="preserve"> PAGEREF _Toc28131 \h </w:instrText>
        </w:r>
        <w:r>
          <w:fldChar w:fldCharType="separate"/>
        </w:r>
        <w:r>
          <w:t>72</w:t>
        </w:r>
        <w:r>
          <w:fldChar w:fldCharType="end"/>
        </w:r>
      </w:hyperlink>
    </w:p>
    <w:p>
      <w:pPr>
        <w:pStyle w:val="TOC1"/>
        <w:tabs>
          <w:tab w:val="right" w:leader="dot" w:pos="8306"/>
        </w:tabs>
      </w:pPr>
      <w:hyperlink w:anchor="_Toc17243" w:history="1">
        <w:r>
          <w:rPr>
            <w:rFonts w:ascii="仿宋" w:eastAsia="仿宋" w:hAnsi="仿宋" w:cs="仿宋" w:hint="eastAsia"/>
            <w:lang w:eastAsia="zh-CN"/>
          </w:rPr>
          <w:t>十九、创新驱动与持续发展</w:t>
        </w:r>
        <w:r>
          <w:tab/>
        </w:r>
        <w:r>
          <w:fldChar w:fldCharType="begin"/>
        </w:r>
        <w:r>
          <w:instrText xml:space="preserve"> PAGEREF _Toc17243 \h </w:instrText>
        </w:r>
        <w:r>
          <w:fldChar w:fldCharType="separate"/>
        </w:r>
        <w:r>
          <w:t>73</w:t>
        </w:r>
        <w:r>
          <w:fldChar w:fldCharType="end"/>
        </w:r>
      </w:hyperlink>
    </w:p>
    <w:p>
      <w:pPr>
        <w:pStyle w:val="TOC2"/>
        <w:tabs>
          <w:tab w:val="right" w:leader="dot" w:pos="8306"/>
        </w:tabs>
      </w:pPr>
      <w:hyperlink w:anchor="_Toc11713" w:history="1">
        <w:r>
          <w:rPr>
            <w:rFonts w:ascii="仿宋" w:eastAsia="仿宋" w:hAnsi="仿宋" w:cs="仿宋" w:hint="eastAsia"/>
            <w:lang w:eastAsia="zh-CN"/>
          </w:rPr>
          <w:t>(一)、创新驱动战略实施</w:t>
        </w:r>
        <w:r>
          <w:tab/>
        </w:r>
        <w:r>
          <w:fldChar w:fldCharType="begin"/>
        </w:r>
        <w:r>
          <w:instrText xml:space="preserve"> PAGEREF _Toc11713 \h </w:instrText>
        </w:r>
        <w:r>
          <w:fldChar w:fldCharType="separate"/>
        </w:r>
        <w:r>
          <w:t>73</w:t>
        </w:r>
        <w:r>
          <w:fldChar w:fldCharType="end"/>
        </w:r>
      </w:hyperlink>
    </w:p>
    <w:p>
      <w:pPr>
        <w:pStyle w:val="TOC2"/>
        <w:tabs>
          <w:tab w:val="right" w:leader="dot" w:pos="8306"/>
        </w:tabs>
      </w:pPr>
      <w:hyperlink w:anchor="_Toc22805" w:history="1">
        <w:r>
          <w:rPr>
            <w:rFonts w:ascii="仿宋" w:eastAsia="仿宋" w:hAnsi="仿宋" w:cs="仿宋" w:hint="eastAsia"/>
            <w:lang w:eastAsia="zh-CN"/>
          </w:rPr>
          <w:t>(二)、持续发展路径探索</w:t>
        </w:r>
        <w:r>
          <w:tab/>
        </w:r>
        <w:r>
          <w:fldChar w:fldCharType="begin"/>
        </w:r>
        <w:r>
          <w:instrText xml:space="preserve"> PAGEREF _Toc22805 \h </w:instrText>
        </w:r>
        <w:r>
          <w:fldChar w:fldCharType="separate"/>
        </w:r>
        <w:r>
          <w:t>74</w:t>
        </w:r>
        <w:r>
          <w:fldChar w:fldCharType="end"/>
        </w:r>
      </w:hyperlink>
    </w:p>
    <w:p>
      <w:pPr>
        <w:pStyle w:val="TOC1"/>
        <w:tabs>
          <w:tab w:val="right" w:leader="dot" w:pos="8306"/>
        </w:tabs>
      </w:pPr>
      <w:hyperlink w:anchor="_Toc22198" w:history="1">
        <w:r>
          <w:rPr>
            <w:rFonts w:ascii="仿宋" w:eastAsia="仿宋" w:hAnsi="仿宋" w:cs="仿宋" w:hint="eastAsia"/>
            <w:lang w:eastAsia="zh-CN"/>
          </w:rPr>
          <w:t>二十、人力资源管理与开发</w:t>
        </w:r>
        <w:r>
          <w:tab/>
        </w:r>
        <w:r>
          <w:fldChar w:fldCharType="begin"/>
        </w:r>
        <w:r>
          <w:instrText xml:space="preserve"> PAGEREF _Toc22198 \h </w:instrText>
        </w:r>
        <w:r>
          <w:fldChar w:fldCharType="separate"/>
        </w:r>
        <w:r>
          <w:t>78</w:t>
        </w:r>
        <w:r>
          <w:fldChar w:fldCharType="end"/>
        </w:r>
      </w:hyperlink>
    </w:p>
    <w:p>
      <w:pPr>
        <w:pStyle w:val="TOC2"/>
        <w:tabs>
          <w:tab w:val="right" w:leader="dot" w:pos="8306"/>
        </w:tabs>
      </w:pPr>
      <w:hyperlink w:anchor="_Toc24937" w:history="1">
        <w:r>
          <w:rPr>
            <w:rFonts w:ascii="仿宋" w:eastAsia="仿宋" w:hAnsi="仿宋" w:cs="仿宋" w:hint="eastAsia"/>
            <w:lang w:eastAsia="zh-CN"/>
          </w:rPr>
          <w:t>(一)、人力资源规划</w:t>
        </w:r>
        <w:r>
          <w:tab/>
        </w:r>
        <w:r>
          <w:fldChar w:fldCharType="begin"/>
        </w:r>
        <w:r>
          <w:instrText xml:space="preserve"> PAGEREF _Toc24937 \h </w:instrText>
        </w:r>
        <w:r>
          <w:fldChar w:fldCharType="separate"/>
        </w:r>
        <w:r>
          <w:t>78</w:t>
        </w:r>
        <w:r>
          <w:fldChar w:fldCharType="end"/>
        </w:r>
      </w:hyperlink>
    </w:p>
    <w:p>
      <w:pPr>
        <w:pStyle w:val="TOC2"/>
        <w:tabs>
          <w:tab w:val="right" w:leader="dot" w:pos="8306"/>
        </w:tabs>
      </w:pPr>
      <w:hyperlink w:anchor="_Toc28477" w:history="1">
        <w:r>
          <w:rPr>
            <w:rFonts w:ascii="仿宋" w:eastAsia="仿宋" w:hAnsi="仿宋" w:cs="仿宋" w:hint="eastAsia"/>
            <w:lang w:eastAsia="zh-CN"/>
          </w:rPr>
          <w:t>(二)、人力资源开发与培训</w:t>
        </w:r>
        <w:r>
          <w:tab/>
        </w:r>
        <w:r>
          <w:fldChar w:fldCharType="begin"/>
        </w:r>
        <w:r>
          <w:instrText xml:space="preserve"> PAGEREF _Toc28477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8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095"/>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9290"/>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仿形铣床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仿形铣床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仿形铣床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仿形铣床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仿形铣床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仿形铣床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仿形铣床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仿形铣床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仿形铣床项目的社会影响是全面而深远的。从提供就业机会和提升公共服务，到促进社会结构和劳动市场的多元化，再到推动社会责任和伦理标准的提高，项目对于提升社区的经济、文化和社会福祉有着重要作用。通过这些正面影响，仿形铣床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4833"/>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为了融入当地社区，仿形铣床项目需深入理解当地的文化特色和社会习俗。例如，项目在设计广告和市场推广活动时，应考虑使用当地语言和符合地方文化的表达方式。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仿形铣床项目对当地经济结构的影响需谨慎考虑。项目可以通过聘用当地居民，特别是在管理和技术岗位上，来直接促进当地就业。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仿形铣床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2834"/>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为了确保仿形铣床项目的成功并最大限度地减轻潜在的社会风险，详细的风险分析和具体的应对策略至关重要。以下是针对项目可能面临的具体社会风险及相应对策的分析：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风险描述：仿形铣床项目可能遭遇社区抵制，尤其如果社区成员认为项目会破坏他们的生活环境或忽略他们的意见。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风险描述：仿形铣床项目的商业实践可能与当地的文化和价值观存在冲突，导致社会紧张和文化冲突。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风险描述：仿形铣床项目可能会增加对公共资源和基础设施的需求，给当地带来额外压力，例如在水资源、能源供应和交通系统方面。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风险描述：仿形铣床项目可能会引起当地社会结构和动态的变化，例如改变社区的人口组成和社交模式。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风险描述：在仿形铣床项目运营过程中，可能涉及大量个人和商业敏感信息，存在信息安全和隐私保护的风险。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5154"/>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0700"/>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https://d.book118.com/328054014027006024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仿形铣床项目建设方案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B57FC"/>
    <w:rsid w:val="3A0B57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28054014027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2024-01-04T21:37:00Z</dcterms:created>
  <dcterms:modified xsi:type="dcterms:W3CDTF">2024-01-04T21:37:47Z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EABAA9F5B530430A8AEB574D4363D9AD_11</vt:lpwstr>
  </property>
  <property fmtid="{D5CDD505-2E9C-101B-9397-08002B2CF9AE}" pid="3" name="KSOProductBuildVer">
    <vt:lpwstr>2052-12.1.0.16120</vt:lpwstr>
  </property>
</Properties>
</file>