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4"/>
        <w:keepNext w:val="0"/>
        <w:keepLines w:val="0"/>
        <w:widowControl w:val="0"/>
        <w:shd w:val="clear" w:color="auto" w:fill="auto"/>
        <w:tabs>
          <w:tab w:val="left" w:pos="1464"/>
        </w:tabs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smallCaps/>
          <w:color w:val="000000"/>
          <w:spacing w:val="0"/>
          <w:w w:val="100"/>
          <w:position w:val="0"/>
          <w:sz w:val="46"/>
          <w:szCs w:val="46"/>
          <w:u w:val="single"/>
        </w:rPr>
        <w:t>/t/t-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ab/>
        <w:t>-r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  <w:vertAlign w:val="superscript"/>
        </w:rPr>
        <w:t>1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>"?-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240" w:lineRule="auto"/>
        <w:ind w:left="7420" w:right="0" w:firstLine="0"/>
        <w:jc w:val="left"/>
        <w:rPr>
          <w:sz w:val="50"/>
          <w:szCs w:val="50"/>
        </w:rPr>
      </w:pPr>
      <w:bookmarkStart w:id="0" w:name="bookmark10"/>
      <w:bookmarkStart w:id="1" w:name="bookmark11"/>
      <w:bookmarkStart w:id="2" w:name="bookmark9"/>
      <w:r>
        <w:rPr>
          <w:color w:val="000000"/>
          <w:spacing w:val="0"/>
          <w:w w:val="100"/>
          <w:position w:val="0"/>
          <w:sz w:val="50"/>
          <w:szCs w:val="50"/>
        </w:rPr>
        <w:t>第一章</w:t>
      </w:r>
      <w:bookmarkEnd w:id="0"/>
      <w:bookmarkEnd w:id="1"/>
      <w:bookmarkEnd w:id="2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960" w:lineRule="exact"/>
        <w:ind w:left="84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1-10</w:t>
      </w:r>
      <w:r>
        <w:rPr>
          <w:color w:val="000000"/>
          <w:spacing w:val="0"/>
          <w:w w:val="100"/>
          <w:position w:val="0"/>
        </w:rPr>
        <w:t>、甲、乙两土样的颗粒分析结果列于表</w:t>
      </w:r>
      <w:r>
        <w:rPr>
          <w:color w:val="000000"/>
          <w:spacing w:val="0"/>
          <w:w w:val="100"/>
          <w:position w:val="0"/>
          <w:sz w:val="52"/>
          <w:szCs w:val="52"/>
        </w:rPr>
        <w:t>1-4</w:t>
      </w:r>
      <w:r>
        <w:rPr>
          <w:color w:val="000000"/>
          <w:spacing w:val="0"/>
          <w:w w:val="100"/>
          <w:position w:val="0"/>
        </w:rPr>
        <w:t>，试绘制颗粒级配 曲线，并确定颗粒不均匀系数及评价级配均匀情况。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354"/>
        <w:gridCol w:w="677"/>
        <w:gridCol w:w="1181"/>
        <w:gridCol w:w="1598"/>
        <w:gridCol w:w="1603"/>
        <w:gridCol w:w="1598"/>
        <w:gridCol w:w="1800"/>
        <w:gridCol w:w="1781"/>
        <w:gridCol w:w="1958"/>
        <w:gridCol w:w="2141"/>
        <w:gridCol w:w="134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20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粒径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）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0.5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0.25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0.05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0.02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0.01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0.01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0.005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</w:rPr>
              <w:t>〜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&lt;0.002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1"/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相对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含量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%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）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甲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24.3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14.2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20.2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14.8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10.5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6.0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4.1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2.9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3.0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30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乙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5.0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5.0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17.1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32.9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18.6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12.4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9.0</w:t>
            </w:r>
          </w:p>
        </w:tc>
      </w:tr>
    </w:tbl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解：</w:t>
      </w:r>
    </w:p>
    <w:p>
      <w:pPr>
        <w:widowControl w:val="0"/>
        <w:spacing w:line="1" w:lineRule="exact"/>
      </w:pPr>
      <w:r>
        <w:drawing>
          <wp:anchor distT="1024890" distB="2334260" distL="0" distR="121920" simplePos="0" relativeHeight="251658240" behindDoc="0" locked="0" layoutInCell="1" allowOverlap="1">
            <wp:simplePos x="0" y="0"/>
            <wp:positionH relativeFrom="page">
              <wp:posOffset>2307590</wp:posOffset>
            </wp:positionH>
            <wp:positionV relativeFrom="paragraph">
              <wp:posOffset>1024890</wp:posOffset>
            </wp:positionV>
            <wp:extent cx="384175" cy="2651760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17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2685415</wp:posOffset>
                </wp:positionH>
                <wp:positionV relativeFrom="paragraph">
                  <wp:posOffset>1016000</wp:posOffset>
                </wp:positionV>
                <wp:extent cx="128270" cy="293243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270" cy="29324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OOOOOOOQOQO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5" type="#_x0000_t202" style="width:10.1pt;height:230.9pt;margin-top:80pt;margin-left:211.45pt;mso-position-horizontal-relative:page;mso-wrap-distance-bottom:0;mso-wrap-distance-left:0;mso-wrap-distance-right:0;mso-wrap-distance-top:0;position:absolute;v-text-anchor:top;z-index:251672576" filled="f" fillcolor="this">
                <v:textbox style="layout-flow:vertical-ideographic"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SimHei" w:eastAsia="SimHei" w:hAnsi="SimHei" w:cs="SimHei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OOOOOOOQOQO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1080135" distB="2166620" distL="0" distR="0" simplePos="0" relativeHeight="251659264" behindDoc="0" locked="0" layoutInCell="1" allowOverlap="1">
            <wp:simplePos x="0" y="0"/>
            <wp:positionH relativeFrom="page">
              <wp:posOffset>2971800</wp:posOffset>
            </wp:positionH>
            <wp:positionV relativeFrom="paragraph">
              <wp:posOffset>1080135</wp:posOffset>
            </wp:positionV>
            <wp:extent cx="5273040" cy="2761615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box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4626610</wp:posOffset>
                </wp:positionH>
                <wp:positionV relativeFrom="paragraph">
                  <wp:posOffset>482600</wp:posOffset>
                </wp:positionV>
                <wp:extent cx="1414145" cy="28067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14145" cy="2806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颗粒级配曲线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6" type="#_x0000_t202" style="width:111.35pt;height:22.1pt;margin-top:38pt;margin-left:364.3pt;mso-position-horizontal-relative:page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颗粒级配曲线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051935" distB="1755140" distL="0" distR="0" simplePos="0" relativeHeight="251661312" behindDoc="0" locked="0" layoutInCell="1" allowOverlap="1">
                <wp:simplePos x="0" y="0"/>
                <wp:positionH relativeFrom="page">
                  <wp:posOffset>2853055</wp:posOffset>
                </wp:positionH>
                <wp:positionV relativeFrom="paragraph">
                  <wp:posOffset>4051935</wp:posOffset>
                </wp:positionV>
                <wp:extent cx="237490" cy="201295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49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78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一―I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width:18.7pt;height:15.85pt;margin-top:319.05pt;margin-left:224.65pt;mso-position-horizontal-relative:page;mso-wrap-distance-bottom:138.2pt;mso-wrap-distance-left:0;mso-wrap-distance-right:0;mso-wrap-distance-top:319.05pt;position:absolute;v-text-anchor:top;z-index:251660288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78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一―I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033520" distB="1395730" distL="0" distR="0" simplePos="0" relativeHeight="251663360" behindDoc="0" locked="0" layoutInCell="1" allowOverlap="1">
                <wp:simplePos x="0" y="0"/>
                <wp:positionH relativeFrom="page">
                  <wp:posOffset>4224655</wp:posOffset>
                </wp:positionH>
                <wp:positionV relativeFrom="paragraph">
                  <wp:posOffset>4033520</wp:posOffset>
                </wp:positionV>
                <wp:extent cx="2914015" cy="57912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14015" cy="579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891"/>
                                <w:tab w:val="left" w:pos="3854"/>
                              </w:tabs>
                              <w:bidi w:val="0"/>
                              <w:spacing w:before="0" w:after="80" w:line="240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0.1</w:t>
                              <w:tab/>
                              <w:t>0.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01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28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土粒粒径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d/irrn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8" type="#_x0000_t202" style="width:229.45pt;height:45.6pt;margin-top:317.6pt;margin-left:332.65pt;mso-position-horizontal-relative:page;mso-wrap-distance-bottom:109.9pt;mso-wrap-distance-left:0;mso-wrap-distance-right:0;mso-wrap-distance-top:317.6pt;position:absolute;v-text-anchor:top;z-index:2516623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891"/>
                          <w:tab w:val="left" w:pos="3854"/>
                        </w:tabs>
                        <w:bidi w:val="0"/>
                        <w:spacing w:before="0" w:after="80" w:line="240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</w:t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0.1</w:t>
                        <w:tab/>
                        <w:t>0.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01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28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土粒粒径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d/irrn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033520" distB="1715770" distL="0" distR="0" simplePos="0" relativeHeight="251665408" behindDoc="0" locked="0" layoutInCell="1" allowOverlap="1">
                <wp:simplePos x="0" y="0"/>
                <wp:positionH relativeFrom="page">
                  <wp:posOffset>7931150</wp:posOffset>
                </wp:positionH>
                <wp:positionV relativeFrom="paragraph">
                  <wp:posOffset>4033520</wp:posOffset>
                </wp:positionV>
                <wp:extent cx="579120" cy="25908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912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0.001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9" type="#_x0000_t202" style="width:45.6pt;height:20.4pt;margin-top:317.6pt;margin-left:624.5pt;mso-position-horizontal-relative:page;mso-wrap-distance-bottom:135.1pt;mso-wrap-distance-left:0;mso-wrap-distance-right:0;mso-wrap-distance-top:317.6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0.001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472430" distB="45085" distL="0" distR="0" simplePos="0" relativeHeight="251667456" behindDoc="0" locked="0" layoutInCell="1" allowOverlap="1">
                <wp:simplePos x="0" y="0"/>
                <wp:positionH relativeFrom="page">
                  <wp:posOffset>2578735</wp:posOffset>
                </wp:positionH>
                <wp:positionV relativeFrom="paragraph">
                  <wp:posOffset>5472430</wp:posOffset>
                </wp:positionV>
                <wp:extent cx="1466215" cy="490855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6215" cy="490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3" w:name="bookmark0"/>
                            <w:bookmarkStart w:id="4" w:name="bookmark1"/>
                            <w:bookmarkStart w:id="5" w:name="bookmark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"OK,</w:t>
                            </w:r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0" type="#_x0000_t202" style="width:115.45pt;height:38.65pt;margin-top:430.9pt;margin-left:203.05pt;mso-position-horizontal-relative:page;mso-wrap-distance-bottom:3.55pt;mso-wrap-distance-left:0;mso-wrap-distance-right:0;mso-wrap-distance-top:430.9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3" w:name="bookmark0"/>
                      <w:bookmarkStart w:id="4" w:name="bookmark1"/>
                      <w:bookmarkStart w:id="5" w:name="bookmark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"OK,</w:t>
                      </w:r>
                      <w:bookmarkEnd w:id="3"/>
                      <w:bookmarkEnd w:id="4"/>
                      <w:bookmarkEnd w:id="5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490210" distB="0" distL="0" distR="0" simplePos="0" relativeHeight="251669504" behindDoc="0" locked="0" layoutInCell="1" allowOverlap="1">
                <wp:simplePos x="0" y="0"/>
                <wp:positionH relativeFrom="page">
                  <wp:posOffset>5706110</wp:posOffset>
                </wp:positionH>
                <wp:positionV relativeFrom="paragraph">
                  <wp:posOffset>5490210</wp:posOffset>
                </wp:positionV>
                <wp:extent cx="1466215" cy="51816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66215" cy="518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6" w:name="bookmark3"/>
                            <w:bookmarkStart w:id="7" w:name="bookmark4"/>
                            <w:bookmarkStart w:id="8" w:name="bookmark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30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078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,</w:t>
                            </w:r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1" type="#_x0000_t202" style="width:115.45pt;height:40.8pt;margin-top:432.3pt;margin-left:449.3pt;mso-position-horizontal-relative:page;mso-wrap-distance-bottom:0;mso-wrap-distance-left:0;mso-wrap-distance-right:0;mso-wrap-distance-top:432.3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6" w:name="bookmark3"/>
                      <w:bookmarkStart w:id="7" w:name="bookmark4"/>
                      <w:bookmarkStart w:id="8" w:name="bookmark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30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078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,</w:t>
                      </w:r>
                      <w:bookmarkEnd w:id="6"/>
                      <w:bookmarkEnd w:id="7"/>
                      <w:bookmarkEnd w:id="8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490210" distB="0" distL="0" distR="0" simplePos="0" relativeHeight="251671552" behindDoc="0" locked="0" layoutInCell="1" allowOverlap="1">
                <wp:simplePos x="0" y="0"/>
                <wp:positionH relativeFrom="page">
                  <wp:posOffset>9257030</wp:posOffset>
                </wp:positionH>
                <wp:positionV relativeFrom="paragraph">
                  <wp:posOffset>5490210</wp:posOffset>
                </wp:positionV>
                <wp:extent cx="1289050" cy="51816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0" cy="518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bookmarkStart w:id="9" w:name="bookmark6"/>
                            <w:bookmarkStart w:id="10" w:name="bookmark7"/>
                            <w:bookmarkStart w:id="11" w:name="bookmark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60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=°.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25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,</w:t>
                            </w:r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2" type="#_x0000_t202" style="width:101.5pt;height:40.8pt;margin-top:432.3pt;margin-left:728.9pt;mso-position-horizontal-relative:page;mso-wrap-distance-bottom:0;mso-wrap-distance-left:0;mso-wrap-distance-right:0;mso-wrap-distance-top:432.3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bookmarkStart w:id="9" w:name="bookmark6"/>
                      <w:bookmarkStart w:id="10" w:name="bookmark7"/>
                      <w:bookmarkStart w:id="11" w:name="bookmark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60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=°.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25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,</w:t>
                      </w:r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37"/>
        <w:gridCol w:w="3312"/>
        <w:gridCol w:w="3341"/>
        <w:gridCol w:w="491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孔径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mm）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留筛土质量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）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加于该孔径的土质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小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于该孔径的土的百分数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％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0.5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24.3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(g)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75.7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0.25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14.2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61.5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61.5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20.2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41.3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41.3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0.05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14.8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26.5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26.5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0.02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10.5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16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6.0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0.005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4.1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5.9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5.9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0.002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2.9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&lt;0.002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3.0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17861" w:h="25258"/>
          <w:pgMar w:top="960" w:right="404" w:bottom="2107" w:left="418" w:header="0" w:footer="3" w:gutter="0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欢迎来主页下载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---</w:t>
      </w: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140" w:line="240" w:lineRule="auto"/>
        <w:ind w:left="1980" w:right="0" w:firstLine="0"/>
        <w:jc w:val="left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  <w:sz w:val="50"/>
          <w:szCs w:val="50"/>
          <w:u w:val="single"/>
        </w:rPr>
        <w:t>端</w:t>
      </w:r>
      <w:r>
        <w:rPr>
          <w:color w:val="000000"/>
          <w:spacing w:val="0"/>
          <w:w w:val="100"/>
          <w:position w:val="0"/>
          <w:sz w:val="50"/>
          <w:szCs w:val="50"/>
        </w:rPr>
        <w:t xml:space="preserve"> </w:t>
      </w:r>
      <w:r>
        <w:rPr>
          <w:color w:val="000000"/>
          <w:spacing w:val="0"/>
          <w:w w:val="100"/>
          <w:position w:val="0"/>
        </w:rPr>
        <w:t>0.25</w:t>
      </w:r>
      <w:bookmarkEnd w:id="12"/>
      <w:bookmarkEnd w:id="13"/>
      <w:bookmarkEnd w:id="14"/>
    </w:p>
    <w:p>
      <w:pPr>
        <w:pStyle w:val="40"/>
        <w:keepNext/>
        <w:keepLines/>
        <w:widowControl w:val="0"/>
        <w:shd w:val="clear" w:color="auto" w:fill="auto"/>
        <w:bidi w:val="0"/>
        <w:spacing w:before="0" w:after="680" w:line="240" w:lineRule="auto"/>
        <w:ind w:left="1080" w:right="0" w:firstLine="0"/>
        <w:jc w:val="left"/>
      </w:pPr>
      <w:bookmarkStart w:id="15" w:name="bookmark15"/>
      <w:r>
        <w:rPr>
          <w:color w:val="000000"/>
          <w:spacing w:val="0"/>
          <w:w w:val="100"/>
          <w:position w:val="0"/>
        </w:rPr>
        <w:t>Cu=d i()=0.</w:t>
      </w:r>
      <w:r>
        <w:rPr>
          <w:color w:val="000000"/>
          <w:spacing w:val="0"/>
          <w:w w:val="100"/>
          <w:position w:val="0"/>
        </w:rPr>
        <w:t xml:space="preserve">01 </w:t>
      </w:r>
      <w:r>
        <w:rPr>
          <w:color w:val="000000"/>
          <w:spacing w:val="0"/>
          <w:w w:val="100"/>
          <w:position w:val="0"/>
        </w:rPr>
        <w:t>3=19.23,</w:t>
      </w:r>
      <w:bookmarkEnd w:id="15"/>
    </w:p>
    <w:p>
      <w:pPr>
        <w:pStyle w:val="40"/>
        <w:keepNext/>
        <w:keepLines/>
        <w:widowControl w:val="0"/>
        <w:shd w:val="clear" w:color="auto" w:fill="auto"/>
        <w:tabs>
          <w:tab w:val="left" w:pos="4873"/>
        </w:tabs>
        <w:bidi w:val="0"/>
        <w:spacing w:before="0" w:after="200" w:line="240" w:lineRule="auto"/>
        <w:ind w:left="2660" w:right="0" w:firstLine="0"/>
        <w:jc w:val="left"/>
      </w:pPr>
      <w:bookmarkStart w:id="16" w:name="bookmark16"/>
      <w:bookmarkStart w:id="17" w:name="bookmark17"/>
      <w:bookmarkStart w:id="18" w:name="bookmark18"/>
      <w:r>
        <w:rPr>
          <w:color w:val="000000"/>
          <w:spacing w:val="0"/>
          <w:w w:val="100"/>
          <w:position w:val="0"/>
          <w:sz w:val="50"/>
          <w:szCs w:val="50"/>
          <w:u w:val="single"/>
        </w:rPr>
        <w:t>』</w:t>
      </w:r>
      <w:r>
        <w:rPr>
          <w:color w:val="000000"/>
          <w:spacing w:val="0"/>
          <w:w w:val="100"/>
          <w:position w:val="0"/>
          <w:u w:val="single"/>
        </w:rPr>
        <w:t>30</w:t>
      </w:r>
      <w:r>
        <w:rPr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0.078</w:t>
      </w:r>
      <w:r>
        <w:rPr>
          <w:color w:val="000000"/>
          <w:spacing w:val="0"/>
          <w:w w:val="100"/>
          <w:position w:val="0"/>
          <w:vertAlign w:val="superscript"/>
        </w:rPr>
        <w:t>2</w:t>
      </w:r>
      <w:bookmarkEnd w:id="16"/>
      <w:bookmarkEnd w:id="17"/>
      <w:bookmarkEnd w:id="18"/>
    </w:p>
    <w:p>
      <w:pPr>
        <w:pStyle w:val="40"/>
        <w:keepNext/>
        <w:keepLines/>
        <w:widowControl w:val="0"/>
        <w:shd w:val="clear" w:color="auto" w:fill="auto"/>
        <w:tabs>
          <w:tab w:val="left" w:pos="9246"/>
        </w:tabs>
        <w:bidi w:val="0"/>
        <w:spacing w:before="0" w:after="400" w:line="240" w:lineRule="auto"/>
        <w:ind w:left="1240" w:right="0" w:firstLine="0"/>
        <w:jc w:val="left"/>
        <w:rPr>
          <w:sz w:val="54"/>
          <w:szCs w:val="54"/>
        </w:rPr>
      </w:pPr>
      <w:bookmarkStart w:id="19" w:name="bookmark19"/>
      <w:r>
        <w:rPr>
          <w:color w:val="000000"/>
          <w:spacing w:val="0"/>
          <w:w w:val="100"/>
          <w:position w:val="0"/>
          <w:sz w:val="52"/>
          <w:szCs w:val="52"/>
        </w:rPr>
        <w:t xml:space="preserve">Cc=dio.d6o=O.O13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X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>0.25=1.87</w:t>
        <w:tab/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满足 </w:t>
      </w:r>
      <w:r>
        <w:rPr>
          <w:color w:val="000000"/>
          <w:spacing w:val="0"/>
          <w:w w:val="100"/>
          <w:position w:val="0"/>
          <w:sz w:val="52"/>
          <w:szCs w:val="52"/>
        </w:rPr>
        <w:t>Cu&gt;5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,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Cc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在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1~3 </w:t>
      </w:r>
      <w:r>
        <w:rPr>
          <w:color w:val="000000"/>
          <w:spacing w:val="0"/>
          <w:w w:val="100"/>
          <w:position w:val="0"/>
          <w:sz w:val="54"/>
          <w:szCs w:val="54"/>
        </w:rPr>
        <w:t>之</w:t>
      </w:r>
      <w:bookmarkEnd w:id="19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160" w:line="240" w:lineRule="auto"/>
        <w:ind w:left="1240" w:right="0" w:firstLine="0"/>
        <w:jc w:val="left"/>
      </w:pPr>
      <w:r>
        <w:rPr>
          <w:color w:val="000000"/>
          <w:spacing w:val="0"/>
          <w:w w:val="100"/>
          <w:position w:val="0"/>
        </w:rPr>
        <w:t>间，良好级配土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940" w:line="240" w:lineRule="auto"/>
        <w:ind w:left="1620" w:right="0" w:firstLine="0"/>
        <w:jc w:val="left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>乙土颗粒级配曲线如下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>:</w:t>
      </w:r>
    </w:p>
    <w:p>
      <w:pPr>
        <w:widowControl w:val="0"/>
        <w:spacing w:after="5915" w:line="1" w:lineRule="exact"/>
      </w:pPr>
      <w:r>
        <w:drawing>
          <wp:anchor distT="69850" distB="103505" distL="676910" distR="0" simplePos="0" relativeHeight="251676672" behindDoc="1" locked="0" layoutInCell="1" allowOverlap="1">
            <wp:simplePos x="0" y="0"/>
            <wp:positionH relativeFrom="page">
              <wp:posOffset>3023870</wp:posOffset>
            </wp:positionH>
            <wp:positionV relativeFrom="paragraph">
              <wp:posOffset>247650</wp:posOffset>
            </wp:positionV>
            <wp:extent cx="5260975" cy="2749550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box 2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84864" behindDoc="0" locked="0" layoutInCell="1" allowOverlap="1">
                <wp:simplePos x="0" y="0"/>
                <wp:positionH relativeFrom="page">
                  <wp:posOffset>2621280</wp:posOffset>
                </wp:positionH>
                <wp:positionV relativeFrom="paragraph">
                  <wp:posOffset>177800</wp:posOffset>
                </wp:positionV>
                <wp:extent cx="234950" cy="734695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950" cy="734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 o O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0 9 8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3" o:spid="_x0000_s1033" type="#_x0000_t202" style="width:18.5pt;height:57.85pt;margin-top:14pt;margin-left:206.4pt;mso-position-horizontal-relative:page;mso-wrap-distance-bottom:0;mso-wrap-distance-left:0;mso-wrap-distance-right:0;mso-wrap-distance-top:0;position:absolute;v-text-anchor:top;z-index:251683840" filled="f" fillcolor="this">
                <v:textbox style="layout-flow:vertical-ideographic"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 o O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0 9 8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0" locked="0" layoutInCell="1" allowOverlap="1">
                <wp:simplePos x="0" y="0"/>
                <wp:positionH relativeFrom="page">
                  <wp:posOffset>2621280</wp:posOffset>
                </wp:positionH>
                <wp:positionV relativeFrom="paragraph">
                  <wp:posOffset>1006475</wp:posOffset>
                </wp:positionV>
                <wp:extent cx="234950" cy="2094230"/>
                <wp:wrapNone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950" cy="2094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OOOOOOOO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7 6 5 4 3 2 1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5" o:spid="_x0000_s1034" type="#_x0000_t202" style="width:18.5pt;height:164.9pt;margin-top:79.25pt;margin-left:206.4pt;mso-position-horizontal-relative:page;mso-wrap-distance-bottom:0;mso-wrap-distance-left:0;mso-wrap-distance-right:0;mso-wrap-distance-top:0;position:absolute;v-text-anchor:top;z-index:251685888" filled="f" fillcolor="this">
                <v:textbox style="layout-flow:vertical-ideographic"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OOOOOOOO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7 6 5 4 3 2 1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page">
                  <wp:posOffset>2346960</wp:posOffset>
                </wp:positionH>
                <wp:positionV relativeFrom="paragraph">
                  <wp:posOffset>177800</wp:posOffset>
                </wp:positionV>
                <wp:extent cx="265430" cy="2609215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430" cy="2609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 xml:space="preserve">1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u w:val="single"/>
                              </w:rPr>
                              <w:t>承喇削臬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u w:val="single"/>
                              </w:rPr>
                              <w:t>宅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u w:val="single"/>
                              </w:rPr>
                              <w:t>mlaIMkw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7" o:spid="_x0000_s1035" type="#_x0000_t202" style="width:20.9pt;height:205.45pt;margin-top:14pt;margin-left:184.8pt;mso-position-horizontal-relative:page;mso-wrap-distance-bottom:0;mso-wrap-distance-left:0;mso-wrap-distance-right:0;mso-wrap-distance-top:0;position:absolute;v-text-anchor:top;z-index:251687936" filled="f" fillcolor="this">
                <v:textbox style="layout-flow:vertical-ideographic"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 xml:space="preserve">1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u w:val="single"/>
                        </w:rPr>
                        <w:t>承喇削臬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>W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u w:val="single"/>
                        </w:rPr>
                        <w:t>宅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u w:val="single"/>
                        </w:rPr>
                        <w:t>mlaIMkw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2904490</wp:posOffset>
                </wp:positionH>
                <wp:positionV relativeFrom="paragraph">
                  <wp:posOffset>3207385</wp:posOffset>
                </wp:positionV>
                <wp:extent cx="237490" cy="191770"/>
                <wp:wrapNone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7490" cy="191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O</w:t>
                            </w:r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一―I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9" o:spid="_x0000_s1036" type="#_x0000_t202" style="width:18.7pt;height:15.1pt;margin-top:252.55pt;margin-left:228.7pt;mso-position-horizontal-relative:page;mso-wrap-distance-bottom:0;mso-wrap-distance-left:0;mso-wrap-distance-right:0;mso-wrap-distance-top:0;position:absolute;v-text-anchor:top;z-index:-251638784" filled="f" fillcolor="this">
                <v:textbox style="layout-flow:vertical-ideographic"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O</w:t>
                      </w:r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一―I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4276090</wp:posOffset>
                </wp:positionH>
                <wp:positionV relativeFrom="paragraph">
                  <wp:posOffset>3180080</wp:posOffset>
                </wp:positionV>
                <wp:extent cx="2904490" cy="575945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04490" cy="575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1886"/>
                                <w:tab w:val="left" w:pos="3845"/>
                              </w:tabs>
                              <w:bidi w:val="0"/>
                              <w:spacing w:before="0" w:after="80" w:line="240" w:lineRule="auto"/>
                              <w:ind w:left="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1</w:t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0.1</w:t>
                              <w:tab/>
                              <w:t>0.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01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280" w:right="0" w:firstLine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土粒粒径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d/inm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7" type="#_x0000_t202" style="width:228.7pt;height:45.35pt;margin-top:250.4pt;margin-left:336.7pt;mso-position-horizontal-relative:page;mso-wrap-distance-bottom:0;mso-wrap-distance-left:0;mso-wrap-distance-right:0;mso-wrap-distance-top:0;position:absolute;v-text-anchor:top;z-index:-251636736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1886"/>
                          <w:tab w:val="left" w:pos="3845"/>
                        </w:tabs>
                        <w:bidi w:val="0"/>
                        <w:spacing w:before="0" w:after="80" w:line="240" w:lineRule="auto"/>
                        <w:ind w:left="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1</w:t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0.1</w:t>
                        <w:tab/>
                        <w:t>0.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01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280" w:right="0" w:firstLine="0"/>
                        <w:jc w:val="center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土粒粒径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d/inm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7979410</wp:posOffset>
                </wp:positionH>
                <wp:positionV relativeFrom="paragraph">
                  <wp:posOffset>3180080</wp:posOffset>
                </wp:positionV>
                <wp:extent cx="572770" cy="25908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277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 xml:space="preserve">0.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001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8" type="#_x0000_t202" style="width:45.1pt;height:20.4pt;margin-top:250.4pt;margin-left:628.3pt;mso-position-horizontal-relative:page;mso-wrap-distance-bottom:0;mso-wrap-distance-left:0;mso-wrap-distance-right:0;mso-wrap-distance-top:0;mso-wrap-style:none;position:absolute;v-text-anchor:top;z-index:-2516346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 xml:space="preserve">0.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001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221"/>
        <w:gridCol w:w="3187"/>
        <w:gridCol w:w="3202"/>
        <w:gridCol w:w="321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7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孑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径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mm)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留筛土质量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小于该孔径的土 质量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(g)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5" w:lineRule="exact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小于该孔径的土 的百分数</w:t>
            </w:r>
            <w:r>
              <w:rPr>
                <w:color w:val="000000"/>
                <w:spacing w:val="0"/>
                <w:w w:val="100"/>
                <w:position w:val="0"/>
                <w:sz w:val="34"/>
                <w:szCs w:val="34"/>
              </w:rPr>
              <w:t>％</w:t>
            </w:r>
          </w:p>
        </w:tc>
      </w:tr>
    </w:tbl>
    <w:p>
      <w:pPr>
        <w:sectPr>
          <w:pgSz w:w="17861" w:h="25258"/>
          <w:pgMar w:top="1022" w:right="1051" w:bottom="8761" w:left="1200" w:header="0" w:footer="3" w:gutter="0"/>
          <w:pgNumType w:start="2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3221"/>
        <w:gridCol w:w="3187"/>
        <w:gridCol w:w="3202"/>
        <w:gridCol w:w="3211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0.25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05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100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4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95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5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17.1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72.9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72.9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32.9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40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40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0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18.6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21.4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21.4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9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0.002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12.4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23"/>
          <w:jc w:val="center"/>
        </w:trPr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&lt;0.002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4"/>
                <w:szCs w:val="34"/>
              </w:rPr>
              <w:t>9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颗粒级配曲线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欢迎来主页下载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---</w:t>
      </w: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40"/>
        <w:keepNext/>
        <w:keepLines/>
        <w:widowControl w:val="0"/>
        <w:shd w:val="clear" w:color="auto" w:fill="auto"/>
        <w:tabs>
          <w:tab w:val="left" w:pos="8306"/>
          <w:tab w:val="left" w:pos="12822"/>
        </w:tabs>
        <w:bidi w:val="0"/>
        <w:spacing w:before="0" w:after="300" w:line="240" w:lineRule="auto"/>
        <w:ind w:left="1360" w:right="0" w:firstLine="0"/>
        <w:jc w:val="left"/>
      </w:pPr>
      <w:bookmarkStart w:id="20" w:name="bookmark20"/>
      <w:bookmarkStart w:id="21" w:name="bookmark21"/>
      <w:bookmarkStart w:id="22" w:name="bookmark22"/>
      <w:r>
        <w:rPr>
          <w:color w:val="000000"/>
          <w:spacing w:val="0"/>
          <w:w w:val="100"/>
          <w:position w:val="0"/>
          <w:sz w:val="54"/>
          <w:szCs w:val="54"/>
        </w:rPr>
        <w:t xml:space="preserve">乙 土 ： </w:t>
      </w:r>
      <w:r>
        <w:rPr>
          <w:color w:val="000000"/>
          <w:spacing w:val="0"/>
          <w:w w:val="100"/>
          <w:position w:val="0"/>
        </w:rPr>
        <w:t>d</w:t>
      </w:r>
      <w:r>
        <w:rPr>
          <w:color w:val="000000"/>
          <w:spacing w:val="0"/>
          <w:w w:val="100"/>
          <w:position w:val="0"/>
          <w:vertAlign w:val="subscript"/>
        </w:rPr>
        <w:t>io</w:t>
      </w:r>
      <w:r>
        <w:rPr>
          <w:color w:val="000000"/>
          <w:spacing w:val="0"/>
          <w:w w:val="100"/>
          <w:position w:val="0"/>
        </w:rPr>
        <w:t>=0.003,</w:t>
        <w:tab/>
        <w:t>d</w:t>
      </w:r>
      <w:r>
        <w:rPr>
          <w:color w:val="000000"/>
          <w:spacing w:val="0"/>
          <w:w w:val="100"/>
          <w:position w:val="0"/>
          <w:vertAlign w:val="subscript"/>
        </w:rPr>
        <w:t>3O</w:t>
      </w:r>
      <w:r>
        <w:rPr>
          <w:color w:val="000000"/>
          <w:spacing w:val="0"/>
          <w:w w:val="100"/>
          <w:position w:val="0"/>
        </w:rPr>
        <w:t>=0.008,</w:t>
        <w:tab/>
        <w:t>d</w:t>
      </w:r>
      <w:r>
        <w:rPr>
          <w:color w:val="000000"/>
          <w:spacing w:val="0"/>
          <w:w w:val="100"/>
          <w:position w:val="0"/>
          <w:vertAlign w:val="subscript"/>
        </w:rPr>
        <w:t>6o</w:t>
      </w:r>
      <w:r>
        <w:rPr>
          <w:color w:val="000000"/>
          <w:spacing w:val="0"/>
          <w:w w:val="100"/>
          <w:position w:val="0"/>
        </w:rPr>
        <w:t>=0.014,</w:t>
      </w:r>
      <w:bookmarkEnd w:id="20"/>
      <w:bookmarkEnd w:id="21"/>
      <w:bookmarkEnd w:id="22"/>
    </w:p>
    <w:p>
      <w:pPr>
        <w:pStyle w:val="40"/>
        <w:keepNext/>
        <w:keepLines/>
        <w:widowControl w:val="0"/>
        <w:shd w:val="clear" w:color="auto" w:fill="auto"/>
        <w:bidi w:val="0"/>
        <w:spacing w:before="0" w:after="200" w:line="240" w:lineRule="auto"/>
        <w:ind w:left="2260" w:right="0" w:firstLine="0"/>
        <w:jc w:val="left"/>
      </w:pPr>
      <w:bookmarkStart w:id="23" w:name="bookmark23"/>
      <w:bookmarkStart w:id="24" w:name="bookmark24"/>
      <w:bookmarkStart w:id="25" w:name="bookmark25"/>
      <w:r>
        <w:rPr>
          <w:color w:val="000000"/>
          <w:spacing w:val="0"/>
          <w:w w:val="100"/>
          <w:position w:val="0"/>
          <w:sz w:val="50"/>
          <w:szCs w:val="50"/>
          <w:u w:val="single"/>
        </w:rPr>
        <w:t>廿</w:t>
      </w:r>
      <w:r>
        <w:rPr>
          <w:color w:val="000000"/>
          <w:spacing w:val="0"/>
          <w:w w:val="100"/>
          <w:position w:val="0"/>
          <w:u w:val="single"/>
        </w:rPr>
        <w:t>60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0.014</w:t>
      </w:r>
      <w:bookmarkEnd w:id="23"/>
      <w:bookmarkEnd w:id="24"/>
      <w:bookmarkEnd w:id="25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360" w:right="0" w:firstLine="0"/>
        <w:jc w:val="left"/>
        <w:rPr>
          <w:sz w:val="46"/>
          <w:szCs w:val="46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Cu=d </w:t>
      </w:r>
      <w:r>
        <w:rPr>
          <w:smallCaps/>
          <w:color w:val="000000"/>
          <w:spacing w:val="0"/>
          <w:w w:val="100"/>
          <w:position w:val="0"/>
          <w:sz w:val="46"/>
          <w:szCs w:val="46"/>
        </w:rPr>
        <w:t>i（）=o.oo3=4.67,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140" w:line="240" w:lineRule="auto"/>
        <w:ind w:left="2660" w:right="0" w:firstLine="0"/>
        <w:jc w:val="left"/>
      </w:pPr>
      <w:bookmarkStart w:id="26" w:name="bookmark26"/>
      <w:bookmarkStart w:id="27" w:name="bookmark27"/>
      <w:bookmarkStart w:id="28" w:name="bookmark28"/>
      <w:r>
        <w:rPr>
          <w:color w:val="000000"/>
          <w:spacing w:val="0"/>
          <w:w w:val="100"/>
          <w:position w:val="0"/>
          <w:sz w:val="54"/>
          <w:szCs w:val="54"/>
          <w:u w:val="single"/>
        </w:rPr>
        <w:t>娩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 </w:t>
      </w:r>
      <w:r>
        <w:rPr>
          <w:color w:val="000000"/>
          <w:spacing w:val="0"/>
          <w:w w:val="100"/>
          <w:position w:val="0"/>
        </w:rPr>
        <w:t>0.008</w:t>
      </w:r>
      <w:r>
        <w:rPr>
          <w:color w:val="000000"/>
          <w:spacing w:val="0"/>
          <w:w w:val="100"/>
          <w:position w:val="0"/>
          <w:vertAlign w:val="superscript"/>
        </w:rPr>
        <w:t>2</w:t>
      </w:r>
      <w:bookmarkEnd w:id="26"/>
      <w:bookmarkEnd w:id="27"/>
      <w:bookmarkEnd w:id="28"/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9693"/>
        </w:tabs>
        <w:bidi w:val="0"/>
        <w:spacing w:before="0" w:after="80" w:line="240" w:lineRule="auto"/>
        <w:ind w:left="13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Cc=d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</w:rPr>
        <w:t>K</w:t>
      </w:r>
      <w:r>
        <w:rPr>
          <w:color w:val="000000"/>
          <w:spacing w:val="0"/>
          <w:w w:val="100"/>
          <w:position w:val="0"/>
          <w:sz w:val="56"/>
          <w:szCs w:val="56"/>
        </w:rPr>
        <w:t>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.d6</w:t>
      </w:r>
      <w:r>
        <w:rPr>
          <w:color w:val="000000"/>
          <w:spacing w:val="0"/>
          <w:w w:val="100"/>
          <w:position w:val="0"/>
          <w:sz w:val="56"/>
          <w:szCs w:val="56"/>
        </w:rPr>
        <w:t>（）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  <w:sz w:val="56"/>
          <w:szCs w:val="56"/>
        </w:rPr>
        <w:t>（）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.</w:t>
      </w:r>
      <w:r>
        <w:rPr>
          <w:color w:val="000000"/>
          <w:spacing w:val="0"/>
          <w:w w:val="100"/>
          <w:position w:val="0"/>
          <w:sz w:val="56"/>
          <w:szCs w:val="56"/>
        </w:rPr>
        <w:t>（）（）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 x 0.（） 14=1.52</w:t>
        <w:tab/>
        <w:t>Cu&lt;5,</w:t>
      </w:r>
      <w:r>
        <w:rPr>
          <w:color w:val="000000"/>
          <w:spacing w:val="0"/>
          <w:w w:val="100"/>
          <w:position w:val="0"/>
        </w:rPr>
        <w:t>属均质土，级配不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902" w:lineRule="exact"/>
        <w:ind w:left="1360" w:right="0" w:firstLine="0"/>
        <w:jc w:val="left"/>
      </w:pPr>
      <w:r>
        <w:rPr>
          <w:color w:val="000000"/>
          <w:spacing w:val="0"/>
          <w:w w:val="100"/>
          <w:position w:val="0"/>
        </w:rPr>
        <w:t>良，</w:t>
      </w:r>
      <w:r>
        <w:rPr>
          <w:color w:val="000000"/>
          <w:spacing w:val="0"/>
          <w:w w:val="100"/>
          <w:position w:val="0"/>
          <w:sz w:val="52"/>
          <w:szCs w:val="52"/>
        </w:rPr>
        <w:t>Cc</w:t>
      </w:r>
      <w:r>
        <w:rPr>
          <w:color w:val="000000"/>
          <w:spacing w:val="0"/>
          <w:w w:val="100"/>
          <w:position w:val="0"/>
        </w:rPr>
        <w:t>在</w:t>
      </w:r>
      <w:r>
        <w:rPr>
          <w:color w:val="000000"/>
          <w:spacing w:val="0"/>
          <w:w w:val="100"/>
          <w:position w:val="0"/>
          <w:sz w:val="52"/>
          <w:szCs w:val="52"/>
        </w:rPr>
        <w:t>1~3</w:t>
      </w:r>
      <w:r>
        <w:rPr>
          <w:color w:val="000000"/>
          <w:spacing w:val="0"/>
          <w:w w:val="100"/>
          <w:position w:val="0"/>
        </w:rPr>
        <w:t>之间。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60" w:line="902" w:lineRule="exact"/>
        <w:ind w:left="0" w:right="0" w:firstLine="0"/>
        <w:jc w:val="both"/>
        <w:sectPr>
          <w:type w:val="nextPage"/>
          <w:pgSz w:w="17861" w:h="25258"/>
          <w:pgMar w:top="1022" w:right="1051" w:bottom="8761" w:left="1200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52"/>
          <w:szCs w:val="52"/>
        </w:rPr>
        <w:t>Cu</w:t>
      </w:r>
      <w:r>
        <w:rPr>
          <w:color w:val="000000"/>
          <w:spacing w:val="0"/>
          <w:w w:val="100"/>
          <w:position w:val="0"/>
        </w:rPr>
        <w:t xml:space="preserve">越大，表明粒度的分布范围越大，土越不均匀，级配越良好。 </w:t>
      </w:r>
      <w:r>
        <w:rPr>
          <w:color w:val="000000"/>
          <w:spacing w:val="0"/>
          <w:w w:val="100"/>
          <w:position w:val="0"/>
          <w:sz w:val="52"/>
          <w:szCs w:val="52"/>
        </w:rPr>
        <w:t>Cc</w:t>
      </w:r>
      <w:r>
        <w:rPr>
          <w:color w:val="000000"/>
          <w:spacing w:val="0"/>
          <w:w w:val="100"/>
          <w:position w:val="0"/>
        </w:rPr>
        <w:t>过大或过小，均表明土中缺少中间粒组，各粒组间孔隙的连锁 充填效应降低，级配变差。）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315"/>
        </w:tabs>
        <w:bidi w:val="0"/>
        <w:spacing w:before="174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>/r/T-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</w:rPr>
        <w:tab/>
        <w:t xml:space="preserve"> 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>-r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  <w:vertAlign w:val="superscript"/>
        </w:rPr>
        <w:t>1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8"/>
          <w:szCs w:val="18"/>
          <w:u w:val="single"/>
        </w:rPr>
        <w:t>"?-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50"/>
          <w:szCs w:val="50"/>
        </w:rPr>
      </w:pPr>
      <w:bookmarkStart w:id="29" w:name="bookmark29"/>
      <w:bookmarkStart w:id="30" w:name="bookmark30"/>
      <w:bookmarkStart w:id="31" w:name="bookmark31"/>
      <w:r>
        <w:rPr>
          <w:color w:val="000000"/>
          <w:spacing w:val="0"/>
          <w:w w:val="100"/>
          <w:position w:val="0"/>
          <w:sz w:val="50"/>
          <w:szCs w:val="50"/>
        </w:rPr>
        <w:t>第一章</w:t>
      </w:r>
      <w:bookmarkEnd w:id="29"/>
      <w:bookmarkEnd w:id="30"/>
      <w:bookmarkEnd w:id="3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2-1</w:t>
      </w:r>
      <w:r>
        <w:rPr>
          <w:color w:val="000000"/>
          <w:spacing w:val="0"/>
          <w:w w:val="100"/>
          <w:position w:val="0"/>
        </w:rPr>
        <w:t>比较下列各对土的三相比例指标的异同点：(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  <w:r>
        <w:rPr>
          <w:color w:val="000000"/>
          <w:spacing w:val="0"/>
          <w:w w:val="100"/>
          <w:position w:val="0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>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color w:val="000000"/>
          <w:spacing w:val="0"/>
          <w:w w:val="100"/>
          <w:position w:val="0"/>
        </w:rPr>
        <w:t xml:space="preserve">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(2)o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color w:val="000000"/>
          <w:spacing w:val="0"/>
          <w:w w:val="100"/>
          <w:position w:val="0"/>
          <w:sz w:val="52"/>
          <w:szCs w:val="52"/>
        </w:rPr>
        <w:t>Ss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；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(3)e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color w:val="000000"/>
          <w:spacing w:val="0"/>
          <w:w w:val="100"/>
          <w:position w:val="0"/>
          <w:sz w:val="52"/>
          <w:szCs w:val="52"/>
        </w:rPr>
        <w:t>n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  <w:vertAlign w:val="superscript"/>
        </w:rPr>
        <w:t>(4)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p’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0"/>
          <w:szCs w:val="50"/>
          <w:vertAlign w:val="superscript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p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sat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108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>答：(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  <w:r>
        <w:rPr>
          <w:color w:val="000000"/>
          <w:spacing w:val="0"/>
          <w:w w:val="100"/>
          <w:position w:val="0"/>
          <w:sz w:val="54"/>
          <w:szCs w:val="54"/>
        </w:rPr>
        <w:t>)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p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20" w:line="912" w:lineRule="exact"/>
        <w:ind w:left="2160" w:right="0" w:firstLine="0"/>
        <w:jc w:val="left"/>
      </w:pPr>
      <w:r>
        <w:rPr>
          <w:color w:val="000000"/>
          <w:spacing w:val="0"/>
          <w:w w:val="100"/>
          <w:position w:val="0"/>
        </w:rPr>
        <w:t>都是表征土体密实程度的指标</w:t>
      </w:r>
    </w:p>
    <w:p>
      <w:pPr>
        <w:pStyle w:val="30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3520" w:firstLine="0"/>
        <w:jc w:val="right"/>
      </w:pPr>
      <w:bookmarkStart w:id="32" w:name="bookmark32"/>
      <w:bookmarkStart w:id="33" w:name="bookmark33"/>
      <w:bookmarkStart w:id="34" w:name="bookmark34"/>
      <w:r>
        <w:rPr>
          <w:color w:val="000000"/>
          <w:spacing w:val="0"/>
          <w:w w:val="100"/>
          <w:position w:val="0"/>
        </w:rPr>
        <w:t>m</w:t>
      </w:r>
      <w:bookmarkEnd w:id="32"/>
      <w:bookmarkEnd w:id="33"/>
      <w:bookmarkEnd w:id="3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60" w:right="0" w:firstLine="0"/>
        <w:jc w:val="left"/>
      </w:pPr>
      <w:r>
        <w:rPr>
          <w:smallCaps/>
          <w:color w:val="000000"/>
          <w:spacing w:val="0"/>
          <w:w w:val="100"/>
          <w:position w:val="0"/>
          <w:sz w:val="46"/>
          <w:szCs w:val="46"/>
        </w:rPr>
        <w:t>p：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土的密度，单位体积的土的质量，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p=7</w:t>
      </w:r>
    </w:p>
    <w:p>
      <w:pPr>
        <w:pStyle w:val="30"/>
        <w:keepNext/>
        <w:keepLines/>
        <w:widowControl w:val="0"/>
        <w:shd w:val="clear" w:color="auto" w:fill="auto"/>
        <w:bidi w:val="0"/>
        <w:spacing w:before="0" w:after="80" w:line="912" w:lineRule="exact"/>
        <w:ind w:left="0" w:right="2600" w:firstLine="0"/>
        <w:jc w:val="right"/>
      </w:pPr>
      <w:bookmarkStart w:id="35" w:name="bookmark35"/>
      <w:bookmarkStart w:id="36" w:name="bookmark36"/>
      <w:bookmarkStart w:id="37" w:name="bookmark37"/>
      <w:r>
        <w:rPr>
          <w:color w:val="000000"/>
          <w:spacing w:val="0"/>
          <w:w w:val="100"/>
          <w:position w:val="0"/>
          <w:u w:val="single"/>
        </w:rPr>
        <w:t>m</w:t>
      </w:r>
      <w:r>
        <w:rPr>
          <w:color w:val="000000"/>
          <w:spacing w:val="0"/>
          <w:w w:val="100"/>
          <w:position w:val="0"/>
          <w:u w:val="single"/>
          <w:vertAlign w:val="subscript"/>
        </w:rPr>
        <w:t>s</w:t>
      </w:r>
      <w:bookmarkEnd w:id="35"/>
      <w:bookmarkEnd w:id="36"/>
      <w:bookmarkEnd w:id="37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216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color w:val="000000"/>
          <w:spacing w:val="0"/>
          <w:w w:val="100"/>
          <w:position w:val="0"/>
        </w:rPr>
        <w:t xml:space="preserve">： </w:t>
      </w:r>
      <w:r>
        <w:rPr>
          <w:color w:val="000000"/>
          <w:spacing w:val="0"/>
          <w:w w:val="100"/>
          <w:position w:val="0"/>
        </w:rPr>
        <w:t>土粒密度，单位体积土颗粒的质量，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='s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，</w:t>
      </w:r>
      <w:r>
        <w:rPr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  <w:sz w:val="52"/>
          <w:szCs w:val="52"/>
        </w:rPr>
        <w:t>g/cm</w:t>
      </w:r>
      <w:r>
        <w:rPr>
          <w:color w:val="000000"/>
          <w:spacing w:val="0"/>
          <w:w w:val="100"/>
          <w:position w:val="0"/>
          <w:sz w:val="52"/>
          <w:szCs w:val="52"/>
          <w:vertAlign w:val="superscript"/>
        </w:rPr>
        <w:t>3</w:t>
      </w:r>
      <w:r>
        <w:rPr>
          <w:color w:val="000000"/>
          <w:spacing w:val="0"/>
          <w:w w:val="100"/>
          <w:position w:val="0"/>
        </w:rPr>
        <w:t xml:space="preserve">) </w:t>
      </w:r>
      <w:r>
        <w:rPr>
          <w:color w:val="000000"/>
          <w:spacing w:val="0"/>
          <w:w w:val="100"/>
          <w:position w:val="0"/>
        </w:rPr>
        <w:t>注意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color w:val="000000"/>
          <w:spacing w:val="0"/>
          <w:w w:val="100"/>
          <w:position w:val="0"/>
        </w:rPr>
        <w:t>与</w:t>
      </w:r>
      <w:r>
        <w:rPr>
          <w:color w:val="000000"/>
          <w:spacing w:val="0"/>
          <w:w w:val="100"/>
          <w:position w:val="0"/>
          <w:sz w:val="52"/>
          <w:szCs w:val="52"/>
        </w:rPr>
        <w:t>Gs</w:t>
      </w:r>
      <w:r>
        <w:rPr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  <w:sz w:val="52"/>
          <w:szCs w:val="52"/>
        </w:rPr>
        <w:t>ds</w:t>
      </w:r>
      <w:r>
        <w:rPr>
          <w:color w:val="000000"/>
          <w:spacing w:val="0"/>
          <w:w w:val="100"/>
          <w:position w:val="0"/>
        </w:rPr>
        <w:t>)的关系：数值相等，但量纲不同</w:t>
      </w:r>
      <w:r>
        <w:rPr>
          <w:color w:val="000000"/>
          <w:spacing w:val="0"/>
          <w:w w:val="100"/>
          <w:position w:val="0"/>
          <w:sz w:val="52"/>
          <w:szCs w:val="52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Gs</w:t>
      </w:r>
      <w:r>
        <w:rPr>
          <w:color w:val="000000"/>
          <w:spacing w:val="0"/>
          <w:w w:val="100"/>
          <w:position w:val="0"/>
        </w:rPr>
        <w:t>(</w:t>
      </w:r>
      <w:r>
        <w:rPr>
          <w:color w:val="000000"/>
          <w:spacing w:val="0"/>
          <w:w w:val="100"/>
          <w:position w:val="0"/>
          <w:sz w:val="52"/>
          <w:szCs w:val="52"/>
        </w:rPr>
        <w:t>ds</w:t>
      </w:r>
      <w:r>
        <w:rPr>
          <w:color w:val="000000"/>
          <w:spacing w:val="0"/>
          <w:w w:val="100"/>
          <w:position w:val="0"/>
        </w:rPr>
        <w:t>)是 一个无量纲量。</w:t>
      </w:r>
    </w:p>
    <w:p>
      <w:pPr>
        <w:pStyle w:val="4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781"/>
        </w:tabs>
        <w:bidi w:val="0"/>
        <w:spacing w:before="0" w:after="0" w:line="912" w:lineRule="exact"/>
        <w:ind w:left="0" w:right="0" w:firstLine="0"/>
        <w:jc w:val="both"/>
      </w:pPr>
      <w:bookmarkStart w:id="38" w:name="bookmark38"/>
      <w:bookmarkStart w:id="39" w:name="bookmark39"/>
      <w:bookmarkStart w:id="40" w:name="bookmark40"/>
      <w:bookmarkStart w:id="41" w:name="bookmark41"/>
      <w:bookmarkEnd w:id="4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o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color w:val="000000"/>
          <w:spacing w:val="0"/>
          <w:w w:val="100"/>
          <w:position w:val="0"/>
        </w:rPr>
        <w:t>Ss</w:t>
      </w:r>
      <w:bookmarkEnd w:id="38"/>
      <w:bookmarkEnd w:id="39"/>
      <w:bookmarkEnd w:id="4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0" w:line="912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都是表征土中含水程度的指标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912" w:lineRule="exact"/>
        <w:ind w:left="0" w:right="0" w:firstLine="540"/>
        <w:jc w:val="left"/>
        <w:rPr>
          <w:sz w:val="54"/>
          <w:szCs w:val="54"/>
        </w:rPr>
      </w:pPr>
      <w:bookmarkStart w:id="42" w:name="bookmark42"/>
      <w:bookmarkStart w:id="43" w:name="bookmark43"/>
      <w:bookmarkStart w:id="44" w:name="bookmark4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o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4"/>
          <w:szCs w:val="54"/>
        </w:rPr>
        <w:t>土的含水量，</w:t>
      </w:r>
      <w:r>
        <w:rPr>
          <w:color w:val="000000"/>
          <w:spacing w:val="0"/>
          <w:w w:val="100"/>
          <w:position w:val="0"/>
          <w:sz w:val="52"/>
          <w:szCs w:val="52"/>
        </w:rPr>
        <w:t>o=m$x100%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bookmarkEnd w:id="42"/>
      <w:bookmarkEnd w:id="43"/>
      <w:bookmarkEnd w:id="44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000" w:line="912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Ss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土的饱和度，表示土中水体积在孔隙体积中所占的比例，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912" w:lineRule="exact"/>
        <w:ind w:left="0" w:right="0" w:firstLine="0"/>
        <w:jc w:val="left"/>
      </w:pPr>
      <w:bookmarkStart w:id="45" w:name="bookmark45"/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</w:rPr>
        <w:t>Ss=*x100%</w:t>
      </w:r>
      <w:bookmarkEnd w:id="45"/>
      <w:bookmarkEnd w:id="46"/>
      <w:bookmarkEnd w:id="47"/>
    </w:p>
    <w:p>
      <w:pPr>
        <w:pStyle w:val="4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781"/>
        </w:tabs>
        <w:bidi w:val="0"/>
        <w:spacing w:before="0" w:after="0" w:line="912" w:lineRule="exact"/>
        <w:ind w:left="0" w:right="0" w:firstLine="0"/>
        <w:jc w:val="left"/>
      </w:pPr>
      <w:bookmarkStart w:id="48" w:name="bookmark48"/>
      <w:bookmarkStart w:id="49" w:name="bookmark49"/>
      <w:bookmarkStart w:id="50" w:name="bookmark50"/>
      <w:bookmarkStart w:id="51" w:name="bookmark51"/>
      <w:bookmarkEnd w:id="50"/>
      <w:r>
        <w:rPr>
          <w:color w:val="000000"/>
          <w:spacing w:val="0"/>
          <w:w w:val="100"/>
          <w:position w:val="0"/>
        </w:rPr>
        <w:t xml:space="preserve">e 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与 </w:t>
      </w:r>
      <w:r>
        <w:rPr>
          <w:color w:val="000000"/>
          <w:spacing w:val="0"/>
          <w:w w:val="100"/>
          <w:position w:val="0"/>
        </w:rPr>
        <w:t>n</w:t>
      </w:r>
      <w:bookmarkEnd w:id="48"/>
      <w:bookmarkEnd w:id="49"/>
      <w:bookmarkEnd w:id="51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80" w:line="912" w:lineRule="exact"/>
        <w:ind w:left="0" w:right="0" w:firstLine="540"/>
        <w:jc w:val="left"/>
      </w:pPr>
      <w:r>
        <w:rPr>
          <w:color w:val="000000"/>
          <w:spacing w:val="0"/>
          <w:w w:val="100"/>
          <w:position w:val="0"/>
        </w:rPr>
        <w:t>都是表征土体密实程度(土中孔隙含量)的指标，可相互换算。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32"/>
          <w:szCs w:val="32"/>
        </w:rPr>
        <w:sectPr>
          <w:pgSz w:w="17861" w:h="25258"/>
          <w:pgMar w:top="2280" w:right="1047" w:bottom="1714" w:left="1157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56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e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： </w:t>
      </w:r>
      <w:r>
        <w:rPr>
          <w:color w:val="000000"/>
          <w:spacing w:val="0"/>
          <w:w w:val="100"/>
          <w:position w:val="0"/>
          <w:sz w:val="54"/>
          <w:szCs w:val="54"/>
        </w:rPr>
        <w:t>土的孔隙比，土中孔隙体积与土颗粒体积之比，</w:t>
      </w:r>
      <w:r>
        <w:rPr>
          <w:color w:val="000000"/>
          <w:spacing w:val="0"/>
          <w:w w:val="100"/>
          <w:position w:val="0"/>
          <w:sz w:val="52"/>
          <w:szCs w:val="52"/>
        </w:rPr>
        <w:t>e=VZ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260" w:line="240" w:lineRule="auto"/>
        <w:ind w:left="0" w:right="0" w:firstLine="56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n </w:t>
      </w:r>
      <w:r>
        <w:rPr>
          <w:color w:val="000000"/>
          <w:spacing w:val="0"/>
          <w:w w:val="100"/>
          <w:position w:val="0"/>
        </w:rPr>
        <w:t>:土的孔隙率，土中孔隙所占体积与土体总体积之比，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bookmarkStart w:id="52" w:name="bookmark52"/>
      <w:bookmarkStart w:id="53" w:name="bookmark53"/>
      <w:bookmarkStart w:id="54" w:name="bookmark54"/>
      <w:r>
        <w:rPr>
          <w:color w:val="000000"/>
          <w:spacing w:val="0"/>
          <w:w w:val="100"/>
          <w:position w:val="0"/>
        </w:rPr>
        <w:t>n=!7x100%</w:t>
      </w:r>
      <w:bookmarkEnd w:id="52"/>
      <w:bookmarkEnd w:id="53"/>
      <w:bookmarkEnd w:id="54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(4)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与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p’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特殊条件下土的密度</w:t>
      </w:r>
    </w:p>
    <w:p>
      <w:pPr>
        <w:pStyle w:val="30"/>
        <w:keepNext/>
        <w:keepLines/>
        <w:widowControl w:val="0"/>
        <w:shd w:val="clear" w:color="auto" w:fill="auto"/>
        <w:bidi w:val="0"/>
        <w:spacing w:before="0" w:after="0" w:line="922" w:lineRule="exact"/>
        <w:ind w:left="0" w:right="540" w:firstLine="0"/>
        <w:jc w:val="right"/>
      </w:pPr>
      <w:bookmarkStart w:id="55" w:name="bookmark55"/>
      <w:bookmarkStart w:id="56" w:name="bookmark56"/>
      <w:bookmarkStart w:id="57" w:name="bookmark57"/>
      <w:r>
        <w:rPr>
          <w:color w:val="000000"/>
          <w:spacing w:val="0"/>
          <w:w w:val="100"/>
          <w:position w:val="0"/>
        </w:rPr>
        <w:t>m</w:t>
      </w:r>
      <w:r>
        <w:rPr>
          <w:color w:val="000000"/>
          <w:spacing w:val="0"/>
          <w:w w:val="100"/>
          <w:position w:val="0"/>
          <w:vertAlign w:val="subscript"/>
        </w:rPr>
        <w:t>s</w:t>
      </w:r>
      <w:bookmarkEnd w:id="55"/>
      <w:bookmarkEnd w:id="56"/>
      <w:bookmarkEnd w:id="57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22" w:lineRule="exact"/>
        <w:ind w:left="0" w:right="0" w:firstLine="8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</w:rPr>
        <w:t>:土的干密度，单位体积土体中固体颗粒的质量，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=V</w:t>
      </w:r>
      <w:r>
        <w:rPr>
          <w:color w:val="000000"/>
          <w:spacing w:val="0"/>
          <w:w w:val="100"/>
          <w:position w:val="0"/>
        </w:rPr>
        <w:t>， 一般用于填土击实后密实度的评判；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00" w:line="965" w:lineRule="exact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P’</w:t>
      </w:r>
      <w:r>
        <w:rPr>
          <w:color w:val="000000"/>
          <w:spacing w:val="0"/>
          <w:w w:val="100"/>
          <w:position w:val="0"/>
        </w:rPr>
        <w:t xml:space="preserve">： </w:t>
      </w:r>
      <w:r>
        <w:rPr>
          <w:color w:val="000000"/>
          <w:spacing w:val="0"/>
          <w:w w:val="100"/>
          <w:position w:val="0"/>
        </w:rPr>
        <w:t>土的浮密度，地下水位以下，土体单位体积中土粒的质量 与同体积水质量之差。(是一个换算量，没有实际意义。)</w:t>
      </w:r>
    </w:p>
    <w:p>
      <w:pPr>
        <w:pStyle w:val="30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180" w:line="240" w:lineRule="auto"/>
        <w:ind w:left="1500" w:right="0" w:firstLine="0"/>
        <w:jc w:val="left"/>
      </w:pPr>
      <w:bookmarkStart w:id="58" w:name="bookmark58"/>
      <w:bookmarkStart w:id="59" w:name="bookmark59"/>
      <w:bookmarkStart w:id="60" w:name="bookmark60"/>
      <w:r>
        <w:rPr>
          <w:color w:val="000000"/>
          <w:spacing w:val="0"/>
          <w:w w:val="100"/>
          <w:position w:val="0"/>
        </w:rPr>
        <w:t xml:space="preserve">- </w:t>
      </w:r>
      <w:r>
        <w:rPr>
          <w:color w:val="000000"/>
          <w:spacing w:val="0"/>
          <w:w w:val="100"/>
          <w:position w:val="0"/>
        </w:rPr>
        <w:t>^sPw</w:t>
      </w:r>
      <w:bookmarkEnd w:id="58"/>
      <w:bookmarkEnd w:id="59"/>
      <w:bookmarkEnd w:id="60"/>
    </w:p>
    <w:p>
      <w:pPr>
        <w:pStyle w:val="40"/>
        <w:keepNext/>
        <w:keepLines/>
        <w:widowControl w:val="0"/>
        <w:shd w:val="clear" w:color="auto" w:fill="auto"/>
        <w:tabs>
          <w:tab w:val="left" w:pos="1637"/>
        </w:tabs>
        <w:bidi w:val="0"/>
        <w:spacing w:before="0" w:after="0" w:line="240" w:lineRule="auto"/>
        <w:ind w:left="0" w:right="0" w:firstLine="0"/>
        <w:jc w:val="left"/>
      </w:pPr>
      <w:bookmarkStart w:id="61" w:name="bookmark61"/>
      <w:bookmarkStart w:id="62" w:name="bookmark62"/>
      <w:bookmarkStart w:id="63" w:name="bookmark6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  <w:sz w:val="46"/>
          <w:szCs w:val="46"/>
        </w:rPr>
        <w:t>’</w:t>
      </w:r>
      <w:r>
        <w:rPr>
          <w:color w:val="000000"/>
          <w:spacing w:val="0"/>
          <w:w w:val="100"/>
          <w:position w:val="0"/>
        </w:rPr>
        <w:t>=</w:t>
        <w:tab/>
      </w:r>
      <w:r>
        <w:rPr>
          <w:i/>
          <w:iCs/>
          <w:color w:val="000000"/>
          <w:spacing w:val="0"/>
          <w:w w:val="100"/>
          <w:position w:val="0"/>
        </w:rPr>
        <w:t>V</w:t>
      </w:r>
      <w:bookmarkEnd w:id="61"/>
      <w:bookmarkEnd w:id="62"/>
      <w:bookmarkEnd w:id="63"/>
    </w:p>
    <w:p>
      <w:pPr>
        <w:widowControl w:val="0"/>
        <w:spacing w:line="1" w:lineRule="exact"/>
      </w:pPr>
      <w:r>
        <mc:AlternateContent>
          <mc:Choice Requires="wps">
            <w:drawing>
              <wp:anchor distT="88900" distB="93980" distL="0" distR="0" simplePos="0" relativeHeight="251691008" behindDoc="0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88900</wp:posOffset>
                </wp:positionV>
                <wp:extent cx="1362710" cy="43307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62710" cy="433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  <w:vertAlign w:val="superscript"/>
                              </w:rPr>
                              <w:t>(5)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P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与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39" type="#_x0000_t202" style="width:107.3pt;height:34.1pt;margin-top:7pt;margin-left:66pt;mso-position-horizontal-relative:page;mso-wrap-distance-bottom:7.4pt;mso-wrap-distance-left:0;mso-wrap-distance-right:0;mso-wrap-distance-top:7pt;mso-wrap-style:none;position:absolute;v-text-anchor:top;z-index:2516899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0"/>
                          <w:szCs w:val="50"/>
                          <w:vertAlign w:val="superscript"/>
                        </w:rPr>
                        <w:t>(5)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P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与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P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29235" distB="0" distL="0" distR="0" simplePos="0" relativeHeight="251693056" behindDoc="0" locked="0" layoutInCell="1" allowOverlap="1">
                <wp:simplePos x="0" y="0"/>
                <wp:positionH relativeFrom="page">
                  <wp:posOffset>2179320</wp:posOffset>
                </wp:positionH>
                <wp:positionV relativeFrom="paragraph">
                  <wp:posOffset>229235</wp:posOffset>
                </wp:positionV>
                <wp:extent cx="298450" cy="38735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8450" cy="387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sat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0" type="#_x0000_t202" style="width:23.5pt;height:30.5pt;margin-top:18.05pt;margin-left:171.6pt;mso-position-horizontal-relative:page;mso-wrap-distance-bottom:0;mso-wrap-distance-left:0;mso-wrap-distance-right:0;mso-wrap-distance-top:18.05pt;mso-wrap-style:none;position:absolute;v-text-anchor:top;z-index:25169203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sat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160" w:line="240" w:lineRule="auto"/>
        <w:ind w:left="0" w:right="0" w:firstLine="820"/>
        <w:jc w:val="left"/>
      </w:pPr>
      <w:r>
        <w:rPr>
          <w:color w:val="000000"/>
          <w:spacing w:val="0"/>
          <w:w w:val="100"/>
          <w:position w:val="0"/>
        </w:rPr>
        <w:t>都是表征土的密实度的指标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8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color w:val="000000"/>
          <w:spacing w:val="0"/>
          <w:w w:val="100"/>
          <w:position w:val="0"/>
        </w:rPr>
        <w:t xml:space="preserve">： </w:t>
      </w:r>
      <w:r>
        <w:rPr>
          <w:color w:val="000000"/>
          <w:spacing w:val="0"/>
          <w:w w:val="100"/>
          <w:position w:val="0"/>
        </w:rPr>
        <w:t>土的密度，单位体积的土的质量，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P=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right"/>
      </w:pPr>
      <w:bookmarkStart w:id="64" w:name="bookmark64"/>
      <w:bookmarkStart w:id="65" w:name="bookmark65"/>
      <w:bookmarkStart w:id="66" w:name="bookmark66"/>
      <w:r>
        <w:rPr>
          <w:color w:val="000000"/>
          <w:spacing w:val="0"/>
          <w:w w:val="100"/>
          <w:position w:val="0"/>
          <w:sz w:val="46"/>
          <w:szCs w:val="46"/>
        </w:rPr>
        <w:t xml:space="preserve">码 + </w:t>
      </w:r>
      <w:r>
        <w:rPr>
          <w:i/>
          <w:iCs/>
          <w:color w:val="000000"/>
          <w:spacing w:val="0"/>
          <w:w w:val="100"/>
          <w:position w:val="0"/>
        </w:rPr>
        <w:t>VyPw</w:t>
      </w:r>
      <w:bookmarkEnd w:id="64"/>
      <w:bookmarkEnd w:id="65"/>
      <w:bookmarkEnd w:id="66"/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660" w:line="240" w:lineRule="auto"/>
        <w:ind w:left="0" w:right="0" w:firstLine="8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sat</w:t>
      </w:r>
      <w:r>
        <w:rPr>
          <w:color w:val="000000"/>
          <w:spacing w:val="0"/>
          <w:w w:val="100"/>
          <w:position w:val="0"/>
        </w:rPr>
        <w:t>：</w:t>
      </w:r>
      <w:r>
        <w:rPr>
          <w:color w:val="000000"/>
          <w:spacing w:val="0"/>
          <w:w w:val="100"/>
          <w:position w:val="0"/>
        </w:rPr>
        <w:t>空隙中充满水时，单位体积土体的质量，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P</w:t>
      </w:r>
      <w:r>
        <w:rPr>
          <w:b/>
          <w:bCs/>
          <w:color w:val="000000"/>
          <w:spacing w:val="0"/>
          <w:w w:val="100"/>
          <w:position w:val="0"/>
          <w:sz w:val="52"/>
          <w:szCs w:val="52"/>
          <w:vertAlign w:val="subscript"/>
        </w:rPr>
        <w:t>sat</w:t>
      </w:r>
      <w:r>
        <w:rPr>
          <w:color w:val="000000"/>
          <w:spacing w:val="0"/>
          <w:w w:val="100"/>
          <w:position w:val="0"/>
        </w:rPr>
        <w:t>=</w:t>
      </w:r>
      <w:r>
        <w:rPr>
          <w:color w:val="000000"/>
          <w:spacing w:val="0"/>
          <w:w w:val="100"/>
          <w:position w:val="0"/>
        </w:rPr>
        <w:t>一一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926" w:lineRule="exact"/>
        <w:ind w:left="0" w:right="0" w:firstLine="0"/>
        <w:jc w:val="left"/>
        <w:rPr>
          <w:sz w:val="32"/>
          <w:szCs w:val="32"/>
        </w:rPr>
        <w:sectPr>
          <w:type w:val="nextPage"/>
          <w:pgSz w:w="17861" w:h="25258"/>
          <w:pgMar w:top="2280" w:right="1047" w:bottom="1714" w:left="1157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2"/>
          <w:szCs w:val="52"/>
        </w:rPr>
        <w:t>2-2</w:t>
      </w:r>
      <w:r>
        <w:rPr>
          <w:color w:val="000000"/>
          <w:spacing w:val="0"/>
          <w:w w:val="100"/>
          <w:position w:val="0"/>
          <w:sz w:val="54"/>
          <w:szCs w:val="54"/>
        </w:rPr>
        <w:t>、有一饱和原状土，切满容积为</w:t>
      </w:r>
      <w:r>
        <w:rPr>
          <w:color w:val="000000"/>
          <w:spacing w:val="0"/>
          <w:w w:val="100"/>
          <w:position w:val="0"/>
          <w:sz w:val="52"/>
          <w:szCs w:val="52"/>
        </w:rPr>
        <w:t>21.7cm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  <w:sz w:val="54"/>
          <w:szCs w:val="54"/>
        </w:rPr>
        <w:t>的环刀内，称得总质 量为</w:t>
      </w:r>
      <w:r>
        <w:rPr>
          <w:color w:val="000000"/>
          <w:spacing w:val="0"/>
          <w:w w:val="100"/>
          <w:position w:val="0"/>
          <w:sz w:val="52"/>
          <w:szCs w:val="52"/>
        </w:rPr>
        <w:t>72.49g</w:t>
      </w:r>
      <w:r>
        <w:rPr>
          <w:color w:val="000000"/>
          <w:spacing w:val="0"/>
          <w:w w:val="100"/>
          <w:position w:val="0"/>
          <w:sz w:val="54"/>
          <w:szCs w:val="54"/>
        </w:rPr>
        <w:t>，经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105 </w:t>
      </w:r>
      <w:r>
        <w:rPr>
          <w:color w:val="000000"/>
          <w:spacing w:val="0"/>
          <w:w w:val="100"/>
          <w:position w:val="0"/>
          <w:sz w:val="54"/>
          <w:szCs w:val="54"/>
        </w:rPr>
        <w:t>°</w:t>
      </w:r>
      <w:r>
        <w:rPr>
          <w:color w:val="000000"/>
          <w:spacing w:val="0"/>
          <w:w w:val="100"/>
          <w:position w:val="0"/>
          <w:sz w:val="52"/>
          <w:szCs w:val="52"/>
        </w:rPr>
        <w:t>C</w:t>
      </w:r>
      <w:r>
        <w:rPr>
          <w:color w:val="000000"/>
          <w:spacing w:val="0"/>
          <w:w w:val="100"/>
          <w:position w:val="0"/>
          <w:sz w:val="54"/>
          <w:szCs w:val="54"/>
        </w:rPr>
        <w:t>烘干至恒重为</w:t>
      </w:r>
      <w:r>
        <w:rPr>
          <w:color w:val="000000"/>
          <w:spacing w:val="0"/>
          <w:w w:val="100"/>
          <w:position w:val="0"/>
          <w:sz w:val="52"/>
          <w:szCs w:val="52"/>
        </w:rPr>
        <w:t>61.28g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已知环刀质量为 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80" w:line="926" w:lineRule="exact"/>
        <w:ind w:left="0" w:right="0" w:firstLine="0"/>
        <w:jc w:val="left"/>
        <w:rPr>
          <w:sz w:val="32"/>
          <w:szCs w:val="32"/>
        </w:rPr>
        <w:sectPr>
          <w:type w:val="nextPage"/>
          <w:pgSz w:w="17861" w:h="25258"/>
          <w:pgMar w:top="2280" w:right="1047" w:bottom="1714" w:left="1157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2"/>
          <w:szCs w:val="32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欢迎来主页下载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2"/>
          <w:szCs w:val="32"/>
        </w:rPr>
        <w:t>---</w:t>
      </w: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32.54g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 xml:space="preserve">土粒比重为 </w:t>
      </w:r>
      <w:r>
        <w:rPr>
          <w:color w:val="000000"/>
          <w:spacing w:val="0"/>
          <w:w w:val="100"/>
          <w:position w:val="0"/>
          <w:sz w:val="52"/>
          <w:szCs w:val="52"/>
        </w:rPr>
        <w:t>2.74</w:t>
      </w:r>
      <w:r>
        <w:rPr>
          <w:color w:val="000000"/>
          <w:spacing w:val="0"/>
          <w:w w:val="100"/>
          <w:position w:val="0"/>
        </w:rPr>
        <w:t>,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求土样的湿密度、含水量、干密度及空隙比。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936" w:lineRule="exact"/>
        <w:ind w:left="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>已知：</w:t>
      </w:r>
      <w:r>
        <w:rPr>
          <w:color w:val="000000"/>
          <w:spacing w:val="0"/>
          <w:w w:val="100"/>
          <w:position w:val="0"/>
          <w:sz w:val="52"/>
          <w:szCs w:val="52"/>
        </w:rPr>
        <w:t>V=21.7cm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m </w:t>
      </w:r>
      <w:r>
        <w:rPr>
          <w:color w:val="000000"/>
          <w:spacing w:val="0"/>
          <w:w w:val="100"/>
          <w:position w:val="0"/>
          <w:sz w:val="36"/>
          <w:szCs w:val="36"/>
        </w:rPr>
        <w:t>湿</w:t>
      </w:r>
      <w:r>
        <w:rPr>
          <w:color w:val="000000"/>
          <w:spacing w:val="0"/>
          <w:w w:val="100"/>
          <w:position w:val="0"/>
          <w:sz w:val="52"/>
          <w:szCs w:val="52"/>
        </w:rPr>
        <w:t>=72.49g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m </w:t>
      </w:r>
      <w:r>
        <w:rPr>
          <w:color w:val="000000"/>
          <w:spacing w:val="0"/>
          <w:w w:val="100"/>
          <w:position w:val="0"/>
          <w:sz w:val="36"/>
          <w:szCs w:val="36"/>
        </w:rPr>
        <w:t>干</w:t>
      </w:r>
      <w:r>
        <w:rPr>
          <w:color w:val="000000"/>
          <w:spacing w:val="0"/>
          <w:w w:val="100"/>
          <w:position w:val="0"/>
          <w:sz w:val="52"/>
          <w:szCs w:val="52"/>
        </w:rPr>
        <w:t>=61.28g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m </w:t>
      </w:r>
      <w:r>
        <w:rPr>
          <w:color w:val="000000"/>
          <w:spacing w:val="0"/>
          <w:w w:val="100"/>
          <w:position w:val="0"/>
          <w:sz w:val="36"/>
          <w:szCs w:val="36"/>
        </w:rPr>
        <w:t>刀</w:t>
      </w:r>
      <w:r>
        <w:rPr>
          <w:color w:val="000000"/>
          <w:spacing w:val="0"/>
          <w:w w:val="100"/>
          <w:position w:val="0"/>
          <w:sz w:val="52"/>
          <w:szCs w:val="52"/>
        </w:rPr>
        <w:t>=32.54g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ds=2.74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, </w:t>
      </w:r>
      <w:r>
        <w:rPr>
          <w:color w:val="000000"/>
          <w:spacing w:val="0"/>
          <w:w w:val="100"/>
          <w:position w:val="0"/>
          <w:sz w:val="54"/>
          <w:szCs w:val="54"/>
        </w:rPr>
        <w:t>求：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，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s 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， </w:t>
      </w:r>
      <w:r>
        <w:rPr>
          <w:color w:val="000000"/>
          <w:spacing w:val="0"/>
          <w:w w:val="100"/>
          <w:position w:val="0"/>
          <w:sz w:val="52"/>
          <w:szCs w:val="52"/>
        </w:rPr>
        <w:t>e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216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36"/>
          <w:szCs w:val="36"/>
          <w:vertAlign w:val="superscript"/>
        </w:rPr>
        <w:t>771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湿一 </w:t>
      </w:r>
      <w:r>
        <w:rPr>
          <w:color w:val="000000"/>
          <w:spacing w:val="0"/>
          <w:w w:val="100"/>
          <w:position w:val="0"/>
          <w:sz w:val="52"/>
          <w:szCs w:val="52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刀 </w:t>
      </w:r>
      <w:r>
        <w:rPr>
          <w:color w:val="000000"/>
          <w:spacing w:val="0"/>
          <w:w w:val="100"/>
          <w:position w:val="0"/>
          <w:sz w:val="52"/>
          <w:szCs w:val="52"/>
        </w:rPr>
        <w:t>72.49-32.54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517"/>
          <w:tab w:val="left" w:pos="3730"/>
          <w:tab w:val="left" w:pos="6590"/>
          <w:tab w:val="left" w:pos="8563"/>
        </w:tabs>
        <w:bidi w:val="0"/>
        <w:spacing w:before="0" w:after="460" w:line="240" w:lineRule="auto"/>
        <w:ind w:left="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>解：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p=V </w:t>
      </w:r>
      <w:r>
        <w:rPr>
          <w:color w:val="000000"/>
          <w:spacing w:val="0"/>
          <w:w w:val="100"/>
          <w:position w:val="0"/>
          <w:sz w:val="52"/>
          <w:szCs w:val="52"/>
        </w:rPr>
        <w:t>=</w:t>
        <w:tab/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V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=</w:t>
        <w:tab/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21/7</w:t>
      </w:r>
      <w:r>
        <w:rPr>
          <w:color w:val="000000"/>
          <w:spacing w:val="0"/>
          <w:w w:val="100"/>
          <w:position w:val="0"/>
          <w:sz w:val="52"/>
          <w:szCs w:val="52"/>
        </w:rPr>
        <w:tab/>
        <w:t>=1.84g/cm</w:t>
      </w:r>
      <w:r>
        <w:rPr>
          <w:color w:val="000000"/>
          <w:spacing w:val="0"/>
          <w:w w:val="100"/>
          <w:position w:val="0"/>
          <w:sz w:val="52"/>
          <w:szCs w:val="52"/>
          <w:vertAlign w:val="superscript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566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 xml:space="preserve">湿 </w:t>
      </w: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  <w:u w:val="single"/>
        </w:rPr>
        <w:t>干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72.49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color w:val="000000"/>
          <w:spacing w:val="0"/>
          <w:w w:val="100"/>
          <w:position w:val="0"/>
          <w:sz w:val="52"/>
          <w:szCs w:val="52"/>
        </w:rPr>
        <w:t>61.28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s=7%x100%=m</w:t>
      </w:r>
      <w:r>
        <w:rPr>
          <w:color w:val="000000"/>
          <w:spacing w:val="0"/>
          <w:w w:val="100"/>
          <w:position w:val="0"/>
          <w:sz w:val="36"/>
          <w:szCs w:val="36"/>
        </w:rPr>
        <w:t xml:space="preserve">干- </w:t>
      </w:r>
      <w:r>
        <w:rPr>
          <w:color w:val="000000"/>
          <w:spacing w:val="0"/>
          <w:w w:val="100"/>
          <w:position w:val="0"/>
          <w:sz w:val="52"/>
          <w:szCs w:val="52"/>
        </w:rPr>
        <w:t>m</w:t>
      </w:r>
      <w:r>
        <w:rPr>
          <w:color w:val="000000"/>
          <w:spacing w:val="0"/>
          <w:w w:val="100"/>
          <w:position w:val="0"/>
          <w:sz w:val="36"/>
          <w:szCs w:val="36"/>
        </w:rPr>
        <w:t>刀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x100%=61.28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color w:val="000000"/>
          <w:spacing w:val="0"/>
          <w:w w:val="100"/>
          <w:position w:val="0"/>
          <w:sz w:val="52"/>
          <w:szCs w:val="52"/>
        </w:rPr>
        <w:t>32.54x100%=3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20" w:line="936" w:lineRule="exact"/>
        <w:ind w:left="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9%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080" w:right="0" w:firstLine="0"/>
        <w:jc w:val="left"/>
        <w:rPr>
          <w:sz w:val="52"/>
          <w:szCs w:val="5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d </w:t>
      </w:r>
      <w:r>
        <w:rPr>
          <w:color w:val="000000"/>
          <w:spacing w:val="0"/>
          <w:w w:val="100"/>
          <w:position w:val="0"/>
          <w:sz w:val="52"/>
          <w:szCs w:val="52"/>
        </w:rPr>
        <w:t>-</w:t>
      </w:r>
    </w:p>
    <w:p>
      <w:pPr>
        <w:widowControl w:val="0"/>
        <w:spacing w:line="1" w:lineRule="exact"/>
        <w:sectPr>
          <w:pgSz w:w="17861" w:h="25258"/>
          <w:pgMar w:top="1022" w:right="1090" w:bottom="2107" w:left="1277" w:header="0" w:footer="3" w:gutter="0"/>
          <w:pgNumType w:start="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6399530" distB="0" distL="0" distR="0" simplePos="0" relativeHeight="251695104" behindDoc="0" locked="0" layoutInCell="1" allowOverlap="1">
                <wp:simplePos x="0" y="0"/>
                <wp:positionH relativeFrom="page">
                  <wp:posOffset>1657985</wp:posOffset>
                </wp:positionH>
                <wp:positionV relativeFrom="paragraph">
                  <wp:posOffset>6399530</wp:posOffset>
                </wp:positionV>
                <wp:extent cx="694690" cy="292735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4690" cy="2927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67" w:name="bookmark67"/>
                            <w:bookmarkStart w:id="68" w:name="bookmark68"/>
                            <w:bookmarkStart w:id="69" w:name="bookmark69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p</w:t>
                            </w:r>
                            <w:bookmarkEnd w:id="67"/>
                            <w:bookmarkEnd w:id="68"/>
                            <w:bookmarkEnd w:id="69"/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一一</w:t>
                            </w:r>
                          </w:p>
                          <w:p>
                            <w:pPr>
                              <w:pStyle w:val="22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hanging="200"/>
                              <w:jc w:val="both"/>
                            </w:pPr>
                            <w:bookmarkStart w:id="70" w:name="bookmark70"/>
                            <w:bookmarkStart w:id="71" w:name="bookmark71"/>
                            <w:bookmarkStart w:id="72" w:name="bookmark72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V</w:t>
                            </w:r>
                            <w:bookmarkEnd w:id="70"/>
                            <w:bookmarkEnd w:id="71"/>
                            <w:bookmarkEnd w:id="72"/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39" o:spid="_x0000_s1041" type="#_x0000_t202" style="width:54.7pt;height:23.05pt;margin-top:503.9pt;margin-left:130.55pt;mso-position-horizontal-relative:page;mso-wrap-distance-bottom:0;mso-wrap-distance-left:0;mso-wrap-distance-right:0;mso-wrap-distance-top:503.9pt;position:absolute;v-text-anchor:top;z-index:251694080" filled="f" fillcolor="this">
                <v:textbox style="layout-flow:vertical-ideographic" inset="0,0,0,0">
                  <w:txbxContent>
                    <w:p>
                      <w:pPr>
                        <w:pStyle w:val="22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67" w:name="bookmark67"/>
                      <w:bookmarkStart w:id="68" w:name="bookmark68"/>
                      <w:bookmarkStart w:id="69" w:name="bookmark69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p</w:t>
                      </w:r>
                      <w:bookmarkEnd w:id="67"/>
                      <w:bookmarkEnd w:id="68"/>
                      <w:bookmarkEnd w:id="69"/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一一</w:t>
                      </w:r>
                    </w:p>
                    <w:p>
                      <w:pPr>
                        <w:pStyle w:val="22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hanging="200"/>
                        <w:jc w:val="both"/>
                      </w:pPr>
                      <w:bookmarkStart w:id="70" w:name="bookmark70"/>
                      <w:bookmarkStart w:id="71" w:name="bookmark71"/>
                      <w:bookmarkStart w:id="72" w:name="bookmark72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V</w:t>
                      </w:r>
                      <w:bookmarkEnd w:id="70"/>
                      <w:bookmarkEnd w:id="71"/>
                      <w:bookmarkEnd w:id="72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904240" distB="0" distL="956945" distR="0" simplePos="0" relativeHeight="251696128" behindDoc="0" locked="0" layoutInCell="1" allowOverlap="1">
            <wp:simplePos x="0" y="0"/>
            <wp:positionH relativeFrom="page">
              <wp:posOffset>2450465</wp:posOffset>
            </wp:positionH>
            <wp:positionV relativeFrom="paragraph">
              <wp:posOffset>904240</wp:posOffset>
            </wp:positionV>
            <wp:extent cx="6205855" cy="5791200"/>
            <wp:wrapTopAndBottom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8176" behindDoc="0" locked="0" layoutInCell="1" allowOverlap="1">
                <wp:simplePos x="0" y="0"/>
                <wp:positionH relativeFrom="page">
                  <wp:posOffset>1493520</wp:posOffset>
                </wp:positionH>
                <wp:positionV relativeFrom="paragraph">
                  <wp:posOffset>355600</wp:posOffset>
                </wp:positionV>
                <wp:extent cx="7098665" cy="304800"/>
                <wp:wrapNone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9866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6360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1D1B21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质量</w:t>
                              <w:tab/>
                            </w:r>
                            <w:r>
                              <w:rPr>
                                <w:color w:val="483D46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体积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2" type="#_x0000_t202" style="width:558.95pt;height:24pt;margin-top:28pt;margin-left:117.6pt;mso-position-horizontal-relative:page;mso-wrap-distance-bottom:0;mso-wrap-distance-left:0;mso-wrap-distance-right:0;mso-wrap-distance-top:0;position:absolute;v-text-anchor:top;z-index:251697152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6360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color w:val="1D1B21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质量</w:t>
                        <w:tab/>
                      </w:r>
                      <w:r>
                        <w:rPr>
                          <w:color w:val="483D46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体积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0" w:right="0" w:firstLine="82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f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/ = 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T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= —1.324g/cm3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1900" w:right="0" w:firstLine="0"/>
        <w:jc w:val="both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（1 + </w:t>
      </w:r>
      <w:r>
        <w:rPr>
          <w:color w:val="000000"/>
          <w:spacing w:val="0"/>
          <w:w w:val="100"/>
          <w:position w:val="0"/>
          <w:sz w:val="54"/>
          <w:szCs w:val="54"/>
        </w:rPr>
        <w:t>口）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d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w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（1 +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0.39）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X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2.74 x 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7906"/>
          <w:tab w:val="left" w:pos="10760"/>
        </w:tabs>
        <w:bidi w:val="0"/>
        <w:spacing w:before="0" w:after="0" w:line="240" w:lineRule="auto"/>
        <w:ind w:left="108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e= p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-1=</w:t>
        <w:tab/>
        <w:t>1.84</w:t>
        <w:tab/>
        <w:t>-1=1.069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22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2.3</w:t>
      </w:r>
      <w:r>
        <w:rPr>
          <w:color w:val="000000"/>
          <w:spacing w:val="0"/>
          <w:w w:val="100"/>
          <w:position w:val="0"/>
        </w:rPr>
        <w:t>、某原状土样的密度为</w:t>
      </w:r>
      <w:r>
        <w:rPr>
          <w:color w:val="000000"/>
          <w:spacing w:val="0"/>
          <w:w w:val="100"/>
          <w:position w:val="0"/>
          <w:sz w:val="52"/>
          <w:szCs w:val="52"/>
        </w:rPr>
        <w:t>1.77g/cm3</w:t>
      </w:r>
      <w:r>
        <w:rPr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含水量为</w:t>
      </w:r>
      <w:r>
        <w:rPr>
          <w:color w:val="000000"/>
          <w:spacing w:val="0"/>
          <w:w w:val="100"/>
          <w:position w:val="0"/>
          <w:sz w:val="52"/>
          <w:szCs w:val="52"/>
        </w:rPr>
        <w:t>34%</w:t>
      </w:r>
      <w:r>
        <w:rPr>
          <w:color w:val="000000"/>
          <w:spacing w:val="0"/>
          <w:w w:val="100"/>
          <w:position w:val="0"/>
        </w:rPr>
        <w:t>, 土粒相对密 度为</w:t>
      </w:r>
      <w:r>
        <w:rPr>
          <w:color w:val="000000"/>
          <w:spacing w:val="0"/>
          <w:w w:val="100"/>
          <w:position w:val="0"/>
          <w:sz w:val="52"/>
          <w:szCs w:val="52"/>
        </w:rPr>
        <w:t>2.71</w:t>
      </w:r>
      <w:r>
        <w:rPr>
          <w:color w:val="000000"/>
          <w:spacing w:val="0"/>
          <w:w w:val="100"/>
          <w:position w:val="0"/>
        </w:rPr>
        <w:t>，试求土的饱和密度，有效密度，有效重度。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8385"/>
          <w:tab w:val="left" w:pos="11292"/>
        </w:tabs>
        <w:bidi w:val="0"/>
        <w:spacing w:before="0" w:after="0" w:line="240" w:lineRule="auto"/>
        <w:ind w:left="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 xml:space="preserve">解： 设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m =d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 xml:space="preserve">p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=od p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Vs=1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Vv=e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5567"/>
        </w:tabs>
        <w:bidi w:val="0"/>
        <w:spacing w:before="0" w:after="280" w:line="180" w:lineRule="auto"/>
        <w:ind w:left="2740" w:right="0" w:firstLine="0"/>
        <w:jc w:val="left"/>
        <w:rPr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s s w</w:t>
        <w:tab/>
        <w:t>w s w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760"/>
        </w:tabs>
        <w:bidi w:val="0"/>
        <w:spacing w:before="0" w:after="0" w:line="240" w:lineRule="auto"/>
        <w:ind w:left="254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m _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(1 + G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d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w</w:t>
      </w:r>
      <w:r>
        <w:rPr>
          <w:color w:val="000000"/>
          <w:spacing w:val="0"/>
          <w:w w:val="100"/>
          <w:position w:val="0"/>
          <w:sz w:val="52"/>
          <w:szCs w:val="52"/>
        </w:rPr>
        <w:tab/>
        <w:t xml:space="preserve">(1 + G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d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w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298"/>
        </w:tabs>
        <w:bidi w:val="0"/>
        <w:spacing w:before="0" w:after="420" w:line="240" w:lineRule="auto"/>
        <w:ind w:left="190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V=p</w:t>
        <w:tab/>
        <w:t>p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=1+e;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e= p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-1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540" w:right="0" w:firstLine="0"/>
        <w:jc w:val="both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m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s +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v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vPw (ds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+ e)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515"/>
          <w:tab w:val="left" w:pos="4868"/>
          <w:tab w:val="left" w:pos="6378"/>
          <w:tab w:val="left" w:pos="8385"/>
        </w:tabs>
        <w:bidi w:val="0"/>
        <w:spacing w:before="0" w:after="280" w:line="240" w:lineRule="auto"/>
        <w:ind w:left="1640" w:right="0" w:firstLine="0"/>
        <w:jc w:val="left"/>
        <w:rPr>
          <w:sz w:val="52"/>
          <w:szCs w:val="5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6"/>
          <w:szCs w:val="56"/>
          <w:vertAlign w:val="subscript"/>
        </w:rPr>
        <w:t>sat</w:t>
      </w:r>
      <w:r>
        <w:rPr>
          <w:color w:val="000000"/>
          <w:spacing w:val="0"/>
          <w:w w:val="100"/>
          <w:position w:val="0"/>
          <w:sz w:val="52"/>
          <w:szCs w:val="52"/>
        </w:rPr>
        <w:t>=</w:t>
        <w:tab/>
        <w:t>U</w:t>
        <w:tab/>
        <w:t>=</w:t>
        <w:tab/>
        <w:t>1 + e</w:t>
        <w:tab/>
        <w:t>=1.329g/cm</w:t>
      </w:r>
      <w:r>
        <w:rPr>
          <w:color w:val="000000"/>
          <w:spacing w:val="0"/>
          <w:w w:val="100"/>
          <w:position w:val="0"/>
          <w:sz w:val="52"/>
          <w:szCs w:val="52"/>
          <w:vertAlign w:val="superscript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sPw ^sPw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Pw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(°s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color w:val="000000"/>
          <w:spacing w:val="0"/>
          <w:w w:val="100"/>
          <w:position w:val="0"/>
          <w:sz w:val="52"/>
          <w:szCs w:val="52"/>
        </w:rPr>
        <w:t>l)Pw(°s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>1)P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3515"/>
          <w:tab w:val="left" w:pos="4868"/>
          <w:tab w:val="left" w:pos="11426"/>
        </w:tabs>
        <w:bidi w:val="0"/>
        <w:spacing w:before="0" w:after="200" w:line="240" w:lineRule="auto"/>
        <w:ind w:left="190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p'=</w:t>
        <w:tab/>
        <w:t>V</w:t>
      </w:r>
      <w:r>
        <w:rPr>
          <w:color w:val="000000"/>
          <w:spacing w:val="0"/>
          <w:w w:val="100"/>
          <w:position w:val="0"/>
          <w:sz w:val="52"/>
          <w:szCs w:val="52"/>
        </w:rPr>
        <w:tab/>
        <w:t>=l + e=l + e =(1</w:t>
        <w:tab/>
        <w:t>+ G)ds=0.872g/c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both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m</w:t>
      </w:r>
      <w:r>
        <w:rPr>
          <w:color w:val="000000"/>
          <w:spacing w:val="0"/>
          <w:w w:val="100"/>
          <w:position w:val="0"/>
          <w:sz w:val="52"/>
          <w:szCs w:val="52"/>
          <w:vertAlign w:val="superscript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3740" w:right="0" w:firstLine="0"/>
        <w:jc w:val="both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>(d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  <w:vertAlign w:val="subscript"/>
        </w:rPr>
        <w:t>s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 xml:space="preserve">- 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>l)p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1900" w:right="0" w:firstLine="0"/>
        <w:jc w:val="both"/>
        <w:rPr>
          <w:sz w:val="34"/>
          <w:szCs w:val="34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Y’=p’g=(l + G</w:t>
      </w:r>
      <w:r>
        <w:rPr>
          <w:color w:val="000000"/>
          <w:spacing w:val="0"/>
          <w:w w:val="100"/>
          <w:position w:val="0"/>
          <w:sz w:val="56"/>
          <w:szCs w:val="56"/>
        </w:rPr>
        <w:t>)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dsg=8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2"/>
          <w:szCs w:val="42"/>
        </w:rPr>
        <w:t>・</w:t>
      </w:r>
      <w:r>
        <w:rPr>
          <w:color w:val="000000"/>
          <w:spacing w:val="0"/>
          <w:w w:val="100"/>
          <w:position w:val="0"/>
          <w:sz w:val="52"/>
          <w:szCs w:val="52"/>
        </w:rPr>
        <w:t>71kN/m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52"/>
          <w:szCs w:val="52"/>
        </w:rPr>
        <w:t>2-4</w:t>
      </w:r>
      <w:r>
        <w:rPr>
          <w:color w:val="000000"/>
          <w:spacing w:val="0"/>
          <w:w w:val="100"/>
          <w:position w:val="0"/>
        </w:rPr>
        <w:t>、某沙土土样的密度为</w:t>
      </w:r>
      <w:r>
        <w:rPr>
          <w:color w:val="000000"/>
          <w:spacing w:val="0"/>
          <w:w w:val="100"/>
          <w:position w:val="0"/>
          <w:sz w:val="52"/>
          <w:szCs w:val="52"/>
        </w:rPr>
        <w:t>1.77g/cm3</w:t>
      </w:r>
      <w:r>
        <w:rPr>
          <w:color w:val="000000"/>
          <w:spacing w:val="0"/>
          <w:w w:val="100"/>
          <w:position w:val="0"/>
        </w:rPr>
        <w:t>，含水量</w:t>
      </w:r>
      <w:r>
        <w:rPr>
          <w:color w:val="000000"/>
          <w:spacing w:val="0"/>
          <w:w w:val="100"/>
          <w:position w:val="0"/>
          <w:sz w:val="52"/>
          <w:szCs w:val="52"/>
        </w:rPr>
        <w:t>9.8%</w:t>
      </w:r>
      <w:r>
        <w:rPr>
          <w:color w:val="000000"/>
          <w:spacing w:val="0"/>
          <w:w w:val="100"/>
          <w:position w:val="0"/>
        </w:rPr>
        <w:t>，土粒相对密 度为</w:t>
      </w:r>
      <w:r>
        <w:rPr>
          <w:color w:val="000000"/>
          <w:spacing w:val="0"/>
          <w:w w:val="100"/>
          <w:position w:val="0"/>
          <w:sz w:val="52"/>
          <w:szCs w:val="52"/>
        </w:rPr>
        <w:t>2.67</w:t>
      </w:r>
      <w:r>
        <w:rPr>
          <w:color w:val="000000"/>
          <w:spacing w:val="0"/>
          <w:w w:val="100"/>
          <w:position w:val="0"/>
        </w:rPr>
        <w:t>,</w:t>
      </w:r>
      <w:r>
        <w:rPr>
          <w:color w:val="000000"/>
          <w:spacing w:val="0"/>
          <w:w w:val="100"/>
          <w:position w:val="0"/>
        </w:rPr>
        <w:t>烘干后测得最小空隙比为</w:t>
      </w:r>
      <w:r>
        <w:rPr>
          <w:color w:val="000000"/>
          <w:spacing w:val="0"/>
          <w:w w:val="100"/>
          <w:position w:val="0"/>
          <w:sz w:val="52"/>
          <w:szCs w:val="52"/>
        </w:rPr>
        <w:t>0.461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最大空隙比为</w:t>
      </w:r>
      <w:r>
        <w:rPr>
          <w:color w:val="000000"/>
          <w:spacing w:val="0"/>
          <w:w w:val="100"/>
          <w:position w:val="0"/>
          <w:sz w:val="52"/>
          <w:szCs w:val="52"/>
        </w:rPr>
        <w:t>0.943</w:t>
      </w:r>
      <w:r>
        <w:rPr>
          <w:color w:val="000000"/>
          <w:spacing w:val="0"/>
          <w:w w:val="100"/>
          <w:position w:val="0"/>
        </w:rPr>
        <w:t xml:space="preserve">, </w:t>
      </w:r>
      <w:r>
        <w:rPr>
          <w:color w:val="000000"/>
          <w:spacing w:val="0"/>
          <w:w w:val="100"/>
          <w:position w:val="0"/>
        </w:rPr>
        <w:t>试求空隙比和相对密实度。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742"/>
        </w:tabs>
        <w:bidi w:val="0"/>
        <w:spacing w:before="0" w:after="500" w:line="931" w:lineRule="exact"/>
        <w:ind w:left="0" w:right="0" w:firstLine="0"/>
        <w:jc w:val="both"/>
        <w:rPr>
          <w:sz w:val="52"/>
          <w:szCs w:val="52"/>
        </w:rPr>
        <w:sectPr>
          <w:pgSz w:w="17861" w:h="25258"/>
          <w:pgMar w:top="2083" w:right="984" w:bottom="1704" w:left="1258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4"/>
          <w:szCs w:val="54"/>
        </w:rPr>
        <w:t xml:space="preserve">已知：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p=1.77g/cm3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54"/>
          <w:szCs w:val="54"/>
        </w:rPr>
        <w:t>w=9.8%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d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</w:t>
      </w:r>
      <w:r>
        <w:rPr>
          <w:color w:val="000000"/>
          <w:spacing w:val="0"/>
          <w:w w:val="100"/>
          <w:position w:val="0"/>
          <w:sz w:val="52"/>
          <w:szCs w:val="52"/>
        </w:rPr>
        <w:t>=2.67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4"/>
          <w:szCs w:val="54"/>
        </w:rPr>
        <w:t>。响「</w:t>
      </w:r>
      <w:r>
        <w:rPr>
          <w:color w:val="000000"/>
          <w:spacing w:val="0"/>
          <w:w w:val="100"/>
          <w:position w:val="0"/>
          <w:sz w:val="52"/>
          <w:szCs w:val="52"/>
        </w:rPr>
        <w:t>0.943</w:t>
      </w:r>
      <w:r>
        <w:rPr>
          <w:color w:val="000000"/>
          <w:spacing w:val="0"/>
          <w:w w:val="100"/>
          <w:position w:val="0"/>
          <w:sz w:val="54"/>
          <w:szCs w:val="54"/>
        </w:rPr>
        <w:t>，。讪=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0.461 </w:t>
      </w:r>
      <w:r>
        <w:rPr>
          <w:color w:val="000000"/>
          <w:spacing w:val="0"/>
          <w:w w:val="100"/>
          <w:position w:val="0"/>
          <w:sz w:val="54"/>
          <w:szCs w:val="54"/>
        </w:rPr>
        <w:t>求：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e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， </w:t>
      </w:r>
      <w:r>
        <w:rPr>
          <w:color w:val="000000"/>
          <w:spacing w:val="0"/>
          <w:w w:val="100"/>
          <w:position w:val="0"/>
          <w:sz w:val="52"/>
          <w:szCs w:val="52"/>
        </w:rPr>
        <w:t>Dr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both"/>
        <w:rPr>
          <w:sz w:val="32"/>
          <w:szCs w:val="32"/>
        </w:rPr>
        <w:sectPr>
          <w:type w:val="nextPage"/>
          <w:pgSz w:w="17861" w:h="25258"/>
          <w:pgMar w:top="2083" w:right="984" w:bottom="1704" w:left="125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widowControl w:val="0"/>
        <w:spacing w:line="1" w:lineRule="exact"/>
      </w:pPr>
      <w:r>
        <w:drawing>
          <wp:anchor distT="0" distB="215900" distL="1377950" distR="0" simplePos="0" relativeHeight="251699200" behindDoc="0" locked="0" layoutInCell="1" allowOverlap="1">
            <wp:simplePos x="0" y="0"/>
            <wp:positionH relativeFrom="page">
              <wp:posOffset>2182495</wp:posOffset>
            </wp:positionH>
            <wp:positionV relativeFrom="paragraph">
              <wp:posOffset>0</wp:posOffset>
            </wp:positionV>
            <wp:extent cx="2243455" cy="951230"/>
            <wp:wrapTopAndBottom/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box 4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09440" behindDoc="0" locked="0" layoutInCell="1" allowOverlap="1">
                <wp:simplePos x="0" y="0"/>
                <wp:positionH relativeFrom="page">
                  <wp:posOffset>804545</wp:posOffset>
                </wp:positionH>
                <wp:positionV relativeFrom="paragraph">
                  <wp:posOffset>511810</wp:posOffset>
                </wp:positionV>
                <wp:extent cx="1395730" cy="417830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5730" cy="4178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</w:rPr>
                              <w:t>解：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e=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3" type="#_x0000_t202" style="width:109.9pt;height:32.9pt;margin-top:40.3pt;margin-left:63.35pt;mso-position-horizontal-relative:page;mso-wrap-distance-bottom:0;mso-wrap-distance-left:0;mso-wrap-distance-right:0;mso-wrap-distance-top:0;position:absolute;v-text-anchor:top;z-index:251708416" filled="f" fillcolor="this">
                <v:textbox inset="0,0,0,0">
                  <w:txbxContent>
                    <w:p>
                      <w:pPr>
                        <w:pStyle w:val="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</w:rPr>
                        <w:t>解：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e=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30480" distB="737235" distL="0" distR="0" simplePos="0" relativeHeight="251701248" behindDoc="0" locked="0" layoutInCell="1" allowOverlap="1">
                <wp:simplePos x="0" y="0"/>
                <wp:positionH relativeFrom="page">
                  <wp:posOffset>5086985</wp:posOffset>
                </wp:positionH>
                <wp:positionV relativeFrom="paragraph">
                  <wp:posOffset>30480</wp:posOffset>
                </wp:positionV>
                <wp:extent cx="3559810" cy="399415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559810" cy="399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u w:val="single"/>
                              </w:rPr>
                              <w:t xml:space="preserve">(1 + 0.098)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u w:val="single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u w:val="single"/>
                              </w:rPr>
                              <w:t xml:space="preserve">2.67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u w:val="single"/>
                              </w:rPr>
                              <w:t>X 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4" type="#_x0000_t202" style="width:280.3pt;height:31.45pt;margin-top:2.4pt;margin-left:400.55pt;mso-position-horizontal-relative:page;mso-wrap-distance-bottom:58.05pt;mso-wrap-distance-left:0;mso-wrap-distance-right:0;mso-wrap-distance-top:2.4pt;mso-wrap-style:none;position:absolute;v-text-anchor:top;z-index:25170022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u w:val="single"/>
                        </w:rPr>
                        <w:t xml:space="preserve">(1 + 0.098)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u w:val="single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u w:val="single"/>
                        </w:rPr>
                        <w:t xml:space="preserve">2.67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u w:val="single"/>
                        </w:rPr>
                        <w:t>X 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48640" distB="231140" distL="0" distR="0" simplePos="0" relativeHeight="251703296" behindDoc="0" locked="0" layoutInCell="1" allowOverlap="1">
                <wp:simplePos x="0" y="0"/>
                <wp:positionH relativeFrom="page">
                  <wp:posOffset>6458585</wp:posOffset>
                </wp:positionH>
                <wp:positionV relativeFrom="paragraph">
                  <wp:posOffset>548640</wp:posOffset>
                </wp:positionV>
                <wp:extent cx="646430" cy="38735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46430" cy="387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1.77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45" type="#_x0000_t202" style="width:50.9pt;height:30.5pt;margin-top:43.2pt;margin-left:508.55pt;mso-position-horizontal-relative:page;mso-wrap-distance-bottom:18.2pt;mso-wrap-distance-left:0;mso-wrap-distance-right:0;mso-wrap-distance-top:43.2pt;mso-wrap-style:none;position:absolute;v-text-anchor:top;z-index:25170227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1.77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65760" distB="237490" distL="0" distR="0" simplePos="0" relativeHeight="251705344" behindDoc="0" locked="0" layoutInCell="1" allowOverlap="1">
                <wp:simplePos x="0" y="0"/>
                <wp:positionH relativeFrom="page">
                  <wp:posOffset>8951595</wp:posOffset>
                </wp:positionH>
                <wp:positionV relativeFrom="paragraph">
                  <wp:posOffset>365760</wp:posOffset>
                </wp:positionV>
                <wp:extent cx="1185545" cy="56388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85545" cy="563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1=0.656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46" type="#_x0000_t202" style="width:93.35pt;height:44.4pt;margin-top:28.8pt;margin-left:704.85pt;mso-position-horizontal-relative:page;mso-wrap-distance-bottom:18.7pt;mso-wrap-distance-left:0;mso-wrap-distance-right:0;mso-wrap-distance-top:28.8pt;mso-wrap-style:none;position:absolute;v-text-anchor:top;z-index:25170432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1=0.656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52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e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max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e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0.943 -0.656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4696"/>
          <w:tab w:val="left" w:leader="hyphen" w:pos="8466"/>
        </w:tabs>
        <w:bidi w:val="0"/>
        <w:spacing w:before="0" w:after="0" w:line="240" w:lineRule="auto"/>
        <w:ind w:left="0" w:right="0" w:firstLine="94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D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=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=</w:t>
        <w:tab/>
        <w:t>— 0 595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9402"/>
        </w:tabs>
        <w:bidi w:val="0"/>
        <w:spacing w:before="0" w:after="180" w:line="240" w:lineRule="auto"/>
        <w:ind w:left="1280" w:right="0" w:firstLine="0"/>
        <w:jc w:val="both"/>
        <w:rPr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8126095</wp:posOffset>
                </wp:positionH>
                <wp:positionV relativeFrom="paragraph">
                  <wp:posOffset>393700</wp:posOffset>
                </wp:positionV>
                <wp:extent cx="2432050" cy="1212850"/>
                <wp:wrapSquare wrapText="bothSides"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32050" cy="1212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946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土粒相对密度为</w:t>
                              <w:br/>
                              <w:t>干密度和饱和密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47" type="#_x0000_t202" style="width:191.5pt;height:95.5pt;margin-top:31pt;margin-left:639.85pt;mso-position-horizontal-relative:page;mso-wrap-distance-bottom:0;mso-wrap-distance-left:9pt;mso-wrap-distance-right:9pt;mso-wrap-distance-top:0;position:absolute;v-text-anchor:top;z-index:25170636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946" w:lineRule="exact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土粒相对密度为</w:t>
                        <w:br/>
                        <w:t>干密度和饱和密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r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e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min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0.943 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- </w:t>
      </w:r>
      <w:r>
        <w:rPr>
          <w:color w:val="000000"/>
          <w:spacing w:val="0"/>
          <w:w w:val="100"/>
          <w:position w:val="0"/>
          <w:sz w:val="52"/>
          <w:szCs w:val="52"/>
        </w:rPr>
        <w:t>0.461</w:t>
        <w:tab/>
        <w:t>'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320" w:line="240" w:lineRule="auto"/>
        <w:ind w:left="0" w:right="0" w:firstLine="0"/>
        <w:jc w:val="both"/>
      </w:pPr>
      <w:bookmarkStart w:id="73" w:name="bookmark73"/>
      <w:bookmarkEnd w:id="73"/>
      <w:r>
        <w:rPr>
          <w:color w:val="000000"/>
          <w:spacing w:val="0"/>
          <w:w w:val="100"/>
          <w:position w:val="0"/>
          <w:sz w:val="52"/>
          <w:szCs w:val="52"/>
        </w:rPr>
        <w:t>5</w:t>
      </w:r>
      <w:r>
        <w:rPr>
          <w:color w:val="000000"/>
          <w:spacing w:val="0"/>
          <w:w w:val="100"/>
          <w:position w:val="0"/>
        </w:rPr>
        <w:t>、某一完全饱和黏性土试样的含水量为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30% </w:t>
      </w:r>
      <w:r>
        <w:rPr>
          <w:color w:val="000000"/>
          <w:spacing w:val="0"/>
          <w:w w:val="100"/>
          <w:position w:val="0"/>
          <w:sz w:val="52"/>
          <w:szCs w:val="52"/>
        </w:rPr>
        <w:t>2.73</w:t>
      </w:r>
      <w:r>
        <w:rPr>
          <w:color w:val="000000"/>
          <w:spacing w:val="0"/>
          <w:w w:val="100"/>
          <w:position w:val="0"/>
        </w:rPr>
        <w:t>，液限为</w:t>
      </w:r>
      <w:r>
        <w:rPr>
          <w:color w:val="000000"/>
          <w:spacing w:val="0"/>
          <w:w w:val="100"/>
          <w:position w:val="0"/>
          <w:sz w:val="52"/>
          <w:szCs w:val="52"/>
        </w:rPr>
        <w:t>33%</w:t>
      </w:r>
      <w:r>
        <w:rPr>
          <w:color w:val="000000"/>
          <w:spacing w:val="0"/>
          <w:w w:val="100"/>
          <w:position w:val="0"/>
        </w:rPr>
        <w:t>，塑限为</w:t>
      </w:r>
      <w:r>
        <w:rPr>
          <w:color w:val="000000"/>
          <w:spacing w:val="0"/>
          <w:w w:val="100"/>
          <w:position w:val="0"/>
          <w:sz w:val="52"/>
          <w:szCs w:val="52"/>
        </w:rPr>
        <w:t>17%</w:t>
      </w:r>
      <w:r>
        <w:rPr>
          <w:color w:val="000000"/>
          <w:spacing w:val="0"/>
          <w:w w:val="100"/>
          <w:position w:val="0"/>
        </w:rPr>
        <w:t>，试求空隙比、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度。并按塑性指数和液性指数分别定出该黏性土的分类名称及软 </w:t>
      </w:r>
      <w:r>
        <w:rPr>
          <w:color w:val="000000"/>
          <w:spacing w:val="0"/>
          <w:w w:val="100"/>
          <w:position w:val="0"/>
        </w:rPr>
        <w:t>硬状态。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4"/>
          <w:szCs w:val="54"/>
        </w:rPr>
        <w:t>已知：气</w:t>
      </w:r>
      <w:r>
        <w:rPr>
          <w:color w:val="000000"/>
          <w:spacing w:val="0"/>
          <w:w w:val="100"/>
          <w:position w:val="0"/>
          <w:sz w:val="52"/>
          <w:szCs w:val="52"/>
        </w:rPr>
        <w:t>=33%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%=17%</w:t>
      </w:r>
      <w:r>
        <w:rPr>
          <w:color w:val="000000"/>
          <w:spacing w:val="0"/>
          <w:w w:val="100"/>
          <w:position w:val="0"/>
          <w:sz w:val="54"/>
          <w:szCs w:val="54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ds=2.73</w:t>
      </w:r>
      <w:r>
        <w:rPr>
          <w:color w:val="000000"/>
          <w:spacing w:val="0"/>
          <w:w w:val="100"/>
          <w:position w:val="0"/>
          <w:sz w:val="54"/>
          <w:szCs w:val="54"/>
        </w:rPr>
        <w:t>，完全饱和时含水量</w:t>
      </w:r>
      <w:r>
        <w:rPr>
          <w:color w:val="000000"/>
          <w:spacing w:val="0"/>
          <w:w w:val="100"/>
          <w:position w:val="0"/>
          <w:sz w:val="52"/>
          <w:szCs w:val="52"/>
        </w:rPr>
        <w:t>0=30%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4696"/>
        </w:tabs>
        <w:bidi w:val="0"/>
        <w:spacing w:before="0" w:after="1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求：</w:t>
      </w:r>
      <w:r>
        <w:rPr>
          <w:color w:val="000000"/>
          <w:spacing w:val="0"/>
          <w:w w:val="100"/>
          <w:position w:val="0"/>
          <w:sz w:val="52"/>
          <w:szCs w:val="52"/>
        </w:rPr>
        <w:t>e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d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sat</w:t>
      </w:r>
      <w:r>
        <w:rPr>
          <w:color w:val="000000"/>
          <w:spacing w:val="0"/>
          <w:w w:val="100"/>
          <w:position w:val="0"/>
          <w:sz w:val="52"/>
          <w:szCs w:val="52"/>
        </w:rPr>
        <w:tab/>
      </w:r>
      <w:r>
        <w:rPr>
          <w:color w:val="000000"/>
          <w:spacing w:val="0"/>
          <w:w w:val="100"/>
          <w:position w:val="0"/>
        </w:rPr>
        <w:t>确定分类名称及软硬状态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解：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2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3ds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0.3 x 2.73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6027"/>
        </w:tabs>
        <w:bidi w:val="0"/>
        <w:spacing w:before="0" w:after="0" w:line="240" w:lineRule="auto"/>
        <w:ind w:left="1280" w:right="0" w:firstLine="0"/>
        <w:jc w:val="left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e </w:t>
      </w:r>
      <w:r>
        <w:rPr>
          <w:color w:val="000000"/>
          <w:spacing w:val="0"/>
          <w:w w:val="100"/>
          <w:position w:val="0"/>
          <w:sz w:val="52"/>
          <w:szCs w:val="52"/>
        </w:rPr>
        <w:t>=——=</w:t>
        <w:tab/>
        <w:t>=</w:t>
      </w:r>
      <w:r>
        <w:rPr>
          <w:color w:val="000000"/>
          <w:spacing w:val="0"/>
          <w:w w:val="100"/>
          <w:position w:val="0"/>
          <w:sz w:val="52"/>
          <w:szCs w:val="52"/>
        </w:rPr>
        <w:t>0.819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252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s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bscript"/>
        </w:rPr>
        <w:t>r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10853"/>
        </w:tabs>
        <w:bidi w:val="0"/>
        <w:spacing w:before="0" w:after="0" w:line="240" w:lineRule="auto"/>
        <w:ind w:left="252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m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s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d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sPa)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2.73 </w:t>
      </w:r>
      <w:r>
        <w:rPr>
          <w:color w:val="000000"/>
          <w:spacing w:val="0"/>
          <w:w w:val="100"/>
          <w:position w:val="0"/>
          <w:sz w:val="52"/>
          <w:szCs w:val="52"/>
        </w:rPr>
        <w:t>X 1</w:t>
        <w:tab/>
        <w:t>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leader="hyphen" w:pos="4928"/>
          <w:tab w:val="left" w:leader="hyphen" w:pos="7756"/>
        </w:tabs>
        <w:bidi w:val="0"/>
        <w:spacing w:before="0" w:after="0" w:line="240" w:lineRule="auto"/>
        <w:ind w:left="1280" w:right="0" w:firstLine="0"/>
        <w:jc w:val="left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p,=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——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=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ab/>
        <w:t>=</w:t>
        <w:tab/>
        <w:t>=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1.50q/cm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1720" w:right="0" w:firstLine="0"/>
        <w:jc w:val="both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d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V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1 + e 1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+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>0.819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2060" w:right="0" w:firstLine="0"/>
        <w:jc w:val="both"/>
        <w:rPr>
          <w:sz w:val="52"/>
          <w:szCs w:val="52"/>
        </w:rPr>
      </w:pP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m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 xml:space="preserve">s +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  <w:vertAlign w:val="superscript"/>
        </w:rPr>
        <w:t>v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vPw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(ds + e) </w:t>
      </w:r>
      <w:r>
        <w:rPr>
          <w:i/>
          <w:iCs/>
          <w:color w:val="000000"/>
          <w:spacing w:val="0"/>
          <w:w w:val="100"/>
          <w:position w:val="0"/>
          <w:sz w:val="52"/>
          <w:szCs w:val="52"/>
        </w:rPr>
        <w:t>P3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2903"/>
          <w:tab w:val="left" w:pos="4401"/>
          <w:tab w:val="left" w:pos="5682"/>
          <w:tab w:val="left" w:pos="7756"/>
        </w:tabs>
        <w:bidi w:val="0"/>
        <w:spacing w:before="0" w:after="180" w:line="240" w:lineRule="auto"/>
        <w:ind w:left="0" w:right="0" w:firstLine="940"/>
        <w:jc w:val="both"/>
        <w:rPr>
          <w:sz w:val="52"/>
          <w:szCs w:val="52"/>
        </w:rPr>
      </w:pPr>
      <w:r>
        <w:rPr>
          <w:color w:val="000000"/>
          <w:spacing w:val="0"/>
          <w:w w:val="100"/>
          <w:position w:val="0"/>
          <w:sz w:val="52"/>
          <w:szCs w:val="52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sa</w:t>
      </w:r>
      <w:r>
        <w:rPr>
          <w:color w:val="000000"/>
          <w:spacing w:val="0"/>
          <w:w w:val="100"/>
          <w:position w:val="0"/>
          <w:sz w:val="52"/>
          <w:szCs w:val="52"/>
        </w:rPr>
        <w:t>=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，</w:t>
        <w:tab/>
      </w:r>
      <w:r>
        <w:rPr>
          <w:color w:val="000000"/>
          <w:spacing w:val="0"/>
          <w:w w:val="100"/>
          <w:position w:val="0"/>
          <w:sz w:val="52"/>
          <w:szCs w:val="52"/>
        </w:rPr>
        <w:t>=</w:t>
        <w:tab/>
        <w:t>1 + e</w:t>
        <w:tab/>
        <w:t>=1.951g/cm</w:t>
      </w:r>
      <w:r>
        <w:rPr>
          <w:color w:val="000000"/>
          <w:spacing w:val="0"/>
          <w:w w:val="100"/>
          <w:position w:val="0"/>
          <w:sz w:val="52"/>
          <w:szCs w:val="52"/>
          <w:vertAlign w:val="superscript"/>
        </w:rPr>
        <w:t>3</w:t>
      </w:r>
    </w:p>
    <w:p>
      <w:pPr>
        <w:pStyle w:val="a5"/>
        <w:keepNext w:val="0"/>
        <w:keepLines w:val="0"/>
        <w:widowControl w:val="0"/>
        <w:shd w:val="clear" w:color="auto" w:fill="auto"/>
        <w:tabs>
          <w:tab w:val="left" w:pos="5318"/>
        </w:tabs>
        <w:bidi w:val="0"/>
        <w:spacing w:before="0" w:after="4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52"/>
          <w:szCs w:val="52"/>
        </w:rPr>
        <w:t>I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</w:rPr>
        <w:t>=o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L</w:t>
      </w:r>
      <w:r>
        <w:rPr>
          <w:color w:val="000000"/>
          <w:spacing w:val="0"/>
          <w:w w:val="100"/>
          <w:position w:val="0"/>
          <w:sz w:val="52"/>
          <w:szCs w:val="52"/>
        </w:rPr>
        <w:t>-%=33-17=16</w:t>
        <w:tab/>
      </w:r>
      <w:r>
        <w:rPr>
          <w:color w:val="000000"/>
          <w:spacing w:val="0"/>
          <w:w w:val="100"/>
          <w:position w:val="0"/>
        </w:rPr>
        <w:t xml:space="preserve">满足 </w:t>
      </w:r>
      <w:r>
        <w:rPr>
          <w:color w:val="000000"/>
          <w:spacing w:val="0"/>
          <w:w w:val="100"/>
          <w:position w:val="0"/>
          <w:sz w:val="52"/>
          <w:szCs w:val="52"/>
        </w:rPr>
        <w:t>10&lt;I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&lt;17 </w:t>
      </w:r>
      <w:r>
        <w:rPr>
          <w:color w:val="000000"/>
          <w:spacing w:val="0"/>
          <w:w w:val="100"/>
          <w:position w:val="0"/>
        </w:rPr>
        <w:t>粉质黏土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both"/>
        <w:sectPr>
          <w:pgSz w:w="17861" w:h="25258"/>
          <w:pgMar w:top="1507" w:right="1445" w:bottom="2107" w:left="1253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2"/>
          <w:szCs w:val="52"/>
        </w:rPr>
        <w:t>I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p</w:t>
      </w:r>
      <w:r>
        <w:rPr>
          <w:color w:val="000000"/>
          <w:spacing w:val="0"/>
          <w:w w:val="100"/>
          <w:position w:val="0"/>
          <w:sz w:val="52"/>
          <w:szCs w:val="52"/>
        </w:rPr>
        <w:t>&gt;0.63</w:t>
      </w:r>
      <w:r>
        <w:rPr>
          <w:smallCaps/>
          <w:color w:val="000000"/>
          <w:spacing w:val="0"/>
          <w:w w:val="100"/>
          <w:position w:val="0"/>
          <w:sz w:val="46"/>
          <w:szCs w:val="46"/>
        </w:rPr>
        <w:t>(o</w:t>
      </w:r>
      <w:r>
        <w:rPr>
          <w:smallCaps/>
          <w:color w:val="000000"/>
          <w:spacing w:val="0"/>
          <w:w w:val="100"/>
          <w:position w:val="0"/>
          <w:sz w:val="46"/>
          <w:szCs w:val="46"/>
          <w:vertAlign w:val="subscript"/>
        </w:rPr>
        <w:t>l</w:t>
      </w:r>
      <w:r>
        <w:rPr>
          <w:rFonts w:ascii="Times New Roman" w:eastAsia="Times New Roman" w:hAnsi="Times New Roman" w:cs="Times New Roman"/>
          <w:smallCaps/>
          <w:color w:val="000000"/>
          <w:spacing w:val="0"/>
          <w:w w:val="100"/>
          <w:position w:val="0"/>
        </w:rPr>
        <w:t>-20</w:t>
      </w:r>
      <w:r>
        <w:rPr>
          <w:smallCaps/>
          <w:color w:val="000000"/>
          <w:spacing w:val="0"/>
          <w:w w:val="100"/>
          <w:position w:val="0"/>
          <w:sz w:val="46"/>
          <w:szCs w:val="46"/>
        </w:rPr>
        <w:t>)</w:t>
      </w:r>
      <w:r>
        <w:rPr>
          <w:color w:val="000000"/>
          <w:spacing w:val="0"/>
          <w:w w:val="100"/>
          <w:position w:val="0"/>
        </w:rPr>
        <w:t>低液限黏土</w:t>
      </w:r>
    </w:p>
    <w:p>
      <w:pPr>
        <w:widowControl w:val="0"/>
        <w:spacing w:line="1" w:lineRule="exact"/>
        <w:sectPr>
          <w:type w:val="nextPage"/>
          <w:pgSz w:w="17861" w:h="25258"/>
          <w:pgMar w:top="1507" w:right="1445" w:bottom="2107" w:left="1253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76200" distB="902335" distL="0" distR="0" simplePos="0" relativeHeight="251711488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ragraph">
                  <wp:posOffset>76200</wp:posOffset>
                </wp:positionV>
                <wp:extent cx="4428490" cy="725170"/>
                <wp:wrapTopAndBottom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28490" cy="725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249"/>
                              </w:tabs>
                              <w:bidi w:val="0"/>
                              <w:spacing w:before="0" w:after="0" w:line="240" w:lineRule="auto"/>
                              <w:ind w:left="106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3一3</w:t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30-17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leader="hyphen" w:pos="2573"/>
                                <w:tab w:val="left" w:leader="hyphen" w:pos="4949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I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vertAlign w:val="subscript"/>
                              </w:rPr>
                              <w:t>L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 xml:space="preserve"> =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=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= 0.813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48" type="#_x0000_t202" style="width:348.7pt;height:57.1pt;margin-top:6pt;margin-left:62.65pt;mso-position-horizontal-relative:page;mso-wrap-distance-bottom:71.05pt;mso-wrap-distance-left:0;mso-wrap-distance-right:0;mso-wrap-distance-top:6pt;position:absolute;v-text-anchor:top;z-index:25171046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249"/>
                        </w:tabs>
                        <w:bidi w:val="0"/>
                        <w:spacing w:before="0" w:after="0" w:line="240" w:lineRule="auto"/>
                        <w:ind w:left="106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3一3</w:t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30-17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leader="hyphen" w:pos="2573"/>
                          <w:tab w:val="left" w:leader="hyphen" w:pos="4949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I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vertAlign w:val="subscript"/>
                        </w:rPr>
                        <w:t>L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 xml:space="preserve"> =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=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ab/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= 0.813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19785" distB="0" distL="0" distR="0" simplePos="0" relativeHeight="251713536" behindDoc="0" locked="0" layoutInCell="1" allowOverlap="1">
                <wp:simplePos x="0" y="0"/>
                <wp:positionH relativeFrom="page">
                  <wp:posOffset>802005</wp:posOffset>
                </wp:positionH>
                <wp:positionV relativeFrom="paragraph">
                  <wp:posOffset>819785</wp:posOffset>
                </wp:positionV>
                <wp:extent cx="1511935" cy="883920"/>
                <wp:wrapTopAndBottom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11935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00" w:firstLine="0"/>
                              <w:jc w:val="right"/>
                              <w:rPr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p</w:t>
                            </w:r>
                          </w:p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0.5&lt;I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  <w:vertAlign w:val="subscript"/>
                              </w:rPr>
                              <w:t>L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&lt;1.0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49" type="#_x0000_t202" style="width:119.05pt;height:69.6pt;margin-top:64.55pt;margin-left:63.15pt;mso-position-horizontal-relative:page;mso-wrap-distance-bottom:0;mso-wrap-distance-left:0;mso-wrap-distance-right:0;mso-wrap-distance-top:64.55pt;position:absolute;v-text-anchor:top;z-index:25171251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300" w:firstLine="0"/>
                        <w:jc w:val="right"/>
                        <w:rPr>
                          <w:sz w:val="46"/>
                          <w:szCs w:val="4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p</w:t>
                      </w:r>
                    </w:p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0.5&lt;I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  <w:vertAlign w:val="subscript"/>
                        </w:rPr>
                        <w:t>L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&lt;1.0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12775" distB="703580" distL="0" distR="0" simplePos="0" relativeHeight="251715584" behindDoc="0" locked="0" layoutInCell="1" allowOverlap="1">
                <wp:simplePos x="0" y="0"/>
                <wp:positionH relativeFrom="page">
                  <wp:posOffset>3237230</wp:posOffset>
                </wp:positionH>
                <wp:positionV relativeFrom="paragraph">
                  <wp:posOffset>612775</wp:posOffset>
                </wp:positionV>
                <wp:extent cx="389890" cy="387350"/>
                <wp:wrapTopAndBottom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9890" cy="387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2"/>
                                <w:szCs w:val="52"/>
                              </w:rPr>
                              <w:t>16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0" type="#_x0000_t202" style="width:30.7pt;height:30.5pt;margin-top:48.25pt;margin-left:254.9pt;mso-position-horizontal-relative:page;mso-wrap-distance-bottom:55.4pt;mso-wrap-distance-left:0;mso-wrap-distance-right:0;mso-wrap-distance-top:48.25pt;mso-wrap-style:none;position:absolute;v-text-anchor:top;z-index:25171456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2"/>
                          <w:szCs w:val="52"/>
                        </w:rPr>
                        <w:t>16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146175" distB="152400" distL="0" distR="0" simplePos="0" relativeHeight="251717632" behindDoc="0" locked="0" layoutInCell="1" allowOverlap="1">
                <wp:simplePos x="0" y="0"/>
                <wp:positionH relativeFrom="page">
                  <wp:posOffset>2990215</wp:posOffset>
                </wp:positionH>
                <wp:positionV relativeFrom="paragraph">
                  <wp:posOffset>1146175</wp:posOffset>
                </wp:positionV>
                <wp:extent cx="1042670" cy="405130"/>
                <wp:wrapTopAndBottom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4267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软塑土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1" type="#_x0000_t202" style="width:82.1pt;height:31.9pt;margin-top:90.25pt;margin-left:235.45pt;mso-position-horizontal-relative:page;mso-wrap-distance-bottom:12pt;mso-wrap-distance-left:0;mso-wrap-distance-right:0;mso-wrap-distance-top:90.25pt;mso-wrap-style:none;position:absolute;v-text-anchor:top;z-index:25171660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软塑土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315"/>
        </w:tabs>
        <w:bidi w:val="0"/>
        <w:spacing w:before="0" w:after="0" w:line="240" w:lineRule="auto"/>
        <w:ind w:left="0" w:right="0" w:firstLine="0"/>
        <w:jc w:val="center"/>
        <w:rPr>
          <w:sz w:val="52"/>
          <w:szCs w:val="52"/>
        </w:rPr>
      </w:pPr>
      <w:r>
        <w:rPr>
          <w:smallCaps/>
          <w:color w:val="000000"/>
          <w:spacing w:val="0"/>
          <w:w w:val="100"/>
          <w:position w:val="0"/>
          <w:sz w:val="46"/>
          <w:szCs w:val="46"/>
          <w:u w:val="single"/>
        </w:rPr>
        <w:t>/t/t-</w:t>
      </w:r>
      <w:r>
        <w:rPr>
          <w:color w:val="000000"/>
          <w:spacing w:val="0"/>
          <w:w w:val="100"/>
          <w:position w:val="0"/>
          <w:sz w:val="52"/>
          <w:szCs w:val="52"/>
        </w:rPr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</w:rPr>
        <w:tab/>
        <w:t xml:space="preserve"> </w:t>
      </w:r>
      <w:r>
        <w:rPr>
          <w:color w:val="000000"/>
          <w:spacing w:val="0"/>
          <w:w w:val="100"/>
          <w:position w:val="0"/>
          <w:sz w:val="52"/>
          <w:szCs w:val="52"/>
          <w:u w:val="single"/>
        </w:rPr>
        <w:t>3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50"/>
          <w:szCs w:val="50"/>
        </w:rPr>
      </w:pPr>
      <w:r>
        <w:rPr>
          <w:color w:val="000000"/>
          <w:spacing w:val="0"/>
          <w:w w:val="100"/>
          <w:position w:val="0"/>
          <w:sz w:val="50"/>
          <w:szCs w:val="50"/>
        </w:rPr>
        <w:t>第二章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90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>3-1</w:t>
      </w:r>
      <w:r>
        <w:rPr>
          <w:color w:val="000000"/>
          <w:spacing w:val="0"/>
          <w:w w:val="100"/>
          <w:position w:val="0"/>
        </w:rPr>
        <w:t>、解释起始水力梯度产生的原因。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905" w:lineRule="exact"/>
        <w:ind w:left="0" w:right="0" w:firstLine="1080"/>
        <w:jc w:val="left"/>
        <w:rPr>
          <w:sz w:val="32"/>
          <w:szCs w:val="32"/>
        </w:rPr>
        <w:sectPr>
          <w:pgSz w:w="17861" w:h="25258"/>
          <w:pgMar w:top="18701" w:right="1252" w:bottom="1786" w:left="1262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4"/>
          <w:szCs w:val="54"/>
        </w:rPr>
        <w:t>答：起始水力梯度产生的原因是，为了克服薄膜水的抗剪强 度</w:t>
      </w:r>
      <w:r>
        <w:rPr>
          <w:color w:val="000000"/>
          <w:spacing w:val="0"/>
          <w:w w:val="100"/>
          <w:position w:val="0"/>
          <w:sz w:val="52"/>
          <w:szCs w:val="52"/>
        </w:rPr>
        <w:t>T</w:t>
      </w:r>
      <w:r>
        <w:rPr>
          <w:color w:val="000000"/>
          <w:spacing w:val="0"/>
          <w:w w:val="100"/>
          <w:position w:val="0"/>
          <w:sz w:val="52"/>
          <w:szCs w:val="52"/>
        </w:rPr>
        <w:t>（</w:t>
      </w:r>
      <w:r>
        <w:rPr>
          <w:color w:val="000000"/>
          <w:spacing w:val="0"/>
          <w:w w:val="100"/>
          <w:position w:val="0"/>
          <w:sz w:val="54"/>
          <w:szCs w:val="54"/>
        </w:rPr>
        <w:t>或者说为了克服吸着水的粘滞阻力</w:t>
      </w:r>
      <w:r>
        <w:rPr>
          <w:color w:val="000000"/>
          <w:spacing w:val="0"/>
          <w:w w:val="100"/>
          <w:position w:val="0"/>
          <w:sz w:val="52"/>
          <w:szCs w:val="52"/>
        </w:rPr>
        <w:t>）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0" w:line="905" w:lineRule="exact"/>
        <w:ind w:left="0" w:right="0" w:firstLine="1080"/>
        <w:jc w:val="left"/>
        <w:rPr>
          <w:sz w:val="32"/>
          <w:szCs w:val="32"/>
        </w:rPr>
        <w:sectPr>
          <w:type w:val="nextPage"/>
          <w:pgSz w:w="17861" w:h="25258"/>
          <w:pgMar w:top="18701" w:right="1252" w:bottom="1786" w:left="1262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54"/>
          <w:szCs w:val="54"/>
        </w:rPr>
        <w:t>，使之发生流动所必须具</w:t>
      </w:r>
      <w:r>
        <w:rPr>
          <w:color w:val="000000"/>
          <w:spacing w:val="0"/>
          <w:w w:val="100"/>
          <w:position w:val="0"/>
          <w:sz w:val="54"/>
          <w:szCs w:val="54"/>
        </w:rPr>
        <w:t xml:space="preserve"> </w:t>
      </w:r>
      <w:r>
        <w:rPr>
          <w:color w:val="000000"/>
          <w:spacing w:val="0"/>
          <w:w w:val="100"/>
          <w:position w:val="0"/>
          <w:sz w:val="32"/>
          <w:szCs w:val="32"/>
        </w:rPr>
        <w:t>精品文档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有的临界水力梯度度。也就是说，只要有水力坡度，薄膜水就会 发生运动，只是当实际的水力坡度小于起始水力梯度时，薄膜水 的渗透速度</w:t>
      </w:r>
      <w:r>
        <w:rPr>
          <w:color w:val="000000"/>
          <w:spacing w:val="0"/>
          <w:w w:val="100"/>
          <w:position w:val="0"/>
          <w:sz w:val="52"/>
          <w:szCs w:val="52"/>
        </w:rPr>
        <w:t>V</w:t>
      </w:r>
      <w:r>
        <w:rPr>
          <w:color w:val="000000"/>
          <w:spacing w:val="0"/>
          <w:w w:val="100"/>
          <w:position w:val="0"/>
        </w:rPr>
        <w:t>非常小，只有凭借精密仪器才能观测到。因此严格 的讲，起始水力梯度</w:t>
      </w:r>
      <w:r>
        <w:rPr>
          <w:color w:val="000000"/>
          <w:spacing w:val="0"/>
          <w:w w:val="100"/>
          <w:position w:val="0"/>
          <w:sz w:val="52"/>
          <w:szCs w:val="52"/>
        </w:rPr>
        <w:t>i</w:t>
      </w:r>
      <w:r>
        <w:rPr>
          <w:color w:val="000000"/>
          <w:spacing w:val="0"/>
          <w:w w:val="100"/>
          <w:position w:val="0"/>
          <w:sz w:val="52"/>
          <w:szCs w:val="52"/>
          <w:vertAlign w:val="subscript"/>
        </w:rPr>
        <w:t>0</w:t>
      </w:r>
      <w:r>
        <w:rPr>
          <w:color w:val="000000"/>
          <w:spacing w:val="0"/>
          <w:w w:val="100"/>
          <w:position w:val="0"/>
        </w:rPr>
        <w:t>是指薄膜水发生明显渗流时用以克服其抗 剪强度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>T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4"/>
          <w:szCs w:val="34"/>
        </w:rPr>
        <w:t>0</w:t>
      </w:r>
      <w:r>
        <w:rPr>
          <w:color w:val="000000"/>
          <w:spacing w:val="0"/>
          <w:w w:val="100"/>
          <w:position w:val="0"/>
        </w:rPr>
        <w:t>的水力梯度。</w:t>
      </w:r>
    </w:p>
    <w:p>
      <w:pPr>
        <w:pStyle w:val="a5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974" w:lineRule="exact"/>
        <w:ind w:left="0" w:right="0" w:firstLine="0"/>
        <w:jc w:val="both"/>
      </w:pPr>
      <w:bookmarkStart w:id="74" w:name="bookmark74"/>
      <w:bookmarkEnd w:id="74"/>
      <w:r>
        <w:rPr>
          <w:color w:val="000000"/>
          <w:spacing w:val="0"/>
          <w:w w:val="100"/>
          <w:position w:val="0"/>
          <w:sz w:val="52"/>
          <w:szCs w:val="52"/>
        </w:rPr>
        <w:t>2</w:t>
      </w:r>
      <w:r>
        <w:rPr>
          <w:color w:val="000000"/>
          <w:spacing w:val="0"/>
          <w:w w:val="100"/>
          <w:position w:val="0"/>
        </w:rPr>
        <w:t>为什么室内渗透试验与现场测试得出的渗透系数有较大差 别？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940" w:line="934" w:lineRule="exact"/>
        <w:ind w:left="0" w:right="0" w:firstLine="1080"/>
        <w:jc w:val="both"/>
      </w:pPr>
      <w:r>
        <w:rPr>
          <w:color w:val="000000"/>
          <w:spacing w:val="0"/>
          <w:w w:val="100"/>
          <w:position w:val="0"/>
        </w:rPr>
        <w:t>答：室内试验和现场试验渗透系数有较大差别，主要在于进 行室内试验取样时会对土样有一定程度的扰动，破坏了土体的结 构性；同时还与试验装置和试验条件等有关，即和渗透系数的影 响因素有关。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1080"/>
        <w:jc w:val="both"/>
      </w:pP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  <w:r>
        <w:rPr>
          <w:color w:val="000000"/>
          <w:spacing w:val="0"/>
          <w:w w:val="100"/>
          <w:position w:val="0"/>
        </w:rPr>
        <w:t>）土的粒度成分及矿物成分。土的颗粒大小、形状及级配， 影响土中孔隙大小及其形状，因而影响土的渗透性。土颗粒越粗， 越浑圆、越均匀时，渗透性就大。砂土中含有较多粉土及粘土颗 粒时，其渗透系数就大大降低。（</w:t>
      </w:r>
      <w:r>
        <w:rPr>
          <w:color w:val="000000"/>
          <w:spacing w:val="0"/>
          <w:w w:val="100"/>
          <w:position w:val="0"/>
          <w:sz w:val="52"/>
          <w:szCs w:val="52"/>
        </w:rPr>
        <w:t>2</w:t>
      </w:r>
      <w:r>
        <w:rPr>
          <w:color w:val="000000"/>
          <w:spacing w:val="0"/>
          <w:w w:val="100"/>
          <w:position w:val="0"/>
        </w:rPr>
        <w:t>）结合水膜厚度。粘性土中若 土粒的结合水膜厚度较厚时，会阻塞土的孔隙，降低土的渗透性。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0"/>
        <w:jc w:val="both"/>
        <w:sectPr>
          <w:pgSz w:w="17861" w:h="25258"/>
          <w:pgMar w:top="1452" w:right="921" w:bottom="2624" w:left="1243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（</w:t>
      </w:r>
      <w:r>
        <w:rPr>
          <w:color w:val="000000"/>
          <w:spacing w:val="0"/>
          <w:w w:val="100"/>
          <w:position w:val="0"/>
          <w:sz w:val="52"/>
          <w:szCs w:val="52"/>
        </w:rPr>
        <w:t>3</w:t>
      </w:r>
      <w:r>
        <w:rPr>
          <w:color w:val="000000"/>
          <w:spacing w:val="0"/>
          <w:w w:val="100"/>
          <w:position w:val="0"/>
        </w:rPr>
        <w:t>）土的结构构造。天然土层通常不是各向同性的，在渗透性方 面往往也是如此。如黄土具有竖直方向的大孔隙，所以竖直方向 的渗透系数要比水平方向大得多。层状粘土常夹有薄的粉砂层， 它在水平方向的渗透系数要比竖直方向大得多。（</w:t>
      </w:r>
      <w:r>
        <w:rPr>
          <w:color w:val="000000"/>
          <w:spacing w:val="0"/>
          <w:w w:val="100"/>
          <w:position w:val="0"/>
          <w:sz w:val="52"/>
          <w:szCs w:val="52"/>
        </w:rPr>
        <w:t>4</w:t>
      </w:r>
      <w:r>
        <w:rPr>
          <w:color w:val="000000"/>
          <w:spacing w:val="0"/>
          <w:w w:val="100"/>
          <w:position w:val="0"/>
        </w:rPr>
        <w:t>）水的粘滞度。</w:t>
      </w:r>
      <w:r>
        <w:rPr>
          <w:color w:val="000000"/>
          <w:spacing w:val="0"/>
          <w:w w:val="100"/>
          <w:position w:val="0"/>
        </w:rPr>
        <w:t xml:space="preserve"> 水在土中的渗流速度与水的容重及粘滞度有关，从而也影响到土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4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的渗透性。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3-6. </w:t>
      </w:r>
      <w:r>
        <w:rPr>
          <w:color w:val="000000"/>
          <w:spacing w:val="0"/>
          <w:w w:val="100"/>
          <w:position w:val="0"/>
        </w:rPr>
        <w:t>流砂与管涌现象有什么区别和联系？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1080"/>
        <w:jc w:val="both"/>
      </w:pPr>
      <w:r>
        <w:rPr>
          <w:color w:val="000000"/>
          <w:spacing w:val="0"/>
          <w:w w:val="100"/>
          <w:position w:val="0"/>
        </w:rPr>
        <w:t>答：在向上的渗流力作用下，粒间有效应力为零时，颗粒群 发生悬浮、移动的现象称为流砂</w:t>
      </w:r>
      <w:r>
        <w:rPr>
          <w:color w:val="000000"/>
          <w:spacing w:val="0"/>
          <w:w w:val="100"/>
          <w:position w:val="0"/>
          <w:sz w:val="52"/>
          <w:szCs w:val="52"/>
        </w:rPr>
        <w:t>（</w:t>
      </w:r>
      <w:r>
        <w:rPr>
          <w:color w:val="000000"/>
          <w:spacing w:val="0"/>
          <w:w w:val="100"/>
          <w:position w:val="0"/>
        </w:rPr>
        <w:t>土</w:t>
      </w:r>
      <w:r>
        <w:rPr>
          <w:color w:val="000000"/>
          <w:spacing w:val="0"/>
          <w:w w:val="100"/>
          <w:position w:val="0"/>
          <w:sz w:val="52"/>
          <w:szCs w:val="52"/>
        </w:rPr>
        <w:t>）</w:t>
      </w:r>
      <w:r>
        <w:rPr>
          <w:color w:val="000000"/>
          <w:spacing w:val="0"/>
          <w:w w:val="100"/>
          <w:position w:val="0"/>
        </w:rPr>
        <w:t>现象。这种现象多发生在颗粒 级配均匀的饱和细、粉砂和粉土层中，一般具有突发性、对工程 危害大。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在水流渗透作用下，土中的细颗粒在粗颗粒形成的孔隙中移动， 以至流失；随着土的孔隙不断扩大，渗流速度不断增加，较粗的 颗粒也相继被水逐渐带走，最终导致土体内形成贯通的渗流管道， 造成土体塌陷，这种现象称为管涌。它多发生在砂性土中，且颗 粒大小差别大，往往缺少某种粒径，其破坏有个时间发展过程， 是一种渐进性质破坏。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920" w:line="9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具体地再说，管涌和流砂的区别是：（</w:t>
      </w:r>
      <w:r>
        <w:rPr>
          <w:color w:val="000000"/>
          <w:spacing w:val="0"/>
          <w:w w:val="100"/>
          <w:position w:val="0"/>
          <w:sz w:val="52"/>
          <w:szCs w:val="52"/>
        </w:rPr>
        <w:t>1</w:t>
      </w:r>
      <w:r>
        <w:rPr>
          <w:color w:val="000000"/>
          <w:spacing w:val="0"/>
          <w:w w:val="100"/>
          <w:position w:val="0"/>
        </w:rPr>
        <w:t>）流砂发生在水力梯度大 于临界水力梯度，而管涌发生在水力梯度小于临界水力梯度情况 下；（</w:t>
      </w:r>
      <w:r>
        <w:rPr>
          <w:color w:val="000000"/>
          <w:spacing w:val="0"/>
          <w:w w:val="100"/>
          <w:position w:val="0"/>
          <w:sz w:val="52"/>
          <w:szCs w:val="52"/>
        </w:rPr>
        <w:t>2</w:t>
      </w:r>
      <w:r>
        <w:rPr>
          <w:color w:val="000000"/>
          <w:spacing w:val="0"/>
          <w:w w:val="100"/>
          <w:position w:val="0"/>
        </w:rPr>
        <w:t>）流砂发生的部位在渗流逸出处，而管涌发生的部位可在 渗流逸出处，也可在土体内部；（</w:t>
      </w:r>
      <w:r>
        <w:rPr>
          <w:color w:val="000000"/>
          <w:spacing w:val="0"/>
          <w:w w:val="100"/>
          <w:position w:val="0"/>
          <w:sz w:val="52"/>
          <w:szCs w:val="52"/>
        </w:rPr>
        <w:t>3</w:t>
      </w:r>
      <w:r>
        <w:rPr>
          <w:color w:val="000000"/>
          <w:spacing w:val="0"/>
          <w:w w:val="100"/>
          <w:position w:val="0"/>
        </w:rPr>
        <w:t>）流砂发生在水流方向向上， 而管涌没有限制。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52"/>
          <w:szCs w:val="52"/>
        </w:rPr>
        <w:t xml:space="preserve">3-7. </w:t>
      </w:r>
      <w:r>
        <w:rPr>
          <w:color w:val="000000"/>
          <w:spacing w:val="0"/>
          <w:w w:val="100"/>
          <w:position w:val="0"/>
        </w:rPr>
        <w:t>渗透力都会引起哪些破坏？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60" w:line="934" w:lineRule="exact"/>
        <w:ind w:left="0" w:right="0" w:firstLine="1080"/>
        <w:jc w:val="both"/>
      </w:pPr>
      <w:r>
        <w:rPr>
          <w:color w:val="000000"/>
          <w:spacing w:val="0"/>
          <w:w w:val="100"/>
          <w:position w:val="0"/>
        </w:rPr>
        <w:t>答：渗流引起的渗透破坏问题主要有两大类：一是由于渗流 力的作用，使土体颗粒流失或局部土体产生移动，导致土体变形 甚至失稳；二是由于渗流作用，使水压力或浮力发生变化，导致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https://d.book118.com/328056037130006041</w:t>
        </w:r>
      </w:hyperlink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460" w:line="934" w:lineRule="exact"/>
        <w:ind w:left="0" w:right="0" w:firstLine="1080"/>
        <w:jc w:val="both"/>
      </w:pPr>
    </w:p>
    <w:sectPr>
      <w:type w:val="nextPage"/>
      <w:pgSz w:w="17861" w:h="25258"/>
      <w:pgMar w:top="1452" w:right="921" w:bottom="2624" w:left="1243" w:header="0" w:footer="3" w:gutter="0"/>
      <w:pgNumType w:start="15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2969A8"/>
    <w:multiLevelType w:val="multilevel"/>
    <w:tmpl w:val="00000000"/>
    <w:lvl w:ilvl="0">
      <w:start w:val="2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2"/>
        <w:szCs w:val="5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5B2A8FF8"/>
    <w:multiLevelType w:val="multilevel"/>
    <w:tmpl w:val="00000000"/>
    <w:lvl w:ilvl="0">
      <w:start w:val="3"/>
      <w:numFmt w:val="decimal"/>
      <w:lvlText w:val="%1-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2"/>
        <w:szCs w:val="5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7F04DC04"/>
    <w:multiLevelType w:val="multilevel"/>
    <w:tmpl w:val="00000000"/>
    <w:lvl w:ilvl="0">
      <w:start w:val="2"/>
      <w:numFmt w:val="decimal"/>
      <w:lvlText w:val="%1-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2"/>
        <w:szCs w:val="5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图片标题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图片标题 (2)_"/>
    <w:basedOn w:val="DefaultParagraphFont"/>
    <w:link w:val="23"/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20">
    <w:name w:val="其他 (2)_"/>
    <w:basedOn w:val="DefaultParagraphFont"/>
    <w:link w:val="24"/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0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a1">
    <w:name w:val="正文文本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标题 #3_"/>
    <w:basedOn w:val="DefaultParagraphFont"/>
    <w:link w:val="30"/>
    <w:rPr>
      <w:rFonts w:ascii="SimSun" w:eastAsia="SimSun" w:hAnsi="SimSun" w:cs="SimSun"/>
      <w:b w:val="0"/>
      <w:bCs w:val="0"/>
      <w:i/>
      <w:iCs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22">
    <w:name w:val="标题 #2 (2)_"/>
    <w:basedOn w:val="DefaultParagraphFont"/>
    <w:link w:val="220"/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shd w:val="clear" w:color="auto" w:fill="auto"/>
    </w:rPr>
  </w:style>
  <w:style w:type="character" w:customStyle="1" w:styleId="21">
    <w:name w:val="标题 #2_"/>
    <w:basedOn w:val="DefaultParagraphFont"/>
    <w:link w:val="25"/>
    <w:rPr>
      <w:rFonts w:ascii="Times New Roman" w:eastAsia="Times New Roman" w:hAnsi="Times New Roman" w:cs="Times New Roman"/>
      <w:b w:val="0"/>
      <w:bCs w:val="0"/>
      <w:i/>
      <w:iCs/>
      <w:smallCaps/>
      <w:strike w:val="0"/>
      <w:sz w:val="58"/>
      <w:szCs w:val="58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78"/>
      <w:szCs w:val="78"/>
      <w:u w:val="none"/>
      <w:shd w:val="clear" w:color="auto" w:fill="auto"/>
    </w:rPr>
  </w:style>
  <w:style w:type="paragraph" w:customStyle="1" w:styleId="a3">
    <w:name w:val="图片标题"/>
    <w:basedOn w:val="Normal"/>
    <w:link w:val="a"/>
    <w:pPr>
      <w:widowControl w:val="0"/>
      <w:shd w:val="clear" w:color="auto" w:fill="auto"/>
      <w:spacing w:line="178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3">
    <w:name w:val="图片标题 (2)"/>
    <w:basedOn w:val="Normal"/>
    <w:link w:val="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24">
    <w:name w:val="其他 (2)"/>
    <w:basedOn w:val="Normal"/>
    <w:link w:val="2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4">
    <w:name w:val="其他"/>
    <w:basedOn w:val="Normal"/>
    <w:link w:val="a0"/>
    <w:pPr>
      <w:widowControl w:val="0"/>
      <w:shd w:val="clear" w:color="auto" w:fill="auto"/>
      <w:spacing w:after="60" w:line="283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after="160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paragraph" w:customStyle="1" w:styleId="a5">
    <w:name w:val="正文文本"/>
    <w:basedOn w:val="Normal"/>
    <w:link w:val="a1"/>
    <w:pPr>
      <w:widowControl w:val="0"/>
      <w:shd w:val="clear" w:color="auto" w:fill="auto"/>
      <w:spacing w:after="60" w:line="283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0">
    <w:name w:val="标题 #3"/>
    <w:basedOn w:val="Normal"/>
    <w:link w:val="3"/>
    <w:pPr>
      <w:widowControl w:val="0"/>
      <w:shd w:val="clear" w:color="auto" w:fill="auto"/>
      <w:spacing w:after="30"/>
      <w:ind w:right="270"/>
      <w:outlineLvl w:val="2"/>
    </w:pPr>
    <w:rPr>
      <w:rFonts w:ascii="SimSun" w:eastAsia="SimSun" w:hAnsi="SimSun" w:cs="SimSun"/>
      <w:b w:val="0"/>
      <w:bCs w:val="0"/>
      <w:i/>
      <w:iCs/>
      <w:smallCaps w:val="0"/>
      <w:strike w:val="0"/>
      <w:sz w:val="52"/>
      <w:szCs w:val="52"/>
      <w:u w:val="none"/>
      <w:shd w:val="clear" w:color="auto" w:fill="auto"/>
    </w:rPr>
  </w:style>
  <w:style w:type="paragraph" w:customStyle="1" w:styleId="220">
    <w:name w:val="标题 #2 (2)"/>
    <w:basedOn w:val="Normal"/>
    <w:link w:val="22"/>
    <w:pPr>
      <w:widowControl w:val="0"/>
      <w:shd w:val="clear" w:color="auto" w:fill="auto"/>
      <w:ind w:hanging="100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shd w:val="clear" w:color="auto" w:fill="auto"/>
    </w:rPr>
  </w:style>
  <w:style w:type="paragraph" w:customStyle="1" w:styleId="25">
    <w:name w:val="标题 #2"/>
    <w:basedOn w:val="Normal"/>
    <w:link w:val="21"/>
    <w:pPr>
      <w:widowControl w:val="0"/>
      <w:shd w:val="clear" w:color="auto" w:fill="auto"/>
      <w:spacing w:line="180" w:lineRule="auto"/>
      <w:ind w:left="2680"/>
      <w:outlineLvl w:val="1"/>
    </w:pPr>
    <w:rPr>
      <w:rFonts w:ascii="Times New Roman" w:eastAsia="Times New Roman" w:hAnsi="Times New Roman" w:cs="Times New Roman"/>
      <w:b w:val="0"/>
      <w:bCs w:val="0"/>
      <w:i/>
      <w:iCs/>
      <w:smallCaps/>
      <w:strike w:val="0"/>
      <w:sz w:val="58"/>
      <w:szCs w:val="5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340"/>
      <w:jc w:val="center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78"/>
      <w:szCs w:val="7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yperlink" Target="https://d.book118.com/3280560371300060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