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10" w:history="1">
        <w:r>
          <w:rPr>
            <w:rFonts w:ascii="仿宋" w:eastAsia="仿宋" w:hAnsi="仿宋" w:cs="仿宋" w:hint="eastAsia"/>
            <w:lang w:eastAsia="zh-CN"/>
          </w:rPr>
          <w:t>序言</w:t>
        </w:r>
        <w:r>
          <w:tab/>
        </w:r>
        <w:r>
          <w:fldChar w:fldCharType="begin"/>
        </w:r>
        <w:r>
          <w:instrText xml:space="preserve"> PAGEREF _Toc7110 \h </w:instrText>
        </w:r>
        <w:r>
          <w:fldChar w:fldCharType="separate"/>
        </w:r>
        <w:r>
          <w:t>3</w:t>
        </w:r>
        <w:r>
          <w:fldChar w:fldCharType="end"/>
        </w:r>
      </w:hyperlink>
    </w:p>
    <w:p>
      <w:pPr>
        <w:pStyle w:val="TOC1"/>
        <w:tabs>
          <w:tab w:val="right" w:leader="dot" w:pos="8306"/>
        </w:tabs>
      </w:pPr>
      <w:hyperlink w:anchor="_Toc23439" w:history="1">
        <w:r>
          <w:rPr>
            <w:rFonts w:ascii="仿宋" w:eastAsia="仿宋" w:hAnsi="仿宋" w:cs="仿宋" w:hint="eastAsia"/>
            <w:lang w:eastAsia="zh-CN"/>
          </w:rPr>
          <w:t>一、资源开发及综合利用分析</w:t>
        </w:r>
        <w:r>
          <w:tab/>
        </w:r>
        <w:r>
          <w:fldChar w:fldCharType="begin"/>
        </w:r>
        <w:r>
          <w:instrText xml:space="preserve"> PAGEREF _Toc23439 \h </w:instrText>
        </w:r>
        <w:r>
          <w:fldChar w:fldCharType="separate"/>
        </w:r>
        <w:r>
          <w:t>3</w:t>
        </w:r>
        <w:r>
          <w:fldChar w:fldCharType="end"/>
        </w:r>
      </w:hyperlink>
    </w:p>
    <w:p>
      <w:pPr>
        <w:pStyle w:val="TOC2"/>
        <w:tabs>
          <w:tab w:val="right" w:leader="dot" w:pos="8306"/>
        </w:tabs>
      </w:pPr>
      <w:hyperlink w:anchor="_Toc19225" w:history="1">
        <w:r>
          <w:rPr>
            <w:rFonts w:ascii="仿宋" w:eastAsia="仿宋" w:hAnsi="仿宋" w:cs="仿宋" w:hint="eastAsia"/>
            <w:lang w:eastAsia="zh-CN"/>
          </w:rPr>
          <w:t>(一)、资源开发方案</w:t>
        </w:r>
        <w:r>
          <w:tab/>
        </w:r>
        <w:r>
          <w:fldChar w:fldCharType="begin"/>
        </w:r>
        <w:r>
          <w:instrText xml:space="preserve"> PAGEREF _Toc19225 \h </w:instrText>
        </w:r>
        <w:r>
          <w:fldChar w:fldCharType="separate"/>
        </w:r>
        <w:r>
          <w:t>3</w:t>
        </w:r>
        <w:r>
          <w:fldChar w:fldCharType="end"/>
        </w:r>
      </w:hyperlink>
    </w:p>
    <w:p>
      <w:pPr>
        <w:pStyle w:val="TOC2"/>
        <w:tabs>
          <w:tab w:val="right" w:leader="dot" w:pos="8306"/>
        </w:tabs>
      </w:pPr>
      <w:hyperlink w:anchor="_Toc11381" w:history="1">
        <w:r>
          <w:rPr>
            <w:rFonts w:ascii="仿宋" w:eastAsia="仿宋" w:hAnsi="仿宋" w:cs="仿宋" w:hint="eastAsia"/>
            <w:lang w:eastAsia="zh-CN"/>
          </w:rPr>
          <w:t>(二)、资源利用方案</w:t>
        </w:r>
        <w:r>
          <w:tab/>
        </w:r>
        <w:r>
          <w:fldChar w:fldCharType="begin"/>
        </w:r>
        <w:r>
          <w:instrText xml:space="preserve"> PAGEREF _Toc11381 \h </w:instrText>
        </w:r>
        <w:r>
          <w:fldChar w:fldCharType="separate"/>
        </w:r>
        <w:r>
          <w:t>4</w:t>
        </w:r>
        <w:r>
          <w:fldChar w:fldCharType="end"/>
        </w:r>
      </w:hyperlink>
    </w:p>
    <w:p>
      <w:pPr>
        <w:pStyle w:val="TOC2"/>
        <w:tabs>
          <w:tab w:val="right" w:leader="dot" w:pos="8306"/>
        </w:tabs>
      </w:pPr>
      <w:hyperlink w:anchor="_Toc612" w:history="1">
        <w:r>
          <w:rPr>
            <w:rFonts w:ascii="仿宋" w:eastAsia="仿宋" w:hAnsi="仿宋" w:cs="仿宋" w:hint="eastAsia"/>
            <w:lang w:eastAsia="zh-CN"/>
          </w:rPr>
          <w:t>(三)、资源节约措施</w:t>
        </w:r>
        <w:r>
          <w:tab/>
        </w:r>
        <w:r>
          <w:fldChar w:fldCharType="begin"/>
        </w:r>
        <w:r>
          <w:instrText xml:space="preserve"> PAGEREF _Toc612 \h </w:instrText>
        </w:r>
        <w:r>
          <w:fldChar w:fldCharType="separate"/>
        </w:r>
        <w:r>
          <w:t>5</w:t>
        </w:r>
        <w:r>
          <w:fldChar w:fldCharType="end"/>
        </w:r>
      </w:hyperlink>
    </w:p>
    <w:p>
      <w:pPr>
        <w:pStyle w:val="TOC1"/>
        <w:tabs>
          <w:tab w:val="right" w:leader="dot" w:pos="8306"/>
        </w:tabs>
      </w:pPr>
      <w:hyperlink w:anchor="_Toc13504" w:history="1">
        <w:r>
          <w:rPr>
            <w:rFonts w:ascii="仿宋" w:eastAsia="仿宋" w:hAnsi="仿宋" w:cs="仿宋" w:hint="eastAsia"/>
            <w:lang w:eastAsia="zh-CN"/>
          </w:rPr>
          <w:t>二、财务管理与成本控制</w:t>
        </w:r>
        <w:r>
          <w:tab/>
        </w:r>
        <w:r>
          <w:fldChar w:fldCharType="begin"/>
        </w:r>
        <w:r>
          <w:instrText xml:space="preserve"> PAGEREF _Toc13504 \h </w:instrText>
        </w:r>
        <w:r>
          <w:fldChar w:fldCharType="separate"/>
        </w:r>
        <w:r>
          <w:t>6</w:t>
        </w:r>
        <w:r>
          <w:fldChar w:fldCharType="end"/>
        </w:r>
      </w:hyperlink>
    </w:p>
    <w:p>
      <w:pPr>
        <w:pStyle w:val="TOC2"/>
        <w:tabs>
          <w:tab w:val="right" w:leader="dot" w:pos="8306"/>
        </w:tabs>
      </w:pPr>
      <w:hyperlink w:anchor="_Toc23203" w:history="1">
        <w:r>
          <w:rPr>
            <w:rFonts w:ascii="仿宋" w:eastAsia="仿宋" w:hAnsi="仿宋" w:cs="仿宋" w:hint="eastAsia"/>
            <w:lang w:eastAsia="zh-CN"/>
          </w:rPr>
          <w:t>(一)、财务管理体系建设</w:t>
        </w:r>
        <w:r>
          <w:tab/>
        </w:r>
        <w:r>
          <w:fldChar w:fldCharType="begin"/>
        </w:r>
        <w:r>
          <w:instrText xml:space="preserve"> PAGEREF _Toc23203 \h </w:instrText>
        </w:r>
        <w:r>
          <w:fldChar w:fldCharType="separate"/>
        </w:r>
        <w:r>
          <w:t>6</w:t>
        </w:r>
        <w:r>
          <w:fldChar w:fldCharType="end"/>
        </w:r>
      </w:hyperlink>
    </w:p>
    <w:p>
      <w:pPr>
        <w:pStyle w:val="TOC2"/>
        <w:tabs>
          <w:tab w:val="right" w:leader="dot" w:pos="8306"/>
        </w:tabs>
      </w:pPr>
      <w:hyperlink w:anchor="_Toc26047" w:history="1">
        <w:r>
          <w:rPr>
            <w:rFonts w:ascii="仿宋" w:eastAsia="仿宋" w:hAnsi="仿宋" w:cs="仿宋" w:hint="eastAsia"/>
            <w:lang w:eastAsia="zh-CN"/>
          </w:rPr>
          <w:t>(二)、成本控制措施</w:t>
        </w:r>
        <w:r>
          <w:tab/>
        </w:r>
        <w:r>
          <w:fldChar w:fldCharType="begin"/>
        </w:r>
        <w:r>
          <w:instrText xml:space="preserve"> PAGEREF _Toc26047 \h </w:instrText>
        </w:r>
        <w:r>
          <w:fldChar w:fldCharType="separate"/>
        </w:r>
        <w:r>
          <w:t>8</w:t>
        </w:r>
        <w:r>
          <w:fldChar w:fldCharType="end"/>
        </w:r>
      </w:hyperlink>
    </w:p>
    <w:p>
      <w:pPr>
        <w:pStyle w:val="TOC1"/>
        <w:tabs>
          <w:tab w:val="right" w:leader="dot" w:pos="8306"/>
        </w:tabs>
      </w:pPr>
      <w:hyperlink w:anchor="_Toc29455" w:history="1">
        <w:r>
          <w:rPr>
            <w:rFonts w:ascii="仿宋" w:eastAsia="仿宋" w:hAnsi="仿宋" w:cs="仿宋" w:hint="eastAsia"/>
            <w:lang w:eastAsia="zh-CN"/>
          </w:rPr>
          <w:t>三、背景、必要性分析</w:t>
        </w:r>
        <w:r>
          <w:tab/>
        </w:r>
        <w:r>
          <w:fldChar w:fldCharType="begin"/>
        </w:r>
        <w:r>
          <w:instrText xml:space="preserve"> PAGEREF _Toc29455 \h </w:instrText>
        </w:r>
        <w:r>
          <w:fldChar w:fldCharType="separate"/>
        </w:r>
        <w:r>
          <w:t>9</w:t>
        </w:r>
        <w:r>
          <w:fldChar w:fldCharType="end"/>
        </w:r>
      </w:hyperlink>
    </w:p>
    <w:p>
      <w:pPr>
        <w:pStyle w:val="TOC2"/>
        <w:tabs>
          <w:tab w:val="right" w:leader="dot" w:pos="8306"/>
        </w:tabs>
      </w:pPr>
      <w:hyperlink w:anchor="_Toc4198" w:history="1">
        <w:r>
          <w:rPr>
            <w:rFonts w:ascii="仿宋" w:eastAsia="仿宋" w:hAnsi="仿宋" w:cs="仿宋" w:hint="eastAsia"/>
            <w:lang w:eastAsia="zh-CN"/>
          </w:rPr>
          <w:t>(一)、项目建设背景</w:t>
        </w:r>
        <w:r>
          <w:tab/>
        </w:r>
        <w:r>
          <w:fldChar w:fldCharType="begin"/>
        </w:r>
        <w:r>
          <w:instrText xml:space="preserve"> PAGEREF _Toc4198 \h </w:instrText>
        </w:r>
        <w:r>
          <w:fldChar w:fldCharType="separate"/>
        </w:r>
        <w:r>
          <w:t>9</w:t>
        </w:r>
        <w:r>
          <w:fldChar w:fldCharType="end"/>
        </w:r>
      </w:hyperlink>
    </w:p>
    <w:p>
      <w:pPr>
        <w:pStyle w:val="TOC2"/>
        <w:tabs>
          <w:tab w:val="right" w:leader="dot" w:pos="8306"/>
        </w:tabs>
      </w:pPr>
      <w:hyperlink w:anchor="_Toc13561" w:history="1">
        <w:r>
          <w:rPr>
            <w:rFonts w:ascii="仿宋" w:eastAsia="仿宋" w:hAnsi="仿宋" w:cs="仿宋" w:hint="eastAsia"/>
            <w:lang w:eastAsia="zh-CN"/>
          </w:rPr>
          <w:t>(二)、必要性分析</w:t>
        </w:r>
        <w:r>
          <w:tab/>
        </w:r>
        <w:r>
          <w:fldChar w:fldCharType="begin"/>
        </w:r>
        <w:r>
          <w:instrText xml:space="preserve"> PAGEREF _Toc13561 \h </w:instrText>
        </w:r>
        <w:r>
          <w:fldChar w:fldCharType="separate"/>
        </w:r>
        <w:r>
          <w:t>10</w:t>
        </w:r>
        <w:r>
          <w:fldChar w:fldCharType="end"/>
        </w:r>
      </w:hyperlink>
    </w:p>
    <w:p>
      <w:pPr>
        <w:pStyle w:val="TOC2"/>
        <w:tabs>
          <w:tab w:val="right" w:leader="dot" w:pos="8306"/>
        </w:tabs>
      </w:pPr>
      <w:hyperlink w:anchor="_Toc11306" w:history="1">
        <w:r>
          <w:rPr>
            <w:rFonts w:ascii="仿宋" w:eastAsia="仿宋" w:hAnsi="仿宋" w:cs="仿宋" w:hint="eastAsia"/>
            <w:lang w:eastAsia="zh-CN"/>
          </w:rPr>
          <w:t>(三)、项目建设有利条件</w:t>
        </w:r>
        <w:r>
          <w:tab/>
        </w:r>
        <w:r>
          <w:fldChar w:fldCharType="begin"/>
        </w:r>
        <w:r>
          <w:instrText xml:space="preserve"> PAGEREF _Toc11306 \h </w:instrText>
        </w:r>
        <w:r>
          <w:fldChar w:fldCharType="separate"/>
        </w:r>
        <w:r>
          <w:t>11</w:t>
        </w:r>
        <w:r>
          <w:fldChar w:fldCharType="end"/>
        </w:r>
      </w:hyperlink>
    </w:p>
    <w:p>
      <w:pPr>
        <w:pStyle w:val="TOC1"/>
        <w:tabs>
          <w:tab w:val="right" w:leader="dot" w:pos="8306"/>
        </w:tabs>
      </w:pPr>
      <w:hyperlink w:anchor="_Toc18374" w:history="1">
        <w:r>
          <w:rPr>
            <w:rFonts w:ascii="仿宋" w:eastAsia="仿宋" w:hAnsi="仿宋" w:cs="仿宋" w:hint="eastAsia"/>
            <w:lang w:eastAsia="zh-CN"/>
          </w:rPr>
          <w:t>四、环境和生态影响分析</w:t>
        </w:r>
        <w:r>
          <w:tab/>
        </w:r>
        <w:r>
          <w:fldChar w:fldCharType="begin"/>
        </w:r>
        <w:r>
          <w:instrText xml:space="preserve"> PAGEREF _Toc18374 \h </w:instrText>
        </w:r>
        <w:r>
          <w:fldChar w:fldCharType="separate"/>
        </w:r>
        <w:r>
          <w:t>13</w:t>
        </w:r>
        <w:r>
          <w:fldChar w:fldCharType="end"/>
        </w:r>
      </w:hyperlink>
    </w:p>
    <w:p>
      <w:pPr>
        <w:pStyle w:val="TOC2"/>
        <w:tabs>
          <w:tab w:val="right" w:leader="dot" w:pos="8306"/>
        </w:tabs>
      </w:pPr>
      <w:hyperlink w:anchor="_Toc8601" w:history="1">
        <w:r>
          <w:rPr>
            <w:rFonts w:ascii="仿宋" w:eastAsia="仿宋" w:hAnsi="仿宋" w:cs="仿宋" w:hint="eastAsia"/>
            <w:lang w:eastAsia="zh-CN"/>
          </w:rPr>
          <w:t>(一)、环境和生态现状</w:t>
        </w:r>
        <w:r>
          <w:tab/>
        </w:r>
        <w:r>
          <w:fldChar w:fldCharType="begin"/>
        </w:r>
        <w:r>
          <w:instrText xml:space="preserve"> PAGEREF _Toc8601 \h </w:instrText>
        </w:r>
        <w:r>
          <w:fldChar w:fldCharType="separate"/>
        </w:r>
        <w:r>
          <w:t>13</w:t>
        </w:r>
        <w:r>
          <w:fldChar w:fldCharType="end"/>
        </w:r>
      </w:hyperlink>
    </w:p>
    <w:p>
      <w:pPr>
        <w:pStyle w:val="TOC2"/>
        <w:tabs>
          <w:tab w:val="right" w:leader="dot" w:pos="8306"/>
        </w:tabs>
      </w:pPr>
      <w:hyperlink w:anchor="_Toc15776" w:history="1">
        <w:r>
          <w:rPr>
            <w:rFonts w:ascii="仿宋" w:eastAsia="仿宋" w:hAnsi="仿宋" w:cs="仿宋" w:hint="eastAsia"/>
            <w:lang w:eastAsia="zh-CN"/>
          </w:rPr>
          <w:t>(二)、生态环境影响分析</w:t>
        </w:r>
        <w:r>
          <w:tab/>
        </w:r>
        <w:r>
          <w:fldChar w:fldCharType="begin"/>
        </w:r>
        <w:r>
          <w:instrText xml:space="preserve"> PAGEREF _Toc15776 \h </w:instrText>
        </w:r>
        <w:r>
          <w:fldChar w:fldCharType="separate"/>
        </w:r>
        <w:r>
          <w:t>14</w:t>
        </w:r>
        <w:r>
          <w:fldChar w:fldCharType="end"/>
        </w:r>
      </w:hyperlink>
    </w:p>
    <w:p>
      <w:pPr>
        <w:pStyle w:val="TOC2"/>
        <w:tabs>
          <w:tab w:val="right" w:leader="dot" w:pos="8306"/>
        </w:tabs>
      </w:pPr>
      <w:hyperlink w:anchor="_Toc7865" w:history="1">
        <w:r>
          <w:rPr>
            <w:rFonts w:ascii="仿宋" w:eastAsia="仿宋" w:hAnsi="仿宋" w:cs="仿宋" w:hint="eastAsia"/>
            <w:lang w:eastAsia="zh-CN"/>
          </w:rPr>
          <w:t>(三)、生态环境保护措施</w:t>
        </w:r>
        <w:r>
          <w:tab/>
        </w:r>
        <w:r>
          <w:fldChar w:fldCharType="begin"/>
        </w:r>
        <w:r>
          <w:instrText xml:space="preserve"> PAGEREF _Toc7865 \h </w:instrText>
        </w:r>
        <w:r>
          <w:fldChar w:fldCharType="separate"/>
        </w:r>
        <w:r>
          <w:t>15</w:t>
        </w:r>
        <w:r>
          <w:fldChar w:fldCharType="end"/>
        </w:r>
      </w:hyperlink>
    </w:p>
    <w:p>
      <w:pPr>
        <w:pStyle w:val="TOC2"/>
        <w:tabs>
          <w:tab w:val="right" w:leader="dot" w:pos="8306"/>
        </w:tabs>
      </w:pPr>
      <w:hyperlink w:anchor="_Toc1749" w:history="1">
        <w:r>
          <w:rPr>
            <w:rFonts w:ascii="仿宋" w:eastAsia="仿宋" w:hAnsi="仿宋" w:cs="仿宋" w:hint="eastAsia"/>
            <w:lang w:eastAsia="zh-CN"/>
          </w:rPr>
          <w:t>(四)、地质灾害影响分析</w:t>
        </w:r>
        <w:r>
          <w:tab/>
        </w:r>
        <w:r>
          <w:fldChar w:fldCharType="begin"/>
        </w:r>
        <w:r>
          <w:instrText xml:space="preserve"> PAGEREF _Toc1749 \h </w:instrText>
        </w:r>
        <w:r>
          <w:fldChar w:fldCharType="separate"/>
        </w:r>
        <w:r>
          <w:t>17</w:t>
        </w:r>
        <w:r>
          <w:fldChar w:fldCharType="end"/>
        </w:r>
      </w:hyperlink>
    </w:p>
    <w:p>
      <w:pPr>
        <w:pStyle w:val="TOC2"/>
        <w:tabs>
          <w:tab w:val="right" w:leader="dot" w:pos="8306"/>
        </w:tabs>
      </w:pPr>
      <w:hyperlink w:anchor="_Toc27518" w:history="1">
        <w:r>
          <w:rPr>
            <w:rFonts w:ascii="仿宋" w:eastAsia="仿宋" w:hAnsi="仿宋" w:cs="仿宋" w:hint="eastAsia"/>
            <w:lang w:eastAsia="zh-CN"/>
          </w:rPr>
          <w:t>(五)、特殊环境影响</w:t>
        </w:r>
        <w:r>
          <w:tab/>
        </w:r>
        <w:r>
          <w:fldChar w:fldCharType="begin"/>
        </w:r>
        <w:r>
          <w:instrText xml:space="preserve"> PAGEREF _Toc27518 \h </w:instrText>
        </w:r>
        <w:r>
          <w:fldChar w:fldCharType="separate"/>
        </w:r>
        <w:r>
          <w:t>19</w:t>
        </w:r>
        <w:r>
          <w:fldChar w:fldCharType="end"/>
        </w:r>
      </w:hyperlink>
    </w:p>
    <w:p>
      <w:pPr>
        <w:pStyle w:val="TOC1"/>
        <w:tabs>
          <w:tab w:val="right" w:leader="dot" w:pos="8306"/>
        </w:tabs>
      </w:pPr>
      <w:hyperlink w:anchor="_Toc26872" w:history="1">
        <w:r>
          <w:rPr>
            <w:rFonts w:ascii="仿宋" w:eastAsia="仿宋" w:hAnsi="仿宋" w:cs="仿宋" w:hint="eastAsia"/>
            <w:lang w:eastAsia="zh-CN"/>
          </w:rPr>
          <w:t>五、经济影响分析</w:t>
        </w:r>
        <w:r>
          <w:tab/>
        </w:r>
        <w:r>
          <w:fldChar w:fldCharType="begin"/>
        </w:r>
        <w:r>
          <w:instrText xml:space="preserve"> PAGEREF _Toc26872 \h </w:instrText>
        </w:r>
        <w:r>
          <w:fldChar w:fldCharType="separate"/>
        </w:r>
        <w:r>
          <w:t>20</w:t>
        </w:r>
        <w:r>
          <w:fldChar w:fldCharType="end"/>
        </w:r>
      </w:hyperlink>
    </w:p>
    <w:p>
      <w:pPr>
        <w:pStyle w:val="TOC2"/>
        <w:tabs>
          <w:tab w:val="right" w:leader="dot" w:pos="8306"/>
        </w:tabs>
      </w:pPr>
      <w:hyperlink w:anchor="_Toc9944" w:history="1">
        <w:r>
          <w:rPr>
            <w:rFonts w:ascii="仿宋" w:eastAsia="仿宋" w:hAnsi="仿宋" w:cs="仿宋" w:hint="eastAsia"/>
            <w:lang w:eastAsia="zh-CN"/>
          </w:rPr>
          <w:t>(一)、经济费用效益或费用效果分析</w:t>
        </w:r>
        <w:r>
          <w:tab/>
        </w:r>
        <w:r>
          <w:fldChar w:fldCharType="begin"/>
        </w:r>
        <w:r>
          <w:instrText xml:space="preserve"> PAGEREF _Toc9944 \h </w:instrText>
        </w:r>
        <w:r>
          <w:fldChar w:fldCharType="separate"/>
        </w:r>
        <w:r>
          <w:t>20</w:t>
        </w:r>
        <w:r>
          <w:fldChar w:fldCharType="end"/>
        </w:r>
      </w:hyperlink>
    </w:p>
    <w:p>
      <w:pPr>
        <w:pStyle w:val="TOC2"/>
        <w:tabs>
          <w:tab w:val="right" w:leader="dot" w:pos="8306"/>
        </w:tabs>
      </w:pPr>
      <w:hyperlink w:anchor="_Toc24640" w:history="1">
        <w:r>
          <w:rPr>
            <w:rFonts w:ascii="仿宋" w:eastAsia="仿宋" w:hAnsi="仿宋" w:cs="仿宋" w:hint="eastAsia"/>
            <w:lang w:eastAsia="zh-CN"/>
          </w:rPr>
          <w:t>(二)、行业影响分析</w:t>
        </w:r>
        <w:r>
          <w:tab/>
        </w:r>
        <w:r>
          <w:fldChar w:fldCharType="begin"/>
        </w:r>
        <w:r>
          <w:instrText xml:space="preserve"> PAGEREF _Toc24640 \h </w:instrText>
        </w:r>
        <w:r>
          <w:fldChar w:fldCharType="separate"/>
        </w:r>
        <w:r>
          <w:t>22</w:t>
        </w:r>
        <w:r>
          <w:fldChar w:fldCharType="end"/>
        </w:r>
      </w:hyperlink>
    </w:p>
    <w:p>
      <w:pPr>
        <w:pStyle w:val="TOC2"/>
        <w:tabs>
          <w:tab w:val="right" w:leader="dot" w:pos="8306"/>
        </w:tabs>
      </w:pPr>
      <w:hyperlink w:anchor="_Toc22812" w:history="1">
        <w:r>
          <w:rPr>
            <w:rFonts w:ascii="仿宋" w:eastAsia="仿宋" w:hAnsi="仿宋" w:cs="仿宋" w:hint="eastAsia"/>
            <w:lang w:eastAsia="zh-CN"/>
          </w:rPr>
          <w:t>(三)、区域经济影响分析</w:t>
        </w:r>
        <w:r>
          <w:tab/>
        </w:r>
        <w:r>
          <w:fldChar w:fldCharType="begin"/>
        </w:r>
        <w:r>
          <w:instrText xml:space="preserve"> PAGEREF _Toc22812 \h </w:instrText>
        </w:r>
        <w:r>
          <w:fldChar w:fldCharType="separate"/>
        </w:r>
        <w:r>
          <w:t>24</w:t>
        </w:r>
        <w:r>
          <w:fldChar w:fldCharType="end"/>
        </w:r>
      </w:hyperlink>
    </w:p>
    <w:p>
      <w:pPr>
        <w:pStyle w:val="TOC2"/>
        <w:tabs>
          <w:tab w:val="right" w:leader="dot" w:pos="8306"/>
        </w:tabs>
      </w:pPr>
      <w:hyperlink w:anchor="_Toc17600" w:history="1">
        <w:r>
          <w:rPr>
            <w:rFonts w:ascii="仿宋" w:eastAsia="仿宋" w:hAnsi="仿宋" w:cs="仿宋" w:hint="eastAsia"/>
            <w:lang w:eastAsia="zh-CN"/>
          </w:rPr>
          <w:t>(四)、宏观经济影响分析</w:t>
        </w:r>
        <w:r>
          <w:tab/>
        </w:r>
        <w:r>
          <w:fldChar w:fldCharType="begin"/>
        </w:r>
        <w:r>
          <w:instrText xml:space="preserve"> PAGEREF _Toc17600 \h </w:instrText>
        </w:r>
        <w:r>
          <w:fldChar w:fldCharType="separate"/>
        </w:r>
        <w:r>
          <w:t>24</w:t>
        </w:r>
        <w:r>
          <w:fldChar w:fldCharType="end"/>
        </w:r>
      </w:hyperlink>
    </w:p>
    <w:p>
      <w:pPr>
        <w:pStyle w:val="TOC1"/>
        <w:tabs>
          <w:tab w:val="right" w:leader="dot" w:pos="8306"/>
        </w:tabs>
      </w:pPr>
      <w:hyperlink w:anchor="_Toc28379" w:history="1">
        <w:r>
          <w:rPr>
            <w:rFonts w:ascii="仿宋" w:eastAsia="仿宋" w:hAnsi="仿宋" w:cs="仿宋" w:hint="eastAsia"/>
            <w:lang w:eastAsia="zh-CN"/>
          </w:rPr>
          <w:t>六、社会影响分析</w:t>
        </w:r>
        <w:r>
          <w:tab/>
        </w:r>
        <w:r>
          <w:fldChar w:fldCharType="begin"/>
        </w:r>
        <w:r>
          <w:instrText xml:space="preserve"> PAGEREF _Toc28379 \h </w:instrText>
        </w:r>
        <w:r>
          <w:fldChar w:fldCharType="separate"/>
        </w:r>
        <w:r>
          <w:t>26</w:t>
        </w:r>
        <w:r>
          <w:fldChar w:fldCharType="end"/>
        </w:r>
      </w:hyperlink>
    </w:p>
    <w:p>
      <w:pPr>
        <w:pStyle w:val="TOC2"/>
        <w:tabs>
          <w:tab w:val="right" w:leader="dot" w:pos="8306"/>
        </w:tabs>
      </w:pPr>
      <w:hyperlink w:anchor="_Toc6756" w:history="1">
        <w:r>
          <w:rPr>
            <w:rFonts w:ascii="仿宋" w:eastAsia="仿宋" w:hAnsi="仿宋" w:cs="仿宋" w:hint="eastAsia"/>
            <w:lang w:eastAsia="zh-CN"/>
          </w:rPr>
          <w:t>(一)、社会影响效果分析</w:t>
        </w:r>
        <w:r>
          <w:tab/>
        </w:r>
        <w:r>
          <w:fldChar w:fldCharType="begin"/>
        </w:r>
        <w:r>
          <w:instrText xml:space="preserve"> PAGEREF _Toc6756 \h </w:instrText>
        </w:r>
        <w:r>
          <w:fldChar w:fldCharType="separate"/>
        </w:r>
        <w:r>
          <w:t>26</w:t>
        </w:r>
        <w:r>
          <w:fldChar w:fldCharType="end"/>
        </w:r>
      </w:hyperlink>
    </w:p>
    <w:p>
      <w:pPr>
        <w:pStyle w:val="TOC2"/>
        <w:tabs>
          <w:tab w:val="right" w:leader="dot" w:pos="8306"/>
        </w:tabs>
      </w:pPr>
      <w:hyperlink w:anchor="_Toc1899" w:history="1">
        <w:r>
          <w:rPr>
            <w:rFonts w:ascii="仿宋" w:eastAsia="仿宋" w:hAnsi="仿宋" w:cs="仿宋" w:hint="eastAsia"/>
            <w:lang w:eastAsia="zh-CN"/>
          </w:rPr>
          <w:t>(二)、社会适应性分析</w:t>
        </w:r>
        <w:r>
          <w:tab/>
        </w:r>
        <w:r>
          <w:fldChar w:fldCharType="begin"/>
        </w:r>
        <w:r>
          <w:instrText xml:space="preserve"> PAGEREF _Toc1899 \h </w:instrText>
        </w:r>
        <w:r>
          <w:fldChar w:fldCharType="separate"/>
        </w:r>
        <w:r>
          <w:t>28</w:t>
        </w:r>
        <w:r>
          <w:fldChar w:fldCharType="end"/>
        </w:r>
      </w:hyperlink>
    </w:p>
    <w:p>
      <w:pPr>
        <w:pStyle w:val="TOC2"/>
        <w:tabs>
          <w:tab w:val="right" w:leader="dot" w:pos="8306"/>
        </w:tabs>
      </w:pPr>
      <w:hyperlink w:anchor="_Toc27100" w:history="1">
        <w:r>
          <w:rPr>
            <w:rFonts w:ascii="仿宋" w:eastAsia="仿宋" w:hAnsi="仿宋" w:cs="仿宋" w:hint="eastAsia"/>
            <w:lang w:eastAsia="zh-CN"/>
          </w:rPr>
          <w:t>(三)、社会风险及对策分析</w:t>
        </w:r>
        <w:r>
          <w:tab/>
        </w:r>
        <w:r>
          <w:fldChar w:fldCharType="begin"/>
        </w:r>
        <w:r>
          <w:instrText xml:space="preserve"> PAGEREF _Toc27100 \h </w:instrText>
        </w:r>
        <w:r>
          <w:fldChar w:fldCharType="separate"/>
        </w:r>
        <w:r>
          <w:t>30</w:t>
        </w:r>
        <w:r>
          <w:fldChar w:fldCharType="end"/>
        </w:r>
      </w:hyperlink>
    </w:p>
    <w:p>
      <w:pPr>
        <w:pStyle w:val="TOC1"/>
        <w:tabs>
          <w:tab w:val="right" w:leader="dot" w:pos="8306"/>
        </w:tabs>
      </w:pPr>
      <w:hyperlink w:anchor="_Toc7335" w:history="1">
        <w:r>
          <w:rPr>
            <w:rFonts w:ascii="仿宋" w:eastAsia="仿宋" w:hAnsi="仿宋" w:cs="仿宋" w:hint="eastAsia"/>
            <w:lang w:eastAsia="zh-CN"/>
          </w:rPr>
          <w:t>七、技术创新与产业升级</w:t>
        </w:r>
        <w:r>
          <w:tab/>
        </w:r>
        <w:r>
          <w:fldChar w:fldCharType="begin"/>
        </w:r>
        <w:r>
          <w:instrText xml:space="preserve"> PAGEREF _Toc7335 \h </w:instrText>
        </w:r>
        <w:r>
          <w:fldChar w:fldCharType="separate"/>
        </w:r>
        <w:r>
          <w:t>33</w:t>
        </w:r>
        <w:r>
          <w:fldChar w:fldCharType="end"/>
        </w:r>
      </w:hyperlink>
    </w:p>
    <w:p>
      <w:pPr>
        <w:pStyle w:val="TOC2"/>
        <w:tabs>
          <w:tab w:val="right" w:leader="dot" w:pos="8306"/>
        </w:tabs>
      </w:pPr>
      <w:hyperlink w:anchor="_Toc12764" w:history="1">
        <w:r>
          <w:rPr>
            <w:rFonts w:ascii="仿宋" w:eastAsia="仿宋" w:hAnsi="仿宋" w:cs="仿宋" w:hint="eastAsia"/>
            <w:lang w:eastAsia="zh-CN"/>
          </w:rPr>
          <w:t>(一)、技术创新方向与目标</w:t>
        </w:r>
        <w:r>
          <w:tab/>
        </w:r>
        <w:r>
          <w:fldChar w:fldCharType="begin"/>
        </w:r>
        <w:r>
          <w:instrText xml:space="preserve"> PAGEREF _Toc12764 \h </w:instrText>
        </w:r>
        <w:r>
          <w:fldChar w:fldCharType="separate"/>
        </w:r>
        <w:r>
          <w:t>33</w:t>
        </w:r>
        <w:r>
          <w:fldChar w:fldCharType="end"/>
        </w:r>
      </w:hyperlink>
    </w:p>
    <w:p>
      <w:pPr>
        <w:pStyle w:val="TOC2"/>
        <w:tabs>
          <w:tab w:val="right" w:leader="dot" w:pos="8306"/>
        </w:tabs>
      </w:pPr>
      <w:hyperlink w:anchor="_Toc30126" w:history="1">
        <w:r>
          <w:rPr>
            <w:rFonts w:ascii="仿宋" w:eastAsia="仿宋" w:hAnsi="仿宋" w:cs="仿宋" w:hint="eastAsia"/>
            <w:lang w:eastAsia="zh-CN"/>
          </w:rPr>
          <w:t>(二)、产业升级路径与措施</w:t>
        </w:r>
        <w:r>
          <w:tab/>
        </w:r>
        <w:r>
          <w:fldChar w:fldCharType="begin"/>
        </w:r>
        <w:r>
          <w:instrText xml:space="preserve"> PAGEREF _Toc30126 \h </w:instrText>
        </w:r>
        <w:r>
          <w:fldChar w:fldCharType="separate"/>
        </w:r>
        <w:r>
          <w:t>34</w:t>
        </w:r>
        <w:r>
          <w:fldChar w:fldCharType="end"/>
        </w:r>
      </w:hyperlink>
    </w:p>
    <w:p>
      <w:pPr>
        <w:pStyle w:val="TOC1"/>
        <w:tabs>
          <w:tab w:val="right" w:leader="dot" w:pos="8306"/>
        </w:tabs>
      </w:pPr>
      <w:hyperlink w:anchor="_Toc15190" w:history="1">
        <w:r>
          <w:rPr>
            <w:rFonts w:ascii="仿宋" w:eastAsia="仿宋" w:hAnsi="仿宋" w:cs="仿宋" w:hint="eastAsia"/>
            <w:lang w:eastAsia="zh-CN"/>
          </w:rPr>
          <w:t>八、项目变更管理</w:t>
        </w:r>
        <w:r>
          <w:tab/>
        </w:r>
        <w:r>
          <w:fldChar w:fldCharType="begin"/>
        </w:r>
        <w:r>
          <w:instrText xml:space="preserve"> PAGEREF _Toc15190 \h </w:instrText>
        </w:r>
        <w:r>
          <w:fldChar w:fldCharType="separate"/>
        </w:r>
        <w:r>
          <w:t>36</w:t>
        </w:r>
        <w:r>
          <w:fldChar w:fldCharType="end"/>
        </w:r>
      </w:hyperlink>
    </w:p>
    <w:p>
      <w:pPr>
        <w:pStyle w:val="TOC2"/>
        <w:tabs>
          <w:tab w:val="right" w:leader="dot" w:pos="8306"/>
        </w:tabs>
      </w:pPr>
      <w:hyperlink w:anchor="_Toc9391" w:history="1">
        <w:r>
          <w:rPr>
            <w:rFonts w:ascii="仿宋" w:eastAsia="仿宋" w:hAnsi="仿宋" w:cs="仿宋" w:hint="eastAsia"/>
            <w:lang w:eastAsia="zh-CN"/>
          </w:rPr>
          <w:t>(一)、变更控制流程</w:t>
        </w:r>
        <w:r>
          <w:tab/>
        </w:r>
        <w:r>
          <w:fldChar w:fldCharType="begin"/>
        </w:r>
        <w:r>
          <w:instrText xml:space="preserve"> PAGEREF _Toc9391 \h </w:instrText>
        </w:r>
        <w:r>
          <w:fldChar w:fldCharType="separate"/>
        </w:r>
        <w:r>
          <w:t>36</w:t>
        </w:r>
        <w:r>
          <w:fldChar w:fldCharType="end"/>
        </w:r>
      </w:hyperlink>
    </w:p>
    <w:p>
      <w:pPr>
        <w:pStyle w:val="TOC2"/>
        <w:tabs>
          <w:tab w:val="right" w:leader="dot" w:pos="8306"/>
        </w:tabs>
      </w:pPr>
      <w:hyperlink w:anchor="_Toc12450" w:history="1">
        <w:r>
          <w:rPr>
            <w:rFonts w:ascii="仿宋" w:eastAsia="仿宋" w:hAnsi="仿宋" w:cs="仿宋" w:hint="eastAsia"/>
            <w:lang w:eastAsia="zh-CN"/>
          </w:rPr>
          <w:t>(二)、影响评估与处理</w:t>
        </w:r>
        <w:r>
          <w:tab/>
        </w:r>
        <w:r>
          <w:fldChar w:fldCharType="begin"/>
        </w:r>
        <w:r>
          <w:instrText xml:space="preserve"> PAGEREF _Toc12450 \h </w:instrText>
        </w:r>
        <w:r>
          <w:fldChar w:fldCharType="separate"/>
        </w:r>
        <w:r>
          <w:t>37</w:t>
        </w:r>
        <w:r>
          <w:fldChar w:fldCharType="end"/>
        </w:r>
      </w:hyperlink>
    </w:p>
    <w:p>
      <w:pPr>
        <w:pStyle w:val="TOC2"/>
        <w:tabs>
          <w:tab w:val="right" w:leader="dot" w:pos="8306"/>
        </w:tabs>
      </w:pPr>
      <w:hyperlink w:anchor="_Toc4099" w:history="1">
        <w:r>
          <w:rPr>
            <w:rFonts w:ascii="仿宋" w:eastAsia="仿宋" w:hAnsi="仿宋" w:cs="仿宋" w:hint="eastAsia"/>
            <w:lang w:eastAsia="zh-CN"/>
          </w:rPr>
          <w:t>(三)、变更记录与追踪</w:t>
        </w:r>
        <w:r>
          <w:tab/>
        </w:r>
        <w:r>
          <w:fldChar w:fldCharType="begin"/>
        </w:r>
        <w:r>
          <w:instrText xml:space="preserve"> PAGEREF _Toc4099 \h </w:instrText>
        </w:r>
        <w:r>
          <w:fldChar w:fldCharType="separate"/>
        </w:r>
        <w:r>
          <w:t>38</w:t>
        </w:r>
        <w:r>
          <w:fldChar w:fldCharType="end"/>
        </w:r>
      </w:hyperlink>
    </w:p>
    <w:p>
      <w:pPr>
        <w:pStyle w:val="TOC2"/>
        <w:tabs>
          <w:tab w:val="right" w:leader="dot" w:pos="8306"/>
        </w:tabs>
      </w:pPr>
      <w:hyperlink w:anchor="_Toc5796" w:history="1">
        <w:r>
          <w:rPr>
            <w:rFonts w:ascii="仿宋" w:eastAsia="仿宋" w:hAnsi="仿宋" w:cs="仿宋" w:hint="eastAsia"/>
            <w:lang w:eastAsia="zh-CN"/>
          </w:rPr>
          <w:t>(四)、变更管理策略</w:t>
        </w:r>
        <w:r>
          <w:tab/>
        </w:r>
        <w:r>
          <w:fldChar w:fldCharType="begin"/>
        </w:r>
        <w:r>
          <w:instrText xml:space="preserve"> PAGEREF _Toc5796 \h </w:instrText>
        </w:r>
        <w:r>
          <w:fldChar w:fldCharType="separate"/>
        </w:r>
        <w:r>
          <w:t>40</w:t>
        </w:r>
        <w:r>
          <w:fldChar w:fldCharType="end"/>
        </w:r>
      </w:hyperlink>
    </w:p>
    <w:p>
      <w:pPr>
        <w:pStyle w:val="TOC1"/>
        <w:tabs>
          <w:tab w:val="right" w:leader="dot" w:pos="8306"/>
        </w:tabs>
      </w:pPr>
      <w:hyperlink w:anchor="_Toc18723" w:history="1">
        <w:r>
          <w:rPr>
            <w:rFonts w:ascii="仿宋" w:eastAsia="仿宋" w:hAnsi="仿宋" w:cs="仿宋" w:hint="eastAsia"/>
            <w:lang w:eastAsia="zh-CN"/>
          </w:rPr>
          <w:t>九、土地利用与规划方案</w:t>
        </w:r>
        <w:r>
          <w:tab/>
        </w:r>
        <w:r>
          <w:fldChar w:fldCharType="begin"/>
        </w:r>
        <w:r>
          <w:instrText xml:space="preserve"> PAGEREF _Toc18723 \h </w:instrText>
        </w:r>
        <w:r>
          <w:fldChar w:fldCharType="separate"/>
        </w:r>
        <w:r>
          <w:t>42</w:t>
        </w:r>
        <w:r>
          <w:fldChar w:fldCharType="end"/>
        </w:r>
      </w:hyperlink>
    </w:p>
    <w:p>
      <w:pPr>
        <w:pStyle w:val="TOC2"/>
        <w:tabs>
          <w:tab w:val="right" w:leader="dot" w:pos="8306"/>
        </w:tabs>
      </w:pPr>
      <w:hyperlink w:anchor="_Toc118" w:history="1">
        <w:r>
          <w:rPr>
            <w:rFonts w:ascii="仿宋" w:eastAsia="仿宋" w:hAnsi="仿宋" w:cs="仿宋" w:hint="eastAsia"/>
            <w:lang w:eastAsia="zh-CN"/>
          </w:rPr>
          <w:t>(一)、项目用地情况分析</w:t>
        </w:r>
        <w:r>
          <w:tab/>
        </w:r>
        <w:r>
          <w:fldChar w:fldCharType="begin"/>
        </w:r>
        <w:r>
          <w:instrText xml:space="preserve"> PAGEREF _Toc118 \h </w:instrText>
        </w:r>
        <w:r>
          <w:fldChar w:fldCharType="separate"/>
        </w:r>
        <w:r>
          <w:t>42</w:t>
        </w:r>
        <w:r>
          <w:fldChar w:fldCharType="end"/>
        </w:r>
      </w:hyperlink>
    </w:p>
    <w:p>
      <w:pPr>
        <w:pStyle w:val="TOC2"/>
        <w:tabs>
          <w:tab w:val="right" w:leader="dot" w:pos="8306"/>
        </w:tabs>
      </w:pPr>
      <w:hyperlink w:anchor="_Toc18489" w:history="1">
        <w:r>
          <w:rPr>
            <w:rFonts w:ascii="仿宋" w:eastAsia="仿宋" w:hAnsi="仿宋" w:cs="仿宋" w:hint="eastAsia"/>
            <w:lang w:eastAsia="zh-CN"/>
          </w:rPr>
          <w:t>(二)、土地利用规划方案</w:t>
        </w:r>
        <w:r>
          <w:tab/>
        </w:r>
        <w:r>
          <w:fldChar w:fldCharType="begin"/>
        </w:r>
        <w:r>
          <w:instrText xml:space="preserve"> PAGEREF _Toc18489 \h </w:instrText>
        </w:r>
        <w:r>
          <w:fldChar w:fldCharType="separate"/>
        </w:r>
        <w:r>
          <w:t>43</w:t>
        </w:r>
        <w:r>
          <w:fldChar w:fldCharType="end"/>
        </w:r>
      </w:hyperlink>
    </w:p>
    <w:p>
      <w:pPr>
        <w:pStyle w:val="TOC1"/>
        <w:tabs>
          <w:tab w:val="right" w:leader="dot" w:pos="8306"/>
        </w:tabs>
      </w:pPr>
      <w:hyperlink w:anchor="_Toc22825" w:history="1">
        <w:r>
          <w:rPr>
            <w:rFonts w:ascii="仿宋" w:eastAsia="仿宋" w:hAnsi="仿宋" w:cs="仿宋" w:hint="eastAsia"/>
            <w:lang w:eastAsia="zh-CN"/>
          </w:rPr>
          <w:t>十、客户关系管理与市场拓展</w:t>
        </w:r>
        <w:r>
          <w:tab/>
        </w:r>
        <w:r>
          <w:fldChar w:fldCharType="begin"/>
        </w:r>
        <w:r>
          <w:instrText xml:space="preserve"> PAGEREF _Toc22825 \h </w:instrText>
        </w:r>
        <w:r>
          <w:fldChar w:fldCharType="separate"/>
        </w:r>
        <w:r>
          <w:t>44</w:t>
        </w:r>
        <w:r>
          <w:fldChar w:fldCharType="end"/>
        </w:r>
      </w:hyperlink>
    </w:p>
    <w:p>
      <w:pPr>
        <w:pStyle w:val="TOC2"/>
        <w:tabs>
          <w:tab w:val="right" w:leader="dot" w:pos="8306"/>
        </w:tabs>
      </w:pPr>
      <w:hyperlink w:anchor="_Toc6499" w:history="1">
        <w:r>
          <w:rPr>
            <w:rFonts w:ascii="仿宋" w:eastAsia="仿宋" w:hAnsi="仿宋" w:cs="仿宋" w:hint="eastAsia"/>
            <w:lang w:eastAsia="zh-CN"/>
          </w:rPr>
          <w:t>(一)、客户关系管理策略</w:t>
        </w:r>
        <w:r>
          <w:tab/>
        </w:r>
        <w:r>
          <w:fldChar w:fldCharType="begin"/>
        </w:r>
        <w:r>
          <w:instrText xml:space="preserve"> PAGEREF _Toc6499 \h </w:instrText>
        </w:r>
        <w:r>
          <w:fldChar w:fldCharType="separate"/>
        </w:r>
        <w:r>
          <w:t>44</w:t>
        </w:r>
        <w:r>
          <w:fldChar w:fldCharType="end"/>
        </w:r>
      </w:hyperlink>
    </w:p>
    <w:p>
      <w:pPr>
        <w:pStyle w:val="TOC2"/>
        <w:tabs>
          <w:tab w:val="right" w:leader="dot" w:pos="8306"/>
        </w:tabs>
      </w:pPr>
      <w:hyperlink w:anchor="_Toc15492" w:history="1">
        <w:r>
          <w:rPr>
            <w:rFonts w:ascii="仿宋" w:eastAsia="仿宋" w:hAnsi="仿宋" w:cs="仿宋" w:hint="eastAsia"/>
            <w:lang w:eastAsia="zh-CN"/>
          </w:rPr>
          <w:t>(二)、市场拓展方案</w:t>
        </w:r>
        <w:r>
          <w:tab/>
        </w:r>
        <w:r>
          <w:fldChar w:fldCharType="begin"/>
        </w:r>
        <w:r>
          <w:instrText xml:space="preserve"> PAGEREF _Toc15492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13" w:history="1">
        <w:r>
          <w:rPr>
            <w:rFonts w:ascii="仿宋" w:eastAsia="仿宋" w:hAnsi="仿宋" w:cs="仿宋" w:hint="eastAsia"/>
            <w:lang w:eastAsia="zh-CN"/>
          </w:rPr>
          <w:t>十一、环境保护与绿色发展</w:t>
        </w:r>
        <w:r>
          <w:tab/>
        </w:r>
        <w:r>
          <w:fldChar w:fldCharType="begin"/>
        </w:r>
        <w:r>
          <w:instrText xml:space="preserve"> PAGEREF _Toc12513 \h </w:instrText>
        </w:r>
        <w:r>
          <w:fldChar w:fldCharType="separate"/>
        </w:r>
        <w:r>
          <w:t>46</w:t>
        </w:r>
        <w:r>
          <w:fldChar w:fldCharType="end"/>
        </w:r>
      </w:hyperlink>
    </w:p>
    <w:p>
      <w:pPr>
        <w:pStyle w:val="TOC2"/>
        <w:tabs>
          <w:tab w:val="right" w:leader="dot" w:pos="8306"/>
        </w:tabs>
      </w:pPr>
      <w:hyperlink w:anchor="_Toc24318" w:history="1">
        <w:r>
          <w:rPr>
            <w:rFonts w:ascii="仿宋" w:eastAsia="仿宋" w:hAnsi="仿宋" w:cs="仿宋" w:hint="eastAsia"/>
            <w:lang w:eastAsia="zh-CN"/>
          </w:rPr>
          <w:t>(一)、环境保护措施</w:t>
        </w:r>
        <w:r>
          <w:tab/>
        </w:r>
        <w:r>
          <w:fldChar w:fldCharType="begin"/>
        </w:r>
        <w:r>
          <w:instrText xml:space="preserve"> PAGEREF _Toc24318 \h </w:instrText>
        </w:r>
        <w:r>
          <w:fldChar w:fldCharType="separate"/>
        </w:r>
        <w:r>
          <w:t>46</w:t>
        </w:r>
        <w:r>
          <w:fldChar w:fldCharType="end"/>
        </w:r>
      </w:hyperlink>
    </w:p>
    <w:p>
      <w:pPr>
        <w:pStyle w:val="TOC2"/>
        <w:tabs>
          <w:tab w:val="right" w:leader="dot" w:pos="8306"/>
        </w:tabs>
      </w:pPr>
      <w:hyperlink w:anchor="_Toc1466" w:history="1">
        <w:r>
          <w:rPr>
            <w:rFonts w:ascii="仿宋" w:eastAsia="仿宋" w:hAnsi="仿宋" w:cs="仿宋" w:hint="eastAsia"/>
            <w:lang w:eastAsia="zh-CN"/>
          </w:rPr>
          <w:t>(二)、绿色发展与可持续发展策略</w:t>
        </w:r>
        <w:r>
          <w:tab/>
        </w:r>
        <w:r>
          <w:fldChar w:fldCharType="begin"/>
        </w:r>
        <w:r>
          <w:instrText xml:space="preserve"> PAGEREF _Toc1466 \h </w:instrText>
        </w:r>
        <w:r>
          <w:fldChar w:fldCharType="separate"/>
        </w:r>
        <w:r>
          <w:t>48</w:t>
        </w:r>
        <w:r>
          <w:fldChar w:fldCharType="end"/>
        </w:r>
      </w:hyperlink>
    </w:p>
    <w:p>
      <w:pPr>
        <w:pStyle w:val="TOC1"/>
        <w:tabs>
          <w:tab w:val="right" w:leader="dot" w:pos="8306"/>
        </w:tabs>
      </w:pPr>
      <w:hyperlink w:anchor="_Toc17985" w:history="1">
        <w:r>
          <w:rPr>
            <w:rFonts w:ascii="仿宋" w:eastAsia="仿宋" w:hAnsi="仿宋" w:cs="仿宋" w:hint="eastAsia"/>
            <w:lang w:eastAsia="zh-CN"/>
          </w:rPr>
          <w:t>十二、资金管理与财务规划</w:t>
        </w:r>
        <w:r>
          <w:tab/>
        </w:r>
        <w:r>
          <w:fldChar w:fldCharType="begin"/>
        </w:r>
        <w:r>
          <w:instrText xml:space="preserve"> PAGEREF _Toc17985 \h </w:instrText>
        </w:r>
        <w:r>
          <w:fldChar w:fldCharType="separate"/>
        </w:r>
        <w:r>
          <w:t>49</w:t>
        </w:r>
        <w:r>
          <w:fldChar w:fldCharType="end"/>
        </w:r>
      </w:hyperlink>
    </w:p>
    <w:p>
      <w:pPr>
        <w:pStyle w:val="TOC2"/>
        <w:tabs>
          <w:tab w:val="right" w:leader="dot" w:pos="8306"/>
        </w:tabs>
      </w:pPr>
      <w:hyperlink w:anchor="_Toc20136" w:history="1">
        <w:r>
          <w:rPr>
            <w:rFonts w:ascii="仿宋" w:eastAsia="仿宋" w:hAnsi="仿宋" w:cs="仿宋" w:hint="eastAsia"/>
            <w:lang w:eastAsia="zh-CN"/>
          </w:rPr>
          <w:t>(一)、项目资金来源与筹措</w:t>
        </w:r>
        <w:r>
          <w:tab/>
        </w:r>
        <w:r>
          <w:fldChar w:fldCharType="begin"/>
        </w:r>
        <w:r>
          <w:instrText xml:space="preserve"> PAGEREF _Toc20136 \h </w:instrText>
        </w:r>
        <w:r>
          <w:fldChar w:fldCharType="separate"/>
        </w:r>
        <w:r>
          <w:t>49</w:t>
        </w:r>
        <w:r>
          <w:fldChar w:fldCharType="end"/>
        </w:r>
      </w:hyperlink>
    </w:p>
    <w:p>
      <w:pPr>
        <w:pStyle w:val="TOC2"/>
        <w:tabs>
          <w:tab w:val="right" w:leader="dot" w:pos="8306"/>
        </w:tabs>
      </w:pPr>
      <w:hyperlink w:anchor="_Toc24305" w:history="1">
        <w:r>
          <w:rPr>
            <w:rFonts w:ascii="仿宋" w:eastAsia="仿宋" w:hAnsi="仿宋" w:cs="仿宋" w:hint="eastAsia"/>
            <w:lang w:eastAsia="zh-CN"/>
          </w:rPr>
          <w:t>(二)、资金使用与监管</w:t>
        </w:r>
        <w:r>
          <w:tab/>
        </w:r>
        <w:r>
          <w:fldChar w:fldCharType="begin"/>
        </w:r>
        <w:r>
          <w:instrText xml:space="preserve"> PAGEREF _Toc24305 \h </w:instrText>
        </w:r>
        <w:r>
          <w:fldChar w:fldCharType="separate"/>
        </w:r>
        <w:r>
          <w:t>51</w:t>
        </w:r>
        <w:r>
          <w:fldChar w:fldCharType="end"/>
        </w:r>
      </w:hyperlink>
    </w:p>
    <w:p>
      <w:pPr>
        <w:pStyle w:val="TOC2"/>
        <w:tabs>
          <w:tab w:val="right" w:leader="dot" w:pos="8306"/>
        </w:tabs>
      </w:pPr>
      <w:hyperlink w:anchor="_Toc23369" w:history="1">
        <w:r>
          <w:rPr>
            <w:rFonts w:ascii="仿宋" w:eastAsia="仿宋" w:hAnsi="仿宋" w:cs="仿宋" w:hint="eastAsia"/>
            <w:lang w:eastAsia="zh-CN"/>
          </w:rPr>
          <w:t>(三)、财务规划与预测</w:t>
        </w:r>
        <w:r>
          <w:tab/>
        </w:r>
        <w:r>
          <w:fldChar w:fldCharType="begin"/>
        </w:r>
        <w:r>
          <w:instrText xml:space="preserve"> PAGEREF _Toc23369 \h </w:instrText>
        </w:r>
        <w:r>
          <w:fldChar w:fldCharType="separate"/>
        </w:r>
        <w:r>
          <w:t>52</w:t>
        </w:r>
        <w:r>
          <w:fldChar w:fldCharType="end"/>
        </w:r>
      </w:hyperlink>
    </w:p>
    <w:p>
      <w:pPr>
        <w:pStyle w:val="TOC1"/>
        <w:tabs>
          <w:tab w:val="right" w:leader="dot" w:pos="8306"/>
        </w:tabs>
      </w:pPr>
      <w:hyperlink w:anchor="_Toc8598" w:history="1">
        <w:r>
          <w:rPr>
            <w:rFonts w:ascii="仿宋" w:eastAsia="仿宋" w:hAnsi="仿宋" w:cs="仿宋" w:hint="eastAsia"/>
            <w:lang w:eastAsia="zh-CN"/>
          </w:rPr>
          <w:t>十三、人力资源管理与开发</w:t>
        </w:r>
        <w:r>
          <w:tab/>
        </w:r>
        <w:r>
          <w:fldChar w:fldCharType="begin"/>
        </w:r>
        <w:r>
          <w:instrText xml:space="preserve"> PAGEREF _Toc8598 \h </w:instrText>
        </w:r>
        <w:r>
          <w:fldChar w:fldCharType="separate"/>
        </w:r>
        <w:r>
          <w:t>53</w:t>
        </w:r>
        <w:r>
          <w:fldChar w:fldCharType="end"/>
        </w:r>
      </w:hyperlink>
    </w:p>
    <w:p>
      <w:pPr>
        <w:pStyle w:val="TOC2"/>
        <w:tabs>
          <w:tab w:val="right" w:leader="dot" w:pos="8306"/>
        </w:tabs>
      </w:pPr>
      <w:hyperlink w:anchor="_Toc5092" w:history="1">
        <w:r>
          <w:rPr>
            <w:rFonts w:ascii="仿宋" w:eastAsia="仿宋" w:hAnsi="仿宋" w:cs="仿宋" w:hint="eastAsia"/>
            <w:lang w:eastAsia="zh-CN"/>
          </w:rPr>
          <w:t>(一)、人力资源规划</w:t>
        </w:r>
        <w:r>
          <w:tab/>
        </w:r>
        <w:r>
          <w:fldChar w:fldCharType="begin"/>
        </w:r>
        <w:r>
          <w:instrText xml:space="preserve"> PAGEREF _Toc5092 \h </w:instrText>
        </w:r>
        <w:r>
          <w:fldChar w:fldCharType="separate"/>
        </w:r>
        <w:r>
          <w:t>53</w:t>
        </w:r>
        <w:r>
          <w:fldChar w:fldCharType="end"/>
        </w:r>
      </w:hyperlink>
    </w:p>
    <w:p>
      <w:pPr>
        <w:pStyle w:val="TOC2"/>
        <w:tabs>
          <w:tab w:val="right" w:leader="dot" w:pos="8306"/>
        </w:tabs>
      </w:pPr>
      <w:hyperlink w:anchor="_Toc18382" w:history="1">
        <w:r>
          <w:rPr>
            <w:rFonts w:ascii="仿宋" w:eastAsia="仿宋" w:hAnsi="仿宋" w:cs="仿宋" w:hint="eastAsia"/>
            <w:lang w:eastAsia="zh-CN"/>
          </w:rPr>
          <w:t>(二)、人力资源开发与培训</w:t>
        </w:r>
        <w:r>
          <w:tab/>
        </w:r>
        <w:r>
          <w:fldChar w:fldCharType="begin"/>
        </w:r>
        <w:r>
          <w:instrText xml:space="preserve"> PAGEREF _Toc18382 \h </w:instrText>
        </w:r>
        <w:r>
          <w:fldChar w:fldCharType="separate"/>
        </w:r>
        <w:r>
          <w:t>55</w:t>
        </w:r>
        <w:r>
          <w:fldChar w:fldCharType="end"/>
        </w:r>
      </w:hyperlink>
    </w:p>
    <w:p>
      <w:pPr>
        <w:pStyle w:val="TOC1"/>
        <w:tabs>
          <w:tab w:val="right" w:leader="dot" w:pos="8306"/>
        </w:tabs>
      </w:pPr>
      <w:hyperlink w:anchor="_Toc15425" w:history="1">
        <w:r>
          <w:rPr>
            <w:rFonts w:ascii="仿宋" w:eastAsia="仿宋" w:hAnsi="仿宋" w:cs="仿宋" w:hint="eastAsia"/>
            <w:lang w:eastAsia="zh-CN"/>
          </w:rPr>
          <w:t>十四、产业协同与集群发展</w:t>
        </w:r>
        <w:r>
          <w:tab/>
        </w:r>
        <w:r>
          <w:fldChar w:fldCharType="begin"/>
        </w:r>
        <w:r>
          <w:instrText xml:space="preserve"> PAGEREF _Toc15425 \h </w:instrText>
        </w:r>
        <w:r>
          <w:fldChar w:fldCharType="separate"/>
        </w:r>
        <w:r>
          <w:t>57</w:t>
        </w:r>
        <w:r>
          <w:fldChar w:fldCharType="end"/>
        </w:r>
      </w:hyperlink>
    </w:p>
    <w:p>
      <w:pPr>
        <w:pStyle w:val="TOC2"/>
        <w:tabs>
          <w:tab w:val="right" w:leader="dot" w:pos="8306"/>
        </w:tabs>
      </w:pPr>
      <w:hyperlink w:anchor="_Toc23616" w:history="1">
        <w:r>
          <w:rPr>
            <w:rFonts w:ascii="仿宋" w:eastAsia="仿宋" w:hAnsi="仿宋" w:cs="仿宋" w:hint="eastAsia"/>
            <w:lang w:eastAsia="zh-CN"/>
          </w:rPr>
          <w:t>(一)、产业协同机制建设</w:t>
        </w:r>
        <w:r>
          <w:tab/>
        </w:r>
        <w:r>
          <w:fldChar w:fldCharType="begin"/>
        </w:r>
        <w:r>
          <w:instrText xml:space="preserve"> PAGEREF _Toc23616 \h </w:instrText>
        </w:r>
        <w:r>
          <w:fldChar w:fldCharType="separate"/>
        </w:r>
        <w:r>
          <w:t>57</w:t>
        </w:r>
        <w:r>
          <w:fldChar w:fldCharType="end"/>
        </w:r>
      </w:hyperlink>
    </w:p>
    <w:p>
      <w:pPr>
        <w:pStyle w:val="TOC2"/>
        <w:tabs>
          <w:tab w:val="right" w:leader="dot" w:pos="8306"/>
        </w:tabs>
      </w:pPr>
      <w:hyperlink w:anchor="_Toc14956" w:history="1">
        <w:r>
          <w:rPr>
            <w:rFonts w:ascii="仿宋" w:eastAsia="仿宋" w:hAnsi="仿宋" w:cs="仿宋" w:hint="eastAsia"/>
            <w:lang w:eastAsia="zh-CN"/>
          </w:rPr>
          <w:t>(二)、产业集群培育与发展</w:t>
        </w:r>
        <w:r>
          <w:tab/>
        </w:r>
        <w:r>
          <w:fldChar w:fldCharType="begin"/>
        </w:r>
        <w:r>
          <w:instrText xml:space="preserve"> PAGEREF _Toc14956 \h </w:instrText>
        </w:r>
        <w:r>
          <w:fldChar w:fldCharType="separate"/>
        </w:r>
        <w:r>
          <w:t>58</w:t>
        </w:r>
        <w:r>
          <w:fldChar w:fldCharType="end"/>
        </w:r>
      </w:hyperlink>
    </w:p>
    <w:p>
      <w:pPr>
        <w:pStyle w:val="TOC1"/>
        <w:tabs>
          <w:tab w:val="right" w:leader="dot" w:pos="8306"/>
        </w:tabs>
      </w:pPr>
      <w:hyperlink w:anchor="_Toc734" w:history="1">
        <w:r>
          <w:rPr>
            <w:rFonts w:ascii="仿宋" w:eastAsia="仿宋" w:hAnsi="仿宋" w:cs="仿宋" w:hint="eastAsia"/>
            <w:lang w:eastAsia="zh-CN"/>
          </w:rPr>
          <w:t>十五、成果转化与推广应用</w:t>
        </w:r>
        <w:r>
          <w:tab/>
        </w:r>
        <w:r>
          <w:fldChar w:fldCharType="begin"/>
        </w:r>
        <w:r>
          <w:instrText xml:space="preserve"> PAGEREF _Toc734 \h </w:instrText>
        </w:r>
        <w:r>
          <w:fldChar w:fldCharType="separate"/>
        </w:r>
        <w:r>
          <w:t>59</w:t>
        </w:r>
        <w:r>
          <w:fldChar w:fldCharType="end"/>
        </w:r>
      </w:hyperlink>
    </w:p>
    <w:p>
      <w:pPr>
        <w:pStyle w:val="TOC2"/>
        <w:tabs>
          <w:tab w:val="right" w:leader="dot" w:pos="8306"/>
        </w:tabs>
      </w:pPr>
      <w:hyperlink w:anchor="_Toc26710" w:history="1">
        <w:r>
          <w:rPr>
            <w:rFonts w:ascii="仿宋" w:eastAsia="仿宋" w:hAnsi="仿宋" w:cs="仿宋" w:hint="eastAsia"/>
            <w:lang w:eastAsia="zh-CN"/>
          </w:rPr>
          <w:t>(一)、成果转化策略制定</w:t>
        </w:r>
        <w:r>
          <w:tab/>
        </w:r>
        <w:r>
          <w:fldChar w:fldCharType="begin"/>
        </w:r>
        <w:r>
          <w:instrText xml:space="preserve"> PAGEREF _Toc26710 \h </w:instrText>
        </w:r>
        <w:r>
          <w:fldChar w:fldCharType="separate"/>
        </w:r>
        <w:r>
          <w:t>59</w:t>
        </w:r>
        <w:r>
          <w:fldChar w:fldCharType="end"/>
        </w:r>
      </w:hyperlink>
    </w:p>
    <w:p>
      <w:pPr>
        <w:pStyle w:val="TOC2"/>
        <w:tabs>
          <w:tab w:val="right" w:leader="dot" w:pos="8306"/>
        </w:tabs>
      </w:pPr>
      <w:hyperlink w:anchor="_Toc1143" w:history="1">
        <w:r>
          <w:rPr>
            <w:rFonts w:ascii="仿宋" w:eastAsia="仿宋" w:hAnsi="仿宋" w:cs="仿宋" w:hint="eastAsia"/>
            <w:lang w:eastAsia="zh-CN"/>
          </w:rPr>
          <w:t>(二)、成果推广应用方案</w:t>
        </w:r>
        <w:r>
          <w:tab/>
        </w:r>
        <w:r>
          <w:fldChar w:fldCharType="begin"/>
        </w:r>
        <w:r>
          <w:instrText xml:space="preserve"> PAGEREF _Toc1143 \h </w:instrText>
        </w:r>
        <w:r>
          <w:fldChar w:fldCharType="separate"/>
        </w:r>
        <w:r>
          <w:t>60</w:t>
        </w:r>
        <w:r>
          <w:fldChar w:fldCharType="end"/>
        </w:r>
      </w:hyperlink>
    </w:p>
    <w:p>
      <w:pPr>
        <w:pStyle w:val="TOC1"/>
        <w:tabs>
          <w:tab w:val="right" w:leader="dot" w:pos="8306"/>
        </w:tabs>
      </w:pPr>
      <w:hyperlink w:anchor="_Toc28589" w:history="1">
        <w:r>
          <w:rPr>
            <w:rFonts w:ascii="仿宋" w:eastAsia="仿宋" w:hAnsi="仿宋" w:cs="仿宋" w:hint="eastAsia"/>
            <w:lang w:eastAsia="zh-CN"/>
          </w:rPr>
          <w:t>十六、企业合规与伦理</w:t>
        </w:r>
        <w:r>
          <w:tab/>
        </w:r>
        <w:r>
          <w:fldChar w:fldCharType="begin"/>
        </w:r>
        <w:r>
          <w:instrText xml:space="preserve"> PAGEREF _Toc28589 \h </w:instrText>
        </w:r>
        <w:r>
          <w:fldChar w:fldCharType="separate"/>
        </w:r>
        <w:r>
          <w:t>62</w:t>
        </w:r>
        <w:r>
          <w:fldChar w:fldCharType="end"/>
        </w:r>
      </w:hyperlink>
    </w:p>
    <w:p>
      <w:pPr>
        <w:pStyle w:val="TOC2"/>
        <w:tabs>
          <w:tab w:val="right" w:leader="dot" w:pos="8306"/>
        </w:tabs>
      </w:pPr>
      <w:hyperlink w:anchor="_Toc16302" w:history="1">
        <w:r>
          <w:rPr>
            <w:rFonts w:ascii="仿宋" w:eastAsia="仿宋" w:hAnsi="仿宋" w:cs="仿宋" w:hint="eastAsia"/>
            <w:lang w:eastAsia="zh-CN"/>
          </w:rPr>
          <w:t>(一)、合规政策与程序</w:t>
        </w:r>
        <w:r>
          <w:tab/>
        </w:r>
        <w:r>
          <w:fldChar w:fldCharType="begin"/>
        </w:r>
        <w:r>
          <w:instrText xml:space="preserve"> PAGEREF _Toc16302 \h </w:instrText>
        </w:r>
        <w:r>
          <w:fldChar w:fldCharType="separate"/>
        </w:r>
        <w:r>
          <w:t>62</w:t>
        </w:r>
        <w:r>
          <w:fldChar w:fldCharType="end"/>
        </w:r>
      </w:hyperlink>
    </w:p>
    <w:p>
      <w:pPr>
        <w:pStyle w:val="TOC2"/>
        <w:tabs>
          <w:tab w:val="right" w:leader="dot" w:pos="8306"/>
        </w:tabs>
      </w:pPr>
      <w:hyperlink w:anchor="_Toc26992" w:history="1">
        <w:r>
          <w:rPr>
            <w:rFonts w:ascii="仿宋" w:eastAsia="仿宋" w:hAnsi="仿宋" w:cs="仿宋" w:hint="eastAsia"/>
            <w:lang w:eastAsia="zh-CN"/>
          </w:rPr>
          <w:t>(二)、伦理规范与培训</w:t>
        </w:r>
        <w:r>
          <w:tab/>
        </w:r>
        <w:r>
          <w:fldChar w:fldCharType="begin"/>
        </w:r>
        <w:r>
          <w:instrText xml:space="preserve"> PAGEREF _Toc26992 \h </w:instrText>
        </w:r>
        <w:r>
          <w:fldChar w:fldCharType="separate"/>
        </w:r>
        <w:r>
          <w:t>63</w:t>
        </w:r>
        <w:r>
          <w:fldChar w:fldCharType="end"/>
        </w:r>
      </w:hyperlink>
    </w:p>
    <w:p>
      <w:pPr>
        <w:pStyle w:val="TOC2"/>
        <w:tabs>
          <w:tab w:val="right" w:leader="dot" w:pos="8306"/>
        </w:tabs>
      </w:pPr>
      <w:hyperlink w:anchor="_Toc29389" w:history="1">
        <w:r>
          <w:rPr>
            <w:rFonts w:ascii="仿宋" w:eastAsia="仿宋" w:hAnsi="仿宋" w:cs="仿宋" w:hint="eastAsia"/>
            <w:lang w:eastAsia="zh-CN"/>
          </w:rPr>
          <w:t>(三)、合规风险评估</w:t>
        </w:r>
        <w:r>
          <w:tab/>
        </w:r>
        <w:r>
          <w:fldChar w:fldCharType="begin"/>
        </w:r>
        <w:r>
          <w:instrText xml:space="preserve"> PAGEREF _Toc29389 \h </w:instrText>
        </w:r>
        <w:r>
          <w:fldChar w:fldCharType="separate"/>
        </w:r>
        <w:r>
          <w:t>64</w:t>
        </w:r>
        <w:r>
          <w:fldChar w:fldCharType="end"/>
        </w:r>
      </w:hyperlink>
    </w:p>
    <w:p>
      <w:pPr>
        <w:pStyle w:val="TOC2"/>
        <w:tabs>
          <w:tab w:val="right" w:leader="dot" w:pos="8306"/>
        </w:tabs>
      </w:pPr>
      <w:hyperlink w:anchor="_Toc1786" w:history="1">
        <w:r>
          <w:rPr>
            <w:rFonts w:ascii="仿宋" w:eastAsia="仿宋" w:hAnsi="仿宋" w:cs="仿宋" w:hint="eastAsia"/>
            <w:lang w:eastAsia="zh-CN"/>
          </w:rPr>
          <w:t>(四)、合规监督与执行</w:t>
        </w:r>
        <w:r>
          <w:tab/>
        </w:r>
        <w:r>
          <w:fldChar w:fldCharType="begin"/>
        </w:r>
        <w:r>
          <w:instrText xml:space="preserve"> PAGEREF _Toc1786 \h </w:instrText>
        </w:r>
        <w:r>
          <w:fldChar w:fldCharType="separate"/>
        </w:r>
        <w:r>
          <w:t>65</w:t>
        </w:r>
        <w:r>
          <w:fldChar w:fldCharType="end"/>
        </w:r>
      </w:hyperlink>
    </w:p>
    <w:p>
      <w:pPr>
        <w:pStyle w:val="TOC1"/>
        <w:tabs>
          <w:tab w:val="right" w:leader="dot" w:pos="8306"/>
        </w:tabs>
      </w:pPr>
      <w:hyperlink w:anchor="_Toc11537" w:history="1">
        <w:r>
          <w:rPr>
            <w:rFonts w:ascii="仿宋" w:eastAsia="仿宋" w:hAnsi="仿宋" w:cs="仿宋" w:hint="eastAsia"/>
            <w:lang w:eastAsia="zh-CN"/>
          </w:rPr>
          <w:t>十七、法律法规与政策遵循</w:t>
        </w:r>
        <w:r>
          <w:tab/>
        </w:r>
        <w:r>
          <w:fldChar w:fldCharType="begin"/>
        </w:r>
        <w:r>
          <w:instrText xml:space="preserve"> PAGEREF _Toc11537 \h </w:instrText>
        </w:r>
        <w:r>
          <w:fldChar w:fldCharType="separate"/>
        </w:r>
        <w:r>
          <w:t>66</w:t>
        </w:r>
        <w:r>
          <w:fldChar w:fldCharType="end"/>
        </w:r>
      </w:hyperlink>
    </w:p>
    <w:p>
      <w:pPr>
        <w:pStyle w:val="TOC2"/>
        <w:tabs>
          <w:tab w:val="right" w:leader="dot" w:pos="8306"/>
        </w:tabs>
      </w:pPr>
      <w:hyperlink w:anchor="_Toc30883" w:history="1">
        <w:r>
          <w:rPr>
            <w:rFonts w:ascii="仿宋" w:eastAsia="仿宋" w:hAnsi="仿宋" w:cs="仿宋" w:hint="eastAsia"/>
            <w:lang w:eastAsia="zh-CN"/>
          </w:rPr>
          <w:t>(一)、法律法规遵守</w:t>
        </w:r>
        <w:r>
          <w:tab/>
        </w:r>
        <w:r>
          <w:fldChar w:fldCharType="begin"/>
        </w:r>
        <w:r>
          <w:instrText xml:space="preserve"> PAGEREF _Toc30883 \h </w:instrText>
        </w:r>
        <w:r>
          <w:fldChar w:fldCharType="separate"/>
        </w:r>
        <w:r>
          <w:t>66</w:t>
        </w:r>
        <w:r>
          <w:fldChar w:fldCharType="end"/>
        </w:r>
      </w:hyperlink>
    </w:p>
    <w:p>
      <w:pPr>
        <w:pStyle w:val="TOC2"/>
        <w:tabs>
          <w:tab w:val="right" w:leader="dot" w:pos="8306"/>
        </w:tabs>
      </w:pPr>
      <w:hyperlink w:anchor="_Toc27482" w:history="1">
        <w:r>
          <w:rPr>
            <w:rFonts w:ascii="仿宋" w:eastAsia="仿宋" w:hAnsi="仿宋" w:cs="仿宋" w:hint="eastAsia"/>
            <w:lang w:eastAsia="zh-CN"/>
          </w:rPr>
          <w:t>(二)、政策导向与利用</w:t>
        </w:r>
        <w:r>
          <w:tab/>
        </w:r>
        <w:r>
          <w:fldChar w:fldCharType="begin"/>
        </w:r>
        <w:r>
          <w:instrText xml:space="preserve"> PAGEREF _Toc27482 \h </w:instrText>
        </w:r>
        <w:r>
          <w:fldChar w:fldCharType="separate"/>
        </w:r>
        <w:r>
          <w:t>67</w:t>
        </w:r>
        <w:r>
          <w:fldChar w:fldCharType="end"/>
        </w:r>
      </w:hyperlink>
    </w:p>
    <w:p>
      <w:pPr>
        <w:pStyle w:val="TOC1"/>
        <w:tabs>
          <w:tab w:val="right" w:leader="dot" w:pos="8306"/>
        </w:tabs>
      </w:pPr>
      <w:hyperlink w:anchor="_Toc9764" w:history="1">
        <w:r>
          <w:rPr>
            <w:rFonts w:ascii="仿宋" w:eastAsia="仿宋" w:hAnsi="仿宋" w:cs="仿宋" w:hint="eastAsia"/>
            <w:lang w:eastAsia="zh-CN"/>
          </w:rPr>
          <w:t>十八、合作与交流机制建立</w:t>
        </w:r>
        <w:r>
          <w:tab/>
        </w:r>
        <w:r>
          <w:fldChar w:fldCharType="begin"/>
        </w:r>
        <w:r>
          <w:instrText xml:space="preserve"> PAGEREF _Toc9764 \h </w:instrText>
        </w:r>
        <w:r>
          <w:fldChar w:fldCharType="separate"/>
        </w:r>
        <w:r>
          <w:t>68</w:t>
        </w:r>
        <w:r>
          <w:fldChar w:fldCharType="end"/>
        </w:r>
      </w:hyperlink>
    </w:p>
    <w:p>
      <w:pPr>
        <w:pStyle w:val="TOC2"/>
        <w:tabs>
          <w:tab w:val="right" w:leader="dot" w:pos="8306"/>
        </w:tabs>
      </w:pPr>
      <w:hyperlink w:anchor="_Toc17256" w:history="1">
        <w:r>
          <w:rPr>
            <w:rFonts w:ascii="仿宋" w:eastAsia="仿宋" w:hAnsi="仿宋" w:cs="仿宋" w:hint="eastAsia"/>
            <w:lang w:eastAsia="zh-CN"/>
          </w:rPr>
          <w:t>(一)、合作伙伴选择与合作方式</w:t>
        </w:r>
        <w:r>
          <w:tab/>
        </w:r>
        <w:r>
          <w:fldChar w:fldCharType="begin"/>
        </w:r>
        <w:r>
          <w:instrText xml:space="preserve"> PAGEREF _Toc17256 \h </w:instrText>
        </w:r>
        <w:r>
          <w:fldChar w:fldCharType="separate"/>
        </w:r>
        <w:r>
          <w:t>68</w:t>
        </w:r>
        <w:r>
          <w:fldChar w:fldCharType="end"/>
        </w:r>
      </w:hyperlink>
    </w:p>
    <w:p>
      <w:pPr>
        <w:pStyle w:val="TOC2"/>
        <w:tabs>
          <w:tab w:val="right" w:leader="dot" w:pos="8306"/>
        </w:tabs>
      </w:pPr>
      <w:hyperlink w:anchor="_Toc12129" w:history="1">
        <w:r>
          <w:rPr>
            <w:rFonts w:ascii="仿宋" w:eastAsia="仿宋" w:hAnsi="仿宋" w:cs="仿宋" w:hint="eastAsia"/>
            <w:lang w:eastAsia="zh-CN"/>
          </w:rPr>
          <w:t>(二)、交流与合作平台搭建</w:t>
        </w:r>
        <w:r>
          <w:tab/>
        </w:r>
        <w:r>
          <w:fldChar w:fldCharType="begin"/>
        </w:r>
        <w:r>
          <w:instrText xml:space="preserve"> PAGEREF _Toc12129 \h </w:instrText>
        </w:r>
        <w:r>
          <w:fldChar w:fldCharType="separate"/>
        </w:r>
        <w:r>
          <w:t>69</w:t>
        </w:r>
        <w:r>
          <w:fldChar w:fldCharType="end"/>
        </w:r>
      </w:hyperlink>
    </w:p>
    <w:p>
      <w:pPr>
        <w:pStyle w:val="TOC1"/>
        <w:tabs>
          <w:tab w:val="right" w:leader="dot" w:pos="8306"/>
        </w:tabs>
      </w:pPr>
      <w:hyperlink w:anchor="_Toc23062" w:history="1">
        <w:r>
          <w:rPr>
            <w:rFonts w:ascii="仿宋" w:eastAsia="仿宋" w:hAnsi="仿宋" w:cs="仿宋" w:hint="eastAsia"/>
            <w:lang w:eastAsia="zh-CN"/>
          </w:rPr>
          <w:t>十九、质量管理与控制</w:t>
        </w:r>
        <w:r>
          <w:tab/>
        </w:r>
        <w:r>
          <w:fldChar w:fldCharType="begin"/>
        </w:r>
        <w:r>
          <w:instrText xml:space="preserve"> PAGEREF _Toc23062 \h </w:instrText>
        </w:r>
        <w:r>
          <w:fldChar w:fldCharType="separate"/>
        </w:r>
        <w:r>
          <w:t>71</w:t>
        </w:r>
        <w:r>
          <w:fldChar w:fldCharType="end"/>
        </w:r>
      </w:hyperlink>
    </w:p>
    <w:p>
      <w:pPr>
        <w:pStyle w:val="TOC2"/>
        <w:tabs>
          <w:tab w:val="right" w:leader="dot" w:pos="8306"/>
        </w:tabs>
      </w:pPr>
      <w:hyperlink w:anchor="_Toc8267" w:history="1">
        <w:r>
          <w:rPr>
            <w:rFonts w:ascii="仿宋" w:eastAsia="仿宋" w:hAnsi="仿宋" w:cs="仿宋" w:hint="eastAsia"/>
            <w:lang w:eastAsia="zh-CN"/>
          </w:rPr>
          <w:t>(一)、质量管理体系建设</w:t>
        </w:r>
        <w:r>
          <w:tab/>
        </w:r>
        <w:r>
          <w:fldChar w:fldCharType="begin"/>
        </w:r>
        <w:r>
          <w:instrText xml:space="preserve"> PAGEREF _Toc8267 \h </w:instrText>
        </w:r>
        <w:r>
          <w:fldChar w:fldCharType="separate"/>
        </w:r>
        <w:r>
          <w:t>71</w:t>
        </w:r>
        <w:r>
          <w:fldChar w:fldCharType="end"/>
        </w:r>
      </w:hyperlink>
    </w:p>
    <w:p>
      <w:pPr>
        <w:pStyle w:val="TOC2"/>
        <w:tabs>
          <w:tab w:val="right" w:leader="dot" w:pos="8306"/>
        </w:tabs>
      </w:pPr>
      <w:hyperlink w:anchor="_Toc1057" w:history="1">
        <w:r>
          <w:rPr>
            <w:rFonts w:ascii="仿宋" w:eastAsia="仿宋" w:hAnsi="仿宋" w:cs="仿宋" w:hint="eastAsia"/>
            <w:lang w:eastAsia="zh-CN"/>
          </w:rPr>
          <w:t>(二)、质量控制措施</w:t>
        </w:r>
        <w:r>
          <w:tab/>
        </w:r>
        <w:r>
          <w:fldChar w:fldCharType="begin"/>
        </w:r>
        <w:r>
          <w:instrText xml:space="preserve"> PAGEREF _Toc1057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3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22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一、醋项目的技术资源开发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二、醋项目的人力资源管理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醋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三、醋项目的资金资源筹措与优化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醋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38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醋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醋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醋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612"/>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醋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醋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智能技术的应用：醋项目将利用智能技术，如物联网（IoT）和大数据分析，来监控和优化资源使用。通过实时数据分析，项目可以更有效地管理能源消耗、减少原材料浪费，并提高生产过程的整体效率。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50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320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醋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6047"/>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9455"/>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4198"/>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醋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醋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醋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醋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13561"/>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在全球经济快速发展和科技日新月异的今天，市场对创新技术和环保解决方案的需求日益增长。醋项目恰好聚焦于这一趋势，提供涵盖人工智能、大数据分析和可持续能源等领域的高效、先进产品和服务。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醋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11306"/>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https://d.book118.com/328057142124006023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6F6B93"/>
    <w:rsid w:val="216F6B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8057142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2023-12-24T16:27:00Z</dcterms:created>
  <dcterms:modified xsi:type="dcterms:W3CDTF">2023-12-24T16:27:45Z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864763E06CC84004B6417A8723890A84_11</vt:lpwstr>
  </property>
  <property fmtid="{D5CDD505-2E9C-101B-9397-08002B2CF9AE}" pid="3" name="KSOProductBuildVer">
    <vt:lpwstr>2052-12.1.0.16120</vt:lpwstr>
  </property>
</Properties>
</file>