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0F5C" w14:paraId="66609D00" w14:textId="77777777">
      <w:pPr>
        <w:widowControl/>
        <w:jc w:val="left"/>
        <w:rPr>
          <w:rFonts w:ascii="仿宋" w:eastAsia="仿宋" w:hAnsi="仿宋"/>
          <w:b/>
          <w:sz w:val="40"/>
        </w:rPr>
      </w:pPr>
    </w:p>
    <w:p w:rsidR="00C80F5C" w14:paraId="347AB219" w14:textId="77777777">
      <w:pPr>
        <w:widowControl/>
        <w:jc w:val="left"/>
        <w:rPr>
          <w:rFonts w:ascii="仿宋" w:eastAsia="仿宋" w:hAnsi="仿宋"/>
          <w:b/>
          <w:sz w:val="40"/>
        </w:rPr>
      </w:pPr>
    </w:p>
    <w:p w:rsidR="00C80F5C" w14:paraId="7ACFB436" w14:textId="77777777">
      <w:pPr>
        <w:widowControl/>
        <w:jc w:val="left"/>
        <w:rPr>
          <w:rFonts w:ascii="仿宋" w:eastAsia="仿宋" w:hAnsi="仿宋"/>
          <w:b/>
          <w:sz w:val="40"/>
        </w:rPr>
      </w:pPr>
    </w:p>
    <w:p w:rsidR="00C80F5C" w:rsidRPr="00C80F5C" w14:paraId="02977399" w14:textId="34462DF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80F5C">
        <w:rPr>
          <w:rFonts w:ascii="宋体" w:eastAsia="宋体" w:hAnsi="宋体" w:hint="eastAsia"/>
          <w:b/>
          <w:sz w:val="60"/>
        </w:rPr>
        <w:t>气体管道运输服务企业商业风险管理</w:t>
      </w:r>
    </w:p>
    <w:p w:rsidR="00C80F5C" w:rsidP="00C80F5C" w14:paraId="07F07214" w14:textId="4DF31C74">
      <w:pPr>
        <w:widowControl/>
        <w:jc w:val="center"/>
        <w:rPr>
          <w:rFonts w:ascii="仿宋" w:eastAsia="仿宋" w:hAnsi="仿宋" w:hint="eastAsia"/>
          <w:b/>
          <w:sz w:val="40"/>
        </w:rPr>
      </w:pPr>
      <w:r w:rsidRPr="00C80F5C">
        <w:rPr>
          <w:rFonts w:ascii="仿宋" w:eastAsia="仿宋" w:hAnsi="仿宋" w:hint="eastAsia"/>
          <w:b/>
          <w:sz w:val="40"/>
        </w:rPr>
        <w:t>目录</w:t>
      </w:r>
    </w:p>
    <w:p w:rsidR="00C80F5C" w14:paraId="121B9598" w14:textId="6AFCEB8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_Toc155901275 \h </w:instrText>
      </w:r>
      <w:r>
        <w:rPr>
          <w:noProof/>
        </w:rPr>
        <w:fldChar w:fldCharType="separate"/>
      </w:r>
      <w:r>
        <w:rPr>
          <w:noProof/>
        </w:rPr>
        <w:t>3</w:t>
      </w:r>
      <w:r>
        <w:rPr>
          <w:noProof/>
        </w:rPr>
        <w:fldChar w:fldCharType="end"/>
      </w:r>
    </w:p>
    <w:p w:rsidR="00C80F5C" w14:paraId="47469420" w14:textId="370009A0">
      <w:pPr>
        <w:pStyle w:val="TOC1"/>
        <w:tabs>
          <w:tab w:val="right" w:leader="dot" w:pos="8296"/>
        </w:tabs>
        <w:rPr>
          <w:noProof/>
        </w:rPr>
      </w:pPr>
      <w:r>
        <w:rPr>
          <w:noProof/>
        </w:rPr>
        <w:t>一、人力资源风险管理过程</w:t>
      </w:r>
      <w:r>
        <w:rPr>
          <w:noProof/>
        </w:rPr>
        <w:tab/>
      </w:r>
      <w:r>
        <w:rPr>
          <w:noProof/>
        </w:rPr>
        <w:fldChar w:fldCharType="begin"/>
      </w:r>
      <w:r>
        <w:rPr>
          <w:noProof/>
        </w:rPr>
        <w:instrText xml:space="preserve"> PAGEREF _Toc155901276 \h </w:instrText>
      </w:r>
      <w:r>
        <w:rPr>
          <w:noProof/>
        </w:rPr>
        <w:fldChar w:fldCharType="separate"/>
      </w:r>
      <w:r>
        <w:rPr>
          <w:noProof/>
        </w:rPr>
        <w:t>3</w:t>
      </w:r>
      <w:r>
        <w:rPr>
          <w:noProof/>
        </w:rPr>
        <w:fldChar w:fldCharType="end"/>
      </w:r>
    </w:p>
    <w:p w:rsidR="00C80F5C" w14:paraId="79AD7A65" w14:textId="0E8E0D70">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_Toc155901277 \h </w:instrText>
      </w:r>
      <w:r>
        <w:rPr>
          <w:noProof/>
        </w:rPr>
        <w:fldChar w:fldCharType="separate"/>
      </w:r>
      <w:r>
        <w:rPr>
          <w:noProof/>
        </w:rPr>
        <w:t>3</w:t>
      </w:r>
      <w:r>
        <w:rPr>
          <w:noProof/>
        </w:rPr>
        <w:fldChar w:fldCharType="end"/>
      </w:r>
    </w:p>
    <w:p w:rsidR="00C80F5C" w14:paraId="0F3D6EAE" w14:textId="364AEA02">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_Toc155901278 \h </w:instrText>
      </w:r>
      <w:r>
        <w:rPr>
          <w:noProof/>
        </w:rPr>
        <w:fldChar w:fldCharType="separate"/>
      </w:r>
      <w:r>
        <w:rPr>
          <w:noProof/>
        </w:rPr>
        <w:t>4</w:t>
      </w:r>
      <w:r>
        <w:rPr>
          <w:noProof/>
        </w:rPr>
        <w:fldChar w:fldCharType="end"/>
      </w:r>
    </w:p>
    <w:p w:rsidR="00C80F5C" w14:paraId="42CBB199" w14:textId="021817F6">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_Toc155901279 \h </w:instrText>
      </w:r>
      <w:r>
        <w:rPr>
          <w:noProof/>
        </w:rPr>
        <w:fldChar w:fldCharType="separate"/>
      </w:r>
      <w:r>
        <w:rPr>
          <w:noProof/>
        </w:rPr>
        <w:t>5</w:t>
      </w:r>
      <w:r>
        <w:rPr>
          <w:noProof/>
        </w:rPr>
        <w:fldChar w:fldCharType="end"/>
      </w:r>
    </w:p>
    <w:p w:rsidR="00C80F5C" w14:paraId="1B6910C1" w14:textId="25BD301A">
      <w:pPr>
        <w:pStyle w:val="TOC1"/>
        <w:tabs>
          <w:tab w:val="right" w:leader="dot" w:pos="8296"/>
        </w:tabs>
        <w:rPr>
          <w:noProof/>
        </w:rPr>
      </w:pPr>
      <w:r>
        <w:rPr>
          <w:noProof/>
        </w:rPr>
        <w:t>二、发展规划分析</w:t>
      </w:r>
      <w:r>
        <w:rPr>
          <w:noProof/>
        </w:rPr>
        <w:tab/>
      </w:r>
      <w:r>
        <w:rPr>
          <w:noProof/>
        </w:rPr>
        <w:fldChar w:fldCharType="begin"/>
      </w:r>
      <w:r>
        <w:rPr>
          <w:noProof/>
        </w:rPr>
        <w:instrText xml:space="preserve"> PAGEREF _Toc155901280 \h </w:instrText>
      </w:r>
      <w:r>
        <w:rPr>
          <w:noProof/>
        </w:rPr>
        <w:fldChar w:fldCharType="separate"/>
      </w:r>
      <w:r>
        <w:rPr>
          <w:noProof/>
        </w:rPr>
        <w:t>7</w:t>
      </w:r>
      <w:r>
        <w:rPr>
          <w:noProof/>
        </w:rPr>
        <w:fldChar w:fldCharType="end"/>
      </w:r>
    </w:p>
    <w:p w:rsidR="00C80F5C" w14:paraId="28B46B3F" w14:textId="3401B078">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_Toc155901281 \h </w:instrText>
      </w:r>
      <w:r>
        <w:rPr>
          <w:noProof/>
        </w:rPr>
        <w:fldChar w:fldCharType="separate"/>
      </w:r>
      <w:r>
        <w:rPr>
          <w:noProof/>
        </w:rPr>
        <w:t>7</w:t>
      </w:r>
      <w:r>
        <w:rPr>
          <w:noProof/>
        </w:rPr>
        <w:fldChar w:fldCharType="end"/>
      </w:r>
    </w:p>
    <w:p w:rsidR="00C80F5C" w14:paraId="2C830D08" w14:textId="05E1C663">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_Toc155901282 \h </w:instrText>
      </w:r>
      <w:r>
        <w:rPr>
          <w:noProof/>
        </w:rPr>
        <w:fldChar w:fldCharType="separate"/>
      </w:r>
      <w:r>
        <w:rPr>
          <w:noProof/>
        </w:rPr>
        <w:t>10</w:t>
      </w:r>
      <w:r>
        <w:rPr>
          <w:noProof/>
        </w:rPr>
        <w:fldChar w:fldCharType="end"/>
      </w:r>
    </w:p>
    <w:p w:rsidR="00C80F5C" w14:paraId="3A97A7C6" w14:textId="4C1DB857">
      <w:pPr>
        <w:pStyle w:val="TOC1"/>
        <w:tabs>
          <w:tab w:val="right" w:leader="dot" w:pos="8296"/>
        </w:tabs>
        <w:rPr>
          <w:noProof/>
        </w:rPr>
      </w:pPr>
      <w:r>
        <w:rPr>
          <w:noProof/>
        </w:rPr>
        <w:t>三、流程风险的识别和评估</w:t>
      </w:r>
      <w:r>
        <w:rPr>
          <w:noProof/>
        </w:rPr>
        <w:tab/>
      </w:r>
      <w:r>
        <w:rPr>
          <w:noProof/>
        </w:rPr>
        <w:fldChar w:fldCharType="begin"/>
      </w:r>
      <w:r>
        <w:rPr>
          <w:noProof/>
        </w:rPr>
        <w:instrText xml:space="preserve"> PAGEREF _Toc155901283 \h </w:instrText>
      </w:r>
      <w:r>
        <w:rPr>
          <w:noProof/>
        </w:rPr>
        <w:fldChar w:fldCharType="separate"/>
      </w:r>
      <w:r>
        <w:rPr>
          <w:noProof/>
        </w:rPr>
        <w:t>11</w:t>
      </w:r>
      <w:r>
        <w:rPr>
          <w:noProof/>
        </w:rPr>
        <w:fldChar w:fldCharType="end"/>
      </w:r>
    </w:p>
    <w:p w:rsidR="00C80F5C" w14:paraId="670C35C9" w14:textId="596D2814">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_Toc155901284 \h </w:instrText>
      </w:r>
      <w:r>
        <w:rPr>
          <w:noProof/>
        </w:rPr>
        <w:fldChar w:fldCharType="separate"/>
      </w:r>
      <w:r>
        <w:rPr>
          <w:noProof/>
        </w:rPr>
        <w:t>11</w:t>
      </w:r>
      <w:r>
        <w:rPr>
          <w:noProof/>
        </w:rPr>
        <w:fldChar w:fldCharType="end"/>
      </w:r>
    </w:p>
    <w:p w:rsidR="00C80F5C" w14:paraId="5A785E92" w14:textId="50EF848B">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_Toc155901285 \h </w:instrText>
      </w:r>
      <w:r>
        <w:rPr>
          <w:noProof/>
        </w:rPr>
        <w:fldChar w:fldCharType="separate"/>
      </w:r>
      <w:r>
        <w:rPr>
          <w:noProof/>
        </w:rPr>
        <w:t>13</w:t>
      </w:r>
      <w:r>
        <w:rPr>
          <w:noProof/>
        </w:rPr>
        <w:fldChar w:fldCharType="end"/>
      </w:r>
    </w:p>
    <w:p w:rsidR="00C80F5C" w14:paraId="56D0FF39" w14:textId="11D8C196">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_Toc155901286 \h </w:instrText>
      </w:r>
      <w:r>
        <w:rPr>
          <w:noProof/>
        </w:rPr>
        <w:fldChar w:fldCharType="separate"/>
      </w:r>
      <w:r>
        <w:rPr>
          <w:noProof/>
        </w:rPr>
        <w:t>14</w:t>
      </w:r>
      <w:r>
        <w:rPr>
          <w:noProof/>
        </w:rPr>
        <w:fldChar w:fldCharType="end"/>
      </w:r>
    </w:p>
    <w:p w:rsidR="00C80F5C" w14:paraId="2ADC1509" w14:textId="611B727B">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_Toc155901287 \h </w:instrText>
      </w:r>
      <w:r>
        <w:rPr>
          <w:noProof/>
        </w:rPr>
        <w:fldChar w:fldCharType="separate"/>
      </w:r>
      <w:r>
        <w:rPr>
          <w:noProof/>
        </w:rPr>
        <w:t>15</w:t>
      </w:r>
      <w:r>
        <w:rPr>
          <w:noProof/>
        </w:rPr>
        <w:fldChar w:fldCharType="end"/>
      </w:r>
    </w:p>
    <w:p w:rsidR="00C80F5C" w14:paraId="581FC040" w14:textId="5810057E">
      <w:pPr>
        <w:pStyle w:val="TOC1"/>
        <w:tabs>
          <w:tab w:val="right" w:leader="dot" w:pos="8296"/>
        </w:tabs>
        <w:rPr>
          <w:noProof/>
        </w:rPr>
      </w:pPr>
      <w:r>
        <w:rPr>
          <w:noProof/>
        </w:rPr>
        <w:t>四、运营风险的含义及其主要内容</w:t>
      </w:r>
      <w:r>
        <w:rPr>
          <w:noProof/>
        </w:rPr>
        <w:tab/>
      </w:r>
      <w:r>
        <w:rPr>
          <w:noProof/>
        </w:rPr>
        <w:fldChar w:fldCharType="begin"/>
      </w:r>
      <w:r>
        <w:rPr>
          <w:noProof/>
        </w:rPr>
        <w:instrText xml:space="preserve"> PAGEREF _Toc155901288 \h </w:instrText>
      </w:r>
      <w:r>
        <w:rPr>
          <w:noProof/>
        </w:rPr>
        <w:fldChar w:fldCharType="separate"/>
      </w:r>
      <w:r>
        <w:rPr>
          <w:noProof/>
        </w:rPr>
        <w:t>16</w:t>
      </w:r>
      <w:r>
        <w:rPr>
          <w:noProof/>
        </w:rPr>
        <w:fldChar w:fldCharType="end"/>
      </w:r>
    </w:p>
    <w:p w:rsidR="00C80F5C" w14:paraId="551F4A1D" w14:textId="26BD9D35">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_Toc155901289 \h </w:instrText>
      </w:r>
      <w:r>
        <w:rPr>
          <w:noProof/>
        </w:rPr>
        <w:fldChar w:fldCharType="separate"/>
      </w:r>
      <w:r>
        <w:rPr>
          <w:noProof/>
        </w:rPr>
        <w:t>16</w:t>
      </w:r>
      <w:r>
        <w:rPr>
          <w:noProof/>
        </w:rPr>
        <w:fldChar w:fldCharType="end"/>
      </w:r>
    </w:p>
    <w:p w:rsidR="00C80F5C" w14:paraId="2C6B25D6" w14:textId="711F1E68">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_Toc155901290 \h </w:instrText>
      </w:r>
      <w:r>
        <w:rPr>
          <w:noProof/>
        </w:rPr>
        <w:fldChar w:fldCharType="separate"/>
      </w:r>
      <w:r>
        <w:rPr>
          <w:noProof/>
        </w:rPr>
        <w:t>19</w:t>
      </w:r>
      <w:r>
        <w:rPr>
          <w:noProof/>
        </w:rPr>
        <w:fldChar w:fldCharType="end"/>
      </w:r>
    </w:p>
    <w:p w:rsidR="00C80F5C" w14:paraId="25973A6A" w14:textId="30B8AA12">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_Toc155901291 \h </w:instrText>
      </w:r>
      <w:r>
        <w:rPr>
          <w:noProof/>
        </w:rPr>
        <w:fldChar w:fldCharType="separate"/>
      </w:r>
      <w:r>
        <w:rPr>
          <w:noProof/>
        </w:rPr>
        <w:t>20</w:t>
      </w:r>
      <w:r>
        <w:rPr>
          <w:noProof/>
        </w:rPr>
        <w:fldChar w:fldCharType="end"/>
      </w:r>
    </w:p>
    <w:p w:rsidR="00C80F5C" w14:paraId="35A8CCC6" w14:textId="15C0D957">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_Toc155901292 \h </w:instrText>
      </w:r>
      <w:r>
        <w:rPr>
          <w:noProof/>
        </w:rPr>
        <w:fldChar w:fldCharType="separate"/>
      </w:r>
      <w:r>
        <w:rPr>
          <w:noProof/>
        </w:rPr>
        <w:t>22</w:t>
      </w:r>
      <w:r>
        <w:rPr>
          <w:noProof/>
        </w:rPr>
        <w:fldChar w:fldCharType="end"/>
      </w:r>
    </w:p>
    <w:p w:rsidR="00C80F5C" w14:paraId="27C4A0B9" w14:textId="33E0B5E1">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_Toc155901293 \h </w:instrText>
      </w:r>
      <w:r>
        <w:rPr>
          <w:noProof/>
        </w:rPr>
        <w:fldChar w:fldCharType="separate"/>
      </w:r>
      <w:r>
        <w:rPr>
          <w:noProof/>
        </w:rPr>
        <w:t>23</w:t>
      </w:r>
      <w:r>
        <w:rPr>
          <w:noProof/>
        </w:rPr>
        <w:fldChar w:fldCharType="end"/>
      </w:r>
    </w:p>
    <w:p w:rsidR="00C80F5C" w14:paraId="3D56960D" w14:textId="59D7559C">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_Toc155901294 \h </w:instrText>
      </w:r>
      <w:r>
        <w:rPr>
          <w:noProof/>
        </w:rPr>
        <w:fldChar w:fldCharType="separate"/>
      </w:r>
      <w:r>
        <w:rPr>
          <w:noProof/>
        </w:rPr>
        <w:t>23</w:t>
      </w:r>
      <w:r>
        <w:rPr>
          <w:noProof/>
        </w:rPr>
        <w:fldChar w:fldCharType="end"/>
      </w:r>
    </w:p>
    <w:p w:rsidR="00C80F5C" w14:paraId="3DC73715" w14:textId="11F4295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六、供应链风险管理与协同</w:t>
      </w:r>
      <w:r>
        <w:rPr>
          <w:noProof/>
        </w:rPr>
        <w:tab/>
      </w:r>
      <w:r>
        <w:rPr>
          <w:noProof/>
        </w:rPr>
        <w:fldChar w:fldCharType="begin"/>
      </w:r>
      <w:r>
        <w:rPr>
          <w:noProof/>
        </w:rPr>
        <w:instrText xml:space="preserve"> PAGEREF _Toc155901295 \h </w:instrText>
      </w:r>
      <w:r>
        <w:rPr>
          <w:noProof/>
        </w:rPr>
        <w:fldChar w:fldCharType="separate"/>
      </w:r>
      <w:r>
        <w:rPr>
          <w:noProof/>
        </w:rPr>
        <w:t>29</w:t>
      </w:r>
      <w:r>
        <w:rPr>
          <w:noProof/>
        </w:rPr>
        <w:fldChar w:fldCharType="end"/>
      </w:r>
    </w:p>
    <w:p w:rsidR="00C80F5C" w14:paraId="1E98E99D" w14:textId="62F27564">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_Toc155901296 \h </w:instrText>
      </w:r>
      <w:r>
        <w:rPr>
          <w:noProof/>
        </w:rPr>
        <w:fldChar w:fldCharType="separate"/>
      </w:r>
      <w:r>
        <w:rPr>
          <w:noProof/>
        </w:rPr>
        <w:t>29</w:t>
      </w:r>
      <w:r>
        <w:rPr>
          <w:noProof/>
        </w:rPr>
        <w:fldChar w:fldCharType="end"/>
      </w:r>
    </w:p>
    <w:p w:rsidR="00C80F5C" w14:paraId="6B46DC5D" w14:textId="6FD2E09A">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_Toc155901297 \h </w:instrText>
      </w:r>
      <w:r>
        <w:rPr>
          <w:noProof/>
        </w:rPr>
        <w:fldChar w:fldCharType="separate"/>
      </w:r>
      <w:r>
        <w:rPr>
          <w:noProof/>
        </w:rPr>
        <w:t>30</w:t>
      </w:r>
      <w:r>
        <w:rPr>
          <w:noProof/>
        </w:rPr>
        <w:fldChar w:fldCharType="end"/>
      </w:r>
    </w:p>
    <w:p w:rsidR="00C80F5C" w14:paraId="1880BBB2" w14:textId="658F234B">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_Toc155901298 \h </w:instrText>
      </w:r>
      <w:r>
        <w:rPr>
          <w:noProof/>
        </w:rPr>
        <w:fldChar w:fldCharType="separate"/>
      </w:r>
      <w:r>
        <w:rPr>
          <w:noProof/>
        </w:rPr>
        <w:t>32</w:t>
      </w:r>
      <w:r>
        <w:rPr>
          <w:noProof/>
        </w:rPr>
        <w:fldChar w:fldCharType="end"/>
      </w:r>
    </w:p>
    <w:p w:rsidR="00C80F5C" w14:paraId="1DAD6253" w14:textId="45759EB9">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_Toc155901299 \h </w:instrText>
      </w:r>
      <w:r>
        <w:rPr>
          <w:noProof/>
        </w:rPr>
        <w:fldChar w:fldCharType="separate"/>
      </w:r>
      <w:r>
        <w:rPr>
          <w:noProof/>
        </w:rPr>
        <w:t>33</w:t>
      </w:r>
      <w:r>
        <w:rPr>
          <w:noProof/>
        </w:rPr>
        <w:fldChar w:fldCharType="end"/>
      </w:r>
    </w:p>
    <w:p w:rsidR="00C80F5C" w14:paraId="1FA1C8A5" w14:textId="7268950E">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_Toc155901300 \h </w:instrText>
      </w:r>
      <w:r>
        <w:rPr>
          <w:noProof/>
        </w:rPr>
        <w:fldChar w:fldCharType="separate"/>
      </w:r>
      <w:r>
        <w:rPr>
          <w:noProof/>
        </w:rPr>
        <w:t>35</w:t>
      </w:r>
      <w:r>
        <w:rPr>
          <w:noProof/>
        </w:rPr>
        <w:fldChar w:fldCharType="end"/>
      </w:r>
    </w:p>
    <w:p w:rsidR="00C80F5C" w14:paraId="1C9B2827" w14:textId="2693A6A1">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_Toc155901301 \h </w:instrText>
      </w:r>
      <w:r>
        <w:rPr>
          <w:noProof/>
        </w:rPr>
        <w:fldChar w:fldCharType="separate"/>
      </w:r>
      <w:r>
        <w:rPr>
          <w:noProof/>
        </w:rPr>
        <w:t>36</w:t>
      </w:r>
      <w:r>
        <w:rPr>
          <w:noProof/>
        </w:rPr>
        <w:fldChar w:fldCharType="end"/>
      </w:r>
    </w:p>
    <w:p w:rsidR="00C80F5C" w14:paraId="07601B37" w14:textId="20E8A0B2">
      <w:pPr>
        <w:pStyle w:val="TOC1"/>
        <w:tabs>
          <w:tab w:val="right" w:leader="dot" w:pos="8296"/>
        </w:tabs>
        <w:rPr>
          <w:noProof/>
        </w:rPr>
      </w:pPr>
      <w:r>
        <w:rPr>
          <w:noProof/>
        </w:rPr>
        <w:t>八、组织结构的基本类型</w:t>
      </w:r>
      <w:r>
        <w:rPr>
          <w:noProof/>
        </w:rPr>
        <w:tab/>
      </w:r>
      <w:r>
        <w:rPr>
          <w:noProof/>
        </w:rPr>
        <w:fldChar w:fldCharType="begin"/>
      </w:r>
      <w:r>
        <w:rPr>
          <w:noProof/>
        </w:rPr>
        <w:instrText xml:space="preserve"> PAGEREF _Toc155901302 \h </w:instrText>
      </w:r>
      <w:r>
        <w:rPr>
          <w:noProof/>
        </w:rPr>
        <w:fldChar w:fldCharType="separate"/>
      </w:r>
      <w:r>
        <w:rPr>
          <w:noProof/>
        </w:rPr>
        <w:t>37</w:t>
      </w:r>
      <w:r>
        <w:rPr>
          <w:noProof/>
        </w:rPr>
        <w:fldChar w:fldCharType="end"/>
      </w:r>
    </w:p>
    <w:p w:rsidR="00C80F5C" w14:paraId="0D00C58E" w14:textId="08EC557C">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_Toc155901303 \h </w:instrText>
      </w:r>
      <w:r>
        <w:rPr>
          <w:noProof/>
        </w:rPr>
        <w:fldChar w:fldCharType="separate"/>
      </w:r>
      <w:r>
        <w:rPr>
          <w:noProof/>
        </w:rPr>
        <w:t>37</w:t>
      </w:r>
      <w:r>
        <w:rPr>
          <w:noProof/>
        </w:rPr>
        <w:fldChar w:fldCharType="end"/>
      </w:r>
    </w:p>
    <w:p w:rsidR="00C80F5C" w14:paraId="71A79161" w14:textId="00CB99B1">
      <w:pPr>
        <w:pStyle w:val="TOC1"/>
        <w:tabs>
          <w:tab w:val="right" w:leader="dot" w:pos="8296"/>
        </w:tabs>
        <w:rPr>
          <w:noProof/>
        </w:rPr>
      </w:pPr>
      <w:r>
        <w:rPr>
          <w:noProof/>
        </w:rPr>
        <w:t>九、人力资源配置</w:t>
      </w:r>
      <w:r>
        <w:rPr>
          <w:noProof/>
        </w:rPr>
        <w:tab/>
      </w:r>
      <w:r>
        <w:rPr>
          <w:noProof/>
        </w:rPr>
        <w:fldChar w:fldCharType="begin"/>
      </w:r>
      <w:r>
        <w:rPr>
          <w:noProof/>
        </w:rPr>
        <w:instrText xml:space="preserve"> PAGEREF _Toc155901304 \h </w:instrText>
      </w:r>
      <w:r>
        <w:rPr>
          <w:noProof/>
        </w:rPr>
        <w:fldChar w:fldCharType="separate"/>
      </w:r>
      <w:r>
        <w:rPr>
          <w:noProof/>
        </w:rPr>
        <w:t>39</w:t>
      </w:r>
      <w:r>
        <w:rPr>
          <w:noProof/>
        </w:rPr>
        <w:fldChar w:fldCharType="end"/>
      </w:r>
    </w:p>
    <w:p w:rsidR="00C80F5C" w14:paraId="44812A4D" w14:textId="5648C78A">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_Toc155901305 \h </w:instrText>
      </w:r>
      <w:r>
        <w:rPr>
          <w:noProof/>
        </w:rPr>
        <w:fldChar w:fldCharType="separate"/>
      </w:r>
      <w:r>
        <w:rPr>
          <w:noProof/>
        </w:rPr>
        <w:t>39</w:t>
      </w:r>
      <w:r>
        <w:rPr>
          <w:noProof/>
        </w:rPr>
        <w:fldChar w:fldCharType="end"/>
      </w:r>
    </w:p>
    <w:p w:rsidR="00C80F5C" w14:paraId="2A40B3C0" w14:textId="4822EC9D">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_Toc155901306 \h </w:instrText>
      </w:r>
      <w:r>
        <w:rPr>
          <w:noProof/>
        </w:rPr>
        <w:fldChar w:fldCharType="separate"/>
      </w:r>
      <w:r>
        <w:rPr>
          <w:noProof/>
        </w:rPr>
        <w:t>40</w:t>
      </w:r>
      <w:r>
        <w:rPr>
          <w:noProof/>
        </w:rPr>
        <w:fldChar w:fldCharType="end"/>
      </w:r>
    </w:p>
    <w:p w:rsidR="00C80F5C" w14:paraId="0F3C962F" w14:textId="2C16F605">
      <w:pPr>
        <w:pStyle w:val="TOC1"/>
        <w:tabs>
          <w:tab w:val="right" w:leader="dot" w:pos="8296"/>
        </w:tabs>
        <w:rPr>
          <w:noProof/>
        </w:rPr>
      </w:pPr>
      <w:r>
        <w:rPr>
          <w:noProof/>
        </w:rPr>
        <w:t>十、员工培训与绩效提升</w:t>
      </w:r>
      <w:r>
        <w:rPr>
          <w:noProof/>
        </w:rPr>
        <w:tab/>
      </w:r>
      <w:r>
        <w:rPr>
          <w:noProof/>
        </w:rPr>
        <w:fldChar w:fldCharType="begin"/>
      </w:r>
      <w:r>
        <w:rPr>
          <w:noProof/>
        </w:rPr>
        <w:instrText xml:space="preserve"> PAGEREF _Toc155901307 \h </w:instrText>
      </w:r>
      <w:r>
        <w:rPr>
          <w:noProof/>
        </w:rPr>
        <w:fldChar w:fldCharType="separate"/>
      </w:r>
      <w:r>
        <w:rPr>
          <w:noProof/>
        </w:rPr>
        <w:t>42</w:t>
      </w:r>
      <w:r>
        <w:rPr>
          <w:noProof/>
        </w:rPr>
        <w:fldChar w:fldCharType="end"/>
      </w:r>
    </w:p>
    <w:p w:rsidR="00C80F5C" w14:paraId="225A3CDA" w14:textId="0B407404">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_Toc155901308 \h </w:instrText>
      </w:r>
      <w:r>
        <w:rPr>
          <w:noProof/>
        </w:rPr>
        <w:fldChar w:fldCharType="separate"/>
      </w:r>
      <w:r>
        <w:rPr>
          <w:noProof/>
        </w:rPr>
        <w:t>42</w:t>
      </w:r>
      <w:r>
        <w:rPr>
          <w:noProof/>
        </w:rPr>
        <w:fldChar w:fldCharType="end"/>
      </w:r>
    </w:p>
    <w:p w:rsidR="00C80F5C" w14:paraId="7ADD3E60" w14:textId="2353B5DF">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_Toc155901309 \h </w:instrText>
      </w:r>
      <w:r>
        <w:rPr>
          <w:noProof/>
        </w:rPr>
        <w:fldChar w:fldCharType="separate"/>
      </w:r>
      <w:r>
        <w:rPr>
          <w:noProof/>
        </w:rPr>
        <w:t>45</w:t>
      </w:r>
      <w:r>
        <w:rPr>
          <w:noProof/>
        </w:rPr>
        <w:fldChar w:fldCharType="end"/>
      </w:r>
    </w:p>
    <w:p w:rsidR="00C80F5C" w14:paraId="14AED826" w14:textId="7D3D1A9A">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_Toc155901310 \h </w:instrText>
      </w:r>
      <w:r>
        <w:rPr>
          <w:noProof/>
        </w:rPr>
        <w:fldChar w:fldCharType="separate"/>
      </w:r>
      <w:r>
        <w:rPr>
          <w:noProof/>
        </w:rPr>
        <w:t>48</w:t>
      </w:r>
      <w:r>
        <w:rPr>
          <w:noProof/>
        </w:rPr>
        <w:fldChar w:fldCharType="end"/>
      </w:r>
    </w:p>
    <w:p w:rsidR="00C80F5C" w14:paraId="12A6D33E" w14:textId="548B1B6B">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_Toc155901311 \h </w:instrText>
      </w:r>
      <w:r>
        <w:rPr>
          <w:noProof/>
        </w:rPr>
        <w:fldChar w:fldCharType="separate"/>
      </w:r>
      <w:r>
        <w:rPr>
          <w:noProof/>
        </w:rPr>
        <w:t>49</w:t>
      </w:r>
      <w:r>
        <w:rPr>
          <w:noProof/>
        </w:rPr>
        <w:fldChar w:fldCharType="end"/>
      </w:r>
    </w:p>
    <w:p w:rsidR="00C80F5C" w14:paraId="2502B629" w14:textId="2F96A61D">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_Toc155901312 \h </w:instrText>
      </w:r>
      <w:r>
        <w:rPr>
          <w:noProof/>
        </w:rPr>
        <w:fldChar w:fldCharType="separate"/>
      </w:r>
      <w:r>
        <w:rPr>
          <w:noProof/>
        </w:rPr>
        <w:t>50</w:t>
      </w:r>
      <w:r>
        <w:rPr>
          <w:noProof/>
        </w:rPr>
        <w:fldChar w:fldCharType="end"/>
      </w:r>
    </w:p>
    <w:p w:rsidR="00C80F5C" w14:paraId="7413050E" w14:textId="3043ACAD">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_Toc155901313 \h </w:instrText>
      </w:r>
      <w:r>
        <w:rPr>
          <w:noProof/>
        </w:rPr>
        <w:fldChar w:fldCharType="separate"/>
      </w:r>
      <w:r>
        <w:rPr>
          <w:noProof/>
        </w:rPr>
        <w:t>50</w:t>
      </w:r>
      <w:r>
        <w:rPr>
          <w:noProof/>
        </w:rPr>
        <w:fldChar w:fldCharType="end"/>
      </w:r>
    </w:p>
    <w:p w:rsidR="00C80F5C" w14:paraId="18B5D2D7" w14:textId="6D405A34">
      <w:pPr>
        <w:pStyle w:val="TOC1"/>
        <w:tabs>
          <w:tab w:val="right" w:leader="dot" w:pos="8296"/>
        </w:tabs>
        <w:rPr>
          <w:noProof/>
        </w:rPr>
      </w:pPr>
      <w:r>
        <w:rPr>
          <w:noProof/>
        </w:rPr>
        <w:t>十二、SWOT分析说明</w:t>
      </w:r>
      <w:r>
        <w:rPr>
          <w:noProof/>
        </w:rPr>
        <w:tab/>
      </w:r>
      <w:r>
        <w:rPr>
          <w:noProof/>
        </w:rPr>
        <w:fldChar w:fldCharType="begin"/>
      </w:r>
      <w:r>
        <w:rPr>
          <w:noProof/>
        </w:rPr>
        <w:instrText xml:space="preserve"> PAGEREF _Toc155901314 \h </w:instrText>
      </w:r>
      <w:r>
        <w:rPr>
          <w:noProof/>
        </w:rPr>
        <w:fldChar w:fldCharType="separate"/>
      </w:r>
      <w:r>
        <w:rPr>
          <w:noProof/>
        </w:rPr>
        <w:t>53</w:t>
      </w:r>
      <w:r>
        <w:rPr>
          <w:noProof/>
        </w:rPr>
        <w:fldChar w:fldCharType="end"/>
      </w:r>
    </w:p>
    <w:p w:rsidR="00C80F5C" w14:paraId="12663330" w14:textId="2C84FD3C">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_Toc155901315 \h </w:instrText>
      </w:r>
      <w:r>
        <w:rPr>
          <w:noProof/>
        </w:rPr>
        <w:fldChar w:fldCharType="separate"/>
      </w:r>
      <w:r>
        <w:rPr>
          <w:noProof/>
        </w:rPr>
        <w:t>53</w:t>
      </w:r>
      <w:r>
        <w:rPr>
          <w:noProof/>
        </w:rPr>
        <w:fldChar w:fldCharType="end"/>
      </w:r>
    </w:p>
    <w:p w:rsidR="00C80F5C" w14:paraId="75C66AF0" w14:textId="7B72C21A">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_Toc155901316 \h </w:instrText>
      </w:r>
      <w:r>
        <w:rPr>
          <w:noProof/>
        </w:rPr>
        <w:fldChar w:fldCharType="separate"/>
      </w:r>
      <w:r>
        <w:rPr>
          <w:noProof/>
        </w:rPr>
        <w:t>54</w:t>
      </w:r>
      <w:r>
        <w:rPr>
          <w:noProof/>
        </w:rPr>
        <w:fldChar w:fldCharType="end"/>
      </w:r>
    </w:p>
    <w:p w:rsidR="00C80F5C" w14:paraId="5801635C" w14:textId="4CAB2E7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(三)、机会分析()</w:t>
      </w:r>
      <w:r>
        <w:rPr>
          <w:noProof/>
        </w:rPr>
        <w:tab/>
      </w:r>
      <w:r>
        <w:rPr>
          <w:noProof/>
        </w:rPr>
        <w:fldChar w:fldCharType="begin"/>
      </w:r>
      <w:r>
        <w:rPr>
          <w:noProof/>
        </w:rPr>
        <w:instrText xml:space="preserve"> PAGEREF _Toc155901317 \h </w:instrText>
      </w:r>
      <w:r>
        <w:rPr>
          <w:noProof/>
        </w:rPr>
        <w:fldChar w:fldCharType="separate"/>
      </w:r>
      <w:r>
        <w:rPr>
          <w:noProof/>
        </w:rPr>
        <w:t>57</w:t>
      </w:r>
      <w:r>
        <w:rPr>
          <w:noProof/>
        </w:rPr>
        <w:fldChar w:fldCharType="end"/>
      </w:r>
    </w:p>
    <w:p w:rsidR="00C80F5C" w14:paraId="484DA919" w14:textId="74A61FE7">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_Toc155901318 \h </w:instrText>
      </w:r>
      <w:r>
        <w:rPr>
          <w:noProof/>
        </w:rPr>
        <w:fldChar w:fldCharType="separate"/>
      </w:r>
      <w:r>
        <w:rPr>
          <w:noProof/>
        </w:rPr>
        <w:t>58</w:t>
      </w:r>
      <w:r>
        <w:rPr>
          <w:noProof/>
        </w:rPr>
        <w:fldChar w:fldCharType="end"/>
      </w:r>
    </w:p>
    <w:p w:rsidR="00C80F5C" w14:paraId="665CF467" w14:textId="3E3E4903">
      <w:pPr>
        <w:pStyle w:val="TOC1"/>
        <w:tabs>
          <w:tab w:val="right" w:leader="dot" w:pos="8296"/>
        </w:tabs>
        <w:rPr>
          <w:noProof/>
        </w:rPr>
      </w:pPr>
      <w:r>
        <w:rPr>
          <w:noProof/>
        </w:rPr>
        <w:t>十三、气体管道运输服务行业企业内外不同利益主体的影响</w:t>
      </w:r>
      <w:r>
        <w:rPr>
          <w:noProof/>
        </w:rPr>
        <w:tab/>
      </w:r>
      <w:r>
        <w:rPr>
          <w:noProof/>
        </w:rPr>
        <w:fldChar w:fldCharType="begin"/>
      </w:r>
      <w:r>
        <w:rPr>
          <w:noProof/>
        </w:rPr>
        <w:instrText xml:space="preserve"> PAGEREF _Toc155901319 \h </w:instrText>
      </w:r>
      <w:r>
        <w:rPr>
          <w:noProof/>
        </w:rPr>
        <w:fldChar w:fldCharType="separate"/>
      </w:r>
      <w:r>
        <w:rPr>
          <w:noProof/>
        </w:rPr>
        <w:t>61</w:t>
      </w:r>
      <w:r>
        <w:rPr>
          <w:noProof/>
        </w:rPr>
        <w:fldChar w:fldCharType="end"/>
      </w:r>
    </w:p>
    <w:p w:rsidR="00C80F5C" w14:paraId="171908D5" w14:textId="4307A964">
      <w:pPr>
        <w:pStyle w:val="TOC2"/>
        <w:tabs>
          <w:tab w:val="right" w:leader="dot" w:pos="8296"/>
        </w:tabs>
        <w:rPr>
          <w:noProof/>
        </w:rPr>
      </w:pPr>
      <w:r>
        <w:rPr>
          <w:noProof/>
        </w:rPr>
        <w:t>(一)、气体管道运输服务行业企业内外不同利益主体的影响</w:t>
      </w:r>
      <w:r>
        <w:rPr>
          <w:noProof/>
        </w:rPr>
        <w:tab/>
      </w:r>
      <w:r>
        <w:rPr>
          <w:noProof/>
        </w:rPr>
        <w:fldChar w:fldCharType="begin"/>
      </w:r>
      <w:r>
        <w:rPr>
          <w:noProof/>
        </w:rPr>
        <w:instrText xml:space="preserve"> PAGEREF _Toc155901320 \h </w:instrText>
      </w:r>
      <w:r>
        <w:rPr>
          <w:noProof/>
        </w:rPr>
        <w:fldChar w:fldCharType="separate"/>
      </w:r>
      <w:r>
        <w:rPr>
          <w:noProof/>
        </w:rPr>
        <w:t>61</w:t>
      </w:r>
      <w:r>
        <w:rPr>
          <w:noProof/>
        </w:rPr>
        <w:fldChar w:fldCharType="end"/>
      </w:r>
    </w:p>
    <w:p w:rsidR="00C80F5C" w14:paraId="36749F0F" w14:textId="1BCD10E1">
      <w:pPr>
        <w:pStyle w:val="TOC1"/>
        <w:tabs>
          <w:tab w:val="right" w:leader="dot" w:pos="8296"/>
        </w:tabs>
        <w:rPr>
          <w:noProof/>
        </w:rPr>
      </w:pPr>
      <w:r>
        <w:rPr>
          <w:noProof/>
        </w:rPr>
        <w:t>十四、社会责任管理与可持续发展</w:t>
      </w:r>
      <w:r>
        <w:rPr>
          <w:noProof/>
        </w:rPr>
        <w:tab/>
      </w:r>
      <w:r>
        <w:rPr>
          <w:noProof/>
        </w:rPr>
        <w:fldChar w:fldCharType="begin"/>
      </w:r>
      <w:r>
        <w:rPr>
          <w:noProof/>
        </w:rPr>
        <w:instrText xml:space="preserve"> PAGEREF _Toc155901321 \h </w:instrText>
      </w:r>
      <w:r>
        <w:rPr>
          <w:noProof/>
        </w:rPr>
        <w:fldChar w:fldCharType="separate"/>
      </w:r>
      <w:r>
        <w:rPr>
          <w:noProof/>
        </w:rPr>
        <w:t>62</w:t>
      </w:r>
      <w:r>
        <w:rPr>
          <w:noProof/>
        </w:rPr>
        <w:fldChar w:fldCharType="end"/>
      </w:r>
    </w:p>
    <w:p w:rsidR="00C80F5C" w14:paraId="3306C776" w14:textId="3D305232">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_Toc155901322 \h </w:instrText>
      </w:r>
      <w:r>
        <w:rPr>
          <w:noProof/>
        </w:rPr>
        <w:fldChar w:fldCharType="separate"/>
      </w:r>
      <w:r>
        <w:rPr>
          <w:noProof/>
        </w:rPr>
        <w:t>62</w:t>
      </w:r>
      <w:r>
        <w:rPr>
          <w:noProof/>
        </w:rPr>
        <w:fldChar w:fldCharType="end"/>
      </w:r>
    </w:p>
    <w:p w:rsidR="00C80F5C" w14:paraId="261EB882" w14:textId="5B7FE43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_Toc155901323 \h </w:instrText>
      </w:r>
      <w:r>
        <w:rPr>
          <w:noProof/>
        </w:rPr>
        <w:fldChar w:fldCharType="separate"/>
      </w:r>
      <w:r>
        <w:rPr>
          <w:noProof/>
        </w:rPr>
        <w:t>63</w:t>
      </w:r>
      <w:r>
        <w:rPr>
          <w:noProof/>
        </w:rPr>
        <w:fldChar w:fldCharType="end"/>
      </w:r>
    </w:p>
    <w:p w:rsidR="00C80F5C" w14:paraId="03992760" w14:textId="19E9D423">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_Toc155901324 \h </w:instrText>
      </w:r>
      <w:r>
        <w:rPr>
          <w:noProof/>
        </w:rPr>
        <w:fldChar w:fldCharType="separate"/>
      </w:r>
      <w:r>
        <w:rPr>
          <w:noProof/>
        </w:rPr>
        <w:t>64</w:t>
      </w:r>
      <w:r>
        <w:rPr>
          <w:noProof/>
        </w:rPr>
        <w:fldChar w:fldCharType="end"/>
      </w:r>
    </w:p>
    <w:p w:rsidR="00C80F5C" w14:paraId="258840AE" w14:textId="66D873A4">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_Toc155901325 \h </w:instrText>
      </w:r>
      <w:r>
        <w:rPr>
          <w:noProof/>
        </w:rPr>
        <w:fldChar w:fldCharType="separate"/>
      </w:r>
      <w:r>
        <w:rPr>
          <w:noProof/>
        </w:rPr>
        <w:t>66</w:t>
      </w:r>
      <w:r>
        <w:rPr>
          <w:noProof/>
        </w:rPr>
        <w:fldChar w:fldCharType="end"/>
      </w:r>
    </w:p>
    <w:p w:rsidR="00C80F5C" w14:paraId="77260C87" w14:textId="6EA1613F">
      <w:pPr>
        <w:pStyle w:val="TOC1"/>
        <w:tabs>
          <w:tab w:val="right" w:leader="dot" w:pos="8296"/>
        </w:tabs>
        <w:rPr>
          <w:noProof/>
        </w:rPr>
      </w:pPr>
      <w:r>
        <w:rPr>
          <w:noProof/>
        </w:rPr>
        <w:t>十五、战略的定量评价决策方法</w:t>
      </w:r>
      <w:r>
        <w:rPr>
          <w:noProof/>
        </w:rPr>
        <w:tab/>
      </w:r>
      <w:r>
        <w:rPr>
          <w:noProof/>
        </w:rPr>
        <w:fldChar w:fldCharType="begin"/>
      </w:r>
      <w:r>
        <w:rPr>
          <w:noProof/>
        </w:rPr>
        <w:instrText xml:space="preserve"> PAGEREF _Toc155901326 \h </w:instrText>
      </w:r>
      <w:r>
        <w:rPr>
          <w:noProof/>
        </w:rPr>
        <w:fldChar w:fldCharType="separate"/>
      </w:r>
      <w:r>
        <w:rPr>
          <w:noProof/>
        </w:rPr>
        <w:t>68</w:t>
      </w:r>
      <w:r>
        <w:rPr>
          <w:noProof/>
        </w:rPr>
        <w:fldChar w:fldCharType="end"/>
      </w:r>
    </w:p>
    <w:p w:rsidR="00C80F5C" w14:paraId="09BB9587" w14:textId="043B958C">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_Toc155901327 \h </w:instrText>
      </w:r>
      <w:r>
        <w:rPr>
          <w:noProof/>
        </w:rPr>
        <w:fldChar w:fldCharType="separate"/>
      </w:r>
      <w:r>
        <w:rPr>
          <w:noProof/>
        </w:rPr>
        <w:t>68</w:t>
      </w:r>
      <w:r>
        <w:rPr>
          <w:noProof/>
        </w:rPr>
        <w:fldChar w:fldCharType="end"/>
      </w:r>
    </w:p>
    <w:p w:rsidR="00C80F5C" w14:paraId="7C640088" w14:textId="0C5DC51E">
      <w:pPr>
        <w:pStyle w:val="TOC1"/>
        <w:tabs>
          <w:tab w:val="right" w:leader="dot" w:pos="8296"/>
        </w:tabs>
        <w:rPr>
          <w:noProof/>
        </w:rPr>
      </w:pPr>
      <w:r>
        <w:rPr>
          <w:noProof/>
        </w:rPr>
        <w:t>十六、竞争优势</w:t>
      </w:r>
      <w:r>
        <w:rPr>
          <w:noProof/>
        </w:rPr>
        <w:tab/>
      </w:r>
      <w:r>
        <w:rPr>
          <w:noProof/>
        </w:rPr>
        <w:fldChar w:fldCharType="begin"/>
      </w:r>
      <w:r>
        <w:rPr>
          <w:noProof/>
        </w:rPr>
        <w:instrText xml:space="preserve"> PAGEREF _Toc155901328 \h </w:instrText>
      </w:r>
      <w:r>
        <w:rPr>
          <w:noProof/>
        </w:rPr>
        <w:fldChar w:fldCharType="separate"/>
      </w:r>
      <w:r>
        <w:rPr>
          <w:noProof/>
        </w:rPr>
        <w:t>69</w:t>
      </w:r>
      <w:r>
        <w:rPr>
          <w:noProof/>
        </w:rPr>
        <w:fldChar w:fldCharType="end"/>
      </w:r>
    </w:p>
    <w:p w:rsidR="00C80F5C" w14:paraId="23754CDB" w14:textId="189896B2">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_Toc155901329 \h </w:instrText>
      </w:r>
      <w:r>
        <w:rPr>
          <w:noProof/>
        </w:rPr>
        <w:fldChar w:fldCharType="separate"/>
      </w:r>
      <w:r>
        <w:rPr>
          <w:noProof/>
        </w:rPr>
        <w:t>69</w:t>
      </w:r>
      <w:r>
        <w:rPr>
          <w:noProof/>
        </w:rPr>
        <w:fldChar w:fldCharType="end"/>
      </w:r>
    </w:p>
    <w:p w:rsidR="00C80F5C" w14:paraId="66123351" w14:textId="021DE12F">
      <w:pPr>
        <w:pStyle w:val="TOC1"/>
        <w:tabs>
          <w:tab w:val="right" w:leader="dot" w:pos="8296"/>
        </w:tabs>
        <w:rPr>
          <w:noProof/>
        </w:rPr>
      </w:pPr>
      <w:r>
        <w:rPr>
          <w:noProof/>
        </w:rPr>
        <w:t>十七、差异化战略</w:t>
      </w:r>
      <w:r>
        <w:rPr>
          <w:noProof/>
        </w:rPr>
        <w:tab/>
      </w:r>
      <w:r>
        <w:rPr>
          <w:noProof/>
        </w:rPr>
        <w:fldChar w:fldCharType="begin"/>
      </w:r>
      <w:r>
        <w:rPr>
          <w:noProof/>
        </w:rPr>
        <w:instrText xml:space="preserve"> PAGEREF _Toc155901330 \h </w:instrText>
      </w:r>
      <w:r>
        <w:rPr>
          <w:noProof/>
        </w:rPr>
        <w:fldChar w:fldCharType="separate"/>
      </w:r>
      <w:r>
        <w:rPr>
          <w:noProof/>
        </w:rPr>
        <w:t>71</w:t>
      </w:r>
      <w:r>
        <w:rPr>
          <w:noProof/>
        </w:rPr>
        <w:fldChar w:fldCharType="end"/>
      </w:r>
    </w:p>
    <w:p w:rsidR="00C80F5C" w14:paraId="63478862" w14:textId="341CBFB4">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_Toc155901331 \h </w:instrText>
      </w:r>
      <w:r>
        <w:rPr>
          <w:noProof/>
        </w:rPr>
        <w:fldChar w:fldCharType="separate"/>
      </w:r>
      <w:r>
        <w:rPr>
          <w:noProof/>
        </w:rPr>
        <w:t>71</w:t>
      </w:r>
      <w:r>
        <w:rPr>
          <w:noProof/>
        </w:rPr>
        <w:fldChar w:fldCharType="end"/>
      </w:r>
    </w:p>
    <w:p w:rsidR="00C80F5C" w:rsidP="00C80F5C" w14:paraId="45861B28" w14:textId="4A480F4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80F5C" w:rsidP="00C80F5C" w14:paraId="209DE62E" w14:textId="7763AA38">
      <w:pPr>
        <w:pStyle w:val="Heading1"/>
        <w:jc w:val="center"/>
        <w:rPr>
          <w:rFonts w:hint="eastAsia"/>
        </w:rPr>
      </w:pPr>
      <w:bookmarkStart w:id="0" w:name="_Toc155901275"/>
      <w:r w:rsidRPr="00C80F5C">
        <w:rPr>
          <w:rFonts w:hint="eastAsia"/>
        </w:rPr>
        <w:t>概论</w:t>
      </w:r>
      <w:bookmarkEnd w:id="0"/>
    </w:p>
    <w:p w:rsidR="00C80F5C" w:rsidP="00C80F5C" w14:paraId="2BFAAA9C" w14:textId="4A6FE309">
      <w:pPr>
        <w:ind w:firstLine="560" w:firstLineChars="200"/>
        <w:rPr>
          <w:rFonts w:ascii="仿宋" w:eastAsia="仿宋" w:hint="eastAsia"/>
          <w:sz w:val="28"/>
        </w:rPr>
      </w:pPr>
      <w:r w:rsidRPr="00C80F5C">
        <w:rPr>
          <w:rFonts w:ascii="仿宋" w:eastAsia="仿宋" w:hint="eastAsia"/>
          <w:sz w:val="28"/>
        </w:rPr>
        <w:t>随着经济全球化和市场竞争的加剧，气体管道运输服务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C80F5C" w:rsidP="00C80F5C" w14:paraId="7466E3E7" w14:textId="2A41FD38">
      <w:pPr>
        <w:pStyle w:val="Heading1"/>
        <w:rPr>
          <w:rFonts w:hint="eastAsia"/>
        </w:rPr>
      </w:pPr>
      <w:bookmarkStart w:id="1" w:name="_Toc155901276"/>
      <w:r w:rsidRPr="00C80F5C">
        <w:rPr>
          <w:rFonts w:hint="eastAsia"/>
        </w:rPr>
        <w:t>一、人力资源风险管理过程</w:t>
      </w:r>
      <w:bookmarkEnd w:id="1"/>
    </w:p>
    <w:p w:rsidR="00C80F5C" w:rsidP="00C80F5C" w14:paraId="40B21218" w14:textId="0A6CEC87">
      <w:pPr>
        <w:pStyle w:val="Heading2"/>
      </w:pPr>
      <w:bookmarkStart w:id="2" w:name="_Toc155901277"/>
      <w:r w:rsidRPr="00C80F5C">
        <w:t>(一)、风险识别</w:t>
      </w:r>
      <w:bookmarkEnd w:id="2"/>
    </w:p>
    <w:p w:rsidR="00C80F5C" w:rsidRPr="00C80F5C" w:rsidP="00C80F5C" w14:paraId="0070DB6B" w14:textId="77777777">
      <w:pPr>
        <w:ind w:firstLine="560" w:firstLineChars="200"/>
        <w:rPr>
          <w:rFonts w:ascii="仿宋" w:eastAsia="仿宋" w:hAnsi="仿宋"/>
          <w:sz w:val="28"/>
        </w:rPr>
      </w:pPr>
      <w:r w:rsidRPr="00C80F5C">
        <w:rPr>
          <w:rFonts w:ascii="仿宋" w:eastAsia="仿宋" w:hAnsi="仿宋" w:hint="eastAsia"/>
          <w:sz w:val="28"/>
        </w:rPr>
        <w:t>气体管道运输服务行业企业人力资源风险的识别是一个综合而系统的过程，旨在全面了解外部和内部环境中可能影响人力资源管理的各种潜在风险。这一过程分为感知风险和分析风险两个关键步骤。</w:t>
      </w:r>
    </w:p>
    <w:p w:rsidR="00C80F5C" w:rsidRPr="00C80F5C" w:rsidP="00C80F5C" w14:paraId="46367898" w14:textId="77777777">
      <w:pPr>
        <w:ind w:firstLine="560" w:firstLineChars="200"/>
        <w:rPr>
          <w:rFonts w:ascii="仿宋" w:eastAsia="仿宋" w:hAnsi="仿宋"/>
          <w:sz w:val="28"/>
        </w:rPr>
      </w:pPr>
      <w:r w:rsidRPr="00C80F5C">
        <w:rPr>
          <w:rFonts w:ascii="仿宋" w:eastAsia="仿宋" w:hAnsi="仿宋"/>
          <w:sz w:val="28"/>
        </w:rPr>
        <w:t>1. 感知风险：</w:t>
      </w:r>
    </w:p>
    <w:p w:rsidR="00C80F5C" w:rsidRPr="00C80F5C" w:rsidP="00C80F5C" w14:paraId="1FABAEF2" w14:textId="77777777">
      <w:pPr>
        <w:ind w:firstLine="560" w:firstLineChars="200"/>
        <w:rPr>
          <w:rFonts w:ascii="仿宋" w:eastAsia="仿宋" w:hAnsi="仿宋"/>
          <w:sz w:val="28"/>
        </w:rPr>
      </w:pPr>
      <w:r w:rsidRPr="00C80F5C">
        <w:rPr>
          <w:rFonts w:ascii="仿宋" w:eastAsia="仿宋" w:hAnsi="仿宋"/>
          <w:sz w:val="28"/>
        </w:rPr>
        <w:t xml:space="preserve">    通过调查方法，识别人力资源管理风险的存在。例如，气体管道运输服务行业企业人力资源流失风险可通过以下途径感知：</w:t>
      </w:r>
    </w:p>
    <w:p w:rsidR="00C80F5C" w:rsidRPr="00C80F5C" w:rsidP="00C80F5C" w14:paraId="30EADA54" w14:textId="77777777">
      <w:pPr>
        <w:ind w:firstLine="560" w:firstLineChars="200"/>
        <w:rPr>
          <w:rFonts w:ascii="仿宋" w:eastAsia="仿宋" w:hAnsi="仿宋"/>
          <w:sz w:val="28"/>
        </w:rPr>
      </w:pPr>
      <w:r w:rsidRPr="00C80F5C">
        <w:rPr>
          <w:rFonts w:ascii="仿宋" w:eastAsia="仿宋" w:hAnsi="仿宋"/>
          <w:sz w:val="28"/>
        </w:rPr>
        <w:t xml:space="preserve">      监测员工的年度辞职数量。</w:t>
      </w:r>
    </w:p>
    <w:p w:rsidR="00C80F5C" w:rsidRPr="00C80F5C" w:rsidP="00C80F5C" w14:paraId="2835F26D" w14:textId="77777777">
      <w:pPr>
        <w:ind w:firstLine="560" w:firstLineChars="200"/>
        <w:rPr>
          <w:rFonts w:ascii="仿宋" w:eastAsia="仿宋" w:hAnsi="仿宋"/>
          <w:sz w:val="28"/>
        </w:rPr>
      </w:pPr>
      <w:r w:rsidRPr="00C80F5C">
        <w:rPr>
          <w:rFonts w:ascii="仿宋" w:eastAsia="仿宋" w:hAnsi="仿宋"/>
          <w:sz w:val="28"/>
        </w:rPr>
        <w:t xml:space="preserve">      分析员工离职后气体管道运输服务行业企业运营受到的影响，包括业务的正常运作、客户的流失和商业秘密的泄露等。</w:t>
      </w:r>
      <w:r w:rsidRPr="00C80F5C">
        <w:rPr>
          <w:rFonts w:ascii="仿宋" w:eastAsia="仿宋" w:hAnsi="仿宋"/>
          <w:sz w:val="28"/>
        </w:rPr>
        <w:br/>
      </w:r>
      <w:r w:rsidRPr="00C80F5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https://d.book118.com/328063020041006026</w:t>
        </w:r>
      </w:hyperlink>
    </w:p>
    <w:p w:rsidR="00C80F5C" w:rsidRPr="00C80F5C" w:rsidP="00C80F5C">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paraId="7C9C75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0F5C" w14:paraId="5E0FED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paraId="195A409E" w14:textId="27067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80F5C" w14:paraId="153589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paraId="677CF7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0F5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27067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80F5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0F5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27067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80F5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0F5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27067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80F5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80F5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P="00BD2426" w14:textId="27067F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80F5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paraId="102142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RPr="00C80F5C" w:rsidP="00C80F5C" w14:paraId="15118CF9" w14:textId="402EE999">
    <w:pPr>
      <w:pStyle w:val="Header"/>
      <w:rPr>
        <w:rFonts w:ascii="仿宋" w:eastAsia="仿宋" w:hAnsi="仿宋"/>
      </w:rPr>
    </w:pPr>
    <w:r w:rsidRPr="00C80F5C">
      <w:rPr>
        <w:rFonts w:ascii="仿宋" w:eastAsia="仿宋" w:hAnsi="仿宋" w:hint="eastAsia"/>
      </w:rPr>
      <w:t>气体管道运输服务企业商业风险管理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paraId="20F52E9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RPr="00C80F5C" w:rsidP="00C80F5C" w14:textId="402EE999">
    <w:pPr>
      <w:pStyle w:val="Header"/>
      <w:rPr>
        <w:rFonts w:ascii="仿宋" w:eastAsia="仿宋" w:hAnsi="仿宋"/>
      </w:rPr>
    </w:pPr>
    <w:r w:rsidRPr="00C80F5C">
      <w:rPr>
        <w:rFonts w:ascii="仿宋" w:eastAsia="仿宋" w:hAnsi="仿宋" w:hint="eastAsia"/>
      </w:rPr>
      <w:t>气体管道运输服务企业商业风险管理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RPr="00C80F5C" w:rsidP="00C80F5C" w14:textId="402EE999">
    <w:pPr>
      <w:pStyle w:val="Header"/>
      <w:rPr>
        <w:rFonts w:ascii="仿宋" w:eastAsia="仿宋" w:hAnsi="仿宋"/>
      </w:rPr>
    </w:pPr>
    <w:r w:rsidRPr="00C80F5C">
      <w:rPr>
        <w:rFonts w:ascii="仿宋" w:eastAsia="仿宋" w:hAnsi="仿宋" w:hint="eastAsia"/>
      </w:rPr>
      <w:t>气体管道运输服务企业商业风险管理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RPr="00C80F5C" w:rsidP="00C80F5C" w14:textId="402EE999">
    <w:pPr>
      <w:pStyle w:val="Header"/>
      <w:rPr>
        <w:rFonts w:ascii="仿宋" w:eastAsia="仿宋" w:hAnsi="仿宋"/>
      </w:rPr>
    </w:pPr>
    <w:r w:rsidRPr="00C80F5C">
      <w:rPr>
        <w:rFonts w:ascii="仿宋" w:eastAsia="仿宋" w:hAnsi="仿宋" w:hint="eastAsia"/>
      </w:rPr>
      <w:t>气体管道运输服务企业商业风险管理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rsidRPr="00C80F5C" w:rsidP="00C80F5C" w14:textId="402EE999">
    <w:pPr>
      <w:pStyle w:val="Header"/>
      <w:rPr>
        <w:rFonts w:ascii="仿宋" w:eastAsia="仿宋" w:hAnsi="仿宋"/>
      </w:rPr>
    </w:pPr>
    <w:r w:rsidRPr="00C80F5C">
      <w:rPr>
        <w:rFonts w:ascii="仿宋" w:eastAsia="仿宋" w:hAnsi="仿宋" w:hint="eastAsia"/>
      </w:rPr>
      <w:t>气体管道运输服务企业商业风险管理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F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5C"/>
    <w:rsid w:val="00BD2426"/>
    <w:rsid w:val="00C80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E4FCA2"/>
  <w15:chartTrackingRefBased/>
  <w15:docId w15:val="{BFC90D33-B318-4D2A-B6D2-3B2DCD94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80F5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80F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80F5C"/>
    <w:rPr>
      <w:b/>
      <w:bCs/>
      <w:kern w:val="44"/>
      <w:sz w:val="44"/>
      <w:szCs w:val="44"/>
    </w:rPr>
  </w:style>
  <w:style w:type="character" w:customStyle="1" w:styleId="2">
    <w:name w:val="标题 2 字符"/>
    <w:basedOn w:val="DefaultParagraphFont"/>
    <w:link w:val="Heading2"/>
    <w:uiPriority w:val="9"/>
    <w:rsid w:val="00C80F5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80F5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80F5C"/>
    <w:rPr>
      <w:sz w:val="18"/>
      <w:szCs w:val="18"/>
    </w:rPr>
  </w:style>
  <w:style w:type="paragraph" w:styleId="Footer">
    <w:name w:val="footer"/>
    <w:basedOn w:val="Normal"/>
    <w:link w:val="a0"/>
    <w:uiPriority w:val="99"/>
    <w:unhideWhenUsed/>
    <w:rsid w:val="00C80F5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80F5C"/>
    <w:rPr>
      <w:sz w:val="18"/>
      <w:szCs w:val="18"/>
    </w:rPr>
  </w:style>
  <w:style w:type="character" w:styleId="PageNumber">
    <w:name w:val="page number"/>
    <w:basedOn w:val="DefaultParagraphFont"/>
    <w:uiPriority w:val="99"/>
    <w:semiHidden/>
    <w:unhideWhenUsed/>
    <w:rsid w:val="00C80F5C"/>
  </w:style>
  <w:style w:type="paragraph" w:styleId="TOC1">
    <w:name w:val="toc 1"/>
    <w:basedOn w:val="Normal"/>
    <w:next w:val="Normal"/>
    <w:autoRedefine/>
    <w:uiPriority w:val="39"/>
    <w:unhideWhenUsed/>
    <w:rsid w:val="00C80F5C"/>
  </w:style>
  <w:style w:type="paragraph" w:styleId="TOC2">
    <w:name w:val="toc 2"/>
    <w:basedOn w:val="Normal"/>
    <w:next w:val="Normal"/>
    <w:autoRedefine/>
    <w:uiPriority w:val="39"/>
    <w:unhideWhenUsed/>
    <w:rsid w:val="00C80F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328063020041006026"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5956</Words>
  <Characters>33955</Characters>
  <Application>Microsoft Office Word</Application>
  <DocSecurity>0</DocSecurity>
  <Lines>282</Lines>
  <Paragraphs>79</Paragraphs>
  <ScaleCrop>false</ScaleCrop>
  <Company/>
  <LinksUpToDate>false</LinksUpToDate>
  <CharactersWithSpaces>39832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2024-01-11T13:33:00Z</dcterms:created>
  <dcterms:modified xsi:type="dcterms:W3CDTF">2024-01-11T13:34:00Z</dcterms:modified>
</cp:coreProperties>
</file>