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飞机维修船坞项目规划设计纲要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41" w:history="1">
        <w:r>
          <w:rPr>
            <w:rFonts w:ascii="仿宋" w:eastAsia="仿宋" w:hAnsi="仿宋" w:cs="仿宋" w:hint="eastAsia"/>
            <w:lang w:eastAsia="zh-CN"/>
          </w:rPr>
          <w:t>前言</w:t>
        </w:r>
        <w:r>
          <w:tab/>
        </w:r>
        <w:r>
          <w:fldChar w:fldCharType="begin"/>
        </w:r>
        <w:r>
          <w:instrText xml:space="preserve"> PAGEREF _Toc19641 \h </w:instrText>
        </w:r>
        <w:r>
          <w:fldChar w:fldCharType="separate"/>
        </w:r>
        <w:r>
          <w:t>3</w:t>
        </w:r>
        <w:r>
          <w:fldChar w:fldCharType="end"/>
        </w:r>
      </w:hyperlink>
    </w:p>
    <w:p>
      <w:pPr>
        <w:pStyle w:val="TOC1"/>
        <w:tabs>
          <w:tab w:val="right" w:leader="dot" w:pos="8306"/>
        </w:tabs>
      </w:pPr>
      <w:hyperlink w:anchor="_Toc729" w:history="1">
        <w:r>
          <w:rPr>
            <w:rFonts w:ascii="仿宋" w:eastAsia="仿宋" w:hAnsi="仿宋" w:cs="仿宋" w:hint="eastAsia"/>
            <w:lang w:eastAsia="zh-CN"/>
          </w:rPr>
          <w:t>一、工艺说明</w:t>
        </w:r>
        <w:r>
          <w:tab/>
        </w:r>
        <w:r>
          <w:fldChar w:fldCharType="begin"/>
        </w:r>
        <w:r>
          <w:instrText xml:space="preserve"> PAGEREF _Toc729 \h </w:instrText>
        </w:r>
        <w:r>
          <w:fldChar w:fldCharType="separate"/>
        </w:r>
        <w:r>
          <w:t>3</w:t>
        </w:r>
        <w:r>
          <w:fldChar w:fldCharType="end"/>
        </w:r>
      </w:hyperlink>
    </w:p>
    <w:p>
      <w:pPr>
        <w:pStyle w:val="TOC2"/>
        <w:tabs>
          <w:tab w:val="right" w:leader="dot" w:pos="8306"/>
        </w:tabs>
      </w:pPr>
      <w:hyperlink w:anchor="_Toc14705" w:history="1">
        <w:r>
          <w:rPr>
            <w:rFonts w:ascii="仿宋" w:eastAsia="仿宋" w:hAnsi="仿宋" w:cs="仿宋" w:hint="eastAsia"/>
            <w:lang w:eastAsia="zh-CN"/>
          </w:rPr>
          <w:t>(一)、技术管理特点</w:t>
        </w:r>
        <w:r>
          <w:tab/>
        </w:r>
        <w:r>
          <w:fldChar w:fldCharType="begin"/>
        </w:r>
        <w:r>
          <w:instrText xml:space="preserve"> PAGEREF _Toc14705 \h </w:instrText>
        </w:r>
        <w:r>
          <w:fldChar w:fldCharType="separate"/>
        </w:r>
        <w:r>
          <w:t>3</w:t>
        </w:r>
        <w:r>
          <w:fldChar w:fldCharType="end"/>
        </w:r>
      </w:hyperlink>
    </w:p>
    <w:p>
      <w:pPr>
        <w:pStyle w:val="TOC2"/>
        <w:tabs>
          <w:tab w:val="right" w:leader="dot" w:pos="8306"/>
        </w:tabs>
      </w:pPr>
      <w:hyperlink w:anchor="_Toc31987" w:history="1">
        <w:r>
          <w:rPr>
            <w:rFonts w:ascii="仿宋" w:eastAsia="仿宋" w:hAnsi="仿宋" w:cs="仿宋" w:hint="eastAsia"/>
            <w:lang w:eastAsia="zh-CN"/>
          </w:rPr>
          <w:t>(二)、飞机维修船坞项目工艺技术设计方案</w:t>
        </w:r>
        <w:r>
          <w:tab/>
        </w:r>
        <w:r>
          <w:fldChar w:fldCharType="begin"/>
        </w:r>
        <w:r>
          <w:instrText xml:space="preserve"> PAGEREF _Toc31987 \h </w:instrText>
        </w:r>
        <w:r>
          <w:fldChar w:fldCharType="separate"/>
        </w:r>
        <w:r>
          <w:t>4</w:t>
        </w:r>
        <w:r>
          <w:fldChar w:fldCharType="end"/>
        </w:r>
      </w:hyperlink>
    </w:p>
    <w:p>
      <w:pPr>
        <w:pStyle w:val="TOC2"/>
        <w:tabs>
          <w:tab w:val="right" w:leader="dot" w:pos="8306"/>
        </w:tabs>
      </w:pPr>
      <w:hyperlink w:anchor="_Toc26108" w:history="1">
        <w:r>
          <w:rPr>
            <w:rFonts w:ascii="仿宋" w:eastAsia="仿宋" w:hAnsi="仿宋" w:cs="仿宋" w:hint="eastAsia"/>
            <w:lang w:eastAsia="zh-CN"/>
          </w:rPr>
          <w:t>(三)、设备选型方案</w:t>
        </w:r>
        <w:r>
          <w:tab/>
        </w:r>
        <w:r>
          <w:fldChar w:fldCharType="begin"/>
        </w:r>
        <w:r>
          <w:instrText xml:space="preserve"> PAGEREF _Toc26108 \h </w:instrText>
        </w:r>
        <w:r>
          <w:fldChar w:fldCharType="separate"/>
        </w:r>
        <w:r>
          <w:t>5</w:t>
        </w:r>
        <w:r>
          <w:fldChar w:fldCharType="end"/>
        </w:r>
      </w:hyperlink>
    </w:p>
    <w:p>
      <w:pPr>
        <w:pStyle w:val="TOC1"/>
        <w:tabs>
          <w:tab w:val="right" w:leader="dot" w:pos="8306"/>
        </w:tabs>
      </w:pPr>
      <w:hyperlink w:anchor="_Toc5096" w:history="1">
        <w:r>
          <w:rPr>
            <w:rFonts w:ascii="仿宋" w:eastAsia="仿宋" w:hAnsi="仿宋" w:cs="仿宋" w:hint="eastAsia"/>
            <w:lang w:eastAsia="zh-CN"/>
          </w:rPr>
          <w:t>二、飞机维修船坞项目危机管理</w:t>
        </w:r>
        <w:r>
          <w:tab/>
        </w:r>
        <w:r>
          <w:fldChar w:fldCharType="begin"/>
        </w:r>
        <w:r>
          <w:instrText xml:space="preserve"> PAGEREF _Toc5096 \h </w:instrText>
        </w:r>
        <w:r>
          <w:fldChar w:fldCharType="separate"/>
        </w:r>
        <w:r>
          <w:t>7</w:t>
        </w:r>
        <w:r>
          <w:fldChar w:fldCharType="end"/>
        </w:r>
      </w:hyperlink>
    </w:p>
    <w:p>
      <w:pPr>
        <w:pStyle w:val="TOC2"/>
        <w:tabs>
          <w:tab w:val="right" w:leader="dot" w:pos="8306"/>
        </w:tabs>
      </w:pPr>
      <w:hyperlink w:anchor="_Toc1017" w:history="1">
        <w:r>
          <w:rPr>
            <w:rFonts w:ascii="仿宋" w:eastAsia="仿宋" w:hAnsi="仿宋" w:cs="仿宋" w:hint="eastAsia"/>
            <w:lang w:eastAsia="zh-CN"/>
          </w:rPr>
          <w:t>(一)、危机预警与识别</w:t>
        </w:r>
        <w:r>
          <w:tab/>
        </w:r>
        <w:r>
          <w:fldChar w:fldCharType="begin"/>
        </w:r>
        <w:r>
          <w:instrText xml:space="preserve"> PAGEREF _Toc1017 \h </w:instrText>
        </w:r>
        <w:r>
          <w:fldChar w:fldCharType="separate"/>
        </w:r>
        <w:r>
          <w:t>7</w:t>
        </w:r>
        <w:r>
          <w:fldChar w:fldCharType="end"/>
        </w:r>
      </w:hyperlink>
    </w:p>
    <w:p>
      <w:pPr>
        <w:pStyle w:val="TOC2"/>
        <w:tabs>
          <w:tab w:val="right" w:leader="dot" w:pos="8306"/>
        </w:tabs>
      </w:pPr>
      <w:hyperlink w:anchor="_Toc26483" w:history="1">
        <w:r>
          <w:rPr>
            <w:rFonts w:ascii="仿宋" w:eastAsia="仿宋" w:hAnsi="仿宋" w:cs="仿宋" w:hint="eastAsia"/>
            <w:lang w:eastAsia="zh-CN"/>
          </w:rPr>
          <w:t>(二)、危机应对与恢复</w:t>
        </w:r>
        <w:r>
          <w:tab/>
        </w:r>
        <w:r>
          <w:fldChar w:fldCharType="begin"/>
        </w:r>
        <w:r>
          <w:instrText xml:space="preserve"> PAGEREF _Toc26483 \h </w:instrText>
        </w:r>
        <w:r>
          <w:fldChar w:fldCharType="separate"/>
        </w:r>
        <w:r>
          <w:t>8</w:t>
        </w:r>
        <w:r>
          <w:fldChar w:fldCharType="end"/>
        </w:r>
      </w:hyperlink>
    </w:p>
    <w:p>
      <w:pPr>
        <w:pStyle w:val="TOC1"/>
        <w:tabs>
          <w:tab w:val="right" w:leader="dot" w:pos="8306"/>
        </w:tabs>
      </w:pPr>
      <w:hyperlink w:anchor="_Toc32369" w:history="1">
        <w:r>
          <w:rPr>
            <w:rFonts w:ascii="仿宋" w:eastAsia="仿宋" w:hAnsi="仿宋" w:cs="仿宋" w:hint="eastAsia"/>
            <w:lang w:eastAsia="zh-CN"/>
          </w:rPr>
          <w:t>三、产品规划分析</w:t>
        </w:r>
        <w:r>
          <w:tab/>
        </w:r>
        <w:r>
          <w:fldChar w:fldCharType="begin"/>
        </w:r>
        <w:r>
          <w:instrText xml:space="preserve"> PAGEREF _Toc32369 \h </w:instrText>
        </w:r>
        <w:r>
          <w:fldChar w:fldCharType="separate"/>
        </w:r>
        <w:r>
          <w:t>9</w:t>
        </w:r>
        <w:r>
          <w:fldChar w:fldCharType="end"/>
        </w:r>
      </w:hyperlink>
    </w:p>
    <w:p>
      <w:pPr>
        <w:pStyle w:val="TOC2"/>
        <w:tabs>
          <w:tab w:val="right" w:leader="dot" w:pos="8306"/>
        </w:tabs>
      </w:pPr>
      <w:hyperlink w:anchor="_Toc8166" w:history="1">
        <w:r>
          <w:rPr>
            <w:rFonts w:ascii="仿宋" w:eastAsia="仿宋" w:hAnsi="仿宋" w:cs="仿宋" w:hint="eastAsia"/>
            <w:lang w:eastAsia="zh-CN"/>
          </w:rPr>
          <w:t>(一)、产品规划</w:t>
        </w:r>
        <w:r>
          <w:tab/>
        </w:r>
        <w:r>
          <w:fldChar w:fldCharType="begin"/>
        </w:r>
        <w:r>
          <w:instrText xml:space="preserve"> PAGEREF _Toc8166 \h </w:instrText>
        </w:r>
        <w:r>
          <w:fldChar w:fldCharType="separate"/>
        </w:r>
        <w:r>
          <w:t>9</w:t>
        </w:r>
        <w:r>
          <w:fldChar w:fldCharType="end"/>
        </w:r>
      </w:hyperlink>
    </w:p>
    <w:p>
      <w:pPr>
        <w:pStyle w:val="TOC2"/>
        <w:tabs>
          <w:tab w:val="right" w:leader="dot" w:pos="8306"/>
        </w:tabs>
      </w:pPr>
      <w:hyperlink w:anchor="_Toc18473" w:history="1">
        <w:r>
          <w:rPr>
            <w:rFonts w:ascii="仿宋" w:eastAsia="仿宋" w:hAnsi="仿宋" w:cs="仿宋" w:hint="eastAsia"/>
            <w:lang w:eastAsia="zh-CN"/>
          </w:rPr>
          <w:t>(二)、建设规模</w:t>
        </w:r>
        <w:r>
          <w:tab/>
        </w:r>
        <w:r>
          <w:fldChar w:fldCharType="begin"/>
        </w:r>
        <w:r>
          <w:instrText xml:space="preserve"> PAGEREF _Toc18473 \h </w:instrText>
        </w:r>
        <w:r>
          <w:fldChar w:fldCharType="separate"/>
        </w:r>
        <w:r>
          <w:t>10</w:t>
        </w:r>
        <w:r>
          <w:fldChar w:fldCharType="end"/>
        </w:r>
      </w:hyperlink>
    </w:p>
    <w:p>
      <w:pPr>
        <w:pStyle w:val="TOC1"/>
        <w:tabs>
          <w:tab w:val="right" w:leader="dot" w:pos="8306"/>
        </w:tabs>
      </w:pPr>
      <w:hyperlink w:anchor="_Toc10667" w:history="1">
        <w:r>
          <w:rPr>
            <w:rFonts w:ascii="仿宋" w:eastAsia="仿宋" w:hAnsi="仿宋" w:cs="仿宋" w:hint="eastAsia"/>
            <w:lang w:eastAsia="zh-CN"/>
          </w:rPr>
          <w:t>四、飞机维修船坞项目可持续发展</w:t>
        </w:r>
        <w:r>
          <w:tab/>
        </w:r>
        <w:r>
          <w:fldChar w:fldCharType="begin"/>
        </w:r>
        <w:r>
          <w:instrText xml:space="preserve"> PAGEREF _Toc10667 \h </w:instrText>
        </w:r>
        <w:r>
          <w:fldChar w:fldCharType="separate"/>
        </w:r>
        <w:r>
          <w:t>11</w:t>
        </w:r>
        <w:r>
          <w:fldChar w:fldCharType="end"/>
        </w:r>
      </w:hyperlink>
    </w:p>
    <w:p>
      <w:pPr>
        <w:pStyle w:val="TOC2"/>
        <w:tabs>
          <w:tab w:val="right" w:leader="dot" w:pos="8306"/>
        </w:tabs>
      </w:pPr>
      <w:hyperlink w:anchor="_Toc13754" w:history="1">
        <w:r>
          <w:rPr>
            <w:rFonts w:ascii="仿宋" w:eastAsia="仿宋" w:hAnsi="仿宋" w:cs="仿宋" w:hint="eastAsia"/>
            <w:lang w:eastAsia="zh-CN"/>
          </w:rPr>
          <w:t>(一)、可持续战略与实践</w:t>
        </w:r>
        <w:r>
          <w:tab/>
        </w:r>
        <w:r>
          <w:fldChar w:fldCharType="begin"/>
        </w:r>
        <w:r>
          <w:instrText xml:space="preserve"> PAGEREF _Toc13754 \h </w:instrText>
        </w:r>
        <w:r>
          <w:fldChar w:fldCharType="separate"/>
        </w:r>
        <w:r>
          <w:t>11</w:t>
        </w:r>
        <w:r>
          <w:fldChar w:fldCharType="end"/>
        </w:r>
      </w:hyperlink>
    </w:p>
    <w:p>
      <w:pPr>
        <w:pStyle w:val="TOC2"/>
        <w:tabs>
          <w:tab w:val="right" w:leader="dot" w:pos="8306"/>
        </w:tabs>
      </w:pPr>
      <w:hyperlink w:anchor="_Toc383" w:history="1">
        <w:r>
          <w:rPr>
            <w:rFonts w:ascii="仿宋" w:eastAsia="仿宋" w:hAnsi="仿宋" w:cs="仿宋" w:hint="eastAsia"/>
            <w:lang w:eastAsia="zh-CN"/>
          </w:rPr>
          <w:t>(二)、环保与社会责任</w:t>
        </w:r>
        <w:r>
          <w:tab/>
        </w:r>
        <w:r>
          <w:fldChar w:fldCharType="begin"/>
        </w:r>
        <w:r>
          <w:instrText xml:space="preserve"> PAGEREF _Toc383 \h </w:instrText>
        </w:r>
        <w:r>
          <w:fldChar w:fldCharType="separate"/>
        </w:r>
        <w:r>
          <w:t>12</w:t>
        </w:r>
        <w:r>
          <w:fldChar w:fldCharType="end"/>
        </w:r>
      </w:hyperlink>
    </w:p>
    <w:p>
      <w:pPr>
        <w:pStyle w:val="TOC1"/>
        <w:tabs>
          <w:tab w:val="right" w:leader="dot" w:pos="8306"/>
        </w:tabs>
      </w:pPr>
      <w:hyperlink w:anchor="_Toc2378" w:history="1">
        <w:r>
          <w:rPr>
            <w:rFonts w:ascii="仿宋" w:eastAsia="仿宋" w:hAnsi="仿宋" w:cs="仿宋" w:hint="eastAsia"/>
            <w:lang w:eastAsia="zh-CN"/>
          </w:rPr>
          <w:t>五、飞机维修船坞项目选址可行性分析</w:t>
        </w:r>
        <w:r>
          <w:tab/>
        </w:r>
        <w:r>
          <w:fldChar w:fldCharType="begin"/>
        </w:r>
        <w:r>
          <w:instrText xml:space="preserve"> PAGEREF _Toc2378 \h </w:instrText>
        </w:r>
        <w:r>
          <w:fldChar w:fldCharType="separate"/>
        </w:r>
        <w:r>
          <w:t>13</w:t>
        </w:r>
        <w:r>
          <w:fldChar w:fldCharType="end"/>
        </w:r>
      </w:hyperlink>
    </w:p>
    <w:p>
      <w:pPr>
        <w:pStyle w:val="TOC2"/>
        <w:tabs>
          <w:tab w:val="right" w:leader="dot" w:pos="8306"/>
        </w:tabs>
      </w:pPr>
      <w:hyperlink w:anchor="_Toc16331" w:history="1">
        <w:r>
          <w:rPr>
            <w:rFonts w:ascii="仿宋" w:eastAsia="仿宋" w:hAnsi="仿宋" w:cs="仿宋" w:hint="eastAsia"/>
            <w:lang w:eastAsia="zh-CN"/>
          </w:rPr>
          <w:t>(一)、飞机维修船坞项目选址</w:t>
        </w:r>
        <w:r>
          <w:tab/>
        </w:r>
        <w:r>
          <w:fldChar w:fldCharType="begin"/>
        </w:r>
        <w:r>
          <w:instrText xml:space="preserve"> PAGEREF _Toc16331 \h </w:instrText>
        </w:r>
        <w:r>
          <w:fldChar w:fldCharType="separate"/>
        </w:r>
        <w:r>
          <w:t>13</w:t>
        </w:r>
        <w:r>
          <w:fldChar w:fldCharType="end"/>
        </w:r>
      </w:hyperlink>
    </w:p>
    <w:p>
      <w:pPr>
        <w:pStyle w:val="TOC2"/>
        <w:tabs>
          <w:tab w:val="right" w:leader="dot" w:pos="8306"/>
        </w:tabs>
      </w:pPr>
      <w:hyperlink w:anchor="_Toc17682" w:history="1">
        <w:r>
          <w:rPr>
            <w:rFonts w:ascii="仿宋" w:eastAsia="仿宋" w:hAnsi="仿宋" w:cs="仿宋" w:hint="eastAsia"/>
            <w:lang w:eastAsia="zh-CN"/>
          </w:rPr>
          <w:t>(二)、用地控制指标</w:t>
        </w:r>
        <w:r>
          <w:tab/>
        </w:r>
        <w:r>
          <w:fldChar w:fldCharType="begin"/>
        </w:r>
        <w:r>
          <w:instrText xml:space="preserve"> PAGEREF _Toc17682 \h </w:instrText>
        </w:r>
        <w:r>
          <w:fldChar w:fldCharType="separate"/>
        </w:r>
        <w:r>
          <w:t>13</w:t>
        </w:r>
        <w:r>
          <w:fldChar w:fldCharType="end"/>
        </w:r>
      </w:hyperlink>
    </w:p>
    <w:p>
      <w:pPr>
        <w:pStyle w:val="TOC2"/>
        <w:tabs>
          <w:tab w:val="right" w:leader="dot" w:pos="8306"/>
        </w:tabs>
      </w:pPr>
      <w:hyperlink w:anchor="_Toc17292" w:history="1">
        <w:r>
          <w:rPr>
            <w:rFonts w:ascii="仿宋" w:eastAsia="仿宋" w:hAnsi="仿宋" w:cs="仿宋" w:hint="eastAsia"/>
            <w:lang w:eastAsia="zh-CN"/>
          </w:rPr>
          <w:t>(三)、节约用地措施</w:t>
        </w:r>
        <w:r>
          <w:tab/>
        </w:r>
        <w:r>
          <w:fldChar w:fldCharType="begin"/>
        </w:r>
        <w:r>
          <w:instrText xml:space="preserve"> PAGEREF _Toc17292 \h </w:instrText>
        </w:r>
        <w:r>
          <w:fldChar w:fldCharType="separate"/>
        </w:r>
        <w:r>
          <w:t>15</w:t>
        </w:r>
        <w:r>
          <w:fldChar w:fldCharType="end"/>
        </w:r>
      </w:hyperlink>
    </w:p>
    <w:p>
      <w:pPr>
        <w:pStyle w:val="TOC2"/>
        <w:tabs>
          <w:tab w:val="right" w:leader="dot" w:pos="8306"/>
        </w:tabs>
      </w:pPr>
      <w:hyperlink w:anchor="_Toc17179" w:history="1">
        <w:r>
          <w:rPr>
            <w:rFonts w:ascii="仿宋" w:eastAsia="仿宋" w:hAnsi="仿宋" w:cs="仿宋" w:hint="eastAsia"/>
            <w:lang w:eastAsia="zh-CN"/>
          </w:rPr>
          <w:t>(四)、总图布置方案</w:t>
        </w:r>
        <w:r>
          <w:tab/>
        </w:r>
        <w:r>
          <w:fldChar w:fldCharType="begin"/>
        </w:r>
        <w:r>
          <w:instrText xml:space="preserve"> PAGEREF _Toc17179 \h </w:instrText>
        </w:r>
        <w:r>
          <w:fldChar w:fldCharType="separate"/>
        </w:r>
        <w:r>
          <w:t>16</w:t>
        </w:r>
        <w:r>
          <w:fldChar w:fldCharType="end"/>
        </w:r>
      </w:hyperlink>
    </w:p>
    <w:p>
      <w:pPr>
        <w:pStyle w:val="TOC2"/>
        <w:tabs>
          <w:tab w:val="right" w:leader="dot" w:pos="8306"/>
        </w:tabs>
      </w:pPr>
      <w:hyperlink w:anchor="_Toc8612" w:history="1">
        <w:r>
          <w:rPr>
            <w:rFonts w:ascii="仿宋" w:eastAsia="仿宋" w:hAnsi="仿宋" w:cs="仿宋" w:hint="eastAsia"/>
            <w:lang w:eastAsia="zh-CN"/>
          </w:rPr>
          <w:t>(五)、选址综合评价</w:t>
        </w:r>
        <w:r>
          <w:tab/>
        </w:r>
        <w:r>
          <w:fldChar w:fldCharType="begin"/>
        </w:r>
        <w:r>
          <w:instrText xml:space="preserve"> PAGEREF _Toc8612 \h </w:instrText>
        </w:r>
        <w:r>
          <w:fldChar w:fldCharType="separate"/>
        </w:r>
        <w:r>
          <w:t>17</w:t>
        </w:r>
        <w:r>
          <w:fldChar w:fldCharType="end"/>
        </w:r>
      </w:hyperlink>
    </w:p>
    <w:p>
      <w:pPr>
        <w:pStyle w:val="TOC1"/>
        <w:tabs>
          <w:tab w:val="right" w:leader="dot" w:pos="8306"/>
        </w:tabs>
      </w:pPr>
      <w:hyperlink w:anchor="_Toc17366" w:history="1">
        <w:r>
          <w:rPr>
            <w:rFonts w:ascii="仿宋" w:eastAsia="仿宋" w:hAnsi="仿宋" w:cs="仿宋" w:hint="eastAsia"/>
            <w:lang w:eastAsia="zh-CN"/>
          </w:rPr>
          <w:t>六、飞机维修船坞项目绩效评估</w:t>
        </w:r>
        <w:r>
          <w:tab/>
        </w:r>
        <w:r>
          <w:fldChar w:fldCharType="begin"/>
        </w:r>
        <w:r>
          <w:instrText xml:space="preserve"> PAGEREF _Toc17366 \h </w:instrText>
        </w:r>
        <w:r>
          <w:fldChar w:fldCharType="separate"/>
        </w:r>
        <w:r>
          <w:t>18</w:t>
        </w:r>
        <w:r>
          <w:fldChar w:fldCharType="end"/>
        </w:r>
      </w:hyperlink>
    </w:p>
    <w:p>
      <w:pPr>
        <w:pStyle w:val="TOC2"/>
        <w:tabs>
          <w:tab w:val="right" w:leader="dot" w:pos="8306"/>
        </w:tabs>
      </w:pPr>
      <w:hyperlink w:anchor="_Toc25484" w:history="1">
        <w:r>
          <w:rPr>
            <w:rFonts w:ascii="仿宋" w:eastAsia="仿宋" w:hAnsi="仿宋" w:cs="仿宋" w:hint="eastAsia"/>
            <w:lang w:eastAsia="zh-CN"/>
          </w:rPr>
          <w:t>(一)、绩效评估指标</w:t>
        </w:r>
        <w:r>
          <w:tab/>
        </w:r>
        <w:r>
          <w:fldChar w:fldCharType="begin"/>
        </w:r>
        <w:r>
          <w:instrText xml:space="preserve"> PAGEREF _Toc25484 \h </w:instrText>
        </w:r>
        <w:r>
          <w:fldChar w:fldCharType="separate"/>
        </w:r>
        <w:r>
          <w:t>18</w:t>
        </w:r>
        <w:r>
          <w:fldChar w:fldCharType="end"/>
        </w:r>
      </w:hyperlink>
    </w:p>
    <w:p>
      <w:pPr>
        <w:pStyle w:val="TOC2"/>
        <w:tabs>
          <w:tab w:val="right" w:leader="dot" w:pos="8306"/>
        </w:tabs>
      </w:pPr>
      <w:hyperlink w:anchor="_Toc29303" w:history="1">
        <w:r>
          <w:rPr>
            <w:rFonts w:ascii="仿宋" w:eastAsia="仿宋" w:hAnsi="仿宋" w:cs="仿宋" w:hint="eastAsia"/>
            <w:lang w:eastAsia="zh-CN"/>
          </w:rPr>
          <w:t>(二)、绩效评估方法</w:t>
        </w:r>
        <w:r>
          <w:tab/>
        </w:r>
        <w:r>
          <w:fldChar w:fldCharType="begin"/>
        </w:r>
        <w:r>
          <w:instrText xml:space="preserve"> PAGEREF _Toc29303 \h </w:instrText>
        </w:r>
        <w:r>
          <w:fldChar w:fldCharType="separate"/>
        </w:r>
        <w:r>
          <w:t>19</w:t>
        </w:r>
        <w:r>
          <w:fldChar w:fldCharType="end"/>
        </w:r>
      </w:hyperlink>
    </w:p>
    <w:p>
      <w:pPr>
        <w:pStyle w:val="TOC2"/>
        <w:tabs>
          <w:tab w:val="right" w:leader="dot" w:pos="8306"/>
        </w:tabs>
      </w:pPr>
      <w:hyperlink w:anchor="_Toc14526" w:history="1">
        <w:r>
          <w:rPr>
            <w:rFonts w:ascii="仿宋" w:eastAsia="仿宋" w:hAnsi="仿宋" w:cs="仿宋" w:hint="eastAsia"/>
            <w:lang w:eastAsia="zh-CN"/>
          </w:rPr>
          <w:t>(三)、绩效评估周期</w:t>
        </w:r>
        <w:r>
          <w:tab/>
        </w:r>
        <w:r>
          <w:fldChar w:fldCharType="begin"/>
        </w:r>
        <w:r>
          <w:instrText xml:space="preserve"> PAGEREF _Toc14526 \h </w:instrText>
        </w:r>
        <w:r>
          <w:fldChar w:fldCharType="separate"/>
        </w:r>
        <w:r>
          <w:t>20</w:t>
        </w:r>
        <w:r>
          <w:fldChar w:fldCharType="end"/>
        </w:r>
      </w:hyperlink>
    </w:p>
    <w:p>
      <w:pPr>
        <w:pStyle w:val="TOC1"/>
        <w:tabs>
          <w:tab w:val="right" w:leader="dot" w:pos="8306"/>
        </w:tabs>
      </w:pPr>
      <w:hyperlink w:anchor="_Toc5445" w:history="1">
        <w:r>
          <w:rPr>
            <w:rFonts w:ascii="仿宋" w:eastAsia="仿宋" w:hAnsi="仿宋" w:cs="仿宋" w:hint="eastAsia"/>
            <w:lang w:eastAsia="zh-CN"/>
          </w:rPr>
          <w:t>七、飞机维修船坞项目社会影响</w:t>
        </w:r>
        <w:r>
          <w:tab/>
        </w:r>
        <w:r>
          <w:fldChar w:fldCharType="begin"/>
        </w:r>
        <w:r>
          <w:instrText xml:space="preserve"> PAGEREF _Toc5445 \h </w:instrText>
        </w:r>
        <w:r>
          <w:fldChar w:fldCharType="separate"/>
        </w:r>
        <w:r>
          <w:t>21</w:t>
        </w:r>
        <w:r>
          <w:fldChar w:fldCharType="end"/>
        </w:r>
      </w:hyperlink>
    </w:p>
    <w:p>
      <w:pPr>
        <w:pStyle w:val="TOC2"/>
        <w:tabs>
          <w:tab w:val="right" w:leader="dot" w:pos="8306"/>
        </w:tabs>
      </w:pPr>
      <w:hyperlink w:anchor="_Toc6226" w:history="1">
        <w:r>
          <w:rPr>
            <w:rFonts w:ascii="仿宋" w:eastAsia="仿宋" w:hAnsi="仿宋" w:cs="仿宋" w:hint="eastAsia"/>
            <w:lang w:eastAsia="zh-CN"/>
          </w:rPr>
          <w:t>(一)、社会责任与义务</w:t>
        </w:r>
        <w:r>
          <w:tab/>
        </w:r>
        <w:r>
          <w:fldChar w:fldCharType="begin"/>
        </w:r>
        <w:r>
          <w:instrText xml:space="preserve"> PAGEREF _Toc6226 \h </w:instrText>
        </w:r>
        <w:r>
          <w:fldChar w:fldCharType="separate"/>
        </w:r>
        <w:r>
          <w:t>21</w:t>
        </w:r>
        <w:r>
          <w:fldChar w:fldCharType="end"/>
        </w:r>
      </w:hyperlink>
    </w:p>
    <w:p>
      <w:pPr>
        <w:pStyle w:val="TOC2"/>
        <w:tabs>
          <w:tab w:val="right" w:leader="dot" w:pos="8306"/>
        </w:tabs>
      </w:pPr>
      <w:hyperlink w:anchor="_Toc4403" w:history="1">
        <w:r>
          <w:rPr>
            <w:rFonts w:ascii="仿宋" w:eastAsia="仿宋" w:hAnsi="仿宋" w:cs="仿宋" w:hint="eastAsia"/>
            <w:lang w:eastAsia="zh-CN"/>
          </w:rPr>
          <w:t>(二)、社会参与与沟通</w:t>
        </w:r>
        <w:r>
          <w:tab/>
        </w:r>
        <w:r>
          <w:fldChar w:fldCharType="begin"/>
        </w:r>
        <w:r>
          <w:instrText xml:space="preserve"> PAGEREF _Toc4403 \h </w:instrText>
        </w:r>
        <w:r>
          <w:fldChar w:fldCharType="separate"/>
        </w:r>
        <w:r>
          <w:t>22</w:t>
        </w:r>
        <w:r>
          <w:fldChar w:fldCharType="end"/>
        </w:r>
      </w:hyperlink>
    </w:p>
    <w:p>
      <w:pPr>
        <w:pStyle w:val="TOC1"/>
        <w:tabs>
          <w:tab w:val="right" w:leader="dot" w:pos="8306"/>
        </w:tabs>
      </w:pPr>
      <w:hyperlink w:anchor="_Toc31908" w:history="1">
        <w:r>
          <w:rPr>
            <w:rFonts w:ascii="仿宋" w:eastAsia="仿宋" w:hAnsi="仿宋" w:cs="仿宋" w:hint="eastAsia"/>
            <w:lang w:eastAsia="zh-CN"/>
          </w:rPr>
          <w:t>八、飞机维修船坞项目计划安排</w:t>
        </w:r>
        <w:r>
          <w:tab/>
        </w:r>
        <w:r>
          <w:fldChar w:fldCharType="begin"/>
        </w:r>
        <w:r>
          <w:instrText xml:space="preserve"> PAGEREF _Toc31908 \h </w:instrText>
        </w:r>
        <w:r>
          <w:fldChar w:fldCharType="separate"/>
        </w:r>
        <w:r>
          <w:t>23</w:t>
        </w:r>
        <w:r>
          <w:fldChar w:fldCharType="end"/>
        </w:r>
      </w:hyperlink>
    </w:p>
    <w:p>
      <w:pPr>
        <w:pStyle w:val="TOC2"/>
        <w:tabs>
          <w:tab w:val="right" w:leader="dot" w:pos="8306"/>
        </w:tabs>
      </w:pPr>
      <w:hyperlink w:anchor="_Toc25476" w:history="1">
        <w:r>
          <w:rPr>
            <w:rFonts w:ascii="仿宋" w:eastAsia="仿宋" w:hAnsi="仿宋" w:cs="仿宋" w:hint="eastAsia"/>
            <w:lang w:eastAsia="zh-CN"/>
          </w:rPr>
          <w:t>(一)、建设周期</w:t>
        </w:r>
        <w:r>
          <w:tab/>
        </w:r>
        <w:r>
          <w:fldChar w:fldCharType="begin"/>
        </w:r>
        <w:r>
          <w:instrText xml:space="preserve"> PAGEREF _Toc25476 \h </w:instrText>
        </w:r>
        <w:r>
          <w:fldChar w:fldCharType="separate"/>
        </w:r>
        <w:r>
          <w:t>23</w:t>
        </w:r>
        <w:r>
          <w:fldChar w:fldCharType="end"/>
        </w:r>
      </w:hyperlink>
    </w:p>
    <w:p>
      <w:pPr>
        <w:pStyle w:val="TOC2"/>
        <w:tabs>
          <w:tab w:val="right" w:leader="dot" w:pos="8306"/>
        </w:tabs>
      </w:pPr>
      <w:hyperlink w:anchor="_Toc28923" w:history="1">
        <w:r>
          <w:rPr>
            <w:rFonts w:ascii="仿宋" w:eastAsia="仿宋" w:hAnsi="仿宋" w:cs="仿宋" w:hint="eastAsia"/>
            <w:lang w:eastAsia="zh-CN"/>
          </w:rPr>
          <w:t>(二)、建设进度</w:t>
        </w:r>
        <w:r>
          <w:tab/>
        </w:r>
        <w:r>
          <w:fldChar w:fldCharType="begin"/>
        </w:r>
        <w:r>
          <w:instrText xml:space="preserve"> PAGEREF _Toc28923 \h </w:instrText>
        </w:r>
        <w:r>
          <w:fldChar w:fldCharType="separate"/>
        </w:r>
        <w:r>
          <w:t>24</w:t>
        </w:r>
        <w:r>
          <w:fldChar w:fldCharType="end"/>
        </w:r>
      </w:hyperlink>
    </w:p>
    <w:p>
      <w:pPr>
        <w:pStyle w:val="TOC2"/>
        <w:tabs>
          <w:tab w:val="right" w:leader="dot" w:pos="8306"/>
        </w:tabs>
      </w:pPr>
      <w:hyperlink w:anchor="_Toc2374" w:history="1">
        <w:r>
          <w:rPr>
            <w:rFonts w:ascii="仿宋" w:eastAsia="仿宋" w:hAnsi="仿宋" w:cs="仿宋" w:hint="eastAsia"/>
            <w:lang w:eastAsia="zh-CN"/>
          </w:rPr>
          <w:t>(三)、进度安排注意事项</w:t>
        </w:r>
        <w:r>
          <w:tab/>
        </w:r>
        <w:r>
          <w:fldChar w:fldCharType="begin"/>
        </w:r>
        <w:r>
          <w:instrText xml:space="preserve"> PAGEREF _Toc2374 \h </w:instrText>
        </w:r>
        <w:r>
          <w:fldChar w:fldCharType="separate"/>
        </w:r>
        <w:r>
          <w:t>25</w:t>
        </w:r>
        <w:r>
          <w:fldChar w:fldCharType="end"/>
        </w:r>
      </w:hyperlink>
    </w:p>
    <w:p>
      <w:pPr>
        <w:pStyle w:val="TOC2"/>
        <w:tabs>
          <w:tab w:val="right" w:leader="dot" w:pos="8306"/>
        </w:tabs>
      </w:pPr>
      <w:hyperlink w:anchor="_Toc10627" w:history="1">
        <w:r>
          <w:rPr>
            <w:rFonts w:ascii="仿宋" w:eastAsia="仿宋" w:hAnsi="仿宋" w:cs="仿宋" w:hint="eastAsia"/>
            <w:lang w:eastAsia="zh-CN"/>
          </w:rPr>
          <w:t>(四)、人力资源配置</w:t>
        </w:r>
        <w:r>
          <w:tab/>
        </w:r>
        <w:r>
          <w:fldChar w:fldCharType="begin"/>
        </w:r>
        <w:r>
          <w:instrText xml:space="preserve"> PAGEREF _Toc10627 \h </w:instrText>
        </w:r>
        <w:r>
          <w:fldChar w:fldCharType="separate"/>
        </w:r>
        <w:r>
          <w:t>26</w:t>
        </w:r>
        <w:r>
          <w:fldChar w:fldCharType="end"/>
        </w:r>
      </w:hyperlink>
    </w:p>
    <w:p>
      <w:pPr>
        <w:pStyle w:val="TOC1"/>
        <w:tabs>
          <w:tab w:val="right" w:leader="dot" w:pos="8306"/>
        </w:tabs>
      </w:pPr>
      <w:hyperlink w:anchor="_Toc19428" w:history="1">
        <w:r>
          <w:rPr>
            <w:rFonts w:ascii="仿宋" w:eastAsia="仿宋" w:hAnsi="仿宋" w:cs="仿宋" w:hint="eastAsia"/>
            <w:lang w:eastAsia="zh-CN"/>
          </w:rPr>
          <w:t>九、飞机维修船坞项目风险管理</w:t>
        </w:r>
        <w:r>
          <w:tab/>
        </w:r>
        <w:r>
          <w:fldChar w:fldCharType="begin"/>
        </w:r>
        <w:r>
          <w:instrText xml:space="preserve"> PAGEREF _Toc19428 \h </w:instrText>
        </w:r>
        <w:r>
          <w:fldChar w:fldCharType="separate"/>
        </w:r>
        <w:r>
          <w:t>27</w:t>
        </w:r>
        <w:r>
          <w:fldChar w:fldCharType="end"/>
        </w:r>
      </w:hyperlink>
    </w:p>
    <w:p>
      <w:pPr>
        <w:pStyle w:val="TOC2"/>
        <w:tabs>
          <w:tab w:val="right" w:leader="dot" w:pos="8306"/>
        </w:tabs>
      </w:pPr>
      <w:hyperlink w:anchor="_Toc24611" w:history="1">
        <w:r>
          <w:rPr>
            <w:rFonts w:ascii="仿宋" w:eastAsia="仿宋" w:hAnsi="仿宋" w:cs="仿宋" w:hint="eastAsia"/>
            <w:lang w:eastAsia="zh-CN"/>
          </w:rPr>
          <w:t>(一)、风险识别与评估</w:t>
        </w:r>
        <w:r>
          <w:tab/>
        </w:r>
        <w:r>
          <w:fldChar w:fldCharType="begin"/>
        </w:r>
        <w:r>
          <w:instrText xml:space="preserve"> PAGEREF _Toc24611 \h </w:instrText>
        </w:r>
        <w:r>
          <w:fldChar w:fldCharType="separate"/>
        </w:r>
        <w:r>
          <w:t>27</w:t>
        </w:r>
        <w:r>
          <w:fldChar w:fldCharType="end"/>
        </w:r>
      </w:hyperlink>
    </w:p>
    <w:p>
      <w:pPr>
        <w:pStyle w:val="TOC2"/>
        <w:tabs>
          <w:tab w:val="right" w:leader="dot" w:pos="8306"/>
        </w:tabs>
      </w:pPr>
      <w:hyperlink w:anchor="_Toc25388" w:history="1">
        <w:r>
          <w:rPr>
            <w:rFonts w:ascii="仿宋" w:eastAsia="仿宋" w:hAnsi="仿宋" w:cs="仿宋" w:hint="eastAsia"/>
            <w:lang w:eastAsia="zh-CN"/>
          </w:rPr>
          <w:t>(二)、风险应对策略</w:t>
        </w:r>
        <w:r>
          <w:tab/>
        </w:r>
        <w:r>
          <w:fldChar w:fldCharType="begin"/>
        </w:r>
        <w:r>
          <w:instrText xml:space="preserve"> PAGEREF _Toc25388 \h </w:instrText>
        </w:r>
        <w:r>
          <w:fldChar w:fldCharType="separate"/>
        </w:r>
        <w:r>
          <w:t>28</w:t>
        </w:r>
        <w:r>
          <w:fldChar w:fldCharType="end"/>
        </w:r>
      </w:hyperlink>
    </w:p>
    <w:p>
      <w:pPr>
        <w:pStyle w:val="TOC2"/>
        <w:tabs>
          <w:tab w:val="right" w:leader="dot" w:pos="8306"/>
        </w:tabs>
      </w:pPr>
      <w:hyperlink w:anchor="_Toc17651" w:history="1">
        <w:r>
          <w:rPr>
            <w:rFonts w:ascii="仿宋" w:eastAsia="仿宋" w:hAnsi="仿宋" w:cs="仿宋" w:hint="eastAsia"/>
            <w:lang w:eastAsia="zh-CN"/>
          </w:rPr>
          <w:t>(三)、风险监控与控制</w:t>
        </w:r>
        <w:r>
          <w:tab/>
        </w:r>
        <w:r>
          <w:fldChar w:fldCharType="begin"/>
        </w:r>
        <w:r>
          <w:instrText xml:space="preserve"> PAGEREF _Toc17651 \h </w:instrText>
        </w:r>
        <w:r>
          <w:fldChar w:fldCharType="separate"/>
        </w:r>
        <w:r>
          <w:t>30</w:t>
        </w:r>
        <w:r>
          <w:fldChar w:fldCharType="end"/>
        </w:r>
      </w:hyperlink>
    </w:p>
    <w:p>
      <w:pPr>
        <w:pStyle w:val="TOC1"/>
        <w:tabs>
          <w:tab w:val="right" w:leader="dot" w:pos="8306"/>
        </w:tabs>
      </w:pPr>
      <w:hyperlink w:anchor="_Toc8296" w:history="1">
        <w:r>
          <w:rPr>
            <w:rFonts w:ascii="仿宋" w:eastAsia="仿宋" w:hAnsi="仿宋" w:cs="仿宋" w:hint="eastAsia"/>
            <w:lang w:eastAsia="zh-CN"/>
          </w:rPr>
          <w:t>十、飞机维修船坞项目经营效益</w:t>
        </w:r>
        <w:r>
          <w:tab/>
        </w:r>
        <w:r>
          <w:fldChar w:fldCharType="begin"/>
        </w:r>
        <w:r>
          <w:instrText xml:space="preserve"> PAGEREF _Toc8296 \h </w:instrText>
        </w:r>
        <w:r>
          <w:fldChar w:fldCharType="separate"/>
        </w:r>
        <w:r>
          <w:t>31</w:t>
        </w:r>
        <w:r>
          <w:fldChar w:fldCharType="end"/>
        </w:r>
      </w:hyperlink>
    </w:p>
    <w:p>
      <w:pPr>
        <w:pStyle w:val="TOC2"/>
        <w:tabs>
          <w:tab w:val="right" w:leader="dot" w:pos="8306"/>
        </w:tabs>
      </w:pPr>
      <w:hyperlink w:anchor="_Toc1881" w:history="1">
        <w:r>
          <w:rPr>
            <w:rFonts w:ascii="仿宋" w:eastAsia="仿宋" w:hAnsi="仿宋" w:cs="仿宋" w:hint="eastAsia"/>
            <w:lang w:eastAsia="zh-CN"/>
          </w:rPr>
          <w:t>(一)、经济评价财务测算</w:t>
        </w:r>
        <w:r>
          <w:tab/>
        </w:r>
        <w:r>
          <w:fldChar w:fldCharType="begin"/>
        </w:r>
        <w:r>
          <w:instrText xml:space="preserve"> PAGEREF _Toc1881 \h </w:instrText>
        </w:r>
        <w:r>
          <w:fldChar w:fldCharType="separate"/>
        </w:r>
        <w:r>
          <w:t>31</w:t>
        </w:r>
        <w:r>
          <w:fldChar w:fldCharType="end"/>
        </w:r>
      </w:hyperlink>
    </w:p>
    <w:p>
      <w:pPr>
        <w:pStyle w:val="TOC2"/>
        <w:tabs>
          <w:tab w:val="right" w:leader="dot" w:pos="8306"/>
        </w:tabs>
      </w:pPr>
      <w:hyperlink w:anchor="_Toc13196" w:history="1">
        <w:r>
          <w:rPr>
            <w:rFonts w:ascii="仿宋" w:eastAsia="仿宋" w:hAnsi="仿宋" w:cs="仿宋" w:hint="eastAsia"/>
            <w:lang w:eastAsia="zh-CN"/>
          </w:rPr>
          <w:t>(二)、飞机维修船坞项目盈利能力分析</w:t>
        </w:r>
        <w:r>
          <w:tab/>
        </w:r>
        <w:r>
          <w:fldChar w:fldCharType="begin"/>
        </w:r>
        <w:r>
          <w:instrText xml:space="preserve"> PAGEREF _Toc13196 \h </w:instrText>
        </w:r>
        <w:r>
          <w:fldChar w:fldCharType="separate"/>
        </w:r>
        <w:r>
          <w:t>33</w:t>
        </w:r>
        <w:r>
          <w:fldChar w:fldCharType="end"/>
        </w:r>
      </w:hyperlink>
    </w:p>
    <w:p>
      <w:pPr>
        <w:pStyle w:val="TOC1"/>
        <w:tabs>
          <w:tab w:val="right" w:leader="dot" w:pos="8306"/>
        </w:tabs>
      </w:pPr>
      <w:hyperlink w:anchor="_Toc25877" w:history="1">
        <w:r>
          <w:rPr>
            <w:rFonts w:ascii="仿宋" w:eastAsia="仿宋" w:hAnsi="仿宋" w:cs="仿宋" w:hint="eastAsia"/>
            <w:lang w:eastAsia="zh-CN"/>
          </w:rPr>
          <w:t>十一、飞机维修船坞项目人力资源管理</w:t>
        </w:r>
        <w:r>
          <w:tab/>
        </w:r>
        <w:r>
          <w:fldChar w:fldCharType="begin"/>
        </w:r>
        <w:r>
          <w:instrText xml:space="preserve"> PAGEREF _Toc25877 \h </w:instrText>
        </w:r>
        <w:r>
          <w:fldChar w:fldCharType="separate"/>
        </w:r>
        <w:r>
          <w:t>33</w:t>
        </w:r>
        <w:r>
          <w:fldChar w:fldCharType="end"/>
        </w:r>
      </w:hyperlink>
    </w:p>
    <w:p>
      <w:pPr>
        <w:pStyle w:val="TOC2"/>
        <w:tabs>
          <w:tab w:val="right" w:leader="dot" w:pos="8306"/>
        </w:tabs>
      </w:pPr>
      <w:hyperlink w:anchor="_Toc25218" w:history="1">
        <w:r>
          <w:rPr>
            <w:rFonts w:ascii="仿宋" w:eastAsia="仿宋" w:hAnsi="仿宋" w:cs="仿宋" w:hint="eastAsia"/>
            <w:lang w:eastAsia="zh-CN"/>
          </w:rPr>
          <w:t>(一)、建立健全的预算管理制度</w:t>
        </w:r>
        <w:r>
          <w:tab/>
        </w:r>
        <w:r>
          <w:fldChar w:fldCharType="begin"/>
        </w:r>
        <w:r>
          <w:instrText xml:space="preserve"> PAGEREF _Toc25218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23" w:history="1">
        <w:r>
          <w:rPr>
            <w:rFonts w:ascii="仿宋" w:eastAsia="仿宋" w:hAnsi="仿宋" w:cs="仿宋" w:hint="eastAsia"/>
            <w:lang w:eastAsia="zh-CN"/>
          </w:rPr>
          <w:t>(二)、加强资金流动监控</w:t>
        </w:r>
        <w:r>
          <w:tab/>
        </w:r>
        <w:r>
          <w:fldChar w:fldCharType="begin"/>
        </w:r>
        <w:r>
          <w:instrText xml:space="preserve"> PAGEREF _Toc22223 \h </w:instrText>
        </w:r>
        <w:r>
          <w:fldChar w:fldCharType="separate"/>
        </w:r>
        <w:r>
          <w:t>35</w:t>
        </w:r>
        <w:r>
          <w:fldChar w:fldCharType="end"/>
        </w:r>
      </w:hyperlink>
    </w:p>
    <w:p>
      <w:pPr>
        <w:pStyle w:val="TOC2"/>
        <w:tabs>
          <w:tab w:val="right" w:leader="dot" w:pos="8306"/>
        </w:tabs>
      </w:pPr>
      <w:hyperlink w:anchor="_Toc3096" w:history="1">
        <w:r>
          <w:rPr>
            <w:rFonts w:ascii="仿宋" w:eastAsia="仿宋" w:hAnsi="仿宋" w:cs="仿宋" w:hint="eastAsia"/>
            <w:lang w:eastAsia="zh-CN"/>
          </w:rPr>
          <w:t>(三)、制定完善的风险控制机制</w:t>
        </w:r>
        <w:r>
          <w:tab/>
        </w:r>
        <w:r>
          <w:fldChar w:fldCharType="begin"/>
        </w:r>
        <w:r>
          <w:instrText xml:space="preserve"> PAGEREF _Toc3096 \h </w:instrText>
        </w:r>
        <w:r>
          <w:fldChar w:fldCharType="separate"/>
        </w:r>
        <w:r>
          <w:t>36</w:t>
        </w:r>
        <w:r>
          <w:fldChar w:fldCharType="end"/>
        </w:r>
      </w:hyperlink>
    </w:p>
    <w:p>
      <w:pPr>
        <w:pStyle w:val="TOC2"/>
        <w:tabs>
          <w:tab w:val="right" w:leader="dot" w:pos="8306"/>
        </w:tabs>
      </w:pPr>
      <w:hyperlink w:anchor="_Toc28126" w:history="1">
        <w:r>
          <w:rPr>
            <w:rFonts w:ascii="仿宋" w:eastAsia="仿宋" w:hAnsi="仿宋" w:cs="仿宋" w:hint="eastAsia"/>
            <w:lang w:eastAsia="zh-CN"/>
          </w:rPr>
          <w:t>(四)、优化成本管理</w:t>
        </w:r>
        <w:r>
          <w:tab/>
        </w:r>
        <w:r>
          <w:fldChar w:fldCharType="begin"/>
        </w:r>
        <w:r>
          <w:instrText xml:space="preserve"> PAGEREF _Toc28126 \h </w:instrText>
        </w:r>
        <w:r>
          <w:fldChar w:fldCharType="separate"/>
        </w:r>
        <w:r>
          <w:t>37</w:t>
        </w:r>
        <w:r>
          <w:fldChar w:fldCharType="end"/>
        </w:r>
      </w:hyperlink>
    </w:p>
    <w:p>
      <w:pPr>
        <w:pStyle w:val="TOC1"/>
        <w:tabs>
          <w:tab w:val="right" w:leader="dot" w:pos="8306"/>
        </w:tabs>
      </w:pPr>
      <w:hyperlink w:anchor="_Toc23326" w:history="1">
        <w:r>
          <w:rPr>
            <w:rFonts w:ascii="仿宋" w:eastAsia="仿宋" w:hAnsi="仿宋" w:cs="仿宋" w:hint="eastAsia"/>
            <w:lang w:eastAsia="zh-CN"/>
          </w:rPr>
          <w:t>十二、飞机维修船坞项目人力资源培养与发展</w:t>
        </w:r>
        <w:r>
          <w:tab/>
        </w:r>
        <w:r>
          <w:fldChar w:fldCharType="begin"/>
        </w:r>
        <w:r>
          <w:instrText xml:space="preserve"> PAGEREF _Toc23326 \h </w:instrText>
        </w:r>
        <w:r>
          <w:fldChar w:fldCharType="separate"/>
        </w:r>
        <w:r>
          <w:t>39</w:t>
        </w:r>
        <w:r>
          <w:fldChar w:fldCharType="end"/>
        </w:r>
      </w:hyperlink>
    </w:p>
    <w:p>
      <w:pPr>
        <w:pStyle w:val="TOC2"/>
        <w:tabs>
          <w:tab w:val="right" w:leader="dot" w:pos="8306"/>
        </w:tabs>
      </w:pPr>
      <w:hyperlink w:anchor="_Toc21846" w:history="1">
        <w:r>
          <w:rPr>
            <w:rFonts w:ascii="仿宋" w:eastAsia="仿宋" w:hAnsi="仿宋" w:cs="仿宋" w:hint="eastAsia"/>
            <w:lang w:eastAsia="zh-CN"/>
          </w:rPr>
          <w:t>(一)、人才需求与规划</w:t>
        </w:r>
        <w:r>
          <w:tab/>
        </w:r>
        <w:r>
          <w:fldChar w:fldCharType="begin"/>
        </w:r>
        <w:r>
          <w:instrText xml:space="preserve"> PAGEREF _Toc21846 \h </w:instrText>
        </w:r>
        <w:r>
          <w:fldChar w:fldCharType="separate"/>
        </w:r>
        <w:r>
          <w:t>39</w:t>
        </w:r>
        <w:r>
          <w:fldChar w:fldCharType="end"/>
        </w:r>
      </w:hyperlink>
    </w:p>
    <w:p>
      <w:pPr>
        <w:pStyle w:val="TOC2"/>
        <w:tabs>
          <w:tab w:val="right" w:leader="dot" w:pos="8306"/>
        </w:tabs>
      </w:pPr>
      <w:hyperlink w:anchor="_Toc29620" w:history="1">
        <w:r>
          <w:rPr>
            <w:rFonts w:ascii="仿宋" w:eastAsia="仿宋" w:hAnsi="仿宋" w:cs="仿宋" w:hint="eastAsia"/>
            <w:lang w:eastAsia="zh-CN"/>
          </w:rPr>
          <w:t>(二)、培训与发展计划</w:t>
        </w:r>
        <w:r>
          <w:tab/>
        </w:r>
        <w:r>
          <w:fldChar w:fldCharType="begin"/>
        </w:r>
        <w:r>
          <w:instrText xml:space="preserve"> PAGEREF _Toc29620 \h </w:instrText>
        </w:r>
        <w:r>
          <w:fldChar w:fldCharType="separate"/>
        </w:r>
        <w:r>
          <w:t>39</w:t>
        </w:r>
        <w:r>
          <w:fldChar w:fldCharType="end"/>
        </w:r>
      </w:hyperlink>
    </w:p>
    <w:p>
      <w:pPr>
        <w:pStyle w:val="TOC1"/>
        <w:tabs>
          <w:tab w:val="right" w:leader="dot" w:pos="8306"/>
        </w:tabs>
      </w:pPr>
      <w:hyperlink w:anchor="_Toc14514" w:history="1">
        <w:r>
          <w:rPr>
            <w:rFonts w:ascii="仿宋" w:eastAsia="仿宋" w:hAnsi="仿宋" w:cs="仿宋" w:hint="eastAsia"/>
            <w:lang w:eastAsia="zh-CN"/>
          </w:rPr>
          <w:t>十三、利益相关者分析与沟通计划</w:t>
        </w:r>
        <w:r>
          <w:tab/>
        </w:r>
        <w:r>
          <w:fldChar w:fldCharType="begin"/>
        </w:r>
        <w:r>
          <w:instrText xml:space="preserve"> PAGEREF _Toc14514 \h </w:instrText>
        </w:r>
        <w:r>
          <w:fldChar w:fldCharType="separate"/>
        </w:r>
        <w:r>
          <w:t>40</w:t>
        </w:r>
        <w:r>
          <w:fldChar w:fldCharType="end"/>
        </w:r>
      </w:hyperlink>
    </w:p>
    <w:p>
      <w:pPr>
        <w:pStyle w:val="TOC2"/>
        <w:tabs>
          <w:tab w:val="right" w:leader="dot" w:pos="8306"/>
        </w:tabs>
      </w:pPr>
      <w:hyperlink w:anchor="_Toc29665" w:history="1">
        <w:r>
          <w:rPr>
            <w:rFonts w:ascii="仿宋" w:eastAsia="仿宋" w:hAnsi="仿宋" w:cs="仿宋" w:hint="eastAsia"/>
            <w:lang w:eastAsia="zh-CN"/>
          </w:rPr>
          <w:t>(一)、利益相关者分析</w:t>
        </w:r>
        <w:r>
          <w:tab/>
        </w:r>
        <w:r>
          <w:fldChar w:fldCharType="begin"/>
        </w:r>
        <w:r>
          <w:instrText xml:space="preserve"> PAGEREF _Toc29665 \h </w:instrText>
        </w:r>
        <w:r>
          <w:fldChar w:fldCharType="separate"/>
        </w:r>
        <w:r>
          <w:t>40</w:t>
        </w:r>
        <w:r>
          <w:fldChar w:fldCharType="end"/>
        </w:r>
      </w:hyperlink>
    </w:p>
    <w:p>
      <w:pPr>
        <w:pStyle w:val="TOC2"/>
        <w:tabs>
          <w:tab w:val="right" w:leader="dot" w:pos="8306"/>
        </w:tabs>
      </w:pPr>
      <w:hyperlink w:anchor="_Toc9354" w:history="1">
        <w:r>
          <w:rPr>
            <w:rFonts w:ascii="仿宋" w:eastAsia="仿宋" w:hAnsi="仿宋" w:cs="仿宋" w:hint="eastAsia"/>
            <w:lang w:eastAsia="zh-CN"/>
          </w:rPr>
          <w:t>(二)、沟通计划</w:t>
        </w:r>
        <w:r>
          <w:tab/>
        </w:r>
        <w:r>
          <w:fldChar w:fldCharType="begin"/>
        </w:r>
        <w:r>
          <w:instrText xml:space="preserve"> PAGEREF _Toc9354 \h </w:instrText>
        </w:r>
        <w:r>
          <w:fldChar w:fldCharType="separate"/>
        </w:r>
        <w:r>
          <w:t>41</w:t>
        </w:r>
        <w:r>
          <w:fldChar w:fldCharType="end"/>
        </w:r>
      </w:hyperlink>
    </w:p>
    <w:p>
      <w:pPr>
        <w:pStyle w:val="TOC1"/>
        <w:tabs>
          <w:tab w:val="right" w:leader="dot" w:pos="8306"/>
        </w:tabs>
      </w:pPr>
      <w:hyperlink w:anchor="_Toc10715" w:history="1">
        <w:r>
          <w:rPr>
            <w:rFonts w:ascii="仿宋" w:eastAsia="仿宋" w:hAnsi="仿宋" w:cs="仿宋" w:hint="eastAsia"/>
            <w:lang w:eastAsia="zh-CN"/>
          </w:rPr>
          <w:t>十四、供应链管理</w:t>
        </w:r>
        <w:r>
          <w:tab/>
        </w:r>
        <w:r>
          <w:fldChar w:fldCharType="begin"/>
        </w:r>
        <w:r>
          <w:instrText xml:space="preserve"> PAGEREF _Toc10715 \h </w:instrText>
        </w:r>
        <w:r>
          <w:fldChar w:fldCharType="separate"/>
        </w:r>
        <w:r>
          <w:t>42</w:t>
        </w:r>
        <w:r>
          <w:fldChar w:fldCharType="end"/>
        </w:r>
      </w:hyperlink>
    </w:p>
    <w:p>
      <w:pPr>
        <w:pStyle w:val="TOC2"/>
        <w:tabs>
          <w:tab w:val="right" w:leader="dot" w:pos="8306"/>
        </w:tabs>
      </w:pPr>
      <w:hyperlink w:anchor="_Toc23093" w:history="1">
        <w:r>
          <w:rPr>
            <w:rFonts w:ascii="仿宋" w:eastAsia="仿宋" w:hAnsi="仿宋" w:cs="仿宋" w:hint="eastAsia"/>
            <w:lang w:eastAsia="zh-CN"/>
          </w:rPr>
          <w:t>(一)、供应链战略规划</w:t>
        </w:r>
        <w:r>
          <w:tab/>
        </w:r>
        <w:r>
          <w:fldChar w:fldCharType="begin"/>
        </w:r>
        <w:r>
          <w:instrText xml:space="preserve"> PAGEREF _Toc23093 \h </w:instrText>
        </w:r>
        <w:r>
          <w:fldChar w:fldCharType="separate"/>
        </w:r>
        <w:r>
          <w:t>42</w:t>
        </w:r>
        <w:r>
          <w:fldChar w:fldCharType="end"/>
        </w:r>
      </w:hyperlink>
    </w:p>
    <w:p>
      <w:pPr>
        <w:pStyle w:val="TOC2"/>
        <w:tabs>
          <w:tab w:val="right" w:leader="dot" w:pos="8306"/>
        </w:tabs>
      </w:pPr>
      <w:hyperlink w:anchor="_Toc13747" w:history="1">
        <w:r>
          <w:rPr>
            <w:rFonts w:ascii="仿宋" w:eastAsia="仿宋" w:hAnsi="仿宋" w:cs="仿宋" w:hint="eastAsia"/>
            <w:lang w:eastAsia="zh-CN"/>
          </w:rPr>
          <w:t>(二)、供应商选择与合作</w:t>
        </w:r>
        <w:r>
          <w:tab/>
        </w:r>
        <w:r>
          <w:fldChar w:fldCharType="begin"/>
        </w:r>
        <w:r>
          <w:instrText xml:space="preserve"> PAGEREF _Toc13747 \h </w:instrText>
        </w:r>
        <w:r>
          <w:fldChar w:fldCharType="separate"/>
        </w:r>
        <w:r>
          <w:t>44</w:t>
        </w:r>
        <w:r>
          <w:fldChar w:fldCharType="end"/>
        </w:r>
      </w:hyperlink>
    </w:p>
    <w:p>
      <w:pPr>
        <w:pStyle w:val="TOC2"/>
        <w:tabs>
          <w:tab w:val="right" w:leader="dot" w:pos="8306"/>
        </w:tabs>
      </w:pPr>
      <w:hyperlink w:anchor="_Toc5450" w:history="1">
        <w:r>
          <w:rPr>
            <w:rFonts w:ascii="仿宋" w:eastAsia="仿宋" w:hAnsi="仿宋" w:cs="仿宋" w:hint="eastAsia"/>
            <w:lang w:eastAsia="zh-CN"/>
          </w:rPr>
          <w:t>(三)、物流与库存管理</w:t>
        </w:r>
        <w:r>
          <w:tab/>
        </w:r>
        <w:r>
          <w:fldChar w:fldCharType="begin"/>
        </w:r>
        <w:r>
          <w:instrText xml:space="preserve"> PAGEREF _Toc5450 \h </w:instrText>
        </w:r>
        <w:r>
          <w:fldChar w:fldCharType="separate"/>
        </w:r>
        <w:r>
          <w:t>45</w:t>
        </w:r>
        <w:r>
          <w:fldChar w:fldCharType="end"/>
        </w:r>
      </w:hyperlink>
    </w:p>
    <w:p>
      <w:pPr>
        <w:pStyle w:val="TOC1"/>
        <w:tabs>
          <w:tab w:val="right" w:leader="dot" w:pos="8306"/>
        </w:tabs>
      </w:pPr>
      <w:hyperlink w:anchor="_Toc14655" w:history="1">
        <w:r>
          <w:rPr>
            <w:rFonts w:ascii="仿宋" w:eastAsia="仿宋" w:hAnsi="仿宋" w:cs="仿宋" w:hint="eastAsia"/>
            <w:lang w:eastAsia="zh-CN"/>
          </w:rPr>
          <w:t>十五、飞机维修船坞项目实施时间节点</w:t>
        </w:r>
        <w:r>
          <w:tab/>
        </w:r>
        <w:r>
          <w:fldChar w:fldCharType="begin"/>
        </w:r>
        <w:r>
          <w:instrText xml:space="preserve"> PAGEREF _Toc14655 \h </w:instrText>
        </w:r>
        <w:r>
          <w:fldChar w:fldCharType="separate"/>
        </w:r>
        <w:r>
          <w:t>47</w:t>
        </w:r>
        <w:r>
          <w:fldChar w:fldCharType="end"/>
        </w:r>
      </w:hyperlink>
    </w:p>
    <w:p>
      <w:pPr>
        <w:pStyle w:val="TOC2"/>
        <w:tabs>
          <w:tab w:val="right" w:leader="dot" w:pos="8306"/>
        </w:tabs>
      </w:pPr>
      <w:hyperlink w:anchor="_Toc31326" w:history="1">
        <w:r>
          <w:rPr>
            <w:rFonts w:ascii="仿宋" w:eastAsia="仿宋" w:hAnsi="仿宋" w:cs="仿宋" w:hint="eastAsia"/>
            <w:lang w:eastAsia="zh-CN"/>
          </w:rPr>
          <w:t>(一)、飞机维修船坞项目启动阶段时间节点</w:t>
        </w:r>
        <w:r>
          <w:tab/>
        </w:r>
        <w:r>
          <w:fldChar w:fldCharType="begin"/>
        </w:r>
        <w:r>
          <w:instrText xml:space="preserve"> PAGEREF _Toc31326 \h </w:instrText>
        </w:r>
        <w:r>
          <w:fldChar w:fldCharType="separate"/>
        </w:r>
        <w:r>
          <w:t>47</w:t>
        </w:r>
        <w:r>
          <w:fldChar w:fldCharType="end"/>
        </w:r>
      </w:hyperlink>
    </w:p>
    <w:p>
      <w:pPr>
        <w:pStyle w:val="TOC2"/>
        <w:tabs>
          <w:tab w:val="right" w:leader="dot" w:pos="8306"/>
        </w:tabs>
      </w:pPr>
      <w:hyperlink w:anchor="_Toc4219" w:history="1">
        <w:r>
          <w:rPr>
            <w:rFonts w:ascii="仿宋" w:eastAsia="仿宋" w:hAnsi="仿宋" w:cs="仿宋" w:hint="eastAsia"/>
            <w:lang w:eastAsia="zh-CN"/>
          </w:rPr>
          <w:t>(二)、飞机维修船坞项目执行阶段时间节点</w:t>
        </w:r>
        <w:r>
          <w:tab/>
        </w:r>
        <w:r>
          <w:fldChar w:fldCharType="begin"/>
        </w:r>
        <w:r>
          <w:instrText xml:space="preserve"> PAGEREF _Toc4219 \h </w:instrText>
        </w:r>
        <w:r>
          <w:fldChar w:fldCharType="separate"/>
        </w:r>
        <w:r>
          <w:t>48</w:t>
        </w:r>
        <w:r>
          <w:fldChar w:fldCharType="end"/>
        </w:r>
      </w:hyperlink>
    </w:p>
    <w:p>
      <w:pPr>
        <w:pStyle w:val="TOC2"/>
        <w:tabs>
          <w:tab w:val="right" w:leader="dot" w:pos="8306"/>
        </w:tabs>
      </w:pPr>
      <w:hyperlink w:anchor="_Toc24684" w:history="1">
        <w:r>
          <w:rPr>
            <w:rFonts w:ascii="仿宋" w:eastAsia="仿宋" w:hAnsi="仿宋" w:cs="仿宋" w:hint="eastAsia"/>
            <w:lang w:eastAsia="zh-CN"/>
          </w:rPr>
          <w:t>(三)、飞机维修船坞项目完成阶段时间节点</w:t>
        </w:r>
        <w:r>
          <w:tab/>
        </w:r>
        <w:r>
          <w:fldChar w:fldCharType="begin"/>
        </w:r>
        <w:r>
          <w:instrText xml:space="preserve"> PAGEREF _Toc24684 \h </w:instrText>
        </w:r>
        <w:r>
          <w:fldChar w:fldCharType="separate"/>
        </w:r>
        <w:r>
          <w:t>49</w:t>
        </w:r>
        <w:r>
          <w:fldChar w:fldCharType="end"/>
        </w:r>
      </w:hyperlink>
    </w:p>
    <w:p>
      <w:pPr>
        <w:pStyle w:val="TOC1"/>
        <w:tabs>
          <w:tab w:val="right" w:leader="dot" w:pos="8306"/>
        </w:tabs>
      </w:pPr>
      <w:hyperlink w:anchor="_Toc7600" w:history="1">
        <w:r>
          <w:rPr>
            <w:rFonts w:ascii="仿宋" w:eastAsia="仿宋" w:hAnsi="仿宋" w:cs="仿宋" w:hint="eastAsia"/>
            <w:lang w:eastAsia="zh-CN"/>
          </w:rPr>
          <w:t>十六、飞机维修船坞项目治理与监督</w:t>
        </w:r>
        <w:r>
          <w:tab/>
        </w:r>
        <w:r>
          <w:fldChar w:fldCharType="begin"/>
        </w:r>
        <w:r>
          <w:instrText xml:space="preserve"> PAGEREF _Toc7600 \h </w:instrText>
        </w:r>
        <w:r>
          <w:fldChar w:fldCharType="separate"/>
        </w:r>
        <w:r>
          <w:t>50</w:t>
        </w:r>
        <w:r>
          <w:fldChar w:fldCharType="end"/>
        </w:r>
      </w:hyperlink>
    </w:p>
    <w:p>
      <w:pPr>
        <w:pStyle w:val="TOC2"/>
        <w:tabs>
          <w:tab w:val="right" w:leader="dot" w:pos="8306"/>
        </w:tabs>
      </w:pPr>
      <w:hyperlink w:anchor="_Toc29389" w:history="1">
        <w:r>
          <w:rPr>
            <w:rFonts w:ascii="仿宋" w:eastAsia="仿宋" w:hAnsi="仿宋" w:cs="仿宋" w:hint="eastAsia"/>
            <w:lang w:eastAsia="zh-CN"/>
          </w:rPr>
          <w:t>(一)、飞机维修船坞项目治理结构</w:t>
        </w:r>
        <w:r>
          <w:tab/>
        </w:r>
        <w:r>
          <w:fldChar w:fldCharType="begin"/>
        </w:r>
        <w:r>
          <w:instrText xml:space="preserve"> PAGEREF _Toc29389 \h </w:instrText>
        </w:r>
        <w:r>
          <w:fldChar w:fldCharType="separate"/>
        </w:r>
        <w:r>
          <w:t>50</w:t>
        </w:r>
        <w:r>
          <w:fldChar w:fldCharType="end"/>
        </w:r>
      </w:hyperlink>
    </w:p>
    <w:p>
      <w:pPr>
        <w:pStyle w:val="TOC2"/>
        <w:tabs>
          <w:tab w:val="right" w:leader="dot" w:pos="8306"/>
        </w:tabs>
      </w:pPr>
      <w:hyperlink w:anchor="_Toc20521" w:history="1">
        <w:r>
          <w:rPr>
            <w:rFonts w:ascii="仿宋" w:eastAsia="仿宋" w:hAnsi="仿宋" w:cs="仿宋" w:hint="eastAsia"/>
            <w:lang w:eastAsia="zh-CN"/>
          </w:rPr>
          <w:t>(二)、监督与审计</w:t>
        </w:r>
        <w:r>
          <w:tab/>
        </w:r>
        <w:r>
          <w:fldChar w:fldCharType="begin"/>
        </w:r>
        <w:r>
          <w:instrText xml:space="preserve"> PAGEREF _Toc20521 \h </w:instrText>
        </w:r>
        <w:r>
          <w:fldChar w:fldCharType="separate"/>
        </w:r>
        <w:r>
          <w:t>51</w:t>
        </w:r>
        <w:r>
          <w:fldChar w:fldCharType="end"/>
        </w:r>
      </w:hyperlink>
    </w:p>
    <w:p>
      <w:pPr>
        <w:pStyle w:val="TOC1"/>
        <w:tabs>
          <w:tab w:val="right" w:leader="dot" w:pos="8306"/>
        </w:tabs>
      </w:pPr>
      <w:hyperlink w:anchor="_Toc22446" w:history="1">
        <w:r>
          <w:rPr>
            <w:rFonts w:ascii="仿宋" w:eastAsia="仿宋" w:hAnsi="仿宋" w:cs="仿宋" w:hint="eastAsia"/>
            <w:lang w:eastAsia="zh-CN"/>
          </w:rPr>
          <w:t>十七、飞机维修船坞项目实施保障措施</w:t>
        </w:r>
        <w:r>
          <w:tab/>
        </w:r>
        <w:r>
          <w:fldChar w:fldCharType="begin"/>
        </w:r>
        <w:r>
          <w:instrText xml:space="preserve"> PAGEREF _Toc22446 \h </w:instrText>
        </w:r>
        <w:r>
          <w:fldChar w:fldCharType="separate"/>
        </w:r>
        <w:r>
          <w:t>53</w:t>
        </w:r>
        <w:r>
          <w:fldChar w:fldCharType="end"/>
        </w:r>
      </w:hyperlink>
    </w:p>
    <w:p>
      <w:pPr>
        <w:pStyle w:val="TOC2"/>
        <w:tabs>
          <w:tab w:val="right" w:leader="dot" w:pos="8306"/>
        </w:tabs>
      </w:pPr>
      <w:hyperlink w:anchor="_Toc319" w:history="1">
        <w:r>
          <w:rPr>
            <w:rFonts w:ascii="仿宋" w:eastAsia="仿宋" w:hAnsi="仿宋" w:cs="仿宋" w:hint="eastAsia"/>
            <w:lang w:eastAsia="zh-CN"/>
          </w:rPr>
          <w:t>(一)、飞机维修船坞项目实施保障机制</w:t>
        </w:r>
        <w:r>
          <w:tab/>
        </w:r>
        <w:r>
          <w:fldChar w:fldCharType="begin"/>
        </w:r>
        <w:r>
          <w:instrText xml:space="preserve"> PAGEREF _Toc319 \h </w:instrText>
        </w:r>
        <w:r>
          <w:fldChar w:fldCharType="separate"/>
        </w:r>
        <w:r>
          <w:t>53</w:t>
        </w:r>
        <w:r>
          <w:fldChar w:fldCharType="end"/>
        </w:r>
      </w:hyperlink>
    </w:p>
    <w:p>
      <w:pPr>
        <w:pStyle w:val="TOC2"/>
        <w:tabs>
          <w:tab w:val="right" w:leader="dot" w:pos="8306"/>
        </w:tabs>
      </w:pPr>
      <w:hyperlink w:anchor="_Toc10078" w:history="1">
        <w:r>
          <w:rPr>
            <w:rFonts w:ascii="仿宋" w:eastAsia="仿宋" w:hAnsi="仿宋" w:cs="仿宋" w:hint="eastAsia"/>
            <w:lang w:eastAsia="zh-CN"/>
          </w:rPr>
          <w:t>(二)、飞机维修船坞项目法律合规要求</w:t>
        </w:r>
        <w:r>
          <w:tab/>
        </w:r>
        <w:r>
          <w:fldChar w:fldCharType="begin"/>
        </w:r>
        <w:r>
          <w:instrText xml:space="preserve"> PAGEREF _Toc10078 \h </w:instrText>
        </w:r>
        <w:r>
          <w:fldChar w:fldCharType="separate"/>
        </w:r>
        <w:r>
          <w:t>56</w:t>
        </w:r>
        <w:r>
          <w:fldChar w:fldCharType="end"/>
        </w:r>
      </w:hyperlink>
    </w:p>
    <w:p>
      <w:pPr>
        <w:pStyle w:val="TOC2"/>
        <w:tabs>
          <w:tab w:val="right" w:leader="dot" w:pos="8306"/>
        </w:tabs>
      </w:pPr>
      <w:hyperlink w:anchor="_Toc25338" w:history="1">
        <w:r>
          <w:rPr>
            <w:rFonts w:ascii="仿宋" w:eastAsia="仿宋" w:hAnsi="仿宋" w:cs="仿宋" w:hint="eastAsia"/>
            <w:lang w:eastAsia="zh-CN"/>
          </w:rPr>
          <w:t>(三)、飞机维修船坞项目合同管理与法律事务</w:t>
        </w:r>
        <w:r>
          <w:tab/>
        </w:r>
        <w:r>
          <w:fldChar w:fldCharType="begin"/>
        </w:r>
        <w:r>
          <w:instrText xml:space="preserve"> PAGEREF _Toc25338 \h </w:instrText>
        </w:r>
        <w:r>
          <w:fldChar w:fldCharType="separate"/>
        </w:r>
        <w:r>
          <w:t>61</w:t>
        </w:r>
        <w:r>
          <w:fldChar w:fldCharType="end"/>
        </w:r>
      </w:hyperlink>
    </w:p>
    <w:p>
      <w:pPr>
        <w:pStyle w:val="TOC2"/>
        <w:tabs>
          <w:tab w:val="right" w:leader="dot" w:pos="8306"/>
        </w:tabs>
      </w:pPr>
      <w:hyperlink w:anchor="_Toc8943" w:history="1">
        <w:r>
          <w:rPr>
            <w:rFonts w:ascii="仿宋" w:eastAsia="仿宋" w:hAnsi="仿宋" w:cs="仿宋" w:hint="eastAsia"/>
            <w:lang w:eastAsia="zh-CN"/>
          </w:rPr>
          <w:t>(四)、飞机维修船坞项目知识产权保护策略</w:t>
        </w:r>
        <w:r>
          <w:tab/>
        </w:r>
        <w:r>
          <w:fldChar w:fldCharType="begin"/>
        </w:r>
        <w:r>
          <w:instrText xml:space="preserve"> PAGEREF _Toc8943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7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飞机维修船坞项目的技术管理特点体现在其创新导向。通过引入最先进的技术趋势和解决方案，飞机维修船坞项目致力于提升科技含量、提高质量和效率水平。这意味着我们将采用最新的工具和方法，确保飞机维修船坞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飞机维修船坞项目技术管理的显著特征。通过整合不同领域的技术资源，我们实现了跨学科的协同工作。这有助于优化技术架构，提高整体效能。此外，整合性策略还促进了不同技术团队之间的紧密沟通和高效合作，确保飞机维修船坞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飞机维修船坞项目所采用的技术。通过不断优化技术方案，飞机维修船坞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飞机维修船坞项目团队将在飞机维修船坞项目初期识别可能的技术风险，并采取相应的预防和应对措施。通过建立健全的风险评估机制，飞机维修船坞项目能够在实施过程中及时发现并解决潜在的技术问题，保障飞机维修船坞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飞机维修船坞项目中，技术将成为飞机维修船坞项目成功的有力支持。这一深度剖析揭示了技术管理在飞机维修船坞项目实施中的关键作用，为飞机维修船坞项目的技术基础奠定了坚实的基础。</w:t>
      </w:r>
    </w:p>
    <w:p>
      <w:pPr>
        <w:pStyle w:val="Heading2"/>
        <w:ind w:firstLine="560" w:firstLineChars="200"/>
        <w:rPr>
          <w:rFonts w:ascii="仿宋" w:eastAsia="仿宋" w:hAnsi="仿宋" w:cs="仿宋" w:hint="eastAsia"/>
          <w:sz w:val="28"/>
          <w:lang w:eastAsia="zh-CN"/>
        </w:rPr>
      </w:pPr>
      <w:bookmarkStart w:id="4" w:name="_Toc31987"/>
      <w:r>
        <w:rPr>
          <w:rFonts w:ascii="仿宋" w:eastAsia="仿宋" w:hAnsi="仿宋" w:cs="仿宋" w:hint="eastAsia"/>
          <w:sz w:val="28"/>
          <w:lang w:eastAsia="zh-CN"/>
        </w:rPr>
        <w:t>(二)、飞机维修船坞项目工艺技术设计方案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飞机维修船坞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飞机维修船坞项目将严格按照相关行业规范要求进行组织。通过有效控制产品质量，飞机维修船坞项目将致力于为顾客提供优质的飞机维修船坞项目产品和良好的服务。这体现了飞机维修船坞项目对于生产活动合规性和质量标准的高度重视，为飞机维修船坞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飞机维修船坞项目注重生态效益和清洁生产原则。飞机维修船坞项目建设将紧密结合地方特色经济发展，与社会经济发展规划和区域环境保护规划方案相协调一致。通过与当地区域自然生态系统的结合，飞机维修船坞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飞机维修船坞项目产品具有多样化的客户需求和个性化的特点。因此，飞机维修船坞项目产品规格品种多样，且单批生产数量较小。为满足这一特点，飞机维修船坞项目承办单位将建设先进的柔性制造生产线。通过广泛应用柔性制造技术，飞机维修船坞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飞机维修船坞项目采用的技术具有较高的技术含量和自动化水平，处于国内先进水平。这一技术选用不仅体现了对生产效率、质量和环境友好性的高标准要求，同时为飞机维修船坞项目的可持续发展奠定了坚实的基础。</w:t>
      </w:r>
    </w:p>
    <w:p>
      <w:pPr>
        <w:pStyle w:val="Heading2"/>
        <w:ind w:firstLine="560" w:firstLineChars="200"/>
        <w:rPr>
          <w:rFonts w:ascii="仿宋" w:eastAsia="仿宋" w:hAnsi="仿宋" w:cs="仿宋" w:hint="eastAsia"/>
          <w:sz w:val="28"/>
          <w:lang w:eastAsia="zh-CN"/>
        </w:rPr>
      </w:pPr>
      <w:bookmarkStart w:id="5" w:name="_Toc261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为确保飞机维修船坞项目的高效生产和技术实施，我们制定了一套精心设计的设备选型方案，以满足飞机维修船坞项目生产、质量和环保的要求。该方案的主要特点如下：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飞机维修船坞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针对飞机维修船坞项目产品的多样性和小批量生产的特点，我们将建设柔性制造生产线。通过在设备选型中考虑柔性制造技术，可以灵活应对不同产品规格和生产需求，实现生产线的高度灵活性和适应性。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096"/>
      <w:r>
        <w:rPr>
          <w:rFonts w:ascii="仿宋" w:eastAsia="仿宋" w:hAnsi="仿宋" w:cs="仿宋" w:hint="eastAsia"/>
          <w:sz w:val="28"/>
          <w:lang w:eastAsia="zh-CN"/>
        </w:rPr>
        <w:t>二、飞机维修船坞项目危机管理</w:t>
      </w:r>
      <w:bookmarkEnd w:id="6"/>
    </w:p>
    <w:p>
      <w:pPr>
        <w:pStyle w:val="Heading2"/>
        <w:rPr>
          <w:rFonts w:ascii="仿宋" w:eastAsia="仿宋" w:hAnsi="仿宋" w:cs="仿宋" w:hint="eastAsia"/>
          <w:lang w:eastAsia="zh-CN"/>
        </w:rPr>
      </w:pPr>
      <w:bookmarkStart w:id="7" w:name="_Toc101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维修船坞项目危机管理中，危机预警与识别是确保飞机维修船坞项目稳健运行的核心步骤。通过建立全面的监测机制，飞机维修船坞项目团队旨在及时发现和理解潜在的风险和危机因素，以便采取及时的预防和应对措施，确保飞机维修船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首先，通过深入的风险评估，飞机维修船坞项目团队全面分析了整个飞机维修船坞项目和各个阶段可能存在的威胁。这包括准确评估每个潜在风险的发生概率和可能影响的程度，为后续危机预警提供了有力支持。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飞机维修船坞项目团队着重于明确定义飞机维修船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飞机维修船坞项目进展的持续监控，团队能够及时发现潜在问题并作出迅速反应。飞机维修船坞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在这一阶段，团队的专业素养和反应速度将发挥至关重要的作用，以确保潜在危机能够在初期得到有效的处理，最大程度地减轻负面影响。通过危机预警与识别，飞机维修船坞项目得以更有序、可控地推进。</w:t>
      </w:r>
    </w:p>
    <w:p>
      <w:pPr>
        <w:pStyle w:val="Heading2"/>
        <w:ind w:firstLine="560" w:firstLineChars="200"/>
        <w:rPr>
          <w:rFonts w:ascii="仿宋" w:eastAsia="仿宋" w:hAnsi="仿宋" w:cs="仿宋" w:hint="eastAsia"/>
          <w:sz w:val="28"/>
          <w:lang w:eastAsia="zh-CN"/>
        </w:rPr>
      </w:pPr>
      <w:bookmarkStart w:id="8" w:name="_Toc2648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在危机发生时，飞机维修船坞项目团队立即行动，成立了应急小组。该小组的任务是迅速制定并实施紧急应对措施，以最小化潜在损失。以下是采取的主要措施：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暂停飞机维修船坞项目进度：为遏制危机蔓延，飞机维修船坞项目暂时停止进行，以便全面评估当前状况。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资源重新分配：重新评估飞机维修船坞项目资源的分配，确保最大限度地减小损失。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实时沟通：与关键利益相关者建立实时沟通机制，向他们传递飞机维修船坞项目危机的实际状况，保障飞机维修船坞项目核心利益。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在紧急应对的同时，飞机维修船坞项目团队强调了团队协作和有效沟通的重要性。以下是团队协作的关键举措：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信息共享机制：建立了信息共享平台，确保团队成员能够及时获取飞机维修船坞项目危机的实时信息。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领导者沟通：飞机维修船坞项目领导者通过定期会议和即时沟通工具，指导团队应对危机，保持团队稳定运行。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随着危机得到初步控制，飞机维修船坞项目团队转向制定恢复计划，以确保飞机维修船坞项目能够从中迅速恢复。主要恢复计划包括：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修复受损的进度计划：重新评估飞机维修船坞项目进度，制定修复计划，确保飞机维修船坞项目尽快回归正常进程。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重新调整资源分配：优化资源分配，确保飞机维修船坞项目在有限资源下高效运转。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风险管理机制加强：对飞机维修船坞项目风险进行全面评估，制定更强化的风险管理策略，以预防未来可能的危机。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236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16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飞机维修船坞项目的主要产品是XXXX，预计年产值为XXX万元。这一产品在市场中占据着重要的地位，其广泛的应用范围使得该飞机维修船坞项目的市场前景非常广阔。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飞机维修船坞项目的xxx产品作为重要的原材料之一，将在多个领域发挥关键作用。其在建筑、交通、能源等方面的广泛应用将为整个产业链提供强大的支持，形成产业协同效应。飞机维修船坞项目的年产值XXX万XXX万XXX万万元不仅反映了其在市场上的巨大潜力，更预示着它对国民经济的积极贡献。这种关联度高、涉及面广的产业关系，使得该飞机维修船坞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847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维修船坞项目总征地面积为XXXX平方米，相当于约XX.XX亩，其中净用地面积为XXXX平方米，红线范围内相当于约XX.XX亩。这一用地规模充分考虑了飞机维修船坞项目的建设需求，保障了飞机维修船坞项目在合适的空间内得以充分发展。飞机维修船坞项目规划的总建筑面积为XXXX平方米，其中主体工程建设占XXXX平方米，计容建筑面积达XXXX平方米。预计建筑工程的投资将达到XXXX万元，为飞机维修船坞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维修船坞项目计划购置的设备共计XXXX台（套），设备购置费用为XXXX万元。这一设备购置计划充分考虑到飞机维修船坞项目的生产需求和技术要求，确保了飞机维修船坞项目在生产运营中具备先进的技术装备和高效的生产能力。设备的合理配置将为飞机维修船坞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维修船坞项目计划总投资为XXXX万元，预计年实现营业收入为XXXX万元。这一产能规模的设定旨在确保飞机维修船坞项目能够在投资与回报之间取得平衡，实现长期可持续的发展。飞机维修船坞项目的总投资充分考虑到各个方面的需求，包括用地建设、设备购置等多个环节，以确保飞机维修船坞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0667"/>
      <w:r>
        <w:rPr>
          <w:rFonts w:ascii="仿宋" w:eastAsia="仿宋" w:hAnsi="仿宋" w:cs="仿宋" w:hint="eastAsia"/>
          <w:sz w:val="28"/>
          <w:lang w:eastAsia="zh-CN"/>
        </w:rPr>
        <w:t>四、飞机维修船坞项目可持续发展</w:t>
      </w:r>
      <w:bookmarkEnd w:id="12"/>
    </w:p>
    <w:p>
      <w:pPr>
        <w:pStyle w:val="Heading2"/>
        <w:rPr>
          <w:rFonts w:ascii="仿宋" w:eastAsia="仿宋" w:hAnsi="仿宋" w:cs="仿宋" w:hint="eastAsia"/>
          <w:lang w:eastAsia="zh-CN"/>
        </w:rPr>
      </w:pPr>
      <w:bookmarkStart w:id="13" w:name="_Toc1375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维修船坞项目中，飞机维修船坞项目团队着眼于未来，明确了可持续发展的战略方向。制定的具体可持续发展目标包括降低资源使用、采用环保技术、最大化社会效益等。这一步骤不仅有助于飞机维修船坞项目在环保和社会责任方面达到最高标准，也为未来提供了明确的指引，确保飞机维修船坞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可持续实践的融入飞机维修船坞项目管理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飞机维修船坞项目管理周期。从飞机维修船坞项目规划开始，飞机维修船坞项目团队就考虑了环境和社会的因素。在执行阶段，飞机维修船坞项目团队积极推动绿色技术的应用，优化资源利用。此外，关注员工的社会责任，通过培训和沟通活动提高员工对可持续发展的认知，使他们能够在日常工作中践行可持续实践。这些举措不仅为飞机维修船坞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8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扎根于飞机维修船坞项目的可持续发展理念，我们深信环保与社会责任是飞机维修船坞项目成功的关键支柱。在飞机维修船坞项目的每一步，我们都致力于通过创新和实践，履行对环境和社会的坚定责任。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维修船坞项目团队通过引入先进的环保技术、建立高效的废物处理系统以及推动能源节约措施，积极履行环保责任。定期的环保监测和评估确保飞机维修船坞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维修船坞项目不仅致力于自身可持续发展，还注重对社会的回馈。通过支持社区飞机维修船坞项目、参与慈善事业、提供培训机会等方式，飞机维修船坞项目积极履行社会责任。与当地社区建立积极互动，关注员工的工作与生活平衡，以及员工的身心健康，是飞机维修船坞项目在社会责任层面的关键举措。这样的实践不仅增强了飞机维修船坞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378"/>
      <w:r>
        <w:rPr>
          <w:rFonts w:ascii="仿宋" w:eastAsia="仿宋" w:hAnsi="仿宋" w:cs="仿宋" w:hint="eastAsia"/>
          <w:sz w:val="28"/>
          <w:lang w:eastAsia="zh-CN"/>
        </w:rPr>
        <w:t>五、飞机维修船坞项目选址可行性分析</w:t>
      </w:r>
      <w:bookmarkEnd w:id="15"/>
    </w:p>
    <w:p>
      <w:pPr>
        <w:pStyle w:val="Heading2"/>
        <w:rPr>
          <w:rFonts w:ascii="仿宋" w:eastAsia="仿宋" w:hAnsi="仿宋" w:cs="仿宋" w:hint="eastAsia"/>
          <w:lang w:eastAsia="zh-CN"/>
        </w:rPr>
      </w:pPr>
      <w:bookmarkStart w:id="16" w:name="_Toc16331"/>
      <w:r>
        <w:rPr>
          <w:rFonts w:ascii="仿宋" w:eastAsia="仿宋" w:hAnsi="仿宋" w:cs="仿宋" w:hint="eastAsia"/>
          <w:lang w:eastAsia="zh-CN"/>
        </w:rPr>
        <w:t>(一)、飞机维修船坞项目选址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该飞机维修船坞项目选址位于XX省XX市XX区XXX街道</w:t>
      </w:r>
    </w:p>
    <w:p>
      <w:pPr>
        <w:pStyle w:val="Heading2"/>
        <w:ind w:firstLine="560" w:firstLineChars="200"/>
        <w:rPr>
          <w:rFonts w:ascii="仿宋" w:eastAsia="仿宋" w:hAnsi="仿宋" w:cs="仿宋" w:hint="eastAsia"/>
          <w:sz w:val="28"/>
          <w:lang w:eastAsia="zh-CN"/>
        </w:rPr>
      </w:pPr>
      <w:bookmarkStart w:id="17" w:name="_Toc1768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飞机维修船坞项目的征地面积将根据飞机维修船坞项目的实际规模和需求进行精确规划。具体面积XXX平方米，旨在确保飞机维修船坞项目不仅能够满足当前的发展需求，还能够预留空间以适应未来的扩展。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净用地面积是在征地面积基础上去除不可利用面积后的实际可开发用地。具体面积XXX平方米，考虑到环保、交通、安全等多方面因素，以确保飞机维修船坞项目在整体利用效率上达到最优。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飞机维修船坞项目计划建设的建筑总规模具体面积XXX平方米。这一规模的确定综合考虑了飞机维修船坞项目的性质、规模，以及城市规划的相关要求，确保建筑布局与周边环境协调一致。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绿地率是飞机维修船坞项目用地中被规划为绿地的比例。具体面积XXX平方米，旨在通过合理规划绿地，改善飞机维修船坞项目周边环境，提升居民生活质量，并符合城市整体绿化规划。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容积率是用地上可以建设的建筑总体积与用地面积之比。具体面积XXX，通过合理的容积率规划，确保飞机维修船坞项目建筑规模与周边环境和谐共生。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机维修船坞项目选址与当地城市规划相一致，具体面积XXX平方米。通过与城市规划部门深入沟通，确保飞机维修船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机维修船坞项目选址符合当地产业政策，具体面积XXX平方米。这包括飞机维修船坞项目对当地经济的促进作用，以及对相关产业的带动效应，确保飞机维修船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用地总体要求必须符合环保和可持续发展的原则，具体面积XXX平方米。通过采用绿色建筑设计、节能减排等措施，确保飞机维修船坞项目在建设和运营过程中对环境的影响最小化，达到可持续发展的要求。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确保飞机维修船坞项目选址具备必要的公共设施配套，具体面积XXX平方米。这包括交通便利性、教育、医疗等基础设施，以提高居民生活品质，使得飞机维修船坞项目选址更具吸引力。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考虑用地总体要求对当地社会稳定性的影响，具体面积XXX平方米。通过深入了解当地社区反馈，确保飞机维修船坞项目的选址和建设过程对当地社会和谐稳定产生积极作用。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机维修船坞项目选址不仅符合法规和规划，还在实际操作中具有可行性。这一全面规划将为飞机维修船坞项目的成功实施提供坚实的基础，确保飞机维修船坞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729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维修船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飞机维修船坞项目的设备规划和空间设计中，我们将采取灵活设备布局的措施。设备布局将根据实际需求进行灵活设计，避免不必要的浪费。通过合理规划设备摆放位置，我们将提高设备的利用率，减少设备间距，以确保飞机维修船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飞机维修船坞项目内部引入共享设施的概念，例如共享会议室、办公区等。通过这种方式，我们可以减少对资源的重复建设，提高资源共享效率，从而减小飞机维修船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717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飞机维修船坞项目的总图布置中，我们将不同功能区域进行明确的规划，以最大程度满足飞机维修船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https://d.book118.com/328063054041006036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飞机维修船坞项目规划设计纲要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56C53"/>
    <w:rsid w:val="44E56C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63054041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2024-02-08T14:30:00Z</dcterms:created>
  <dcterms:modified xsi:type="dcterms:W3CDTF">2024-02-08T14:31:12Z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C45D24A998164988B6F212122FDDF30E_11</vt:lpwstr>
  </property>
  <property fmtid="{D5CDD505-2E9C-101B-9397-08002B2CF9AE}" pid="3" name="KSOProductBuildVer">
    <vt:lpwstr>2052-12.1.0.16250</vt:lpwstr>
  </property>
</Properties>
</file>