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63" w:history="1">
        <w:r>
          <w:rPr>
            <w:rFonts w:ascii="仿宋" w:eastAsia="仿宋" w:hAnsi="仿宋" w:cs="仿宋" w:hint="eastAsia"/>
            <w:lang w:eastAsia="zh-CN"/>
          </w:rPr>
          <w:t>前言</w:t>
        </w:r>
        <w:r>
          <w:tab/>
        </w:r>
        <w:r>
          <w:fldChar w:fldCharType="begin"/>
        </w:r>
        <w:r>
          <w:instrText xml:space="preserve"> PAGEREF _Toc18163 \h </w:instrText>
        </w:r>
        <w:r>
          <w:fldChar w:fldCharType="separate"/>
        </w:r>
        <w:r>
          <w:t>3</w:t>
        </w:r>
        <w:r>
          <w:fldChar w:fldCharType="end"/>
        </w:r>
      </w:hyperlink>
    </w:p>
    <w:p>
      <w:pPr>
        <w:pStyle w:val="TOC1"/>
        <w:tabs>
          <w:tab w:val="right" w:leader="dot" w:pos="8306"/>
        </w:tabs>
      </w:pPr>
      <w:hyperlink w:anchor="_Toc9278" w:history="1">
        <w:r>
          <w:rPr>
            <w:rFonts w:ascii="仿宋" w:eastAsia="仿宋" w:hAnsi="仿宋" w:cs="仿宋" w:hint="eastAsia"/>
            <w:lang w:eastAsia="zh-CN"/>
          </w:rPr>
          <w:t>一、光源项目绩效评估</w:t>
        </w:r>
        <w:r>
          <w:tab/>
        </w:r>
        <w:r>
          <w:fldChar w:fldCharType="begin"/>
        </w:r>
        <w:r>
          <w:instrText xml:space="preserve"> PAGEREF _Toc9278 \h </w:instrText>
        </w:r>
        <w:r>
          <w:fldChar w:fldCharType="separate"/>
        </w:r>
        <w:r>
          <w:t>3</w:t>
        </w:r>
        <w:r>
          <w:fldChar w:fldCharType="end"/>
        </w:r>
      </w:hyperlink>
    </w:p>
    <w:p>
      <w:pPr>
        <w:pStyle w:val="TOC2"/>
        <w:tabs>
          <w:tab w:val="right" w:leader="dot" w:pos="8306"/>
        </w:tabs>
      </w:pPr>
      <w:hyperlink w:anchor="_Toc27928" w:history="1">
        <w:r>
          <w:rPr>
            <w:rFonts w:ascii="仿宋" w:eastAsia="仿宋" w:hAnsi="仿宋" w:cs="仿宋" w:hint="eastAsia"/>
            <w:lang w:eastAsia="zh-CN"/>
          </w:rPr>
          <w:t>(一)、绩效评估指标</w:t>
        </w:r>
        <w:r>
          <w:tab/>
        </w:r>
        <w:r>
          <w:fldChar w:fldCharType="begin"/>
        </w:r>
        <w:r>
          <w:instrText xml:space="preserve"> PAGEREF _Toc27928 \h </w:instrText>
        </w:r>
        <w:r>
          <w:fldChar w:fldCharType="separate"/>
        </w:r>
        <w:r>
          <w:t>3</w:t>
        </w:r>
        <w:r>
          <w:fldChar w:fldCharType="end"/>
        </w:r>
      </w:hyperlink>
    </w:p>
    <w:p>
      <w:pPr>
        <w:pStyle w:val="TOC2"/>
        <w:tabs>
          <w:tab w:val="right" w:leader="dot" w:pos="8306"/>
        </w:tabs>
      </w:pPr>
      <w:hyperlink w:anchor="_Toc582" w:history="1">
        <w:r>
          <w:rPr>
            <w:rFonts w:ascii="仿宋" w:eastAsia="仿宋" w:hAnsi="仿宋" w:cs="仿宋" w:hint="eastAsia"/>
            <w:lang w:eastAsia="zh-CN"/>
          </w:rPr>
          <w:t>(二)、绩效评估方法</w:t>
        </w:r>
        <w:r>
          <w:tab/>
        </w:r>
        <w:r>
          <w:fldChar w:fldCharType="begin"/>
        </w:r>
        <w:r>
          <w:instrText xml:space="preserve"> PAGEREF _Toc582 \h </w:instrText>
        </w:r>
        <w:r>
          <w:fldChar w:fldCharType="separate"/>
        </w:r>
        <w:r>
          <w:t>4</w:t>
        </w:r>
        <w:r>
          <w:fldChar w:fldCharType="end"/>
        </w:r>
      </w:hyperlink>
    </w:p>
    <w:p>
      <w:pPr>
        <w:pStyle w:val="TOC2"/>
        <w:tabs>
          <w:tab w:val="right" w:leader="dot" w:pos="8306"/>
        </w:tabs>
      </w:pPr>
      <w:hyperlink w:anchor="_Toc32182" w:history="1">
        <w:r>
          <w:rPr>
            <w:rFonts w:ascii="仿宋" w:eastAsia="仿宋" w:hAnsi="仿宋" w:cs="仿宋" w:hint="eastAsia"/>
            <w:lang w:eastAsia="zh-CN"/>
          </w:rPr>
          <w:t>(三)、绩效评估周期</w:t>
        </w:r>
        <w:r>
          <w:tab/>
        </w:r>
        <w:r>
          <w:fldChar w:fldCharType="begin"/>
        </w:r>
        <w:r>
          <w:instrText xml:space="preserve"> PAGEREF _Toc32182 \h </w:instrText>
        </w:r>
        <w:r>
          <w:fldChar w:fldCharType="separate"/>
        </w:r>
        <w:r>
          <w:t>5</w:t>
        </w:r>
        <w:r>
          <w:fldChar w:fldCharType="end"/>
        </w:r>
      </w:hyperlink>
    </w:p>
    <w:p>
      <w:pPr>
        <w:pStyle w:val="TOC1"/>
        <w:tabs>
          <w:tab w:val="right" w:leader="dot" w:pos="8306"/>
        </w:tabs>
      </w:pPr>
      <w:hyperlink w:anchor="_Toc31721" w:history="1">
        <w:r>
          <w:rPr>
            <w:rFonts w:ascii="仿宋" w:eastAsia="仿宋" w:hAnsi="仿宋" w:cs="仿宋" w:hint="eastAsia"/>
            <w:lang w:eastAsia="zh-CN"/>
          </w:rPr>
          <w:t>二、光源项目概论</w:t>
        </w:r>
        <w:r>
          <w:tab/>
        </w:r>
        <w:r>
          <w:fldChar w:fldCharType="begin"/>
        </w:r>
        <w:r>
          <w:instrText xml:space="preserve"> PAGEREF _Toc31721 \h </w:instrText>
        </w:r>
        <w:r>
          <w:fldChar w:fldCharType="separate"/>
        </w:r>
        <w:r>
          <w:t>6</w:t>
        </w:r>
        <w:r>
          <w:fldChar w:fldCharType="end"/>
        </w:r>
      </w:hyperlink>
    </w:p>
    <w:p>
      <w:pPr>
        <w:pStyle w:val="TOC2"/>
        <w:tabs>
          <w:tab w:val="right" w:leader="dot" w:pos="8306"/>
        </w:tabs>
      </w:pPr>
      <w:hyperlink w:anchor="_Toc2935" w:history="1">
        <w:r>
          <w:rPr>
            <w:rFonts w:ascii="仿宋" w:eastAsia="仿宋" w:hAnsi="仿宋" w:cs="仿宋" w:hint="eastAsia"/>
            <w:lang w:eastAsia="zh-CN"/>
          </w:rPr>
          <w:t>(一)、光源项目概况</w:t>
        </w:r>
        <w:r>
          <w:tab/>
        </w:r>
        <w:r>
          <w:fldChar w:fldCharType="begin"/>
        </w:r>
        <w:r>
          <w:instrText xml:space="preserve"> PAGEREF _Toc2935 \h </w:instrText>
        </w:r>
        <w:r>
          <w:fldChar w:fldCharType="separate"/>
        </w:r>
        <w:r>
          <w:t>6</w:t>
        </w:r>
        <w:r>
          <w:fldChar w:fldCharType="end"/>
        </w:r>
      </w:hyperlink>
    </w:p>
    <w:p>
      <w:pPr>
        <w:pStyle w:val="TOC2"/>
        <w:tabs>
          <w:tab w:val="right" w:leader="dot" w:pos="8306"/>
        </w:tabs>
      </w:pPr>
      <w:hyperlink w:anchor="_Toc27467" w:history="1">
        <w:r>
          <w:rPr>
            <w:rFonts w:ascii="仿宋" w:eastAsia="仿宋" w:hAnsi="仿宋" w:cs="仿宋" w:hint="eastAsia"/>
            <w:lang w:eastAsia="zh-CN"/>
          </w:rPr>
          <w:t>(二)、光源项目目标</w:t>
        </w:r>
        <w:r>
          <w:tab/>
        </w:r>
        <w:r>
          <w:fldChar w:fldCharType="begin"/>
        </w:r>
        <w:r>
          <w:instrText xml:space="preserve"> PAGEREF _Toc27467 \h </w:instrText>
        </w:r>
        <w:r>
          <w:fldChar w:fldCharType="separate"/>
        </w:r>
        <w:r>
          <w:t>8</w:t>
        </w:r>
        <w:r>
          <w:fldChar w:fldCharType="end"/>
        </w:r>
      </w:hyperlink>
    </w:p>
    <w:p>
      <w:pPr>
        <w:pStyle w:val="TOC2"/>
        <w:tabs>
          <w:tab w:val="right" w:leader="dot" w:pos="8306"/>
        </w:tabs>
      </w:pPr>
      <w:hyperlink w:anchor="_Toc22921" w:history="1">
        <w:r>
          <w:rPr>
            <w:rFonts w:ascii="仿宋" w:eastAsia="仿宋" w:hAnsi="仿宋" w:cs="仿宋" w:hint="eastAsia"/>
            <w:lang w:eastAsia="zh-CN"/>
          </w:rPr>
          <w:t>(三)、光源项目提出的理由</w:t>
        </w:r>
        <w:r>
          <w:tab/>
        </w:r>
        <w:r>
          <w:fldChar w:fldCharType="begin"/>
        </w:r>
        <w:r>
          <w:instrText xml:space="preserve"> PAGEREF _Toc22921 \h </w:instrText>
        </w:r>
        <w:r>
          <w:fldChar w:fldCharType="separate"/>
        </w:r>
        <w:r>
          <w:t>9</w:t>
        </w:r>
        <w:r>
          <w:fldChar w:fldCharType="end"/>
        </w:r>
      </w:hyperlink>
    </w:p>
    <w:p>
      <w:pPr>
        <w:pStyle w:val="TOC2"/>
        <w:tabs>
          <w:tab w:val="right" w:leader="dot" w:pos="8306"/>
        </w:tabs>
      </w:pPr>
      <w:hyperlink w:anchor="_Toc31248" w:history="1">
        <w:r>
          <w:rPr>
            <w:rFonts w:ascii="仿宋" w:eastAsia="仿宋" w:hAnsi="仿宋" w:cs="仿宋" w:hint="eastAsia"/>
            <w:lang w:eastAsia="zh-CN"/>
          </w:rPr>
          <w:t>(四)、光源项目意义</w:t>
        </w:r>
        <w:r>
          <w:tab/>
        </w:r>
        <w:r>
          <w:fldChar w:fldCharType="begin"/>
        </w:r>
        <w:r>
          <w:instrText xml:space="preserve"> PAGEREF _Toc31248 \h </w:instrText>
        </w:r>
        <w:r>
          <w:fldChar w:fldCharType="separate"/>
        </w:r>
        <w:r>
          <w:t>11</w:t>
        </w:r>
        <w:r>
          <w:fldChar w:fldCharType="end"/>
        </w:r>
      </w:hyperlink>
    </w:p>
    <w:p>
      <w:pPr>
        <w:pStyle w:val="TOC2"/>
        <w:tabs>
          <w:tab w:val="right" w:leader="dot" w:pos="8306"/>
        </w:tabs>
      </w:pPr>
      <w:hyperlink w:anchor="_Toc22889" w:history="1">
        <w:r>
          <w:rPr>
            <w:rFonts w:ascii="仿宋" w:eastAsia="仿宋" w:hAnsi="仿宋" w:cs="仿宋" w:hint="eastAsia"/>
            <w:lang w:eastAsia="zh-CN"/>
          </w:rPr>
          <w:t>(五)、光源项目背景</w:t>
        </w:r>
        <w:r>
          <w:tab/>
        </w:r>
        <w:r>
          <w:fldChar w:fldCharType="begin"/>
        </w:r>
        <w:r>
          <w:instrText xml:space="preserve"> PAGEREF _Toc22889 \h </w:instrText>
        </w:r>
        <w:r>
          <w:fldChar w:fldCharType="separate"/>
        </w:r>
        <w:r>
          <w:t>11</w:t>
        </w:r>
        <w:r>
          <w:fldChar w:fldCharType="end"/>
        </w:r>
      </w:hyperlink>
    </w:p>
    <w:p>
      <w:pPr>
        <w:pStyle w:val="TOC1"/>
        <w:tabs>
          <w:tab w:val="right" w:leader="dot" w:pos="8306"/>
        </w:tabs>
      </w:pPr>
      <w:hyperlink w:anchor="_Toc12420" w:history="1">
        <w:r>
          <w:rPr>
            <w:rFonts w:ascii="仿宋" w:eastAsia="仿宋" w:hAnsi="仿宋" w:cs="仿宋" w:hint="eastAsia"/>
            <w:lang w:eastAsia="zh-CN"/>
          </w:rPr>
          <w:t>三、光源项目土建工程</w:t>
        </w:r>
        <w:r>
          <w:tab/>
        </w:r>
        <w:r>
          <w:fldChar w:fldCharType="begin"/>
        </w:r>
        <w:r>
          <w:instrText xml:space="preserve"> PAGEREF _Toc12420 \h </w:instrText>
        </w:r>
        <w:r>
          <w:fldChar w:fldCharType="separate"/>
        </w:r>
        <w:r>
          <w:t>12</w:t>
        </w:r>
        <w:r>
          <w:fldChar w:fldCharType="end"/>
        </w:r>
      </w:hyperlink>
    </w:p>
    <w:p>
      <w:pPr>
        <w:pStyle w:val="TOC2"/>
        <w:tabs>
          <w:tab w:val="right" w:leader="dot" w:pos="8306"/>
        </w:tabs>
      </w:pPr>
      <w:hyperlink w:anchor="_Toc25578" w:history="1">
        <w:r>
          <w:rPr>
            <w:rFonts w:ascii="仿宋" w:eastAsia="仿宋" w:hAnsi="仿宋" w:cs="仿宋" w:hint="eastAsia"/>
            <w:lang w:eastAsia="zh-CN"/>
          </w:rPr>
          <w:t>(一)、建筑工程设计原则</w:t>
        </w:r>
        <w:r>
          <w:tab/>
        </w:r>
        <w:r>
          <w:fldChar w:fldCharType="begin"/>
        </w:r>
        <w:r>
          <w:instrText xml:space="preserve"> PAGEREF _Toc25578 \h </w:instrText>
        </w:r>
        <w:r>
          <w:fldChar w:fldCharType="separate"/>
        </w:r>
        <w:r>
          <w:t>12</w:t>
        </w:r>
        <w:r>
          <w:fldChar w:fldCharType="end"/>
        </w:r>
      </w:hyperlink>
    </w:p>
    <w:p>
      <w:pPr>
        <w:pStyle w:val="TOC2"/>
        <w:tabs>
          <w:tab w:val="right" w:leader="dot" w:pos="8306"/>
        </w:tabs>
      </w:pPr>
      <w:hyperlink w:anchor="_Toc5892" w:history="1">
        <w:r>
          <w:rPr>
            <w:rFonts w:ascii="仿宋" w:eastAsia="仿宋" w:hAnsi="仿宋" w:cs="仿宋" w:hint="eastAsia"/>
            <w:lang w:eastAsia="zh-CN"/>
          </w:rPr>
          <w:t>(二)、土建工程设计年限及安全等级</w:t>
        </w:r>
        <w:r>
          <w:tab/>
        </w:r>
        <w:r>
          <w:fldChar w:fldCharType="begin"/>
        </w:r>
        <w:r>
          <w:instrText xml:space="preserve"> PAGEREF _Toc5892 \h </w:instrText>
        </w:r>
        <w:r>
          <w:fldChar w:fldCharType="separate"/>
        </w:r>
        <w:r>
          <w:t>13</w:t>
        </w:r>
        <w:r>
          <w:fldChar w:fldCharType="end"/>
        </w:r>
      </w:hyperlink>
    </w:p>
    <w:p>
      <w:pPr>
        <w:pStyle w:val="TOC2"/>
        <w:tabs>
          <w:tab w:val="right" w:leader="dot" w:pos="8306"/>
        </w:tabs>
      </w:pPr>
      <w:hyperlink w:anchor="_Toc28550" w:history="1">
        <w:r>
          <w:rPr>
            <w:rFonts w:ascii="仿宋" w:eastAsia="仿宋" w:hAnsi="仿宋" w:cs="仿宋" w:hint="eastAsia"/>
            <w:lang w:eastAsia="zh-CN"/>
          </w:rPr>
          <w:t>(三)、建筑工程设计总体要求</w:t>
        </w:r>
        <w:r>
          <w:tab/>
        </w:r>
        <w:r>
          <w:fldChar w:fldCharType="begin"/>
        </w:r>
        <w:r>
          <w:instrText xml:space="preserve"> PAGEREF _Toc28550 \h </w:instrText>
        </w:r>
        <w:r>
          <w:fldChar w:fldCharType="separate"/>
        </w:r>
        <w:r>
          <w:t>15</w:t>
        </w:r>
        <w:r>
          <w:fldChar w:fldCharType="end"/>
        </w:r>
      </w:hyperlink>
    </w:p>
    <w:p>
      <w:pPr>
        <w:pStyle w:val="TOC2"/>
        <w:tabs>
          <w:tab w:val="right" w:leader="dot" w:pos="8306"/>
        </w:tabs>
      </w:pPr>
      <w:hyperlink w:anchor="_Toc17279" w:history="1">
        <w:r>
          <w:rPr>
            <w:rFonts w:ascii="仿宋" w:eastAsia="仿宋" w:hAnsi="仿宋" w:cs="仿宋" w:hint="eastAsia"/>
            <w:lang w:eastAsia="zh-CN"/>
          </w:rPr>
          <w:t>(四)、土建工程建设指标</w:t>
        </w:r>
        <w:r>
          <w:tab/>
        </w:r>
        <w:r>
          <w:fldChar w:fldCharType="begin"/>
        </w:r>
        <w:r>
          <w:instrText xml:space="preserve"> PAGEREF _Toc17279 \h </w:instrText>
        </w:r>
        <w:r>
          <w:fldChar w:fldCharType="separate"/>
        </w:r>
        <w:r>
          <w:t>15</w:t>
        </w:r>
        <w:r>
          <w:fldChar w:fldCharType="end"/>
        </w:r>
      </w:hyperlink>
    </w:p>
    <w:p>
      <w:pPr>
        <w:pStyle w:val="TOC1"/>
        <w:tabs>
          <w:tab w:val="right" w:leader="dot" w:pos="8306"/>
        </w:tabs>
      </w:pPr>
      <w:hyperlink w:anchor="_Toc22084" w:history="1">
        <w:r>
          <w:rPr>
            <w:rFonts w:ascii="仿宋" w:eastAsia="仿宋" w:hAnsi="仿宋" w:cs="仿宋" w:hint="eastAsia"/>
            <w:lang w:eastAsia="zh-CN"/>
          </w:rPr>
          <w:t>四、光源项目选址可行性分析</w:t>
        </w:r>
        <w:r>
          <w:tab/>
        </w:r>
        <w:r>
          <w:fldChar w:fldCharType="begin"/>
        </w:r>
        <w:r>
          <w:instrText xml:space="preserve"> PAGEREF _Toc22084 \h </w:instrText>
        </w:r>
        <w:r>
          <w:fldChar w:fldCharType="separate"/>
        </w:r>
        <w:r>
          <w:t>16</w:t>
        </w:r>
        <w:r>
          <w:fldChar w:fldCharType="end"/>
        </w:r>
      </w:hyperlink>
    </w:p>
    <w:p>
      <w:pPr>
        <w:pStyle w:val="TOC2"/>
        <w:tabs>
          <w:tab w:val="right" w:leader="dot" w:pos="8306"/>
        </w:tabs>
      </w:pPr>
      <w:hyperlink w:anchor="_Toc15445" w:history="1">
        <w:r>
          <w:rPr>
            <w:rFonts w:ascii="仿宋" w:eastAsia="仿宋" w:hAnsi="仿宋" w:cs="仿宋" w:hint="eastAsia"/>
            <w:lang w:eastAsia="zh-CN"/>
          </w:rPr>
          <w:t>(一)、光源项目选址</w:t>
        </w:r>
        <w:r>
          <w:tab/>
        </w:r>
        <w:r>
          <w:fldChar w:fldCharType="begin"/>
        </w:r>
        <w:r>
          <w:instrText xml:space="preserve"> PAGEREF _Toc15445 \h </w:instrText>
        </w:r>
        <w:r>
          <w:fldChar w:fldCharType="separate"/>
        </w:r>
        <w:r>
          <w:t>16</w:t>
        </w:r>
        <w:r>
          <w:fldChar w:fldCharType="end"/>
        </w:r>
      </w:hyperlink>
    </w:p>
    <w:p>
      <w:pPr>
        <w:pStyle w:val="TOC2"/>
        <w:tabs>
          <w:tab w:val="right" w:leader="dot" w:pos="8306"/>
        </w:tabs>
      </w:pPr>
      <w:hyperlink w:anchor="_Toc4019" w:history="1">
        <w:r>
          <w:rPr>
            <w:rFonts w:ascii="仿宋" w:eastAsia="仿宋" w:hAnsi="仿宋" w:cs="仿宋" w:hint="eastAsia"/>
            <w:lang w:eastAsia="zh-CN"/>
          </w:rPr>
          <w:t>(二)、用地控制指标</w:t>
        </w:r>
        <w:r>
          <w:tab/>
        </w:r>
        <w:r>
          <w:fldChar w:fldCharType="begin"/>
        </w:r>
        <w:r>
          <w:instrText xml:space="preserve"> PAGEREF _Toc4019 \h </w:instrText>
        </w:r>
        <w:r>
          <w:fldChar w:fldCharType="separate"/>
        </w:r>
        <w:r>
          <w:t>16</w:t>
        </w:r>
        <w:r>
          <w:fldChar w:fldCharType="end"/>
        </w:r>
      </w:hyperlink>
    </w:p>
    <w:p>
      <w:pPr>
        <w:pStyle w:val="TOC2"/>
        <w:tabs>
          <w:tab w:val="right" w:leader="dot" w:pos="8306"/>
        </w:tabs>
      </w:pPr>
      <w:hyperlink w:anchor="_Toc8924" w:history="1">
        <w:r>
          <w:rPr>
            <w:rFonts w:ascii="仿宋" w:eastAsia="仿宋" w:hAnsi="仿宋" w:cs="仿宋" w:hint="eastAsia"/>
            <w:lang w:eastAsia="zh-CN"/>
          </w:rPr>
          <w:t>(三)、节约用地措施</w:t>
        </w:r>
        <w:r>
          <w:tab/>
        </w:r>
        <w:r>
          <w:fldChar w:fldCharType="begin"/>
        </w:r>
        <w:r>
          <w:instrText xml:space="preserve"> PAGEREF _Toc8924 \h </w:instrText>
        </w:r>
        <w:r>
          <w:fldChar w:fldCharType="separate"/>
        </w:r>
        <w:r>
          <w:t>18</w:t>
        </w:r>
        <w:r>
          <w:fldChar w:fldCharType="end"/>
        </w:r>
      </w:hyperlink>
    </w:p>
    <w:p>
      <w:pPr>
        <w:pStyle w:val="TOC2"/>
        <w:tabs>
          <w:tab w:val="right" w:leader="dot" w:pos="8306"/>
        </w:tabs>
      </w:pPr>
      <w:hyperlink w:anchor="_Toc10180" w:history="1">
        <w:r>
          <w:rPr>
            <w:rFonts w:ascii="仿宋" w:eastAsia="仿宋" w:hAnsi="仿宋" w:cs="仿宋" w:hint="eastAsia"/>
            <w:lang w:eastAsia="zh-CN"/>
          </w:rPr>
          <w:t>(四)、总图布置方案</w:t>
        </w:r>
        <w:r>
          <w:tab/>
        </w:r>
        <w:r>
          <w:fldChar w:fldCharType="begin"/>
        </w:r>
        <w:r>
          <w:instrText xml:space="preserve"> PAGEREF _Toc10180 \h </w:instrText>
        </w:r>
        <w:r>
          <w:fldChar w:fldCharType="separate"/>
        </w:r>
        <w:r>
          <w:t>19</w:t>
        </w:r>
        <w:r>
          <w:fldChar w:fldCharType="end"/>
        </w:r>
      </w:hyperlink>
    </w:p>
    <w:p>
      <w:pPr>
        <w:pStyle w:val="TOC2"/>
        <w:tabs>
          <w:tab w:val="right" w:leader="dot" w:pos="8306"/>
        </w:tabs>
      </w:pPr>
      <w:hyperlink w:anchor="_Toc27472" w:history="1">
        <w:r>
          <w:rPr>
            <w:rFonts w:ascii="仿宋" w:eastAsia="仿宋" w:hAnsi="仿宋" w:cs="仿宋" w:hint="eastAsia"/>
            <w:lang w:eastAsia="zh-CN"/>
          </w:rPr>
          <w:t>(五)、选址综合评价</w:t>
        </w:r>
        <w:r>
          <w:tab/>
        </w:r>
        <w:r>
          <w:fldChar w:fldCharType="begin"/>
        </w:r>
        <w:r>
          <w:instrText xml:space="preserve"> PAGEREF _Toc27472 \h </w:instrText>
        </w:r>
        <w:r>
          <w:fldChar w:fldCharType="separate"/>
        </w:r>
        <w:r>
          <w:t>20</w:t>
        </w:r>
        <w:r>
          <w:fldChar w:fldCharType="end"/>
        </w:r>
      </w:hyperlink>
    </w:p>
    <w:p>
      <w:pPr>
        <w:pStyle w:val="TOC1"/>
        <w:tabs>
          <w:tab w:val="right" w:leader="dot" w:pos="8306"/>
        </w:tabs>
      </w:pPr>
      <w:hyperlink w:anchor="_Toc16790" w:history="1">
        <w:r>
          <w:rPr>
            <w:rFonts w:ascii="仿宋" w:eastAsia="仿宋" w:hAnsi="仿宋" w:cs="仿宋" w:hint="eastAsia"/>
            <w:lang w:eastAsia="zh-CN"/>
          </w:rPr>
          <w:t>五、光源项目建设单位说明</w:t>
        </w:r>
        <w:r>
          <w:tab/>
        </w:r>
        <w:r>
          <w:fldChar w:fldCharType="begin"/>
        </w:r>
        <w:r>
          <w:instrText xml:space="preserve"> PAGEREF _Toc16790 \h </w:instrText>
        </w:r>
        <w:r>
          <w:fldChar w:fldCharType="separate"/>
        </w:r>
        <w:r>
          <w:t>21</w:t>
        </w:r>
        <w:r>
          <w:fldChar w:fldCharType="end"/>
        </w:r>
      </w:hyperlink>
    </w:p>
    <w:p>
      <w:pPr>
        <w:pStyle w:val="TOC2"/>
        <w:tabs>
          <w:tab w:val="right" w:leader="dot" w:pos="8306"/>
        </w:tabs>
      </w:pPr>
      <w:hyperlink w:anchor="_Toc21751" w:history="1">
        <w:r>
          <w:rPr>
            <w:rFonts w:ascii="仿宋" w:eastAsia="仿宋" w:hAnsi="仿宋" w:cs="仿宋" w:hint="eastAsia"/>
            <w:lang w:eastAsia="zh-CN"/>
          </w:rPr>
          <w:t>(一)、光源项目承办单位基本情况</w:t>
        </w:r>
        <w:r>
          <w:tab/>
        </w:r>
        <w:r>
          <w:fldChar w:fldCharType="begin"/>
        </w:r>
        <w:r>
          <w:instrText xml:space="preserve"> PAGEREF _Toc21751 \h </w:instrText>
        </w:r>
        <w:r>
          <w:fldChar w:fldCharType="separate"/>
        </w:r>
        <w:r>
          <w:t>21</w:t>
        </w:r>
        <w:r>
          <w:fldChar w:fldCharType="end"/>
        </w:r>
      </w:hyperlink>
    </w:p>
    <w:p>
      <w:pPr>
        <w:pStyle w:val="TOC2"/>
        <w:tabs>
          <w:tab w:val="right" w:leader="dot" w:pos="8306"/>
        </w:tabs>
      </w:pPr>
      <w:hyperlink w:anchor="_Toc11624" w:history="1">
        <w:r>
          <w:rPr>
            <w:rFonts w:ascii="仿宋" w:eastAsia="仿宋" w:hAnsi="仿宋" w:cs="仿宋" w:hint="eastAsia"/>
            <w:lang w:eastAsia="zh-CN"/>
          </w:rPr>
          <w:t>(二)、公司经济效益分析</w:t>
        </w:r>
        <w:r>
          <w:tab/>
        </w:r>
        <w:r>
          <w:fldChar w:fldCharType="begin"/>
        </w:r>
        <w:r>
          <w:instrText xml:space="preserve"> PAGEREF _Toc11624 \h </w:instrText>
        </w:r>
        <w:r>
          <w:fldChar w:fldCharType="separate"/>
        </w:r>
        <w:r>
          <w:t>21</w:t>
        </w:r>
        <w:r>
          <w:fldChar w:fldCharType="end"/>
        </w:r>
      </w:hyperlink>
    </w:p>
    <w:p>
      <w:pPr>
        <w:pStyle w:val="TOC1"/>
        <w:tabs>
          <w:tab w:val="right" w:leader="dot" w:pos="8306"/>
        </w:tabs>
      </w:pPr>
      <w:hyperlink w:anchor="_Toc11462" w:history="1">
        <w:r>
          <w:rPr>
            <w:rFonts w:ascii="仿宋" w:eastAsia="仿宋" w:hAnsi="仿宋" w:cs="仿宋" w:hint="eastAsia"/>
            <w:lang w:eastAsia="zh-CN"/>
          </w:rPr>
          <w:t>六、工艺说明</w:t>
        </w:r>
        <w:r>
          <w:tab/>
        </w:r>
        <w:r>
          <w:fldChar w:fldCharType="begin"/>
        </w:r>
        <w:r>
          <w:instrText xml:space="preserve"> PAGEREF _Toc11462 \h </w:instrText>
        </w:r>
        <w:r>
          <w:fldChar w:fldCharType="separate"/>
        </w:r>
        <w:r>
          <w:t>22</w:t>
        </w:r>
        <w:r>
          <w:fldChar w:fldCharType="end"/>
        </w:r>
      </w:hyperlink>
    </w:p>
    <w:p>
      <w:pPr>
        <w:pStyle w:val="TOC2"/>
        <w:tabs>
          <w:tab w:val="right" w:leader="dot" w:pos="8306"/>
        </w:tabs>
      </w:pPr>
      <w:hyperlink w:anchor="_Toc4941" w:history="1">
        <w:r>
          <w:rPr>
            <w:rFonts w:ascii="仿宋" w:eastAsia="仿宋" w:hAnsi="仿宋" w:cs="仿宋" w:hint="eastAsia"/>
            <w:lang w:eastAsia="zh-CN"/>
          </w:rPr>
          <w:t>(一)、技术管理特点</w:t>
        </w:r>
        <w:r>
          <w:tab/>
        </w:r>
        <w:r>
          <w:fldChar w:fldCharType="begin"/>
        </w:r>
        <w:r>
          <w:instrText xml:space="preserve"> PAGEREF _Toc4941 \h </w:instrText>
        </w:r>
        <w:r>
          <w:fldChar w:fldCharType="separate"/>
        </w:r>
        <w:r>
          <w:t>22</w:t>
        </w:r>
        <w:r>
          <w:fldChar w:fldCharType="end"/>
        </w:r>
      </w:hyperlink>
    </w:p>
    <w:p>
      <w:pPr>
        <w:pStyle w:val="TOC2"/>
        <w:tabs>
          <w:tab w:val="right" w:leader="dot" w:pos="8306"/>
        </w:tabs>
      </w:pPr>
      <w:hyperlink w:anchor="_Toc30152" w:history="1">
        <w:r>
          <w:rPr>
            <w:rFonts w:ascii="仿宋" w:eastAsia="仿宋" w:hAnsi="仿宋" w:cs="仿宋" w:hint="eastAsia"/>
            <w:lang w:eastAsia="zh-CN"/>
          </w:rPr>
          <w:t>(二)、光源项目工艺技术设计方案</w:t>
        </w:r>
        <w:r>
          <w:tab/>
        </w:r>
        <w:r>
          <w:fldChar w:fldCharType="begin"/>
        </w:r>
        <w:r>
          <w:instrText xml:space="preserve"> PAGEREF _Toc30152 \h </w:instrText>
        </w:r>
        <w:r>
          <w:fldChar w:fldCharType="separate"/>
        </w:r>
        <w:r>
          <w:t>23</w:t>
        </w:r>
        <w:r>
          <w:fldChar w:fldCharType="end"/>
        </w:r>
      </w:hyperlink>
    </w:p>
    <w:p>
      <w:pPr>
        <w:pStyle w:val="TOC2"/>
        <w:tabs>
          <w:tab w:val="right" w:leader="dot" w:pos="8306"/>
        </w:tabs>
      </w:pPr>
      <w:hyperlink w:anchor="_Toc89" w:history="1">
        <w:r>
          <w:rPr>
            <w:rFonts w:ascii="仿宋" w:eastAsia="仿宋" w:hAnsi="仿宋" w:cs="仿宋" w:hint="eastAsia"/>
            <w:lang w:eastAsia="zh-CN"/>
          </w:rPr>
          <w:t>(三)、设备选型方案</w:t>
        </w:r>
        <w:r>
          <w:tab/>
        </w:r>
        <w:r>
          <w:fldChar w:fldCharType="begin"/>
        </w:r>
        <w:r>
          <w:instrText xml:space="preserve"> PAGEREF _Toc89 \h </w:instrText>
        </w:r>
        <w:r>
          <w:fldChar w:fldCharType="separate"/>
        </w:r>
        <w:r>
          <w:t>25</w:t>
        </w:r>
        <w:r>
          <w:fldChar w:fldCharType="end"/>
        </w:r>
      </w:hyperlink>
    </w:p>
    <w:p>
      <w:pPr>
        <w:pStyle w:val="TOC1"/>
        <w:tabs>
          <w:tab w:val="right" w:leader="dot" w:pos="8306"/>
        </w:tabs>
      </w:pPr>
      <w:hyperlink w:anchor="_Toc11791" w:history="1">
        <w:r>
          <w:rPr>
            <w:rFonts w:ascii="仿宋" w:eastAsia="仿宋" w:hAnsi="仿宋" w:cs="仿宋" w:hint="eastAsia"/>
            <w:lang w:eastAsia="zh-CN"/>
          </w:rPr>
          <w:t>七、光源项目投资规划</w:t>
        </w:r>
        <w:r>
          <w:tab/>
        </w:r>
        <w:r>
          <w:fldChar w:fldCharType="begin"/>
        </w:r>
        <w:r>
          <w:instrText xml:space="preserve"> PAGEREF _Toc11791 \h </w:instrText>
        </w:r>
        <w:r>
          <w:fldChar w:fldCharType="separate"/>
        </w:r>
        <w:r>
          <w:t>26</w:t>
        </w:r>
        <w:r>
          <w:fldChar w:fldCharType="end"/>
        </w:r>
      </w:hyperlink>
    </w:p>
    <w:p>
      <w:pPr>
        <w:pStyle w:val="TOC2"/>
        <w:tabs>
          <w:tab w:val="right" w:leader="dot" w:pos="8306"/>
        </w:tabs>
      </w:pPr>
      <w:hyperlink w:anchor="_Toc21087" w:history="1">
        <w:r>
          <w:rPr>
            <w:rFonts w:ascii="仿宋" w:eastAsia="仿宋" w:hAnsi="仿宋" w:cs="仿宋" w:hint="eastAsia"/>
            <w:lang w:eastAsia="zh-CN"/>
          </w:rPr>
          <w:t>(一)、光源项目总投资估算</w:t>
        </w:r>
        <w:r>
          <w:tab/>
        </w:r>
        <w:r>
          <w:fldChar w:fldCharType="begin"/>
        </w:r>
        <w:r>
          <w:instrText xml:space="preserve"> PAGEREF _Toc21087 \h </w:instrText>
        </w:r>
        <w:r>
          <w:fldChar w:fldCharType="separate"/>
        </w:r>
        <w:r>
          <w:t>26</w:t>
        </w:r>
        <w:r>
          <w:fldChar w:fldCharType="end"/>
        </w:r>
      </w:hyperlink>
    </w:p>
    <w:p>
      <w:pPr>
        <w:pStyle w:val="TOC2"/>
        <w:tabs>
          <w:tab w:val="right" w:leader="dot" w:pos="8306"/>
        </w:tabs>
      </w:pPr>
      <w:hyperlink w:anchor="_Toc23559" w:history="1">
        <w:r>
          <w:rPr>
            <w:rFonts w:ascii="仿宋" w:eastAsia="仿宋" w:hAnsi="仿宋" w:cs="仿宋" w:hint="eastAsia"/>
            <w:lang w:eastAsia="zh-CN"/>
          </w:rPr>
          <w:t>(二)、资金筹措</w:t>
        </w:r>
        <w:r>
          <w:tab/>
        </w:r>
        <w:r>
          <w:fldChar w:fldCharType="begin"/>
        </w:r>
        <w:r>
          <w:instrText xml:space="preserve"> PAGEREF _Toc23559 \h </w:instrText>
        </w:r>
        <w:r>
          <w:fldChar w:fldCharType="separate"/>
        </w:r>
        <w:r>
          <w:t>27</w:t>
        </w:r>
        <w:r>
          <w:fldChar w:fldCharType="end"/>
        </w:r>
      </w:hyperlink>
    </w:p>
    <w:p>
      <w:pPr>
        <w:pStyle w:val="TOC1"/>
        <w:tabs>
          <w:tab w:val="right" w:leader="dot" w:pos="8306"/>
        </w:tabs>
      </w:pPr>
      <w:hyperlink w:anchor="_Toc7802" w:history="1">
        <w:r>
          <w:rPr>
            <w:rFonts w:ascii="仿宋" w:eastAsia="仿宋" w:hAnsi="仿宋" w:cs="仿宋" w:hint="eastAsia"/>
            <w:lang w:eastAsia="zh-CN"/>
          </w:rPr>
          <w:t>八、光源项目风险管理</w:t>
        </w:r>
        <w:r>
          <w:tab/>
        </w:r>
        <w:r>
          <w:fldChar w:fldCharType="begin"/>
        </w:r>
        <w:r>
          <w:instrText xml:space="preserve"> PAGEREF _Toc7802 \h </w:instrText>
        </w:r>
        <w:r>
          <w:fldChar w:fldCharType="separate"/>
        </w:r>
        <w:r>
          <w:t>28</w:t>
        </w:r>
        <w:r>
          <w:fldChar w:fldCharType="end"/>
        </w:r>
      </w:hyperlink>
    </w:p>
    <w:p>
      <w:pPr>
        <w:pStyle w:val="TOC2"/>
        <w:tabs>
          <w:tab w:val="right" w:leader="dot" w:pos="8306"/>
        </w:tabs>
      </w:pPr>
      <w:hyperlink w:anchor="_Toc12111" w:history="1">
        <w:r>
          <w:rPr>
            <w:rFonts w:ascii="仿宋" w:eastAsia="仿宋" w:hAnsi="仿宋" w:cs="仿宋" w:hint="eastAsia"/>
            <w:lang w:eastAsia="zh-CN"/>
          </w:rPr>
          <w:t>(一)、风险识别与评估</w:t>
        </w:r>
        <w:r>
          <w:tab/>
        </w:r>
        <w:r>
          <w:fldChar w:fldCharType="begin"/>
        </w:r>
        <w:r>
          <w:instrText xml:space="preserve"> PAGEREF _Toc12111 \h </w:instrText>
        </w:r>
        <w:r>
          <w:fldChar w:fldCharType="separate"/>
        </w:r>
        <w:r>
          <w:t>28</w:t>
        </w:r>
        <w:r>
          <w:fldChar w:fldCharType="end"/>
        </w:r>
      </w:hyperlink>
    </w:p>
    <w:p>
      <w:pPr>
        <w:pStyle w:val="TOC2"/>
        <w:tabs>
          <w:tab w:val="right" w:leader="dot" w:pos="8306"/>
        </w:tabs>
      </w:pPr>
      <w:hyperlink w:anchor="_Toc20722" w:history="1">
        <w:r>
          <w:rPr>
            <w:rFonts w:ascii="仿宋" w:eastAsia="仿宋" w:hAnsi="仿宋" w:cs="仿宋" w:hint="eastAsia"/>
            <w:lang w:eastAsia="zh-CN"/>
          </w:rPr>
          <w:t>(二)、风险应对策略</w:t>
        </w:r>
        <w:r>
          <w:tab/>
        </w:r>
        <w:r>
          <w:fldChar w:fldCharType="begin"/>
        </w:r>
        <w:r>
          <w:instrText xml:space="preserve"> PAGEREF _Toc20722 \h </w:instrText>
        </w:r>
        <w:r>
          <w:fldChar w:fldCharType="separate"/>
        </w:r>
        <w:r>
          <w:t>29</w:t>
        </w:r>
        <w:r>
          <w:fldChar w:fldCharType="end"/>
        </w:r>
      </w:hyperlink>
    </w:p>
    <w:p>
      <w:pPr>
        <w:pStyle w:val="TOC2"/>
        <w:tabs>
          <w:tab w:val="right" w:leader="dot" w:pos="8306"/>
        </w:tabs>
      </w:pPr>
      <w:hyperlink w:anchor="_Toc6547" w:history="1">
        <w:r>
          <w:rPr>
            <w:rFonts w:ascii="仿宋" w:eastAsia="仿宋" w:hAnsi="仿宋" w:cs="仿宋" w:hint="eastAsia"/>
            <w:lang w:eastAsia="zh-CN"/>
          </w:rPr>
          <w:t>(三)、风险监控与控制</w:t>
        </w:r>
        <w:r>
          <w:tab/>
        </w:r>
        <w:r>
          <w:fldChar w:fldCharType="begin"/>
        </w:r>
        <w:r>
          <w:instrText xml:space="preserve"> PAGEREF _Toc6547 \h </w:instrText>
        </w:r>
        <w:r>
          <w:fldChar w:fldCharType="separate"/>
        </w:r>
        <w:r>
          <w:t>31</w:t>
        </w:r>
        <w:r>
          <w:fldChar w:fldCharType="end"/>
        </w:r>
      </w:hyperlink>
    </w:p>
    <w:p>
      <w:pPr>
        <w:pStyle w:val="TOC1"/>
        <w:tabs>
          <w:tab w:val="right" w:leader="dot" w:pos="8306"/>
        </w:tabs>
      </w:pPr>
      <w:hyperlink w:anchor="_Toc31041" w:history="1">
        <w:r>
          <w:rPr>
            <w:rFonts w:ascii="仿宋" w:eastAsia="仿宋" w:hAnsi="仿宋" w:cs="仿宋" w:hint="eastAsia"/>
            <w:lang w:eastAsia="zh-CN"/>
          </w:rPr>
          <w:t>九、光源项目技术管理</w:t>
        </w:r>
        <w:r>
          <w:tab/>
        </w:r>
        <w:r>
          <w:fldChar w:fldCharType="begin"/>
        </w:r>
        <w:r>
          <w:instrText xml:space="preserve"> PAGEREF _Toc31041 \h </w:instrText>
        </w:r>
        <w:r>
          <w:fldChar w:fldCharType="separate"/>
        </w:r>
        <w:r>
          <w:t>32</w:t>
        </w:r>
        <w:r>
          <w:fldChar w:fldCharType="end"/>
        </w:r>
      </w:hyperlink>
    </w:p>
    <w:p>
      <w:pPr>
        <w:pStyle w:val="TOC2"/>
        <w:tabs>
          <w:tab w:val="right" w:leader="dot" w:pos="8306"/>
        </w:tabs>
      </w:pPr>
      <w:hyperlink w:anchor="_Toc9976" w:history="1">
        <w:r>
          <w:rPr>
            <w:rFonts w:ascii="仿宋" w:eastAsia="仿宋" w:hAnsi="仿宋" w:cs="仿宋" w:hint="eastAsia"/>
            <w:lang w:eastAsia="zh-CN"/>
          </w:rPr>
          <w:t>(一)、技术方案选用方向</w:t>
        </w:r>
        <w:r>
          <w:tab/>
        </w:r>
        <w:r>
          <w:fldChar w:fldCharType="begin"/>
        </w:r>
        <w:r>
          <w:instrText xml:space="preserve"> PAGEREF _Toc9976 \h </w:instrText>
        </w:r>
        <w:r>
          <w:fldChar w:fldCharType="separate"/>
        </w:r>
        <w:r>
          <w:t>32</w:t>
        </w:r>
        <w:r>
          <w:fldChar w:fldCharType="end"/>
        </w:r>
      </w:hyperlink>
    </w:p>
    <w:p>
      <w:pPr>
        <w:pStyle w:val="TOC2"/>
        <w:tabs>
          <w:tab w:val="right" w:leader="dot" w:pos="8306"/>
        </w:tabs>
      </w:pPr>
      <w:hyperlink w:anchor="_Toc2879" w:history="1">
        <w:r>
          <w:rPr>
            <w:rFonts w:ascii="仿宋" w:eastAsia="仿宋" w:hAnsi="仿宋" w:cs="仿宋" w:hint="eastAsia"/>
            <w:lang w:eastAsia="zh-CN"/>
          </w:rPr>
          <w:t>(二)、工艺技术方案选用原则</w:t>
        </w:r>
        <w:r>
          <w:tab/>
        </w:r>
        <w:r>
          <w:fldChar w:fldCharType="begin"/>
        </w:r>
        <w:r>
          <w:instrText xml:space="preserve"> PAGEREF _Toc2879 \h </w:instrText>
        </w:r>
        <w:r>
          <w:fldChar w:fldCharType="separate"/>
        </w:r>
        <w:r>
          <w:t>34</w:t>
        </w:r>
        <w:r>
          <w:fldChar w:fldCharType="end"/>
        </w:r>
      </w:hyperlink>
    </w:p>
    <w:p>
      <w:pPr>
        <w:pStyle w:val="TOC2"/>
        <w:tabs>
          <w:tab w:val="right" w:leader="dot" w:pos="8306"/>
        </w:tabs>
      </w:pPr>
      <w:hyperlink w:anchor="_Toc23316" w:history="1">
        <w:r>
          <w:rPr>
            <w:rFonts w:ascii="仿宋" w:eastAsia="仿宋" w:hAnsi="仿宋" w:cs="仿宋" w:hint="eastAsia"/>
            <w:lang w:eastAsia="zh-CN"/>
          </w:rPr>
          <w:t>(三)、工艺技术方案要求</w:t>
        </w:r>
        <w:r>
          <w:tab/>
        </w:r>
        <w:r>
          <w:fldChar w:fldCharType="begin"/>
        </w:r>
        <w:r>
          <w:instrText xml:space="preserve"> PAGEREF _Toc23316 \h </w:instrText>
        </w:r>
        <w:r>
          <w:fldChar w:fldCharType="separate"/>
        </w:r>
        <w:r>
          <w:t>36</w:t>
        </w:r>
        <w:r>
          <w:fldChar w:fldCharType="end"/>
        </w:r>
      </w:hyperlink>
    </w:p>
    <w:p>
      <w:pPr>
        <w:pStyle w:val="TOC1"/>
        <w:tabs>
          <w:tab w:val="right" w:leader="dot" w:pos="8306"/>
        </w:tabs>
      </w:pPr>
      <w:hyperlink w:anchor="_Toc26310" w:history="1">
        <w:r>
          <w:rPr>
            <w:rFonts w:ascii="仿宋" w:eastAsia="仿宋" w:hAnsi="仿宋" w:cs="仿宋" w:hint="eastAsia"/>
            <w:lang w:eastAsia="zh-CN"/>
          </w:rPr>
          <w:t>十、光源项目创新与研发</w:t>
        </w:r>
        <w:r>
          <w:tab/>
        </w:r>
        <w:r>
          <w:fldChar w:fldCharType="begin"/>
        </w:r>
        <w:r>
          <w:instrText xml:space="preserve"> PAGEREF _Toc26310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16" w:history="1">
        <w:r>
          <w:rPr>
            <w:rFonts w:ascii="仿宋" w:eastAsia="仿宋" w:hAnsi="仿宋" w:cs="仿宋" w:hint="eastAsia"/>
            <w:lang w:eastAsia="zh-CN"/>
          </w:rPr>
          <w:t>(一)、创新策略与方向</w:t>
        </w:r>
        <w:r>
          <w:tab/>
        </w:r>
        <w:r>
          <w:fldChar w:fldCharType="begin"/>
        </w:r>
        <w:r>
          <w:instrText xml:space="preserve"> PAGEREF _Toc16016 \h </w:instrText>
        </w:r>
        <w:r>
          <w:fldChar w:fldCharType="separate"/>
        </w:r>
        <w:r>
          <w:t>38</w:t>
        </w:r>
        <w:r>
          <w:fldChar w:fldCharType="end"/>
        </w:r>
      </w:hyperlink>
    </w:p>
    <w:p>
      <w:pPr>
        <w:pStyle w:val="TOC2"/>
        <w:tabs>
          <w:tab w:val="right" w:leader="dot" w:pos="8306"/>
        </w:tabs>
      </w:pPr>
      <w:hyperlink w:anchor="_Toc16708" w:history="1">
        <w:r>
          <w:rPr>
            <w:rFonts w:ascii="仿宋" w:eastAsia="仿宋" w:hAnsi="仿宋" w:cs="仿宋" w:hint="eastAsia"/>
            <w:lang w:eastAsia="zh-CN"/>
          </w:rPr>
          <w:t>(二)、研发规划与投入</w:t>
        </w:r>
        <w:r>
          <w:tab/>
        </w:r>
        <w:r>
          <w:fldChar w:fldCharType="begin"/>
        </w:r>
        <w:r>
          <w:instrText xml:space="preserve"> PAGEREF _Toc16708 \h </w:instrText>
        </w:r>
        <w:r>
          <w:fldChar w:fldCharType="separate"/>
        </w:r>
        <w:r>
          <w:t>39</w:t>
        </w:r>
        <w:r>
          <w:fldChar w:fldCharType="end"/>
        </w:r>
      </w:hyperlink>
    </w:p>
    <w:p>
      <w:pPr>
        <w:pStyle w:val="TOC1"/>
        <w:tabs>
          <w:tab w:val="right" w:leader="dot" w:pos="8306"/>
        </w:tabs>
      </w:pPr>
      <w:hyperlink w:anchor="_Toc27359" w:history="1">
        <w:r>
          <w:rPr>
            <w:rFonts w:ascii="仿宋" w:eastAsia="仿宋" w:hAnsi="仿宋" w:cs="仿宋" w:hint="eastAsia"/>
            <w:lang w:eastAsia="zh-CN"/>
          </w:rPr>
          <w:t>十一、光源项目经营效益</w:t>
        </w:r>
        <w:r>
          <w:tab/>
        </w:r>
        <w:r>
          <w:fldChar w:fldCharType="begin"/>
        </w:r>
        <w:r>
          <w:instrText xml:space="preserve"> PAGEREF _Toc27359 \h </w:instrText>
        </w:r>
        <w:r>
          <w:fldChar w:fldCharType="separate"/>
        </w:r>
        <w:r>
          <w:t>41</w:t>
        </w:r>
        <w:r>
          <w:fldChar w:fldCharType="end"/>
        </w:r>
      </w:hyperlink>
    </w:p>
    <w:p>
      <w:pPr>
        <w:pStyle w:val="TOC2"/>
        <w:tabs>
          <w:tab w:val="right" w:leader="dot" w:pos="8306"/>
        </w:tabs>
      </w:pPr>
      <w:hyperlink w:anchor="_Toc10521" w:history="1">
        <w:r>
          <w:rPr>
            <w:rFonts w:ascii="仿宋" w:eastAsia="仿宋" w:hAnsi="仿宋" w:cs="仿宋" w:hint="eastAsia"/>
            <w:lang w:eastAsia="zh-CN"/>
          </w:rPr>
          <w:t>(一)、经济评价财务测算</w:t>
        </w:r>
        <w:r>
          <w:tab/>
        </w:r>
        <w:r>
          <w:fldChar w:fldCharType="begin"/>
        </w:r>
        <w:r>
          <w:instrText xml:space="preserve"> PAGEREF _Toc10521 \h </w:instrText>
        </w:r>
        <w:r>
          <w:fldChar w:fldCharType="separate"/>
        </w:r>
        <w:r>
          <w:t>41</w:t>
        </w:r>
        <w:r>
          <w:fldChar w:fldCharType="end"/>
        </w:r>
      </w:hyperlink>
    </w:p>
    <w:p>
      <w:pPr>
        <w:pStyle w:val="TOC2"/>
        <w:tabs>
          <w:tab w:val="right" w:leader="dot" w:pos="8306"/>
        </w:tabs>
      </w:pPr>
      <w:hyperlink w:anchor="_Toc3253" w:history="1">
        <w:r>
          <w:rPr>
            <w:rFonts w:ascii="仿宋" w:eastAsia="仿宋" w:hAnsi="仿宋" w:cs="仿宋" w:hint="eastAsia"/>
            <w:lang w:eastAsia="zh-CN"/>
          </w:rPr>
          <w:t>(二)、光源项目盈利能力分析</w:t>
        </w:r>
        <w:r>
          <w:tab/>
        </w:r>
        <w:r>
          <w:fldChar w:fldCharType="begin"/>
        </w:r>
        <w:r>
          <w:instrText xml:space="preserve"> PAGEREF _Toc3253 \h </w:instrText>
        </w:r>
        <w:r>
          <w:fldChar w:fldCharType="separate"/>
        </w:r>
        <w:r>
          <w:t>42</w:t>
        </w:r>
        <w:r>
          <w:fldChar w:fldCharType="end"/>
        </w:r>
      </w:hyperlink>
    </w:p>
    <w:p>
      <w:pPr>
        <w:pStyle w:val="TOC1"/>
        <w:tabs>
          <w:tab w:val="right" w:leader="dot" w:pos="8306"/>
        </w:tabs>
      </w:pPr>
      <w:hyperlink w:anchor="_Toc22712" w:history="1">
        <w:r>
          <w:rPr>
            <w:rFonts w:ascii="仿宋" w:eastAsia="仿宋" w:hAnsi="仿宋" w:cs="仿宋" w:hint="eastAsia"/>
            <w:lang w:eastAsia="zh-CN"/>
          </w:rPr>
          <w:t>十二、光源项目社会影响</w:t>
        </w:r>
        <w:r>
          <w:tab/>
        </w:r>
        <w:r>
          <w:fldChar w:fldCharType="begin"/>
        </w:r>
        <w:r>
          <w:instrText xml:space="preserve"> PAGEREF _Toc22712 \h </w:instrText>
        </w:r>
        <w:r>
          <w:fldChar w:fldCharType="separate"/>
        </w:r>
        <w:r>
          <w:t>43</w:t>
        </w:r>
        <w:r>
          <w:fldChar w:fldCharType="end"/>
        </w:r>
      </w:hyperlink>
    </w:p>
    <w:p>
      <w:pPr>
        <w:pStyle w:val="TOC2"/>
        <w:tabs>
          <w:tab w:val="right" w:leader="dot" w:pos="8306"/>
        </w:tabs>
      </w:pPr>
      <w:hyperlink w:anchor="_Toc23323" w:history="1">
        <w:r>
          <w:rPr>
            <w:rFonts w:ascii="仿宋" w:eastAsia="仿宋" w:hAnsi="仿宋" w:cs="仿宋" w:hint="eastAsia"/>
            <w:lang w:eastAsia="zh-CN"/>
          </w:rPr>
          <w:t>(一)、社会责任与义务</w:t>
        </w:r>
        <w:r>
          <w:tab/>
        </w:r>
        <w:r>
          <w:fldChar w:fldCharType="begin"/>
        </w:r>
        <w:r>
          <w:instrText xml:space="preserve"> PAGEREF _Toc23323 \h </w:instrText>
        </w:r>
        <w:r>
          <w:fldChar w:fldCharType="separate"/>
        </w:r>
        <w:r>
          <w:t>43</w:t>
        </w:r>
        <w:r>
          <w:fldChar w:fldCharType="end"/>
        </w:r>
      </w:hyperlink>
    </w:p>
    <w:p>
      <w:pPr>
        <w:pStyle w:val="TOC2"/>
        <w:tabs>
          <w:tab w:val="right" w:leader="dot" w:pos="8306"/>
        </w:tabs>
      </w:pPr>
      <w:hyperlink w:anchor="_Toc32729" w:history="1">
        <w:r>
          <w:rPr>
            <w:rFonts w:ascii="仿宋" w:eastAsia="仿宋" w:hAnsi="仿宋" w:cs="仿宋" w:hint="eastAsia"/>
            <w:lang w:eastAsia="zh-CN"/>
          </w:rPr>
          <w:t>(二)、社会参与与沟通</w:t>
        </w:r>
        <w:r>
          <w:tab/>
        </w:r>
        <w:r>
          <w:fldChar w:fldCharType="begin"/>
        </w:r>
        <w:r>
          <w:instrText xml:space="preserve"> PAGEREF _Toc32729 \h </w:instrText>
        </w:r>
        <w:r>
          <w:fldChar w:fldCharType="separate"/>
        </w:r>
        <w:r>
          <w:t>43</w:t>
        </w:r>
        <w:r>
          <w:fldChar w:fldCharType="end"/>
        </w:r>
      </w:hyperlink>
    </w:p>
    <w:p>
      <w:pPr>
        <w:pStyle w:val="TOC1"/>
        <w:tabs>
          <w:tab w:val="right" w:leader="dot" w:pos="8306"/>
        </w:tabs>
      </w:pPr>
      <w:hyperlink w:anchor="_Toc12382" w:history="1">
        <w:r>
          <w:rPr>
            <w:rFonts w:ascii="仿宋" w:eastAsia="仿宋" w:hAnsi="仿宋" w:cs="仿宋" w:hint="eastAsia"/>
            <w:lang w:eastAsia="zh-CN"/>
          </w:rPr>
          <w:t>十三、质量管理体系</w:t>
        </w:r>
        <w:r>
          <w:tab/>
        </w:r>
        <w:r>
          <w:fldChar w:fldCharType="begin"/>
        </w:r>
        <w:r>
          <w:instrText xml:space="preserve"> PAGEREF _Toc12382 \h </w:instrText>
        </w:r>
        <w:r>
          <w:fldChar w:fldCharType="separate"/>
        </w:r>
        <w:r>
          <w:t>44</w:t>
        </w:r>
        <w:r>
          <w:fldChar w:fldCharType="end"/>
        </w:r>
      </w:hyperlink>
    </w:p>
    <w:p>
      <w:pPr>
        <w:pStyle w:val="TOC2"/>
        <w:tabs>
          <w:tab w:val="right" w:leader="dot" w:pos="8306"/>
        </w:tabs>
      </w:pPr>
      <w:hyperlink w:anchor="_Toc6980" w:history="1">
        <w:r>
          <w:rPr>
            <w:rFonts w:ascii="仿宋" w:eastAsia="仿宋" w:hAnsi="仿宋" w:cs="仿宋" w:hint="eastAsia"/>
            <w:lang w:eastAsia="zh-CN"/>
          </w:rPr>
          <w:t>(一)、质量目标与方针</w:t>
        </w:r>
        <w:r>
          <w:tab/>
        </w:r>
        <w:r>
          <w:fldChar w:fldCharType="begin"/>
        </w:r>
        <w:r>
          <w:instrText xml:space="preserve"> PAGEREF _Toc6980 \h </w:instrText>
        </w:r>
        <w:r>
          <w:fldChar w:fldCharType="separate"/>
        </w:r>
        <w:r>
          <w:t>44</w:t>
        </w:r>
        <w:r>
          <w:fldChar w:fldCharType="end"/>
        </w:r>
      </w:hyperlink>
    </w:p>
    <w:p>
      <w:pPr>
        <w:pStyle w:val="TOC2"/>
        <w:tabs>
          <w:tab w:val="right" w:leader="dot" w:pos="8306"/>
        </w:tabs>
      </w:pPr>
      <w:hyperlink w:anchor="_Toc6946" w:history="1">
        <w:r>
          <w:rPr>
            <w:rFonts w:ascii="仿宋" w:eastAsia="仿宋" w:hAnsi="仿宋" w:cs="仿宋" w:hint="eastAsia"/>
            <w:lang w:eastAsia="zh-CN"/>
          </w:rPr>
          <w:t>(二)、质量管理责任</w:t>
        </w:r>
        <w:r>
          <w:tab/>
        </w:r>
        <w:r>
          <w:fldChar w:fldCharType="begin"/>
        </w:r>
        <w:r>
          <w:instrText xml:space="preserve"> PAGEREF _Toc6946 \h </w:instrText>
        </w:r>
        <w:r>
          <w:fldChar w:fldCharType="separate"/>
        </w:r>
        <w:r>
          <w:t>45</w:t>
        </w:r>
        <w:r>
          <w:fldChar w:fldCharType="end"/>
        </w:r>
      </w:hyperlink>
    </w:p>
    <w:p>
      <w:pPr>
        <w:pStyle w:val="TOC2"/>
        <w:tabs>
          <w:tab w:val="right" w:leader="dot" w:pos="8306"/>
        </w:tabs>
      </w:pPr>
      <w:hyperlink w:anchor="_Toc30722" w:history="1">
        <w:r>
          <w:rPr>
            <w:rFonts w:ascii="仿宋" w:eastAsia="仿宋" w:hAnsi="仿宋" w:cs="仿宋" w:hint="eastAsia"/>
            <w:lang w:eastAsia="zh-CN"/>
          </w:rPr>
          <w:t>(三)、质量管理体系文件</w:t>
        </w:r>
        <w:r>
          <w:tab/>
        </w:r>
        <w:r>
          <w:fldChar w:fldCharType="begin"/>
        </w:r>
        <w:r>
          <w:instrText xml:space="preserve"> PAGEREF _Toc30722 \h </w:instrText>
        </w:r>
        <w:r>
          <w:fldChar w:fldCharType="separate"/>
        </w:r>
        <w:r>
          <w:t>47</w:t>
        </w:r>
        <w:r>
          <w:fldChar w:fldCharType="end"/>
        </w:r>
      </w:hyperlink>
    </w:p>
    <w:p>
      <w:pPr>
        <w:pStyle w:val="TOC2"/>
        <w:tabs>
          <w:tab w:val="right" w:leader="dot" w:pos="8306"/>
        </w:tabs>
      </w:pPr>
      <w:hyperlink w:anchor="_Toc12643" w:history="1">
        <w:r>
          <w:rPr>
            <w:rFonts w:ascii="仿宋" w:eastAsia="仿宋" w:hAnsi="仿宋" w:cs="仿宋" w:hint="eastAsia"/>
            <w:lang w:eastAsia="zh-CN"/>
          </w:rPr>
          <w:t>(四)、质量培训与教育</w:t>
        </w:r>
        <w:r>
          <w:tab/>
        </w:r>
        <w:r>
          <w:fldChar w:fldCharType="begin"/>
        </w:r>
        <w:r>
          <w:instrText xml:space="preserve"> PAGEREF _Toc12643 \h </w:instrText>
        </w:r>
        <w:r>
          <w:fldChar w:fldCharType="separate"/>
        </w:r>
        <w:r>
          <w:t>49</w:t>
        </w:r>
        <w:r>
          <w:fldChar w:fldCharType="end"/>
        </w:r>
      </w:hyperlink>
    </w:p>
    <w:p>
      <w:pPr>
        <w:pStyle w:val="TOC2"/>
        <w:tabs>
          <w:tab w:val="right" w:leader="dot" w:pos="8306"/>
        </w:tabs>
      </w:pPr>
      <w:hyperlink w:anchor="_Toc9456" w:history="1">
        <w:r>
          <w:rPr>
            <w:rFonts w:ascii="仿宋" w:eastAsia="仿宋" w:hAnsi="仿宋" w:cs="仿宋" w:hint="eastAsia"/>
            <w:lang w:eastAsia="zh-CN"/>
          </w:rPr>
          <w:t>(五)、质量审核与评价</w:t>
        </w:r>
        <w:r>
          <w:tab/>
        </w:r>
        <w:r>
          <w:fldChar w:fldCharType="begin"/>
        </w:r>
        <w:r>
          <w:instrText xml:space="preserve"> PAGEREF _Toc9456 \h </w:instrText>
        </w:r>
        <w:r>
          <w:fldChar w:fldCharType="separate"/>
        </w:r>
        <w:r>
          <w:t>50</w:t>
        </w:r>
        <w:r>
          <w:fldChar w:fldCharType="end"/>
        </w:r>
      </w:hyperlink>
    </w:p>
    <w:p>
      <w:pPr>
        <w:pStyle w:val="TOC2"/>
        <w:tabs>
          <w:tab w:val="right" w:leader="dot" w:pos="8306"/>
        </w:tabs>
      </w:pPr>
      <w:hyperlink w:anchor="_Toc31786" w:history="1">
        <w:r>
          <w:rPr>
            <w:rFonts w:ascii="仿宋" w:eastAsia="仿宋" w:hAnsi="仿宋" w:cs="仿宋" w:hint="eastAsia"/>
            <w:lang w:eastAsia="zh-CN"/>
          </w:rPr>
          <w:t>(六)、不符合与纠正措施</w:t>
        </w:r>
        <w:r>
          <w:tab/>
        </w:r>
        <w:r>
          <w:fldChar w:fldCharType="begin"/>
        </w:r>
        <w:r>
          <w:instrText xml:space="preserve"> PAGEREF _Toc31786 \h </w:instrText>
        </w:r>
        <w:r>
          <w:fldChar w:fldCharType="separate"/>
        </w:r>
        <w:r>
          <w:t>51</w:t>
        </w:r>
        <w:r>
          <w:fldChar w:fldCharType="end"/>
        </w:r>
      </w:hyperlink>
    </w:p>
    <w:p>
      <w:pPr>
        <w:pStyle w:val="TOC1"/>
        <w:tabs>
          <w:tab w:val="right" w:leader="dot" w:pos="8306"/>
        </w:tabs>
      </w:pPr>
      <w:hyperlink w:anchor="_Toc28167" w:history="1">
        <w:r>
          <w:rPr>
            <w:rFonts w:ascii="仿宋" w:eastAsia="仿宋" w:hAnsi="仿宋" w:cs="仿宋" w:hint="eastAsia"/>
            <w:lang w:eastAsia="zh-CN"/>
          </w:rPr>
          <w:t>十四、光源项目工程方案分析</w:t>
        </w:r>
        <w:r>
          <w:tab/>
        </w:r>
        <w:r>
          <w:fldChar w:fldCharType="begin"/>
        </w:r>
        <w:r>
          <w:instrText xml:space="preserve"> PAGEREF _Toc28167 \h </w:instrText>
        </w:r>
        <w:r>
          <w:fldChar w:fldCharType="separate"/>
        </w:r>
        <w:r>
          <w:t>52</w:t>
        </w:r>
        <w:r>
          <w:fldChar w:fldCharType="end"/>
        </w:r>
      </w:hyperlink>
    </w:p>
    <w:p>
      <w:pPr>
        <w:pStyle w:val="TOC2"/>
        <w:tabs>
          <w:tab w:val="right" w:leader="dot" w:pos="8306"/>
        </w:tabs>
      </w:pPr>
      <w:hyperlink w:anchor="_Toc19008" w:history="1">
        <w:r>
          <w:rPr>
            <w:rFonts w:ascii="仿宋" w:eastAsia="仿宋" w:hAnsi="仿宋" w:cs="仿宋" w:hint="eastAsia"/>
            <w:lang w:eastAsia="zh-CN"/>
          </w:rPr>
          <w:t>(一)、建筑工程设计原则</w:t>
        </w:r>
        <w:r>
          <w:tab/>
        </w:r>
        <w:r>
          <w:fldChar w:fldCharType="begin"/>
        </w:r>
        <w:r>
          <w:instrText xml:space="preserve"> PAGEREF _Toc19008 \h </w:instrText>
        </w:r>
        <w:r>
          <w:fldChar w:fldCharType="separate"/>
        </w:r>
        <w:r>
          <w:t>52</w:t>
        </w:r>
        <w:r>
          <w:fldChar w:fldCharType="end"/>
        </w:r>
      </w:hyperlink>
    </w:p>
    <w:p>
      <w:pPr>
        <w:pStyle w:val="TOC2"/>
        <w:tabs>
          <w:tab w:val="right" w:leader="dot" w:pos="8306"/>
        </w:tabs>
      </w:pPr>
      <w:hyperlink w:anchor="_Toc5852" w:history="1">
        <w:r>
          <w:rPr>
            <w:rFonts w:ascii="仿宋" w:eastAsia="仿宋" w:hAnsi="仿宋" w:cs="仿宋" w:hint="eastAsia"/>
            <w:lang w:eastAsia="zh-CN"/>
          </w:rPr>
          <w:t>(二)、土建工程建设指标</w:t>
        </w:r>
        <w:r>
          <w:tab/>
        </w:r>
        <w:r>
          <w:fldChar w:fldCharType="begin"/>
        </w:r>
        <w:r>
          <w:instrText xml:space="preserve"> PAGEREF _Toc5852 \h </w:instrText>
        </w:r>
        <w:r>
          <w:fldChar w:fldCharType="separate"/>
        </w:r>
        <w:r>
          <w:t>55</w:t>
        </w:r>
        <w:r>
          <w:fldChar w:fldCharType="end"/>
        </w:r>
      </w:hyperlink>
    </w:p>
    <w:p>
      <w:pPr>
        <w:pStyle w:val="TOC1"/>
        <w:tabs>
          <w:tab w:val="right" w:leader="dot" w:pos="8306"/>
        </w:tabs>
      </w:pPr>
      <w:hyperlink w:anchor="_Toc26917" w:history="1">
        <w:r>
          <w:rPr>
            <w:rFonts w:ascii="仿宋" w:eastAsia="仿宋" w:hAnsi="仿宋" w:cs="仿宋" w:hint="eastAsia"/>
            <w:lang w:eastAsia="zh-CN"/>
          </w:rPr>
          <w:t>十五、光源项目实施保障措施</w:t>
        </w:r>
        <w:r>
          <w:tab/>
        </w:r>
        <w:r>
          <w:fldChar w:fldCharType="begin"/>
        </w:r>
        <w:r>
          <w:instrText xml:space="preserve"> PAGEREF _Toc26917 \h </w:instrText>
        </w:r>
        <w:r>
          <w:fldChar w:fldCharType="separate"/>
        </w:r>
        <w:r>
          <w:t>57</w:t>
        </w:r>
        <w:r>
          <w:fldChar w:fldCharType="end"/>
        </w:r>
      </w:hyperlink>
    </w:p>
    <w:p>
      <w:pPr>
        <w:pStyle w:val="TOC2"/>
        <w:tabs>
          <w:tab w:val="right" w:leader="dot" w:pos="8306"/>
        </w:tabs>
      </w:pPr>
      <w:hyperlink w:anchor="_Toc30241" w:history="1">
        <w:r>
          <w:rPr>
            <w:rFonts w:ascii="仿宋" w:eastAsia="仿宋" w:hAnsi="仿宋" w:cs="仿宋" w:hint="eastAsia"/>
            <w:lang w:eastAsia="zh-CN"/>
          </w:rPr>
          <w:t>(一)、光源项目实施保障机制</w:t>
        </w:r>
        <w:r>
          <w:tab/>
        </w:r>
        <w:r>
          <w:fldChar w:fldCharType="begin"/>
        </w:r>
        <w:r>
          <w:instrText xml:space="preserve"> PAGEREF _Toc30241 \h </w:instrText>
        </w:r>
        <w:r>
          <w:fldChar w:fldCharType="separate"/>
        </w:r>
        <w:r>
          <w:t>57</w:t>
        </w:r>
        <w:r>
          <w:fldChar w:fldCharType="end"/>
        </w:r>
      </w:hyperlink>
    </w:p>
    <w:p>
      <w:pPr>
        <w:pStyle w:val="TOC2"/>
        <w:tabs>
          <w:tab w:val="right" w:leader="dot" w:pos="8306"/>
        </w:tabs>
      </w:pPr>
      <w:hyperlink w:anchor="_Toc32534" w:history="1">
        <w:r>
          <w:rPr>
            <w:rFonts w:ascii="仿宋" w:eastAsia="仿宋" w:hAnsi="仿宋" w:cs="仿宋" w:hint="eastAsia"/>
            <w:lang w:eastAsia="zh-CN"/>
          </w:rPr>
          <w:t>(二)、光源项目法律合规要求</w:t>
        </w:r>
        <w:r>
          <w:tab/>
        </w:r>
        <w:r>
          <w:fldChar w:fldCharType="begin"/>
        </w:r>
        <w:r>
          <w:instrText xml:space="preserve"> PAGEREF _Toc32534 \h </w:instrText>
        </w:r>
        <w:r>
          <w:fldChar w:fldCharType="separate"/>
        </w:r>
        <w:r>
          <w:t>60</w:t>
        </w:r>
        <w:r>
          <w:fldChar w:fldCharType="end"/>
        </w:r>
      </w:hyperlink>
    </w:p>
    <w:p>
      <w:pPr>
        <w:pStyle w:val="TOC2"/>
        <w:tabs>
          <w:tab w:val="right" w:leader="dot" w:pos="8306"/>
        </w:tabs>
      </w:pPr>
      <w:hyperlink w:anchor="_Toc25136" w:history="1">
        <w:r>
          <w:rPr>
            <w:rFonts w:ascii="仿宋" w:eastAsia="仿宋" w:hAnsi="仿宋" w:cs="仿宋" w:hint="eastAsia"/>
            <w:lang w:eastAsia="zh-CN"/>
          </w:rPr>
          <w:t>(三)、光源项目合同管理与法律事务</w:t>
        </w:r>
        <w:r>
          <w:tab/>
        </w:r>
        <w:r>
          <w:fldChar w:fldCharType="begin"/>
        </w:r>
        <w:r>
          <w:instrText xml:space="preserve"> PAGEREF _Toc25136 \h </w:instrText>
        </w:r>
        <w:r>
          <w:fldChar w:fldCharType="separate"/>
        </w:r>
        <w:r>
          <w:t>64</w:t>
        </w:r>
        <w:r>
          <w:fldChar w:fldCharType="end"/>
        </w:r>
      </w:hyperlink>
    </w:p>
    <w:p>
      <w:pPr>
        <w:pStyle w:val="TOC2"/>
        <w:tabs>
          <w:tab w:val="right" w:leader="dot" w:pos="8306"/>
        </w:tabs>
      </w:pPr>
      <w:hyperlink w:anchor="_Toc21990" w:history="1">
        <w:r>
          <w:rPr>
            <w:rFonts w:ascii="仿宋" w:eastAsia="仿宋" w:hAnsi="仿宋" w:cs="仿宋" w:hint="eastAsia"/>
            <w:lang w:eastAsia="zh-CN"/>
          </w:rPr>
          <w:t>(四)、光源项目知识产权保护策略</w:t>
        </w:r>
        <w:r>
          <w:tab/>
        </w:r>
        <w:r>
          <w:fldChar w:fldCharType="begin"/>
        </w:r>
        <w:r>
          <w:instrText xml:space="preserve"> PAGEREF _Toc21990 \h </w:instrText>
        </w:r>
        <w:r>
          <w:fldChar w:fldCharType="separate"/>
        </w:r>
        <w:r>
          <w:t>70</w:t>
        </w:r>
        <w:r>
          <w:fldChar w:fldCharType="end"/>
        </w:r>
      </w:hyperlink>
    </w:p>
    <w:p>
      <w:pPr>
        <w:pStyle w:val="TOC1"/>
        <w:tabs>
          <w:tab w:val="right" w:leader="dot" w:pos="8306"/>
        </w:tabs>
      </w:pPr>
      <w:hyperlink w:anchor="_Toc7910" w:history="1">
        <w:r>
          <w:rPr>
            <w:rFonts w:ascii="仿宋" w:eastAsia="仿宋" w:hAnsi="仿宋" w:cs="仿宋" w:hint="eastAsia"/>
            <w:lang w:eastAsia="zh-CN"/>
          </w:rPr>
          <w:t>十六、营销与推广策略</w:t>
        </w:r>
        <w:r>
          <w:tab/>
        </w:r>
        <w:r>
          <w:fldChar w:fldCharType="begin"/>
        </w:r>
        <w:r>
          <w:instrText xml:space="preserve"> PAGEREF _Toc7910 \h </w:instrText>
        </w:r>
        <w:r>
          <w:fldChar w:fldCharType="separate"/>
        </w:r>
        <w:r>
          <w:t>72</w:t>
        </w:r>
        <w:r>
          <w:fldChar w:fldCharType="end"/>
        </w:r>
      </w:hyperlink>
    </w:p>
    <w:p>
      <w:pPr>
        <w:pStyle w:val="TOC2"/>
        <w:tabs>
          <w:tab w:val="right" w:leader="dot" w:pos="8306"/>
        </w:tabs>
      </w:pPr>
      <w:hyperlink w:anchor="_Toc9714" w:history="1">
        <w:r>
          <w:rPr>
            <w:rFonts w:ascii="仿宋" w:eastAsia="仿宋" w:hAnsi="仿宋" w:cs="仿宋" w:hint="eastAsia"/>
            <w:lang w:eastAsia="zh-CN"/>
          </w:rPr>
          <w:t>(一)、产品/服务定位与特点</w:t>
        </w:r>
        <w:r>
          <w:tab/>
        </w:r>
        <w:r>
          <w:fldChar w:fldCharType="begin"/>
        </w:r>
        <w:r>
          <w:instrText xml:space="preserve"> PAGEREF _Toc9714 \h </w:instrText>
        </w:r>
        <w:r>
          <w:fldChar w:fldCharType="separate"/>
        </w:r>
        <w:r>
          <w:t>72</w:t>
        </w:r>
        <w:r>
          <w:fldChar w:fldCharType="end"/>
        </w:r>
      </w:hyperlink>
    </w:p>
    <w:p>
      <w:pPr>
        <w:pStyle w:val="TOC2"/>
        <w:tabs>
          <w:tab w:val="right" w:leader="dot" w:pos="8306"/>
        </w:tabs>
      </w:pPr>
      <w:hyperlink w:anchor="_Toc16213" w:history="1">
        <w:r>
          <w:rPr>
            <w:rFonts w:ascii="仿宋" w:eastAsia="仿宋" w:hAnsi="仿宋" w:cs="仿宋" w:hint="eastAsia"/>
            <w:lang w:eastAsia="zh-CN"/>
          </w:rPr>
          <w:t>(二)、市场定位与竞争分析</w:t>
        </w:r>
        <w:r>
          <w:tab/>
        </w:r>
        <w:r>
          <w:fldChar w:fldCharType="begin"/>
        </w:r>
        <w:r>
          <w:instrText xml:space="preserve"> PAGEREF _Toc16213 \h </w:instrText>
        </w:r>
        <w:r>
          <w:fldChar w:fldCharType="separate"/>
        </w:r>
        <w:r>
          <w:t>74</w:t>
        </w:r>
        <w:r>
          <w:fldChar w:fldCharType="end"/>
        </w:r>
      </w:hyperlink>
    </w:p>
    <w:p>
      <w:pPr>
        <w:pStyle w:val="TOC2"/>
        <w:tabs>
          <w:tab w:val="right" w:leader="dot" w:pos="8306"/>
        </w:tabs>
      </w:pPr>
      <w:hyperlink w:anchor="_Toc10628" w:history="1">
        <w:r>
          <w:rPr>
            <w:rFonts w:ascii="仿宋" w:eastAsia="仿宋" w:hAnsi="仿宋" w:cs="仿宋" w:hint="eastAsia"/>
            <w:lang w:eastAsia="zh-CN"/>
          </w:rPr>
          <w:t>(三)、营销渠道与策略</w:t>
        </w:r>
        <w:r>
          <w:tab/>
        </w:r>
        <w:r>
          <w:fldChar w:fldCharType="begin"/>
        </w:r>
        <w:r>
          <w:instrText xml:space="preserve"> PAGEREF _Toc10628 \h </w:instrText>
        </w:r>
        <w:r>
          <w:fldChar w:fldCharType="separate"/>
        </w:r>
        <w:r>
          <w:t>75</w:t>
        </w:r>
        <w:r>
          <w:fldChar w:fldCharType="end"/>
        </w:r>
      </w:hyperlink>
    </w:p>
    <w:p>
      <w:pPr>
        <w:pStyle w:val="TOC2"/>
        <w:tabs>
          <w:tab w:val="right" w:leader="dot" w:pos="8306"/>
        </w:tabs>
      </w:pPr>
      <w:hyperlink w:anchor="_Toc16925" w:history="1">
        <w:r>
          <w:rPr>
            <w:rFonts w:ascii="仿宋" w:eastAsia="仿宋" w:hAnsi="仿宋" w:cs="仿宋" w:hint="eastAsia"/>
            <w:lang w:eastAsia="zh-CN"/>
          </w:rPr>
          <w:t>(四)、推广与宣传活动</w:t>
        </w:r>
        <w:r>
          <w:tab/>
        </w:r>
        <w:r>
          <w:fldChar w:fldCharType="begin"/>
        </w:r>
        <w:r>
          <w:instrText xml:space="preserve"> PAGEREF _Toc16925 \h </w:instrText>
        </w:r>
        <w:r>
          <w:fldChar w:fldCharType="separate"/>
        </w:r>
        <w:r>
          <w:t>76</w:t>
        </w:r>
        <w:r>
          <w:fldChar w:fldCharType="end"/>
        </w:r>
      </w:hyperlink>
    </w:p>
    <w:p>
      <w:pPr>
        <w:pStyle w:val="TOC1"/>
        <w:tabs>
          <w:tab w:val="right" w:leader="dot" w:pos="8306"/>
        </w:tabs>
      </w:pPr>
      <w:hyperlink w:anchor="_Toc17490" w:history="1">
        <w:r>
          <w:rPr>
            <w:rFonts w:ascii="仿宋" w:eastAsia="仿宋" w:hAnsi="仿宋" w:cs="仿宋" w:hint="eastAsia"/>
            <w:lang w:eastAsia="zh-CN"/>
          </w:rPr>
          <w:t>十七、利益相关者分析与沟通计划</w:t>
        </w:r>
        <w:r>
          <w:tab/>
        </w:r>
        <w:r>
          <w:fldChar w:fldCharType="begin"/>
        </w:r>
        <w:r>
          <w:instrText xml:space="preserve"> PAGEREF _Toc17490 \h </w:instrText>
        </w:r>
        <w:r>
          <w:fldChar w:fldCharType="separate"/>
        </w:r>
        <w:r>
          <w:t>81</w:t>
        </w:r>
        <w:r>
          <w:fldChar w:fldCharType="end"/>
        </w:r>
      </w:hyperlink>
    </w:p>
    <w:p>
      <w:pPr>
        <w:pStyle w:val="TOC2"/>
        <w:tabs>
          <w:tab w:val="right" w:leader="dot" w:pos="8306"/>
        </w:tabs>
      </w:pPr>
      <w:hyperlink w:anchor="_Toc9574" w:history="1">
        <w:r>
          <w:rPr>
            <w:rFonts w:ascii="仿宋" w:eastAsia="仿宋" w:hAnsi="仿宋" w:cs="仿宋" w:hint="eastAsia"/>
            <w:lang w:eastAsia="zh-CN"/>
          </w:rPr>
          <w:t>(一)、利益相关者分析</w:t>
        </w:r>
        <w:r>
          <w:tab/>
        </w:r>
        <w:r>
          <w:fldChar w:fldCharType="begin"/>
        </w:r>
        <w:r>
          <w:instrText xml:space="preserve"> PAGEREF _Toc9574 \h </w:instrText>
        </w:r>
        <w:r>
          <w:fldChar w:fldCharType="separate"/>
        </w:r>
        <w:r>
          <w:t>81</w:t>
        </w:r>
        <w:r>
          <w:fldChar w:fldCharType="end"/>
        </w:r>
      </w:hyperlink>
    </w:p>
    <w:p>
      <w:pPr>
        <w:pStyle w:val="TOC2"/>
        <w:tabs>
          <w:tab w:val="right" w:leader="dot" w:pos="8306"/>
        </w:tabs>
      </w:pPr>
      <w:hyperlink w:anchor="_Toc10243" w:history="1">
        <w:r>
          <w:rPr>
            <w:rFonts w:ascii="仿宋" w:eastAsia="仿宋" w:hAnsi="仿宋" w:cs="仿宋" w:hint="eastAsia"/>
            <w:lang w:eastAsia="zh-CN"/>
          </w:rPr>
          <w:t>(二)、沟通计划</w:t>
        </w:r>
        <w:r>
          <w:tab/>
        </w:r>
        <w:r>
          <w:fldChar w:fldCharType="begin"/>
        </w:r>
        <w:r>
          <w:instrText xml:space="preserve"> PAGEREF _Toc10243 \h </w:instrText>
        </w:r>
        <w:r>
          <w:fldChar w:fldCharType="separate"/>
        </w:r>
        <w:r>
          <w:t>83</w:t>
        </w:r>
        <w:r>
          <w:fldChar w:fldCharType="end"/>
        </w:r>
      </w:hyperlink>
    </w:p>
    <w:p>
      <w:pPr>
        <w:pStyle w:val="TOC1"/>
        <w:tabs>
          <w:tab w:val="right" w:leader="dot" w:pos="8306"/>
        </w:tabs>
      </w:pPr>
      <w:hyperlink w:anchor="_Toc22481" w:history="1">
        <w:r>
          <w:rPr>
            <w:rFonts w:ascii="仿宋" w:eastAsia="仿宋" w:hAnsi="仿宋" w:cs="仿宋" w:hint="eastAsia"/>
            <w:lang w:eastAsia="zh-CN"/>
          </w:rPr>
          <w:t>十八、供应链管理</w:t>
        </w:r>
        <w:r>
          <w:tab/>
        </w:r>
        <w:r>
          <w:fldChar w:fldCharType="begin"/>
        </w:r>
        <w:r>
          <w:instrText xml:space="preserve"> PAGEREF _Toc22481 \h </w:instrText>
        </w:r>
        <w:r>
          <w:fldChar w:fldCharType="separate"/>
        </w:r>
        <w:r>
          <w:t>84</w:t>
        </w:r>
        <w:r>
          <w:fldChar w:fldCharType="end"/>
        </w:r>
      </w:hyperlink>
    </w:p>
    <w:p>
      <w:pPr>
        <w:pStyle w:val="TOC2"/>
        <w:tabs>
          <w:tab w:val="right" w:leader="dot" w:pos="8306"/>
        </w:tabs>
      </w:pPr>
      <w:hyperlink w:anchor="_Toc26085" w:history="1">
        <w:r>
          <w:rPr>
            <w:rFonts w:ascii="仿宋" w:eastAsia="仿宋" w:hAnsi="仿宋" w:cs="仿宋" w:hint="eastAsia"/>
            <w:lang w:eastAsia="zh-CN"/>
          </w:rPr>
          <w:t>(一)、供应链战略规划</w:t>
        </w:r>
        <w:r>
          <w:tab/>
        </w:r>
        <w:r>
          <w:fldChar w:fldCharType="begin"/>
        </w:r>
        <w:r>
          <w:instrText xml:space="preserve"> PAGEREF _Toc26085 \h </w:instrText>
        </w:r>
        <w:r>
          <w:fldChar w:fldCharType="separate"/>
        </w:r>
        <w:r>
          <w:t>84</w:t>
        </w:r>
        <w:r>
          <w:fldChar w:fldCharType="end"/>
        </w:r>
      </w:hyperlink>
    </w:p>
    <w:p>
      <w:pPr>
        <w:pStyle w:val="TOC2"/>
        <w:tabs>
          <w:tab w:val="right" w:leader="dot" w:pos="8306"/>
        </w:tabs>
      </w:pPr>
      <w:hyperlink w:anchor="_Toc21985" w:history="1">
        <w:r>
          <w:rPr>
            <w:rFonts w:ascii="仿宋" w:eastAsia="仿宋" w:hAnsi="仿宋" w:cs="仿宋" w:hint="eastAsia"/>
            <w:lang w:eastAsia="zh-CN"/>
          </w:rPr>
          <w:t>(二)、供应商选择与合作</w:t>
        </w:r>
        <w:r>
          <w:tab/>
        </w:r>
        <w:r>
          <w:fldChar w:fldCharType="begin"/>
        </w:r>
        <w:r>
          <w:instrText xml:space="preserve"> PAGEREF _Toc21985 \h </w:instrText>
        </w:r>
        <w:r>
          <w:fldChar w:fldCharType="separate"/>
        </w:r>
        <w:r>
          <w:t>85</w:t>
        </w:r>
        <w:r>
          <w:fldChar w:fldCharType="end"/>
        </w:r>
      </w:hyperlink>
    </w:p>
    <w:p>
      <w:pPr>
        <w:pStyle w:val="TOC2"/>
        <w:tabs>
          <w:tab w:val="right" w:leader="dot" w:pos="8306"/>
        </w:tabs>
      </w:pPr>
      <w:hyperlink w:anchor="_Toc7985" w:history="1">
        <w:r>
          <w:rPr>
            <w:rFonts w:ascii="仿宋" w:eastAsia="仿宋" w:hAnsi="仿宋" w:cs="仿宋" w:hint="eastAsia"/>
            <w:lang w:eastAsia="zh-CN"/>
          </w:rPr>
          <w:t>(三)、物流与库存管理</w:t>
        </w:r>
        <w:r>
          <w:tab/>
        </w:r>
        <w:r>
          <w:fldChar w:fldCharType="begin"/>
        </w:r>
        <w:r>
          <w:instrText xml:space="preserve"> PAGEREF _Toc7985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278"/>
      <w:r>
        <w:rPr>
          <w:rFonts w:ascii="仿宋" w:eastAsia="仿宋" w:hAnsi="仿宋" w:cs="仿宋" w:hint="eastAsia"/>
          <w:sz w:val="28"/>
          <w:lang w:eastAsia="zh-CN"/>
        </w:rPr>
        <w:t>一、光源项目绩效评估</w:t>
      </w:r>
      <w:bookmarkEnd w:id="2"/>
    </w:p>
    <w:p>
      <w:pPr>
        <w:pStyle w:val="Heading2"/>
        <w:rPr>
          <w:rFonts w:ascii="仿宋" w:eastAsia="仿宋" w:hAnsi="仿宋" w:cs="仿宋" w:hint="eastAsia"/>
          <w:lang w:eastAsia="zh-CN"/>
        </w:rPr>
      </w:pPr>
      <w:bookmarkStart w:id="3" w:name="_Toc2792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在光源项目中，我们设计了一套全面的绩效评估指标，以确保光源项目的可控和成功交付。这些指标跨足光源项目目标、成本、进度和质量等多个维度，为我们提供了全面洞察光源项目的健康状况。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目标达成率是我们关注的首要指标。我们设定了明确的目标，并通过定期监测和评估，迅速发现并应对潜在的目标偏差。这为光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成本绩效是另一个核心关注点。通过实际成本与预算成本的对比分析，我们深入了解成本差异的原因，及时调整资源分配，保持光源项目在经济效益方面的合理水平。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进度作为关键的绩效指标之一，得到了精心的关注。我们制定了详细的光源项目进度计划，并设立了进度符合度指标，确保实际进度与计划进度保持一致。这使我们能够快速发现和解决潜在的进度问题，保持光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光源项目绩效的不可或缺的一环。我们引入了一系列的质量标准和客户满意度指标，以确保光源项目交付的成果在质量上达到或超越预期水平。通过持续监测这些指标，我们努力提升光源项目整体质量水平，为光源项目的成功交付提供有力保障。通过这些科学且全面的绩效评估，我们能够更好地引导光源项目的持续改进，确保光源项目目标的顺利达成。</w:t>
      </w:r>
    </w:p>
    <w:p>
      <w:pPr>
        <w:pStyle w:val="Heading2"/>
        <w:ind w:firstLine="560" w:firstLineChars="200"/>
        <w:rPr>
          <w:rFonts w:ascii="仿宋" w:eastAsia="仿宋" w:hAnsi="仿宋" w:cs="仿宋" w:hint="eastAsia"/>
          <w:sz w:val="28"/>
          <w:lang w:eastAsia="zh-CN"/>
        </w:rPr>
      </w:pPr>
      <w:bookmarkStart w:id="4" w:name="_Toc58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绩效评估是光源项目中的关键环节，为确保光源项目达到预期目标，我们采用了多层次、多维度的绩效评估方法。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光源项目的战略目标对齐，确保每个决策和行动都与光源项目整体目标保持一致。团队会定期召开战略对齐会议，审视当前工作与光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光源项目进度、质量、成本和风险等方面。这些指标通过数据收集和分析，为光源项目管理团队提供了客观的评估依据。例如，我们通过光源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绩效评估不仅仅停留在光源项目内部，还考虑了光源项目对外部环境的影响。我们定期进行干系人满意度调查，以了解各利益相关方对光源项目的期望和满意度，并及时做出调整。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这种多层次、多角度的绩效评估方法，使得我们能够全面了解光源项目的运行状态，及时做出调整，确保光源项目在不断变化的环境中保持稳健前行。</w:t>
      </w:r>
    </w:p>
    <w:p>
      <w:pPr>
        <w:pStyle w:val="Heading2"/>
        <w:ind w:firstLine="560" w:firstLineChars="200"/>
        <w:rPr>
          <w:rFonts w:ascii="仿宋" w:eastAsia="仿宋" w:hAnsi="仿宋" w:cs="仿宋" w:hint="eastAsia"/>
          <w:sz w:val="28"/>
          <w:lang w:eastAsia="zh-CN"/>
        </w:rPr>
      </w:pPr>
      <w:bookmarkStart w:id="5" w:name="_Toc3218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为了确保光源项目的有效管理和不断优化，我们采用了精心设计的绩效评估周期。这个周期旨在实现灵活、实时和全面的评估，以适应光源项目执行中的各种挑战。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光源项目的不同需求，分为短期、中期和长期。短期评估关注每个迭代或工作周期，以及时发现和解决当前任务中的问题。中期评估涵盖几个迭代，深入了解整体光源项目的趋势和性能。长期评估则着眼于整个光源项目阶段，确保光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光源项目管理工具和协作平台，团队成员能够随时更新和分享光源项目数据。这种实时性的反馈机制使我们能够及时察觉潜在问题，快速调整，保持光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光源项目的决策制定密不可分。每个周期的光源项目回顾会议成为集体总结经验、识别问题深层次原因并找到创新解决方案的平台。这种定期的反思与调整机制使光源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721"/>
      <w:r>
        <w:rPr>
          <w:rFonts w:ascii="仿宋" w:eastAsia="仿宋" w:hAnsi="仿宋" w:cs="仿宋" w:hint="eastAsia"/>
          <w:sz w:val="28"/>
          <w:lang w:eastAsia="zh-CN"/>
        </w:rPr>
        <w:t>二、光源项目概论</w:t>
      </w:r>
      <w:bookmarkEnd w:id="6"/>
    </w:p>
    <w:p>
      <w:pPr>
        <w:pStyle w:val="Heading2"/>
        <w:rPr>
          <w:rFonts w:ascii="仿宋" w:eastAsia="仿宋" w:hAnsi="仿宋" w:cs="仿宋" w:hint="eastAsia"/>
          <w:lang w:eastAsia="zh-CN"/>
        </w:rPr>
      </w:pPr>
      <w:bookmarkStart w:id="7" w:name="_Toc2935"/>
      <w:r>
        <w:rPr>
          <w:rFonts w:ascii="仿宋" w:eastAsia="仿宋" w:hAnsi="仿宋" w:cs="仿宋" w:hint="eastAsia"/>
          <w:lang w:eastAsia="zh-CN"/>
        </w:rPr>
        <w:t>(一)、光源项目概况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的起源追溯至对市场的深入洞察。市场的不断演变与变革为光源项目提供了难得的机遇。当前市场存在的需求缺口和变革的大环境共同构成了光源项目的背景。这个光源项目旨在充分利用市场机遇，填补行业中尚未满足的需求，为客户提供全新的解决方案。市场的变革和需求的增长使得这个光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光源项目正式命名为光源。这个名称不仅仅是一个标识，更代表了光源项目的核心理念和愿景。它蕴含着光源项目所要解决问题的关键字，具有强烈的表达和辨识度，为光源项目树立了鲜明的品牌形象。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光源项目目标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的核心目标是提供一种全新、高效的解决方案，满足客户日益增长的需求。光源项目追求的不仅仅是满足市场需求，更是在市场中获得卓越的竞争优势。通过不断提升产品或服务的质量和创新水平，光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全面涵盖了产品研发、制造、市场推广和售后服务，确保从产品设计到最终用户体验的全方位关注。这一全面的光源项目范围是为了确保光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光源项目时间表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光源项目计划在未来18个月内完成，包括研发、测试、市场试点和正式推出等不同阶段。这个时间表的合理设计是为了确保光源项目各个阶段的顺利推进，以便按时交付高质量的成果。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光源项目总预算估算为XX百万美元，主要分配在研发、市场推广、人员培训和运营等方面。这一充足的预算为光源项目提供了充足的资源，确保光源项目在各个方面都能取得优异的表现。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光源项目可能面临的风险包括市场接受度低、技术难题、竞争激烈等。光源项目团队已经制定了相应的风险应对计划，通过前瞻性的风险管理，确保光源项目在面对不确定性时能够迅速做出应对。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1.8 光源项目团队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光源项目汇聚了一支经验丰富、多领域专业素养的核心团队，确保光源项目在各个方面都能拥有高水平的执行力。团队的协同作战是光源项目成功的关键因素之一。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光源项目的背景根植于市场对更高效、创新产品的渴望，同时也受到科技发展对行业格局的深刻改变的影响。这为光源项目提供了广阔的发展空间和市场需求。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截至目前，光源项目已完成市场调研和技术验证，取得了初步的成功。这为光源项目在未来的发展奠定了坚实的基础，为更远大的目标打下了坚实的基石。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7467"/>
      <w:r>
        <w:rPr>
          <w:rFonts w:ascii="仿宋" w:eastAsia="仿宋" w:hAnsi="仿宋" w:cs="仿宋" w:hint="eastAsia"/>
          <w:sz w:val="28"/>
          <w:lang w:eastAsia="zh-CN"/>
        </w:rPr>
        <w:t>(二)、光源项目目标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keyword》光源项目首要业务目标是在市场中占据有利地位，实现产品/服务的成功推广和销售。通过不断提升产品质量、创新性，光源项目追求成为行业中的领导者，赢得更多客户的青睐。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在科技迅速发展的时代，光源项目着眼于技术创新。通过持续的研发和技术升级，光源项目旨在推出更具创新性的产品或服务，以满足市场对新鲜、先进解决方案的需求。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为了建立可持续的客户关系，光源项目设定了客户满意度目标。通过提供卓越的产品质量和优质的客户服务，光源项目追求赢得客户的信任和忠诚度，确保他们的满意度达到行业领先水平。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光源项目注重社会责任和可持续发展。通过实施环保、社会责任光源项目，光源项目致力于在经济发展的同时保护环境，促进社会公平，实现可持续经营。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光源项目的团队是实现目标的核心驱动力。因此，光源项目设定了团队发展目标，包括提升团队成员的专业技能、培养领导力，以及搭建协同高效的团队工作氛围。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2921"/>
      <w:r>
        <w:rPr>
          <w:rFonts w:ascii="仿宋" w:eastAsia="仿宋" w:hAnsi="仿宋" w:cs="仿宋" w:hint="eastAsia"/>
          <w:sz w:val="28"/>
          <w:lang w:eastAsia="zh-CN"/>
        </w:rPr>
        <w:t>(三)、光源项目提出的理由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光源项目提出的理由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的提出源于对市场机遇的深刻洞察。当前市场中存在的需求缺口和行业发展趋势表明，有巨大的商业机会等待被开发。通过准确捕捉市场机遇，光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的理念基于对技术创新的信仰。通过持续的研发和技术投入，光源项目有望推出更具创新性的产品或服务。在科技飞速发展的当下，光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的提出是为了增强企业的行业竞争力。通过提升产品或服务的质量和独特性，光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响应了消费者需求的变化。随着社会和科技的不断发展，消费者对产品和服务的需求也在发生变化。通过深入了解并及时回应消费者的新需求，光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光源项目的提出是企业战略发展规划的一部分。在面对日益激烈的市场竞争和不断变化的商业环境中，光源项目作为企业战略的一环，旨在为企业开辟新的增长领域，巩固企业在行业中的地位。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光源项目的提出不仅仅是基于商业考量，还注重社会责任。通过推出环保、社会责任等方面的光源项目，光源企业可以在社会中树立积极形象，为社会做出积极贡献，实现经济效益和社会效益的双赢。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光源项目的提出反映了对利益相关者期望的关注。包括客户、员工、投资者等利益相关者在企业发展中都有着各自的期望，光源项目力求在满足这些期望的同时，取得更大的共赢。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0" w:name="_Toc31248"/>
      <w:r>
        <w:rPr>
          <w:rFonts w:ascii="仿宋" w:eastAsia="仿宋" w:hAnsi="仿宋" w:cs="仿宋" w:hint="eastAsia"/>
          <w:sz w:val="28"/>
          <w:lang w:eastAsia="zh-CN"/>
        </w:rPr>
        <w:t>(四)、光源项目意义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在实施光源项目的过程中，我们不仅仅是在追逐商业成功，更是为企业和社会的多个层面创造了深远的意义。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的首要意义在于提升企业的市场竞争力。通过持续的创新和对产品质量的高标准要求，光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光源项目的推进将促使行业技术水平的提升。通过引入先进技术和创新性解决方案，光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在社会层面，光源项目不仅创造了大量就业机会，提高了就业水平，还注重社会责任和环保。通过参与社会公益事业和推动环保光源项目，光源项目为社会贡献了一份力量，体现了企业对社会的积极回馈。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综合而言，光源项目意义重大，不仅推动了企业的发展，也为行业和社会的进步贡献了积极力量。这是一个全面而深刻的影响，将在未来产生可持续的正面效应。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2889"/>
      <w:r>
        <w:rPr>
          <w:rFonts w:ascii="仿宋" w:eastAsia="仿宋" w:hAnsi="仿宋" w:cs="仿宋" w:hint="eastAsia"/>
          <w:sz w:val="28"/>
          <w:lang w:eastAsia="zh-CN"/>
        </w:rPr>
        <w:t>(五)、光源项目背景</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在当今迅猛发展的商业环境中，光源项目的动因根植于对多方面因素的审慎考量。这个光源项目的提出并非孤立的决策，而是对企业所处背景深入思考的产物。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市场的不断演变是光源项目背后的首要原因。科技的迅速发展和全球市场的快速变化使得企业必须灵活应对。光源项目应运而生，旨在通过创新性的解决方案迎合市场的多变需求，赢得竞争中的先机。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竞争的激烈程度也是光源项目背景中不可忽视的一环。企业需要在激烈竞争中脱颖而出，为此，光源项目致力于打破常规，提供独特的价值主张，以吸引客户并确保市场份额的增长。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技术的迅速发展为企业带来了机遇与挑战。作为光源项目启动的背景之一，对新兴技术的应用将有助于提升企业的技术水平，使其在不断演进的商业环境中保持竞争优势。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此外，社会对企业责任的期望也在逐渐升高。光源项目充分融入了社会责任的理念，通过可持续经营和社会公益光源项目，企图为社会贡献一份力量，在商业成功的同时关注社会价值。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2420"/>
      <w:r>
        <w:rPr>
          <w:rFonts w:ascii="仿宋" w:eastAsia="仿宋" w:hAnsi="仿宋" w:cs="仿宋" w:hint="eastAsia"/>
          <w:sz w:val="28"/>
          <w:lang w:eastAsia="zh-CN"/>
        </w:rPr>
        <w:t>三、光源项目土建工程</w:t>
      </w:r>
      <w:bookmarkEnd w:id="12"/>
    </w:p>
    <w:p>
      <w:pPr>
        <w:pStyle w:val="Heading2"/>
        <w:rPr>
          <w:rFonts w:ascii="仿宋" w:eastAsia="仿宋" w:hAnsi="仿宋" w:cs="仿宋" w:hint="eastAsia"/>
          <w:lang w:eastAsia="zh-CN"/>
        </w:rPr>
      </w:pPr>
      <w:bookmarkStart w:id="13" w:name="_Toc2557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在光源项目的建筑工程设计中，我们将秉承一系列重要的设计原则，以确保光源项目建筑在功能、美观、可持续性等方面达到最佳效果。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首要原则是确保建筑的功能性得到最大化的发挥。我们将充分理解光源项目的实际需求，合理布局各个功能区域，保证建筑在满足业务需求的同时，提供高效的工作环境。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在建筑设计中，我们将综合考虑建设和运营成本。通过精细的经济效益分析，确保设计方案在高效利用资源的同时，对光源项目的长期盈利能力有积极的贡献。</w:t>
      </w:r>
    </w:p>
    <w:p>
      <w:pPr>
        <w:pStyle w:val="Heading2"/>
        <w:ind w:firstLine="560" w:firstLineChars="200"/>
        <w:rPr>
          <w:rFonts w:ascii="仿宋" w:eastAsia="仿宋" w:hAnsi="仿宋" w:cs="仿宋" w:hint="eastAsia"/>
          <w:sz w:val="28"/>
          <w:lang w:eastAsia="zh-CN"/>
        </w:rPr>
      </w:pPr>
      <w:bookmarkStart w:id="14" w:name="_Toc589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源项目的土建工程设计中，我们将精准设定设计年限，结合光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光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855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光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光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光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727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本期工程光源项目预计总建筑面积XXX平方米，其中：计容建筑面积XXX平方米，计划建筑工程投资XX万元，占光源项目总投资的XX%。</w:t>
      </w:r>
    </w:p>
    <w:p>
      <w:pPr>
        <w:pStyle w:val="Heading1"/>
        <w:ind w:firstLine="560" w:firstLineChars="200"/>
        <w:rPr>
          <w:rFonts w:ascii="仿宋" w:eastAsia="仿宋" w:hAnsi="仿宋" w:cs="仿宋" w:hint="eastAsia"/>
          <w:sz w:val="28"/>
          <w:lang w:eastAsia="zh-CN"/>
        </w:rPr>
      </w:pPr>
      <w:bookmarkStart w:id="17" w:name="_Toc22084"/>
      <w:r>
        <w:rPr>
          <w:rFonts w:ascii="仿宋" w:eastAsia="仿宋" w:hAnsi="仿宋" w:cs="仿宋" w:hint="eastAsia"/>
          <w:sz w:val="28"/>
          <w:lang w:eastAsia="zh-CN"/>
        </w:rPr>
        <w:t>四、光源项目选址可行性分析</w:t>
      </w:r>
      <w:bookmarkEnd w:id="17"/>
    </w:p>
    <w:p>
      <w:pPr>
        <w:pStyle w:val="Heading2"/>
        <w:rPr>
          <w:rFonts w:ascii="仿宋" w:eastAsia="仿宋" w:hAnsi="仿宋" w:cs="仿宋" w:hint="eastAsia"/>
          <w:lang w:eastAsia="zh-CN"/>
        </w:rPr>
      </w:pPr>
      <w:bookmarkStart w:id="18" w:name="_Toc15445"/>
      <w:r>
        <w:rPr>
          <w:rFonts w:ascii="仿宋" w:eastAsia="仿宋" w:hAnsi="仿宋" w:cs="仿宋" w:hint="eastAsia"/>
          <w:lang w:eastAsia="zh-CN"/>
        </w:rPr>
        <w:t>(一)、光源项目选址</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该光源项目选址位于XX省XX市XX区XXX街道</w:t>
      </w:r>
    </w:p>
    <w:p>
      <w:pPr>
        <w:pStyle w:val="Heading2"/>
        <w:ind w:firstLine="560" w:firstLineChars="200"/>
        <w:rPr>
          <w:rFonts w:ascii="仿宋" w:eastAsia="仿宋" w:hAnsi="仿宋" w:cs="仿宋" w:hint="eastAsia"/>
          <w:sz w:val="28"/>
          <w:lang w:eastAsia="zh-CN"/>
        </w:rPr>
      </w:pPr>
      <w:bookmarkStart w:id="19" w:name="_Toc4019"/>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光源项目的征地面积将根据光源项目的实际规模和需求进行精确规划。具体面积XXX平方米，旨在确保光源项目不仅能够满足当前的发展需求，还能够预留空间以适应未来的扩展。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净用地面积是在征地面积基础上去除不可利用面积后的实际可开发用地。具体面积XXX平方米，考虑到环保、交通、安全等多方面因素，以确保光源项目在整体利用效率上达到最优。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光源项目计划建设的建筑总规模具体面积XXX平方米。这一规模的确定综合考虑了光源项目的性质、规模，以及城市规划的相关要求，确保建筑布局与周边环境协调一致。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绿地率是光源项目用地中被规划为绿地的比例。具体面积XXX平方米，旨在通过合理规划绿地，改善光源项目周边环境，提升居民生活质量，并符合城市整体绿化规划。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容积率是用地上可以建设的建筑总体积与用地面积之比。具体面积XXX，通过合理的容积率规划，确保光源项目建筑规模与周边环境和谐共生。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确保光源项目选址与当地城市规划相一致，具体面积XXX平方米。通过与城市规划部门深入沟通，确保光源项目不仅符合城市的整体发展方向，还能够融入城市的发展布局，为城市的长远发展贡献力量。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https://d.book118.com/328064063122006024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BA55C3"/>
    <w:rsid w:val="21BA55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06406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2024-01-08T14:10:00Z</dcterms:created>
  <dcterms:modified xsi:type="dcterms:W3CDTF">2024-01-08T14:10:51Z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9E4CA4E1FA7C45D6A7AC48CA97E93A5D_11</vt:lpwstr>
  </property>
  <property fmtid="{D5CDD505-2E9C-101B-9397-08002B2CF9AE}" pid="3" name="KSOProductBuildVer">
    <vt:lpwstr>2052-12.1.0.16120</vt:lpwstr>
  </property>
</Properties>
</file>