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城镇金融项目建设方案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3" w:history="1">
        <w:r>
          <w:rPr>
            <w:rFonts w:ascii="仿宋" w:eastAsia="仿宋" w:hAnsi="仿宋" w:cs="仿宋" w:hint="eastAsia"/>
            <w:lang w:eastAsia="zh-CN"/>
          </w:rPr>
          <w:t>概论</w:t>
        </w:r>
        <w:r>
          <w:tab/>
        </w:r>
        <w:r>
          <w:fldChar w:fldCharType="begin"/>
        </w:r>
        <w:r>
          <w:instrText xml:space="preserve"> PAGEREF _Toc29783 \h </w:instrText>
        </w:r>
        <w:r>
          <w:fldChar w:fldCharType="separate"/>
        </w:r>
        <w:r>
          <w:t>3</w:t>
        </w:r>
        <w:r>
          <w:fldChar w:fldCharType="end"/>
        </w:r>
      </w:hyperlink>
    </w:p>
    <w:p>
      <w:pPr>
        <w:pStyle w:val="TOC1"/>
        <w:tabs>
          <w:tab w:val="right" w:leader="dot" w:pos="8306"/>
        </w:tabs>
      </w:pPr>
      <w:hyperlink w:anchor="_Toc6641" w:history="1">
        <w:r>
          <w:rPr>
            <w:rFonts w:ascii="仿宋" w:eastAsia="仿宋" w:hAnsi="仿宋" w:cs="仿宋" w:hint="eastAsia"/>
            <w:lang w:eastAsia="zh-CN"/>
          </w:rPr>
          <w:t>一、项目监理与质量保证</w:t>
        </w:r>
        <w:r>
          <w:tab/>
        </w:r>
        <w:r>
          <w:fldChar w:fldCharType="begin"/>
        </w:r>
        <w:r>
          <w:instrText xml:space="preserve"> PAGEREF _Toc6641 \h </w:instrText>
        </w:r>
        <w:r>
          <w:fldChar w:fldCharType="separate"/>
        </w:r>
        <w:r>
          <w:t>3</w:t>
        </w:r>
        <w:r>
          <w:fldChar w:fldCharType="end"/>
        </w:r>
      </w:hyperlink>
    </w:p>
    <w:p>
      <w:pPr>
        <w:pStyle w:val="TOC2"/>
        <w:tabs>
          <w:tab w:val="right" w:leader="dot" w:pos="8306"/>
        </w:tabs>
      </w:pPr>
      <w:hyperlink w:anchor="_Toc16053" w:history="1">
        <w:r>
          <w:rPr>
            <w:rFonts w:ascii="仿宋" w:eastAsia="仿宋" w:hAnsi="仿宋" w:cs="仿宋" w:hint="eastAsia"/>
            <w:lang w:eastAsia="zh-CN"/>
          </w:rPr>
          <w:t>(一)、监理体系构建</w:t>
        </w:r>
        <w:r>
          <w:tab/>
        </w:r>
        <w:r>
          <w:fldChar w:fldCharType="begin"/>
        </w:r>
        <w:r>
          <w:instrText xml:space="preserve"> PAGEREF _Toc16053 \h </w:instrText>
        </w:r>
        <w:r>
          <w:fldChar w:fldCharType="separate"/>
        </w:r>
        <w:r>
          <w:t>3</w:t>
        </w:r>
        <w:r>
          <w:fldChar w:fldCharType="end"/>
        </w:r>
      </w:hyperlink>
    </w:p>
    <w:p>
      <w:pPr>
        <w:pStyle w:val="TOC2"/>
        <w:tabs>
          <w:tab w:val="right" w:leader="dot" w:pos="8306"/>
        </w:tabs>
      </w:pPr>
      <w:hyperlink w:anchor="_Toc12391" w:history="1">
        <w:r>
          <w:rPr>
            <w:rFonts w:ascii="仿宋" w:eastAsia="仿宋" w:hAnsi="仿宋" w:cs="仿宋" w:hint="eastAsia"/>
            <w:lang w:eastAsia="zh-CN"/>
          </w:rPr>
          <w:t>(二)、质量保证体系实施</w:t>
        </w:r>
        <w:r>
          <w:tab/>
        </w:r>
        <w:r>
          <w:fldChar w:fldCharType="begin"/>
        </w:r>
        <w:r>
          <w:instrText xml:space="preserve"> PAGEREF _Toc12391 \h </w:instrText>
        </w:r>
        <w:r>
          <w:fldChar w:fldCharType="separate"/>
        </w:r>
        <w:r>
          <w:t>4</w:t>
        </w:r>
        <w:r>
          <w:fldChar w:fldCharType="end"/>
        </w:r>
      </w:hyperlink>
    </w:p>
    <w:p>
      <w:pPr>
        <w:pStyle w:val="TOC2"/>
        <w:tabs>
          <w:tab w:val="right" w:leader="dot" w:pos="8306"/>
        </w:tabs>
      </w:pPr>
      <w:hyperlink w:anchor="_Toc6468" w:history="1">
        <w:r>
          <w:rPr>
            <w:rFonts w:ascii="仿宋" w:eastAsia="仿宋" w:hAnsi="仿宋" w:cs="仿宋" w:hint="eastAsia"/>
            <w:lang w:eastAsia="zh-CN"/>
          </w:rPr>
          <w:t>(三)、监理与质量控制流程</w:t>
        </w:r>
        <w:r>
          <w:tab/>
        </w:r>
        <w:r>
          <w:fldChar w:fldCharType="begin"/>
        </w:r>
        <w:r>
          <w:instrText xml:space="preserve"> PAGEREF _Toc6468 \h </w:instrText>
        </w:r>
        <w:r>
          <w:fldChar w:fldCharType="separate"/>
        </w:r>
        <w:r>
          <w:t>4</w:t>
        </w:r>
        <w:r>
          <w:fldChar w:fldCharType="end"/>
        </w:r>
      </w:hyperlink>
    </w:p>
    <w:p>
      <w:pPr>
        <w:pStyle w:val="TOC1"/>
        <w:tabs>
          <w:tab w:val="right" w:leader="dot" w:pos="8306"/>
        </w:tabs>
      </w:pPr>
      <w:hyperlink w:anchor="_Toc19203" w:history="1">
        <w:r>
          <w:rPr>
            <w:rFonts w:ascii="仿宋" w:eastAsia="仿宋" w:hAnsi="仿宋" w:cs="仿宋" w:hint="eastAsia"/>
            <w:lang w:eastAsia="zh-CN"/>
          </w:rPr>
          <w:t>二、发展规划、产业政策和行业准入分析</w:t>
        </w:r>
        <w:r>
          <w:tab/>
        </w:r>
        <w:r>
          <w:fldChar w:fldCharType="begin"/>
        </w:r>
        <w:r>
          <w:instrText xml:space="preserve"> PAGEREF _Toc19203 \h </w:instrText>
        </w:r>
        <w:r>
          <w:fldChar w:fldCharType="separate"/>
        </w:r>
        <w:r>
          <w:t>5</w:t>
        </w:r>
        <w:r>
          <w:fldChar w:fldCharType="end"/>
        </w:r>
      </w:hyperlink>
    </w:p>
    <w:p>
      <w:pPr>
        <w:pStyle w:val="TOC2"/>
        <w:tabs>
          <w:tab w:val="right" w:leader="dot" w:pos="8306"/>
        </w:tabs>
      </w:pPr>
      <w:hyperlink w:anchor="_Toc15927" w:history="1">
        <w:r>
          <w:rPr>
            <w:rFonts w:ascii="仿宋" w:eastAsia="仿宋" w:hAnsi="仿宋" w:cs="仿宋" w:hint="eastAsia"/>
            <w:lang w:eastAsia="zh-CN"/>
          </w:rPr>
          <w:t>(一)、发展规划分析</w:t>
        </w:r>
        <w:r>
          <w:tab/>
        </w:r>
        <w:r>
          <w:fldChar w:fldCharType="begin"/>
        </w:r>
        <w:r>
          <w:instrText xml:space="preserve"> PAGEREF _Toc15927 \h </w:instrText>
        </w:r>
        <w:r>
          <w:fldChar w:fldCharType="separate"/>
        </w:r>
        <w:r>
          <w:t>5</w:t>
        </w:r>
        <w:r>
          <w:fldChar w:fldCharType="end"/>
        </w:r>
      </w:hyperlink>
    </w:p>
    <w:p>
      <w:pPr>
        <w:pStyle w:val="TOC2"/>
        <w:tabs>
          <w:tab w:val="right" w:leader="dot" w:pos="8306"/>
        </w:tabs>
      </w:pPr>
      <w:hyperlink w:anchor="_Toc8947" w:history="1">
        <w:r>
          <w:rPr>
            <w:rFonts w:ascii="仿宋" w:eastAsia="仿宋" w:hAnsi="仿宋" w:cs="仿宋" w:hint="eastAsia"/>
            <w:lang w:eastAsia="zh-CN"/>
          </w:rPr>
          <w:t>(二)、产业政策分析</w:t>
        </w:r>
        <w:r>
          <w:tab/>
        </w:r>
        <w:r>
          <w:fldChar w:fldCharType="begin"/>
        </w:r>
        <w:r>
          <w:instrText xml:space="preserve"> PAGEREF _Toc8947 \h </w:instrText>
        </w:r>
        <w:r>
          <w:fldChar w:fldCharType="separate"/>
        </w:r>
        <w:r>
          <w:t>7</w:t>
        </w:r>
        <w:r>
          <w:fldChar w:fldCharType="end"/>
        </w:r>
      </w:hyperlink>
    </w:p>
    <w:p>
      <w:pPr>
        <w:pStyle w:val="TOC2"/>
        <w:tabs>
          <w:tab w:val="right" w:leader="dot" w:pos="8306"/>
        </w:tabs>
      </w:pPr>
      <w:hyperlink w:anchor="_Toc29346" w:history="1">
        <w:r>
          <w:rPr>
            <w:rFonts w:ascii="仿宋" w:eastAsia="仿宋" w:hAnsi="仿宋" w:cs="仿宋" w:hint="eastAsia"/>
            <w:lang w:eastAsia="zh-CN"/>
          </w:rPr>
          <w:t>(三)、行业准入分析</w:t>
        </w:r>
        <w:r>
          <w:tab/>
        </w:r>
        <w:r>
          <w:fldChar w:fldCharType="begin"/>
        </w:r>
        <w:r>
          <w:instrText xml:space="preserve"> PAGEREF _Toc29346 \h </w:instrText>
        </w:r>
        <w:r>
          <w:fldChar w:fldCharType="separate"/>
        </w:r>
        <w:r>
          <w:t>8</w:t>
        </w:r>
        <w:r>
          <w:fldChar w:fldCharType="end"/>
        </w:r>
      </w:hyperlink>
    </w:p>
    <w:p>
      <w:pPr>
        <w:pStyle w:val="TOC1"/>
        <w:tabs>
          <w:tab w:val="right" w:leader="dot" w:pos="8306"/>
        </w:tabs>
      </w:pPr>
      <w:hyperlink w:anchor="_Toc7963" w:history="1">
        <w:r>
          <w:rPr>
            <w:rFonts w:ascii="仿宋" w:eastAsia="仿宋" w:hAnsi="仿宋" w:cs="仿宋" w:hint="eastAsia"/>
            <w:lang w:eastAsia="zh-CN"/>
          </w:rPr>
          <w:t>三、城镇金融项目概论</w:t>
        </w:r>
        <w:r>
          <w:tab/>
        </w:r>
        <w:r>
          <w:fldChar w:fldCharType="begin"/>
        </w:r>
        <w:r>
          <w:instrText xml:space="preserve"> PAGEREF _Toc7963 \h </w:instrText>
        </w:r>
        <w:r>
          <w:fldChar w:fldCharType="separate"/>
        </w:r>
        <w:r>
          <w:t>9</w:t>
        </w:r>
        <w:r>
          <w:fldChar w:fldCharType="end"/>
        </w:r>
      </w:hyperlink>
    </w:p>
    <w:p>
      <w:pPr>
        <w:pStyle w:val="TOC2"/>
        <w:tabs>
          <w:tab w:val="right" w:leader="dot" w:pos="8306"/>
        </w:tabs>
      </w:pPr>
      <w:hyperlink w:anchor="_Toc18322" w:history="1">
        <w:r>
          <w:rPr>
            <w:rFonts w:ascii="仿宋" w:eastAsia="仿宋" w:hAnsi="仿宋" w:cs="仿宋" w:hint="eastAsia"/>
            <w:lang w:eastAsia="zh-CN"/>
          </w:rPr>
          <w:t>(一)、项目申报单位概况</w:t>
        </w:r>
        <w:r>
          <w:tab/>
        </w:r>
        <w:r>
          <w:fldChar w:fldCharType="begin"/>
        </w:r>
        <w:r>
          <w:instrText xml:space="preserve"> PAGEREF _Toc18322 \h </w:instrText>
        </w:r>
        <w:r>
          <w:fldChar w:fldCharType="separate"/>
        </w:r>
        <w:r>
          <w:t>9</w:t>
        </w:r>
        <w:r>
          <w:fldChar w:fldCharType="end"/>
        </w:r>
      </w:hyperlink>
    </w:p>
    <w:p>
      <w:pPr>
        <w:pStyle w:val="TOC2"/>
        <w:tabs>
          <w:tab w:val="right" w:leader="dot" w:pos="8306"/>
        </w:tabs>
      </w:pPr>
      <w:hyperlink w:anchor="_Toc829" w:history="1">
        <w:r>
          <w:rPr>
            <w:rFonts w:ascii="仿宋" w:eastAsia="仿宋" w:hAnsi="仿宋" w:cs="仿宋" w:hint="eastAsia"/>
            <w:lang w:eastAsia="zh-CN"/>
          </w:rPr>
          <w:t>(二)、项目概况</w:t>
        </w:r>
        <w:r>
          <w:tab/>
        </w:r>
        <w:r>
          <w:fldChar w:fldCharType="begin"/>
        </w:r>
        <w:r>
          <w:instrText xml:space="preserve"> PAGEREF _Toc829 \h </w:instrText>
        </w:r>
        <w:r>
          <w:fldChar w:fldCharType="separate"/>
        </w:r>
        <w:r>
          <w:t>10</w:t>
        </w:r>
        <w:r>
          <w:fldChar w:fldCharType="end"/>
        </w:r>
      </w:hyperlink>
    </w:p>
    <w:p>
      <w:pPr>
        <w:pStyle w:val="TOC1"/>
        <w:tabs>
          <w:tab w:val="right" w:leader="dot" w:pos="8306"/>
        </w:tabs>
      </w:pPr>
      <w:hyperlink w:anchor="_Toc13564" w:history="1">
        <w:r>
          <w:rPr>
            <w:rFonts w:ascii="仿宋" w:eastAsia="仿宋" w:hAnsi="仿宋" w:cs="仿宋" w:hint="eastAsia"/>
            <w:lang w:eastAsia="zh-CN"/>
          </w:rPr>
          <w:t>四、环境和生态影响分析</w:t>
        </w:r>
        <w:r>
          <w:tab/>
        </w:r>
        <w:r>
          <w:fldChar w:fldCharType="begin"/>
        </w:r>
        <w:r>
          <w:instrText xml:space="preserve"> PAGEREF _Toc13564 \h </w:instrText>
        </w:r>
        <w:r>
          <w:fldChar w:fldCharType="separate"/>
        </w:r>
        <w:r>
          <w:t>13</w:t>
        </w:r>
        <w:r>
          <w:fldChar w:fldCharType="end"/>
        </w:r>
      </w:hyperlink>
    </w:p>
    <w:p>
      <w:pPr>
        <w:pStyle w:val="TOC2"/>
        <w:tabs>
          <w:tab w:val="right" w:leader="dot" w:pos="8306"/>
        </w:tabs>
      </w:pPr>
      <w:hyperlink w:anchor="_Toc9648" w:history="1">
        <w:r>
          <w:rPr>
            <w:rFonts w:ascii="仿宋" w:eastAsia="仿宋" w:hAnsi="仿宋" w:cs="仿宋" w:hint="eastAsia"/>
            <w:lang w:eastAsia="zh-CN"/>
          </w:rPr>
          <w:t>(一)、环境和生态现状</w:t>
        </w:r>
        <w:r>
          <w:tab/>
        </w:r>
        <w:r>
          <w:fldChar w:fldCharType="begin"/>
        </w:r>
        <w:r>
          <w:instrText xml:space="preserve"> PAGEREF _Toc9648 \h </w:instrText>
        </w:r>
        <w:r>
          <w:fldChar w:fldCharType="separate"/>
        </w:r>
        <w:r>
          <w:t>13</w:t>
        </w:r>
        <w:r>
          <w:fldChar w:fldCharType="end"/>
        </w:r>
      </w:hyperlink>
    </w:p>
    <w:p>
      <w:pPr>
        <w:pStyle w:val="TOC2"/>
        <w:tabs>
          <w:tab w:val="right" w:leader="dot" w:pos="8306"/>
        </w:tabs>
      </w:pPr>
      <w:hyperlink w:anchor="_Toc25901" w:history="1">
        <w:r>
          <w:rPr>
            <w:rFonts w:ascii="仿宋" w:eastAsia="仿宋" w:hAnsi="仿宋" w:cs="仿宋" w:hint="eastAsia"/>
            <w:lang w:eastAsia="zh-CN"/>
          </w:rPr>
          <w:t>(二)、生态环境影响分析</w:t>
        </w:r>
        <w:r>
          <w:tab/>
        </w:r>
        <w:r>
          <w:fldChar w:fldCharType="begin"/>
        </w:r>
        <w:r>
          <w:instrText xml:space="preserve"> PAGEREF _Toc25901 \h </w:instrText>
        </w:r>
        <w:r>
          <w:fldChar w:fldCharType="separate"/>
        </w:r>
        <w:r>
          <w:t>15</w:t>
        </w:r>
        <w:r>
          <w:fldChar w:fldCharType="end"/>
        </w:r>
      </w:hyperlink>
    </w:p>
    <w:p>
      <w:pPr>
        <w:pStyle w:val="TOC2"/>
        <w:tabs>
          <w:tab w:val="right" w:leader="dot" w:pos="8306"/>
        </w:tabs>
      </w:pPr>
      <w:hyperlink w:anchor="_Toc18330" w:history="1">
        <w:r>
          <w:rPr>
            <w:rFonts w:ascii="仿宋" w:eastAsia="仿宋" w:hAnsi="仿宋" w:cs="仿宋" w:hint="eastAsia"/>
            <w:lang w:eastAsia="zh-CN"/>
          </w:rPr>
          <w:t>(三)、生态环境保护措施</w:t>
        </w:r>
        <w:r>
          <w:tab/>
        </w:r>
        <w:r>
          <w:fldChar w:fldCharType="begin"/>
        </w:r>
        <w:r>
          <w:instrText xml:space="preserve"> PAGEREF _Toc18330 \h </w:instrText>
        </w:r>
        <w:r>
          <w:fldChar w:fldCharType="separate"/>
        </w:r>
        <w:r>
          <w:t>16</w:t>
        </w:r>
        <w:r>
          <w:fldChar w:fldCharType="end"/>
        </w:r>
      </w:hyperlink>
    </w:p>
    <w:p>
      <w:pPr>
        <w:pStyle w:val="TOC2"/>
        <w:tabs>
          <w:tab w:val="right" w:leader="dot" w:pos="8306"/>
        </w:tabs>
      </w:pPr>
      <w:hyperlink w:anchor="_Toc31897" w:history="1">
        <w:r>
          <w:rPr>
            <w:rFonts w:ascii="仿宋" w:eastAsia="仿宋" w:hAnsi="仿宋" w:cs="仿宋" w:hint="eastAsia"/>
            <w:lang w:eastAsia="zh-CN"/>
          </w:rPr>
          <w:t>(四)、地质灾害影响分析</w:t>
        </w:r>
        <w:r>
          <w:tab/>
        </w:r>
        <w:r>
          <w:fldChar w:fldCharType="begin"/>
        </w:r>
        <w:r>
          <w:instrText xml:space="preserve"> PAGEREF _Toc31897 \h </w:instrText>
        </w:r>
        <w:r>
          <w:fldChar w:fldCharType="separate"/>
        </w:r>
        <w:r>
          <w:t>18</w:t>
        </w:r>
        <w:r>
          <w:fldChar w:fldCharType="end"/>
        </w:r>
      </w:hyperlink>
    </w:p>
    <w:p>
      <w:pPr>
        <w:pStyle w:val="TOC2"/>
        <w:tabs>
          <w:tab w:val="right" w:leader="dot" w:pos="8306"/>
        </w:tabs>
      </w:pPr>
      <w:hyperlink w:anchor="_Toc19447" w:history="1">
        <w:r>
          <w:rPr>
            <w:rFonts w:ascii="仿宋" w:eastAsia="仿宋" w:hAnsi="仿宋" w:cs="仿宋" w:hint="eastAsia"/>
            <w:lang w:eastAsia="zh-CN"/>
          </w:rPr>
          <w:t>(五)、特殊环境影响</w:t>
        </w:r>
        <w:r>
          <w:tab/>
        </w:r>
        <w:r>
          <w:fldChar w:fldCharType="begin"/>
        </w:r>
        <w:r>
          <w:instrText xml:space="preserve"> PAGEREF _Toc19447 \h </w:instrText>
        </w:r>
        <w:r>
          <w:fldChar w:fldCharType="separate"/>
        </w:r>
        <w:r>
          <w:t>19</w:t>
        </w:r>
        <w:r>
          <w:fldChar w:fldCharType="end"/>
        </w:r>
      </w:hyperlink>
    </w:p>
    <w:p>
      <w:pPr>
        <w:pStyle w:val="TOC1"/>
        <w:tabs>
          <w:tab w:val="right" w:leader="dot" w:pos="8306"/>
        </w:tabs>
      </w:pPr>
      <w:hyperlink w:anchor="_Toc18747" w:history="1">
        <w:r>
          <w:rPr>
            <w:rFonts w:ascii="仿宋" w:eastAsia="仿宋" w:hAnsi="仿宋" w:cs="仿宋" w:hint="eastAsia"/>
            <w:lang w:eastAsia="zh-CN"/>
          </w:rPr>
          <w:t>五、资源开发及综合利用分析</w:t>
        </w:r>
        <w:r>
          <w:tab/>
        </w:r>
        <w:r>
          <w:fldChar w:fldCharType="begin"/>
        </w:r>
        <w:r>
          <w:instrText xml:space="preserve"> PAGEREF _Toc18747 \h </w:instrText>
        </w:r>
        <w:r>
          <w:fldChar w:fldCharType="separate"/>
        </w:r>
        <w:r>
          <w:t>20</w:t>
        </w:r>
        <w:r>
          <w:fldChar w:fldCharType="end"/>
        </w:r>
      </w:hyperlink>
    </w:p>
    <w:p>
      <w:pPr>
        <w:pStyle w:val="TOC2"/>
        <w:tabs>
          <w:tab w:val="right" w:leader="dot" w:pos="8306"/>
        </w:tabs>
      </w:pPr>
      <w:hyperlink w:anchor="_Toc11266" w:history="1">
        <w:r>
          <w:rPr>
            <w:rFonts w:ascii="仿宋" w:eastAsia="仿宋" w:hAnsi="仿宋" w:cs="仿宋" w:hint="eastAsia"/>
            <w:lang w:eastAsia="zh-CN"/>
          </w:rPr>
          <w:t>(一)、资源开发方案</w:t>
        </w:r>
        <w:r>
          <w:tab/>
        </w:r>
        <w:r>
          <w:fldChar w:fldCharType="begin"/>
        </w:r>
        <w:r>
          <w:instrText xml:space="preserve"> PAGEREF _Toc11266 \h </w:instrText>
        </w:r>
        <w:r>
          <w:fldChar w:fldCharType="separate"/>
        </w:r>
        <w:r>
          <w:t>20</w:t>
        </w:r>
        <w:r>
          <w:fldChar w:fldCharType="end"/>
        </w:r>
      </w:hyperlink>
    </w:p>
    <w:p>
      <w:pPr>
        <w:pStyle w:val="TOC2"/>
        <w:tabs>
          <w:tab w:val="right" w:leader="dot" w:pos="8306"/>
        </w:tabs>
      </w:pPr>
      <w:hyperlink w:anchor="_Toc24040" w:history="1">
        <w:r>
          <w:rPr>
            <w:rFonts w:ascii="仿宋" w:eastAsia="仿宋" w:hAnsi="仿宋" w:cs="仿宋" w:hint="eastAsia"/>
            <w:lang w:eastAsia="zh-CN"/>
          </w:rPr>
          <w:t>(二)、资源利用方案</w:t>
        </w:r>
        <w:r>
          <w:tab/>
        </w:r>
        <w:r>
          <w:fldChar w:fldCharType="begin"/>
        </w:r>
        <w:r>
          <w:instrText xml:space="preserve"> PAGEREF _Toc24040 \h </w:instrText>
        </w:r>
        <w:r>
          <w:fldChar w:fldCharType="separate"/>
        </w:r>
        <w:r>
          <w:t>22</w:t>
        </w:r>
        <w:r>
          <w:fldChar w:fldCharType="end"/>
        </w:r>
      </w:hyperlink>
    </w:p>
    <w:p>
      <w:pPr>
        <w:pStyle w:val="TOC2"/>
        <w:tabs>
          <w:tab w:val="right" w:leader="dot" w:pos="8306"/>
        </w:tabs>
      </w:pPr>
      <w:hyperlink w:anchor="_Toc15285" w:history="1">
        <w:r>
          <w:rPr>
            <w:rFonts w:ascii="仿宋" w:eastAsia="仿宋" w:hAnsi="仿宋" w:cs="仿宋" w:hint="eastAsia"/>
            <w:lang w:eastAsia="zh-CN"/>
          </w:rPr>
          <w:t>(三)、资源节约措施</w:t>
        </w:r>
        <w:r>
          <w:tab/>
        </w:r>
        <w:r>
          <w:fldChar w:fldCharType="begin"/>
        </w:r>
        <w:r>
          <w:instrText xml:space="preserve"> PAGEREF _Toc15285 \h </w:instrText>
        </w:r>
        <w:r>
          <w:fldChar w:fldCharType="separate"/>
        </w:r>
        <w:r>
          <w:t>23</w:t>
        </w:r>
        <w:r>
          <w:fldChar w:fldCharType="end"/>
        </w:r>
      </w:hyperlink>
    </w:p>
    <w:p>
      <w:pPr>
        <w:pStyle w:val="TOC1"/>
        <w:tabs>
          <w:tab w:val="right" w:leader="dot" w:pos="8306"/>
        </w:tabs>
      </w:pPr>
      <w:hyperlink w:anchor="_Toc320" w:history="1">
        <w:r>
          <w:rPr>
            <w:rFonts w:ascii="仿宋" w:eastAsia="仿宋" w:hAnsi="仿宋" w:cs="仿宋" w:hint="eastAsia"/>
            <w:lang w:eastAsia="zh-CN"/>
          </w:rPr>
          <w:t>六、背景、必要性分析</w:t>
        </w:r>
        <w:r>
          <w:tab/>
        </w:r>
        <w:r>
          <w:fldChar w:fldCharType="begin"/>
        </w:r>
        <w:r>
          <w:instrText xml:space="preserve"> PAGEREF _Toc320 \h </w:instrText>
        </w:r>
        <w:r>
          <w:fldChar w:fldCharType="separate"/>
        </w:r>
        <w:r>
          <w:t>24</w:t>
        </w:r>
        <w:r>
          <w:fldChar w:fldCharType="end"/>
        </w:r>
      </w:hyperlink>
    </w:p>
    <w:p>
      <w:pPr>
        <w:pStyle w:val="TOC2"/>
        <w:tabs>
          <w:tab w:val="right" w:leader="dot" w:pos="8306"/>
        </w:tabs>
      </w:pPr>
      <w:hyperlink w:anchor="_Toc10108" w:history="1">
        <w:r>
          <w:rPr>
            <w:rFonts w:ascii="仿宋" w:eastAsia="仿宋" w:hAnsi="仿宋" w:cs="仿宋" w:hint="eastAsia"/>
            <w:lang w:eastAsia="zh-CN"/>
          </w:rPr>
          <w:t>(一)、项目建设背景</w:t>
        </w:r>
        <w:r>
          <w:tab/>
        </w:r>
        <w:r>
          <w:fldChar w:fldCharType="begin"/>
        </w:r>
        <w:r>
          <w:instrText xml:space="preserve"> PAGEREF _Toc10108 \h </w:instrText>
        </w:r>
        <w:r>
          <w:fldChar w:fldCharType="separate"/>
        </w:r>
        <w:r>
          <w:t>24</w:t>
        </w:r>
        <w:r>
          <w:fldChar w:fldCharType="end"/>
        </w:r>
      </w:hyperlink>
    </w:p>
    <w:p>
      <w:pPr>
        <w:pStyle w:val="TOC2"/>
        <w:tabs>
          <w:tab w:val="right" w:leader="dot" w:pos="8306"/>
        </w:tabs>
      </w:pPr>
      <w:hyperlink w:anchor="_Toc21794" w:history="1">
        <w:r>
          <w:rPr>
            <w:rFonts w:ascii="仿宋" w:eastAsia="仿宋" w:hAnsi="仿宋" w:cs="仿宋" w:hint="eastAsia"/>
            <w:lang w:eastAsia="zh-CN"/>
          </w:rPr>
          <w:t>(二)、必要性分析</w:t>
        </w:r>
        <w:r>
          <w:tab/>
        </w:r>
        <w:r>
          <w:fldChar w:fldCharType="begin"/>
        </w:r>
        <w:r>
          <w:instrText xml:space="preserve"> PAGEREF _Toc21794 \h </w:instrText>
        </w:r>
        <w:r>
          <w:fldChar w:fldCharType="separate"/>
        </w:r>
        <w:r>
          <w:t>25</w:t>
        </w:r>
        <w:r>
          <w:fldChar w:fldCharType="end"/>
        </w:r>
      </w:hyperlink>
    </w:p>
    <w:p>
      <w:pPr>
        <w:pStyle w:val="TOC2"/>
        <w:tabs>
          <w:tab w:val="right" w:leader="dot" w:pos="8306"/>
        </w:tabs>
      </w:pPr>
      <w:hyperlink w:anchor="_Toc7250" w:history="1">
        <w:r>
          <w:rPr>
            <w:rFonts w:ascii="仿宋" w:eastAsia="仿宋" w:hAnsi="仿宋" w:cs="仿宋" w:hint="eastAsia"/>
            <w:lang w:eastAsia="zh-CN"/>
          </w:rPr>
          <w:t>(三)、项目建设有利条件</w:t>
        </w:r>
        <w:r>
          <w:tab/>
        </w:r>
        <w:r>
          <w:fldChar w:fldCharType="begin"/>
        </w:r>
        <w:r>
          <w:instrText xml:space="preserve"> PAGEREF _Toc7250 \h </w:instrText>
        </w:r>
        <w:r>
          <w:fldChar w:fldCharType="separate"/>
        </w:r>
        <w:r>
          <w:t>26</w:t>
        </w:r>
        <w:r>
          <w:fldChar w:fldCharType="end"/>
        </w:r>
      </w:hyperlink>
    </w:p>
    <w:p>
      <w:pPr>
        <w:pStyle w:val="TOC1"/>
        <w:tabs>
          <w:tab w:val="right" w:leader="dot" w:pos="8306"/>
        </w:tabs>
      </w:pPr>
      <w:hyperlink w:anchor="_Toc720" w:history="1">
        <w:r>
          <w:rPr>
            <w:rFonts w:ascii="仿宋" w:eastAsia="仿宋" w:hAnsi="仿宋" w:cs="仿宋" w:hint="eastAsia"/>
            <w:lang w:eastAsia="zh-CN"/>
          </w:rPr>
          <w:t>七、客户关系管理与市场拓展</w:t>
        </w:r>
        <w:r>
          <w:tab/>
        </w:r>
        <w:r>
          <w:fldChar w:fldCharType="begin"/>
        </w:r>
        <w:r>
          <w:instrText xml:space="preserve"> PAGEREF _Toc720 \h </w:instrText>
        </w:r>
        <w:r>
          <w:fldChar w:fldCharType="separate"/>
        </w:r>
        <w:r>
          <w:t>28</w:t>
        </w:r>
        <w:r>
          <w:fldChar w:fldCharType="end"/>
        </w:r>
      </w:hyperlink>
    </w:p>
    <w:p>
      <w:pPr>
        <w:pStyle w:val="TOC2"/>
        <w:tabs>
          <w:tab w:val="right" w:leader="dot" w:pos="8306"/>
        </w:tabs>
      </w:pPr>
      <w:hyperlink w:anchor="_Toc21975" w:history="1">
        <w:r>
          <w:rPr>
            <w:rFonts w:ascii="仿宋" w:eastAsia="仿宋" w:hAnsi="仿宋" w:cs="仿宋" w:hint="eastAsia"/>
            <w:lang w:eastAsia="zh-CN"/>
          </w:rPr>
          <w:t>(一)、客户关系管理策略</w:t>
        </w:r>
        <w:r>
          <w:tab/>
        </w:r>
        <w:r>
          <w:fldChar w:fldCharType="begin"/>
        </w:r>
        <w:r>
          <w:instrText xml:space="preserve"> PAGEREF _Toc21975 \h </w:instrText>
        </w:r>
        <w:r>
          <w:fldChar w:fldCharType="separate"/>
        </w:r>
        <w:r>
          <w:t>28</w:t>
        </w:r>
        <w:r>
          <w:fldChar w:fldCharType="end"/>
        </w:r>
      </w:hyperlink>
    </w:p>
    <w:p>
      <w:pPr>
        <w:pStyle w:val="TOC2"/>
        <w:tabs>
          <w:tab w:val="right" w:leader="dot" w:pos="8306"/>
        </w:tabs>
      </w:pPr>
      <w:hyperlink w:anchor="_Toc22826" w:history="1">
        <w:r>
          <w:rPr>
            <w:rFonts w:ascii="仿宋" w:eastAsia="仿宋" w:hAnsi="仿宋" w:cs="仿宋" w:hint="eastAsia"/>
            <w:lang w:eastAsia="zh-CN"/>
          </w:rPr>
          <w:t>(二)、市场拓展方案</w:t>
        </w:r>
        <w:r>
          <w:tab/>
        </w:r>
        <w:r>
          <w:fldChar w:fldCharType="begin"/>
        </w:r>
        <w:r>
          <w:instrText xml:space="preserve"> PAGEREF _Toc22826 \h </w:instrText>
        </w:r>
        <w:r>
          <w:fldChar w:fldCharType="separate"/>
        </w:r>
        <w:r>
          <w:t>29</w:t>
        </w:r>
        <w:r>
          <w:fldChar w:fldCharType="end"/>
        </w:r>
      </w:hyperlink>
    </w:p>
    <w:p>
      <w:pPr>
        <w:pStyle w:val="TOC1"/>
        <w:tabs>
          <w:tab w:val="right" w:leader="dot" w:pos="8306"/>
        </w:tabs>
      </w:pPr>
      <w:hyperlink w:anchor="_Toc27182" w:history="1">
        <w:r>
          <w:rPr>
            <w:rFonts w:ascii="仿宋" w:eastAsia="仿宋" w:hAnsi="仿宋" w:cs="仿宋" w:hint="eastAsia"/>
            <w:lang w:eastAsia="zh-CN"/>
          </w:rPr>
          <w:t>八、环境保护与绿色发展</w:t>
        </w:r>
        <w:r>
          <w:tab/>
        </w:r>
        <w:r>
          <w:fldChar w:fldCharType="begin"/>
        </w:r>
        <w:r>
          <w:instrText xml:space="preserve"> PAGEREF _Toc27182 \h </w:instrText>
        </w:r>
        <w:r>
          <w:fldChar w:fldCharType="separate"/>
        </w:r>
        <w:r>
          <w:t>30</w:t>
        </w:r>
        <w:r>
          <w:fldChar w:fldCharType="end"/>
        </w:r>
      </w:hyperlink>
    </w:p>
    <w:p>
      <w:pPr>
        <w:pStyle w:val="TOC2"/>
        <w:tabs>
          <w:tab w:val="right" w:leader="dot" w:pos="8306"/>
        </w:tabs>
      </w:pPr>
      <w:hyperlink w:anchor="_Toc30106" w:history="1">
        <w:r>
          <w:rPr>
            <w:rFonts w:ascii="仿宋" w:eastAsia="仿宋" w:hAnsi="仿宋" w:cs="仿宋" w:hint="eastAsia"/>
            <w:lang w:eastAsia="zh-CN"/>
          </w:rPr>
          <w:t>(一)、环境保护措施</w:t>
        </w:r>
        <w:r>
          <w:tab/>
        </w:r>
        <w:r>
          <w:fldChar w:fldCharType="begin"/>
        </w:r>
        <w:r>
          <w:instrText xml:space="preserve"> PAGEREF _Toc30106 \h </w:instrText>
        </w:r>
        <w:r>
          <w:fldChar w:fldCharType="separate"/>
        </w:r>
        <w:r>
          <w:t>30</w:t>
        </w:r>
        <w:r>
          <w:fldChar w:fldCharType="end"/>
        </w:r>
      </w:hyperlink>
    </w:p>
    <w:p>
      <w:pPr>
        <w:pStyle w:val="TOC2"/>
        <w:tabs>
          <w:tab w:val="right" w:leader="dot" w:pos="8306"/>
        </w:tabs>
      </w:pPr>
      <w:hyperlink w:anchor="_Toc10651" w:history="1">
        <w:r>
          <w:rPr>
            <w:rFonts w:ascii="仿宋" w:eastAsia="仿宋" w:hAnsi="仿宋" w:cs="仿宋" w:hint="eastAsia"/>
            <w:lang w:eastAsia="zh-CN"/>
          </w:rPr>
          <w:t>(二)、绿色发展与可持续发展策略</w:t>
        </w:r>
        <w:r>
          <w:tab/>
        </w:r>
        <w:r>
          <w:fldChar w:fldCharType="begin"/>
        </w:r>
        <w:r>
          <w:instrText xml:space="preserve"> PAGEREF _Toc10651 \h </w:instrText>
        </w:r>
        <w:r>
          <w:fldChar w:fldCharType="separate"/>
        </w:r>
        <w:r>
          <w:t>32</w:t>
        </w:r>
        <w:r>
          <w:fldChar w:fldCharType="end"/>
        </w:r>
      </w:hyperlink>
    </w:p>
    <w:p>
      <w:pPr>
        <w:pStyle w:val="TOC1"/>
        <w:tabs>
          <w:tab w:val="right" w:leader="dot" w:pos="8306"/>
        </w:tabs>
      </w:pPr>
      <w:hyperlink w:anchor="_Toc5560" w:history="1">
        <w:r>
          <w:rPr>
            <w:rFonts w:ascii="仿宋" w:eastAsia="仿宋" w:hAnsi="仿宋" w:cs="仿宋" w:hint="eastAsia"/>
            <w:lang w:eastAsia="zh-CN"/>
          </w:rPr>
          <w:t>九、土地利用与规划方案</w:t>
        </w:r>
        <w:r>
          <w:tab/>
        </w:r>
        <w:r>
          <w:fldChar w:fldCharType="begin"/>
        </w:r>
        <w:r>
          <w:instrText xml:space="preserve"> PAGEREF _Toc5560 \h </w:instrText>
        </w:r>
        <w:r>
          <w:fldChar w:fldCharType="separate"/>
        </w:r>
        <w:r>
          <w:t>33</w:t>
        </w:r>
        <w:r>
          <w:fldChar w:fldCharType="end"/>
        </w:r>
      </w:hyperlink>
    </w:p>
    <w:p>
      <w:pPr>
        <w:pStyle w:val="TOC2"/>
        <w:tabs>
          <w:tab w:val="right" w:leader="dot" w:pos="8306"/>
        </w:tabs>
      </w:pPr>
      <w:hyperlink w:anchor="_Toc22584" w:history="1">
        <w:r>
          <w:rPr>
            <w:rFonts w:ascii="仿宋" w:eastAsia="仿宋" w:hAnsi="仿宋" w:cs="仿宋" w:hint="eastAsia"/>
            <w:lang w:eastAsia="zh-CN"/>
          </w:rPr>
          <w:t>(一)、项目用地情况分析</w:t>
        </w:r>
        <w:r>
          <w:tab/>
        </w:r>
        <w:r>
          <w:fldChar w:fldCharType="begin"/>
        </w:r>
        <w:r>
          <w:instrText xml:space="preserve"> PAGEREF _Toc22584 \h </w:instrText>
        </w:r>
        <w:r>
          <w:fldChar w:fldCharType="separate"/>
        </w:r>
        <w:r>
          <w:t>33</w:t>
        </w:r>
        <w:r>
          <w:fldChar w:fldCharType="end"/>
        </w:r>
      </w:hyperlink>
    </w:p>
    <w:p>
      <w:pPr>
        <w:pStyle w:val="TOC2"/>
        <w:tabs>
          <w:tab w:val="right" w:leader="dot" w:pos="8306"/>
        </w:tabs>
      </w:pPr>
      <w:hyperlink w:anchor="_Toc24230" w:history="1">
        <w:r>
          <w:rPr>
            <w:rFonts w:ascii="仿宋" w:eastAsia="仿宋" w:hAnsi="仿宋" w:cs="仿宋" w:hint="eastAsia"/>
            <w:lang w:eastAsia="zh-CN"/>
          </w:rPr>
          <w:t>(二)、土地利用规划方案</w:t>
        </w:r>
        <w:r>
          <w:tab/>
        </w:r>
        <w:r>
          <w:fldChar w:fldCharType="begin"/>
        </w:r>
        <w:r>
          <w:instrText xml:space="preserve"> PAGEREF _Toc24230 \h </w:instrText>
        </w:r>
        <w:r>
          <w:fldChar w:fldCharType="separate"/>
        </w:r>
        <w:r>
          <w:t>34</w:t>
        </w:r>
        <w:r>
          <w:fldChar w:fldCharType="end"/>
        </w:r>
      </w:hyperlink>
    </w:p>
    <w:p>
      <w:pPr>
        <w:pStyle w:val="TOC1"/>
        <w:tabs>
          <w:tab w:val="right" w:leader="dot" w:pos="8306"/>
        </w:tabs>
      </w:pPr>
      <w:hyperlink w:anchor="_Toc31295" w:history="1">
        <w:r>
          <w:rPr>
            <w:rFonts w:ascii="仿宋" w:eastAsia="仿宋" w:hAnsi="仿宋" w:cs="仿宋" w:hint="eastAsia"/>
            <w:lang w:eastAsia="zh-CN"/>
          </w:rPr>
          <w:t>十、环境保护与治理方案</w:t>
        </w:r>
        <w:r>
          <w:tab/>
        </w:r>
        <w:r>
          <w:fldChar w:fldCharType="begin"/>
        </w:r>
        <w:r>
          <w:instrText xml:space="preserve"> PAGEREF _Toc31295 \h </w:instrText>
        </w:r>
        <w:r>
          <w:fldChar w:fldCharType="separate"/>
        </w:r>
        <w:r>
          <w:t>36</w:t>
        </w:r>
        <w:r>
          <w:fldChar w:fldCharType="end"/>
        </w:r>
      </w:hyperlink>
    </w:p>
    <w:p>
      <w:pPr>
        <w:pStyle w:val="TOC2"/>
        <w:tabs>
          <w:tab w:val="right" w:leader="dot" w:pos="8306"/>
        </w:tabs>
      </w:pPr>
      <w:hyperlink w:anchor="_Toc4278" w:history="1">
        <w:r>
          <w:rPr>
            <w:rFonts w:ascii="仿宋" w:eastAsia="仿宋" w:hAnsi="仿宋" w:cs="仿宋" w:hint="eastAsia"/>
            <w:lang w:eastAsia="zh-CN"/>
          </w:rPr>
          <w:t>(一)、项目环境影响评估</w:t>
        </w:r>
        <w:r>
          <w:tab/>
        </w:r>
        <w:r>
          <w:fldChar w:fldCharType="begin"/>
        </w:r>
        <w:r>
          <w:instrText xml:space="preserve"> PAGEREF _Toc4278 \h </w:instrText>
        </w:r>
        <w:r>
          <w:fldChar w:fldCharType="separate"/>
        </w:r>
        <w:r>
          <w:t>36</w:t>
        </w:r>
        <w:r>
          <w:fldChar w:fldCharType="end"/>
        </w:r>
      </w:hyperlink>
    </w:p>
    <w:p>
      <w:pPr>
        <w:pStyle w:val="TOC2"/>
        <w:tabs>
          <w:tab w:val="right" w:leader="dot" w:pos="8306"/>
        </w:tabs>
      </w:pPr>
      <w:hyperlink w:anchor="_Toc28604" w:history="1">
        <w:r>
          <w:rPr>
            <w:rFonts w:ascii="仿宋" w:eastAsia="仿宋" w:hAnsi="仿宋" w:cs="仿宋" w:hint="eastAsia"/>
            <w:lang w:eastAsia="zh-CN"/>
          </w:rPr>
          <w:t>(二)、环境保护措施与治理方案</w:t>
        </w:r>
        <w:r>
          <w:tab/>
        </w:r>
        <w:r>
          <w:fldChar w:fldCharType="begin"/>
        </w:r>
        <w:r>
          <w:instrText xml:space="preserve"> PAGEREF _Toc28604 \h </w:instrText>
        </w:r>
        <w:r>
          <w:fldChar w:fldCharType="separate"/>
        </w:r>
        <w:r>
          <w:t>36</w:t>
        </w:r>
        <w:r>
          <w:fldChar w:fldCharType="end"/>
        </w:r>
      </w:hyperlink>
    </w:p>
    <w:p>
      <w:pPr>
        <w:pStyle w:val="TOC1"/>
        <w:tabs>
          <w:tab w:val="right" w:leader="dot" w:pos="8306"/>
        </w:tabs>
      </w:pPr>
      <w:hyperlink w:anchor="_Toc4315" w:history="1">
        <w:r>
          <w:rPr>
            <w:rFonts w:ascii="仿宋" w:eastAsia="仿宋" w:hAnsi="仿宋" w:cs="仿宋" w:hint="eastAsia"/>
            <w:lang w:eastAsia="zh-CN"/>
          </w:rPr>
          <w:t>十一、项目进度计划</w:t>
        </w:r>
        <w:r>
          <w:tab/>
        </w:r>
        <w:r>
          <w:fldChar w:fldCharType="begin"/>
        </w:r>
        <w:r>
          <w:instrText xml:space="preserve"> PAGEREF _Toc4315 \h </w:instrText>
        </w:r>
        <w:r>
          <w:fldChar w:fldCharType="separate"/>
        </w:r>
        <w:r>
          <w:t>37</w:t>
        </w:r>
        <w:r>
          <w:fldChar w:fldCharType="end"/>
        </w:r>
      </w:hyperlink>
    </w:p>
    <w:p>
      <w:pPr>
        <w:pStyle w:val="TOC2"/>
        <w:tabs>
          <w:tab w:val="right" w:leader="dot" w:pos="8306"/>
        </w:tabs>
      </w:pPr>
      <w:hyperlink w:anchor="_Toc17052" w:history="1">
        <w:r>
          <w:rPr>
            <w:rFonts w:ascii="仿宋" w:eastAsia="仿宋" w:hAnsi="仿宋" w:cs="仿宋" w:hint="eastAsia"/>
            <w:lang w:eastAsia="zh-CN"/>
          </w:rPr>
          <w:t>(一)、建设周期</w:t>
        </w:r>
        <w:r>
          <w:tab/>
        </w:r>
        <w:r>
          <w:fldChar w:fldCharType="begin"/>
        </w:r>
        <w:r>
          <w:instrText xml:space="preserve"> PAGEREF _Toc17052 \h </w:instrText>
        </w:r>
        <w:r>
          <w:fldChar w:fldCharType="separate"/>
        </w:r>
        <w:r>
          <w:t>37</w:t>
        </w:r>
        <w:r>
          <w:fldChar w:fldCharType="end"/>
        </w:r>
      </w:hyperlink>
    </w:p>
    <w:p>
      <w:pPr>
        <w:pStyle w:val="TOC2"/>
        <w:tabs>
          <w:tab w:val="right" w:leader="dot" w:pos="8306"/>
        </w:tabs>
      </w:pPr>
      <w:hyperlink w:anchor="_Toc16106" w:history="1">
        <w:r>
          <w:rPr>
            <w:rFonts w:ascii="仿宋" w:eastAsia="仿宋" w:hAnsi="仿宋" w:cs="仿宋" w:hint="eastAsia"/>
            <w:lang w:eastAsia="zh-CN"/>
          </w:rPr>
          <w:t>(二)、建设进度</w:t>
        </w:r>
        <w:r>
          <w:tab/>
        </w:r>
        <w:r>
          <w:fldChar w:fldCharType="begin"/>
        </w:r>
        <w:r>
          <w:instrText xml:space="preserve"> PAGEREF _Toc16106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2" w:history="1">
        <w:r>
          <w:rPr>
            <w:rFonts w:ascii="仿宋" w:eastAsia="仿宋" w:hAnsi="仿宋" w:cs="仿宋" w:hint="eastAsia"/>
            <w:lang w:eastAsia="zh-CN"/>
          </w:rPr>
          <w:t>(三)、进度安排注意事项</w:t>
        </w:r>
        <w:r>
          <w:tab/>
        </w:r>
        <w:r>
          <w:fldChar w:fldCharType="begin"/>
        </w:r>
        <w:r>
          <w:instrText xml:space="preserve"> PAGEREF _Toc25212 \h </w:instrText>
        </w:r>
        <w:r>
          <w:fldChar w:fldCharType="separate"/>
        </w:r>
        <w:r>
          <w:t>38</w:t>
        </w:r>
        <w:r>
          <w:fldChar w:fldCharType="end"/>
        </w:r>
      </w:hyperlink>
    </w:p>
    <w:p>
      <w:pPr>
        <w:pStyle w:val="TOC2"/>
        <w:tabs>
          <w:tab w:val="right" w:leader="dot" w:pos="8306"/>
        </w:tabs>
      </w:pPr>
      <w:hyperlink w:anchor="_Toc1732" w:history="1">
        <w:r>
          <w:rPr>
            <w:rFonts w:ascii="仿宋" w:eastAsia="仿宋" w:hAnsi="仿宋" w:cs="仿宋" w:hint="eastAsia"/>
            <w:lang w:eastAsia="zh-CN"/>
          </w:rPr>
          <w:t>(四)、人力资源配置</w:t>
        </w:r>
        <w:r>
          <w:tab/>
        </w:r>
        <w:r>
          <w:fldChar w:fldCharType="begin"/>
        </w:r>
        <w:r>
          <w:instrText xml:space="preserve"> PAGEREF _Toc1732 \h </w:instrText>
        </w:r>
        <w:r>
          <w:fldChar w:fldCharType="separate"/>
        </w:r>
        <w:r>
          <w:t>39</w:t>
        </w:r>
        <w:r>
          <w:fldChar w:fldCharType="end"/>
        </w:r>
      </w:hyperlink>
    </w:p>
    <w:p>
      <w:pPr>
        <w:pStyle w:val="TOC2"/>
        <w:tabs>
          <w:tab w:val="right" w:leader="dot" w:pos="8306"/>
        </w:tabs>
      </w:pPr>
      <w:hyperlink w:anchor="_Toc9122" w:history="1">
        <w:r>
          <w:rPr>
            <w:rFonts w:ascii="仿宋" w:eastAsia="仿宋" w:hAnsi="仿宋" w:cs="仿宋" w:hint="eastAsia"/>
            <w:lang w:eastAsia="zh-CN"/>
          </w:rPr>
          <w:t>(五)、员工培训</w:t>
        </w:r>
        <w:r>
          <w:tab/>
        </w:r>
        <w:r>
          <w:fldChar w:fldCharType="begin"/>
        </w:r>
        <w:r>
          <w:instrText xml:space="preserve"> PAGEREF _Toc9122 \h </w:instrText>
        </w:r>
        <w:r>
          <w:fldChar w:fldCharType="separate"/>
        </w:r>
        <w:r>
          <w:t>41</w:t>
        </w:r>
        <w:r>
          <w:fldChar w:fldCharType="end"/>
        </w:r>
      </w:hyperlink>
    </w:p>
    <w:p>
      <w:pPr>
        <w:pStyle w:val="TOC2"/>
        <w:tabs>
          <w:tab w:val="right" w:leader="dot" w:pos="8306"/>
        </w:tabs>
      </w:pPr>
      <w:hyperlink w:anchor="_Toc19414" w:history="1">
        <w:r>
          <w:rPr>
            <w:rFonts w:ascii="仿宋" w:eastAsia="仿宋" w:hAnsi="仿宋" w:cs="仿宋" w:hint="eastAsia"/>
            <w:lang w:eastAsia="zh-CN"/>
          </w:rPr>
          <w:t>(六)、项目实施保障</w:t>
        </w:r>
        <w:r>
          <w:tab/>
        </w:r>
        <w:r>
          <w:fldChar w:fldCharType="begin"/>
        </w:r>
        <w:r>
          <w:instrText xml:space="preserve"> PAGEREF _Toc19414 \h </w:instrText>
        </w:r>
        <w:r>
          <w:fldChar w:fldCharType="separate"/>
        </w:r>
        <w:r>
          <w:t>42</w:t>
        </w:r>
        <w:r>
          <w:fldChar w:fldCharType="end"/>
        </w:r>
      </w:hyperlink>
    </w:p>
    <w:p>
      <w:pPr>
        <w:pStyle w:val="TOC2"/>
        <w:tabs>
          <w:tab w:val="right" w:leader="dot" w:pos="8306"/>
        </w:tabs>
      </w:pPr>
      <w:hyperlink w:anchor="_Toc17155" w:history="1">
        <w:r>
          <w:rPr>
            <w:rFonts w:ascii="仿宋" w:eastAsia="仿宋" w:hAnsi="仿宋" w:cs="仿宋" w:hint="eastAsia"/>
            <w:lang w:eastAsia="zh-CN"/>
          </w:rPr>
          <w:t>(七)、安全规范管理</w:t>
        </w:r>
        <w:r>
          <w:tab/>
        </w:r>
        <w:r>
          <w:fldChar w:fldCharType="begin"/>
        </w:r>
        <w:r>
          <w:instrText xml:space="preserve"> PAGEREF _Toc17155 \h </w:instrText>
        </w:r>
        <w:r>
          <w:fldChar w:fldCharType="separate"/>
        </w:r>
        <w:r>
          <w:t>43</w:t>
        </w:r>
        <w:r>
          <w:fldChar w:fldCharType="end"/>
        </w:r>
      </w:hyperlink>
    </w:p>
    <w:p>
      <w:pPr>
        <w:pStyle w:val="TOC1"/>
        <w:tabs>
          <w:tab w:val="right" w:leader="dot" w:pos="8306"/>
        </w:tabs>
      </w:pPr>
      <w:hyperlink w:anchor="_Toc2452" w:history="1">
        <w:r>
          <w:rPr>
            <w:rFonts w:ascii="仿宋" w:eastAsia="仿宋" w:hAnsi="仿宋" w:cs="仿宋" w:hint="eastAsia"/>
            <w:lang w:eastAsia="zh-CN"/>
          </w:rPr>
          <w:t>十二、项目质量与标准</w:t>
        </w:r>
        <w:r>
          <w:tab/>
        </w:r>
        <w:r>
          <w:fldChar w:fldCharType="begin"/>
        </w:r>
        <w:r>
          <w:instrText xml:space="preserve"> PAGEREF _Toc2452 \h </w:instrText>
        </w:r>
        <w:r>
          <w:fldChar w:fldCharType="separate"/>
        </w:r>
        <w:r>
          <w:t>44</w:t>
        </w:r>
        <w:r>
          <w:fldChar w:fldCharType="end"/>
        </w:r>
      </w:hyperlink>
    </w:p>
    <w:p>
      <w:pPr>
        <w:pStyle w:val="TOC2"/>
        <w:tabs>
          <w:tab w:val="right" w:leader="dot" w:pos="8306"/>
        </w:tabs>
      </w:pPr>
      <w:hyperlink w:anchor="_Toc32586" w:history="1">
        <w:r>
          <w:rPr>
            <w:rFonts w:ascii="仿宋" w:eastAsia="仿宋" w:hAnsi="仿宋" w:cs="仿宋" w:hint="eastAsia"/>
            <w:lang w:eastAsia="zh-CN"/>
          </w:rPr>
          <w:t>(一)、质量保障体系</w:t>
        </w:r>
        <w:r>
          <w:tab/>
        </w:r>
        <w:r>
          <w:fldChar w:fldCharType="begin"/>
        </w:r>
        <w:r>
          <w:instrText xml:space="preserve"> PAGEREF _Toc32586 \h </w:instrText>
        </w:r>
        <w:r>
          <w:fldChar w:fldCharType="separate"/>
        </w:r>
        <w:r>
          <w:t>44</w:t>
        </w:r>
        <w:r>
          <w:fldChar w:fldCharType="end"/>
        </w:r>
      </w:hyperlink>
    </w:p>
    <w:p>
      <w:pPr>
        <w:pStyle w:val="TOC2"/>
        <w:tabs>
          <w:tab w:val="right" w:leader="dot" w:pos="8306"/>
        </w:tabs>
      </w:pPr>
      <w:hyperlink w:anchor="_Toc6364" w:history="1">
        <w:r>
          <w:rPr>
            <w:rFonts w:ascii="仿宋" w:eastAsia="仿宋" w:hAnsi="仿宋" w:cs="仿宋" w:hint="eastAsia"/>
            <w:lang w:eastAsia="zh-CN"/>
          </w:rPr>
          <w:t>(二)、标准化作业流程</w:t>
        </w:r>
        <w:r>
          <w:tab/>
        </w:r>
        <w:r>
          <w:fldChar w:fldCharType="begin"/>
        </w:r>
        <w:r>
          <w:instrText xml:space="preserve"> PAGEREF _Toc6364 \h </w:instrText>
        </w:r>
        <w:r>
          <w:fldChar w:fldCharType="separate"/>
        </w:r>
        <w:r>
          <w:t>46</w:t>
        </w:r>
        <w:r>
          <w:fldChar w:fldCharType="end"/>
        </w:r>
      </w:hyperlink>
    </w:p>
    <w:p>
      <w:pPr>
        <w:pStyle w:val="TOC2"/>
        <w:tabs>
          <w:tab w:val="right" w:leader="dot" w:pos="8306"/>
        </w:tabs>
      </w:pPr>
      <w:hyperlink w:anchor="_Toc5942" w:history="1">
        <w:r>
          <w:rPr>
            <w:rFonts w:ascii="仿宋" w:eastAsia="仿宋" w:hAnsi="仿宋" w:cs="仿宋" w:hint="eastAsia"/>
            <w:lang w:eastAsia="zh-CN"/>
          </w:rPr>
          <w:t>(三)、质量监控与评估</w:t>
        </w:r>
        <w:r>
          <w:tab/>
        </w:r>
        <w:r>
          <w:fldChar w:fldCharType="begin"/>
        </w:r>
        <w:r>
          <w:instrText xml:space="preserve"> PAGEREF _Toc5942 \h </w:instrText>
        </w:r>
        <w:r>
          <w:fldChar w:fldCharType="separate"/>
        </w:r>
        <w:r>
          <w:t>47</w:t>
        </w:r>
        <w:r>
          <w:fldChar w:fldCharType="end"/>
        </w:r>
      </w:hyperlink>
    </w:p>
    <w:p>
      <w:pPr>
        <w:pStyle w:val="TOC2"/>
        <w:tabs>
          <w:tab w:val="right" w:leader="dot" w:pos="8306"/>
        </w:tabs>
      </w:pPr>
      <w:hyperlink w:anchor="_Toc18791" w:history="1">
        <w:r>
          <w:rPr>
            <w:rFonts w:ascii="仿宋" w:eastAsia="仿宋" w:hAnsi="仿宋" w:cs="仿宋" w:hint="eastAsia"/>
            <w:lang w:eastAsia="zh-CN"/>
          </w:rPr>
          <w:t>(四)、质量改进计划</w:t>
        </w:r>
        <w:r>
          <w:tab/>
        </w:r>
        <w:r>
          <w:fldChar w:fldCharType="begin"/>
        </w:r>
        <w:r>
          <w:instrText xml:space="preserve"> PAGEREF _Toc18791 \h </w:instrText>
        </w:r>
        <w:r>
          <w:fldChar w:fldCharType="separate"/>
        </w:r>
        <w:r>
          <w:t>48</w:t>
        </w:r>
        <w:r>
          <w:fldChar w:fldCharType="end"/>
        </w:r>
      </w:hyperlink>
    </w:p>
    <w:p>
      <w:pPr>
        <w:pStyle w:val="TOC1"/>
        <w:tabs>
          <w:tab w:val="right" w:leader="dot" w:pos="8306"/>
        </w:tabs>
      </w:pPr>
      <w:hyperlink w:anchor="_Toc16331" w:history="1">
        <w:r>
          <w:rPr>
            <w:rFonts w:ascii="仿宋" w:eastAsia="仿宋" w:hAnsi="仿宋" w:cs="仿宋" w:hint="eastAsia"/>
            <w:lang w:eastAsia="zh-CN"/>
          </w:rPr>
          <w:t>十三、创新驱动与持续发展</w:t>
        </w:r>
        <w:r>
          <w:tab/>
        </w:r>
        <w:r>
          <w:fldChar w:fldCharType="begin"/>
        </w:r>
        <w:r>
          <w:instrText xml:space="preserve"> PAGEREF _Toc16331 \h </w:instrText>
        </w:r>
        <w:r>
          <w:fldChar w:fldCharType="separate"/>
        </w:r>
        <w:r>
          <w:t>50</w:t>
        </w:r>
        <w:r>
          <w:fldChar w:fldCharType="end"/>
        </w:r>
      </w:hyperlink>
    </w:p>
    <w:p>
      <w:pPr>
        <w:pStyle w:val="TOC2"/>
        <w:tabs>
          <w:tab w:val="right" w:leader="dot" w:pos="8306"/>
        </w:tabs>
      </w:pPr>
      <w:hyperlink w:anchor="_Toc14246" w:history="1">
        <w:r>
          <w:rPr>
            <w:rFonts w:ascii="仿宋" w:eastAsia="仿宋" w:hAnsi="仿宋" w:cs="仿宋" w:hint="eastAsia"/>
            <w:lang w:eastAsia="zh-CN"/>
          </w:rPr>
          <w:t>(一)、创新驱动战略实施</w:t>
        </w:r>
        <w:r>
          <w:tab/>
        </w:r>
        <w:r>
          <w:fldChar w:fldCharType="begin"/>
        </w:r>
        <w:r>
          <w:instrText xml:space="preserve"> PAGEREF _Toc14246 \h </w:instrText>
        </w:r>
        <w:r>
          <w:fldChar w:fldCharType="separate"/>
        </w:r>
        <w:r>
          <w:t>50</w:t>
        </w:r>
        <w:r>
          <w:fldChar w:fldCharType="end"/>
        </w:r>
      </w:hyperlink>
    </w:p>
    <w:p>
      <w:pPr>
        <w:pStyle w:val="TOC2"/>
        <w:tabs>
          <w:tab w:val="right" w:leader="dot" w:pos="8306"/>
        </w:tabs>
      </w:pPr>
      <w:hyperlink w:anchor="_Toc31020" w:history="1">
        <w:r>
          <w:rPr>
            <w:rFonts w:ascii="仿宋" w:eastAsia="仿宋" w:hAnsi="仿宋" w:cs="仿宋" w:hint="eastAsia"/>
            <w:lang w:eastAsia="zh-CN"/>
          </w:rPr>
          <w:t>(二)、持续发展路径探索</w:t>
        </w:r>
        <w:r>
          <w:tab/>
        </w:r>
        <w:r>
          <w:fldChar w:fldCharType="begin"/>
        </w:r>
        <w:r>
          <w:instrText xml:space="preserve"> PAGEREF _Toc31020 \h </w:instrText>
        </w:r>
        <w:r>
          <w:fldChar w:fldCharType="separate"/>
        </w:r>
        <w:r>
          <w:t>51</w:t>
        </w:r>
        <w:r>
          <w:fldChar w:fldCharType="end"/>
        </w:r>
      </w:hyperlink>
    </w:p>
    <w:p>
      <w:pPr>
        <w:pStyle w:val="TOC1"/>
        <w:tabs>
          <w:tab w:val="right" w:leader="dot" w:pos="8306"/>
        </w:tabs>
      </w:pPr>
      <w:hyperlink w:anchor="_Toc19146" w:history="1">
        <w:r>
          <w:rPr>
            <w:rFonts w:ascii="仿宋" w:eastAsia="仿宋" w:hAnsi="仿宋" w:cs="仿宋" w:hint="eastAsia"/>
            <w:lang w:eastAsia="zh-CN"/>
          </w:rPr>
          <w:t>十四、法律法规与政策遵循</w:t>
        </w:r>
        <w:r>
          <w:tab/>
        </w:r>
        <w:r>
          <w:fldChar w:fldCharType="begin"/>
        </w:r>
        <w:r>
          <w:instrText xml:space="preserve"> PAGEREF _Toc19146 \h </w:instrText>
        </w:r>
        <w:r>
          <w:fldChar w:fldCharType="separate"/>
        </w:r>
        <w:r>
          <w:t>55</w:t>
        </w:r>
        <w:r>
          <w:fldChar w:fldCharType="end"/>
        </w:r>
      </w:hyperlink>
    </w:p>
    <w:p>
      <w:pPr>
        <w:pStyle w:val="TOC2"/>
        <w:tabs>
          <w:tab w:val="right" w:leader="dot" w:pos="8306"/>
        </w:tabs>
      </w:pPr>
      <w:hyperlink w:anchor="_Toc7953" w:history="1">
        <w:r>
          <w:rPr>
            <w:rFonts w:ascii="仿宋" w:eastAsia="仿宋" w:hAnsi="仿宋" w:cs="仿宋" w:hint="eastAsia"/>
            <w:lang w:eastAsia="zh-CN"/>
          </w:rPr>
          <w:t>(一)、法律法规遵守</w:t>
        </w:r>
        <w:r>
          <w:tab/>
        </w:r>
        <w:r>
          <w:fldChar w:fldCharType="begin"/>
        </w:r>
        <w:r>
          <w:instrText xml:space="preserve"> PAGEREF _Toc7953 \h </w:instrText>
        </w:r>
        <w:r>
          <w:fldChar w:fldCharType="separate"/>
        </w:r>
        <w:r>
          <w:t>55</w:t>
        </w:r>
        <w:r>
          <w:fldChar w:fldCharType="end"/>
        </w:r>
      </w:hyperlink>
    </w:p>
    <w:p>
      <w:pPr>
        <w:pStyle w:val="TOC2"/>
        <w:tabs>
          <w:tab w:val="right" w:leader="dot" w:pos="8306"/>
        </w:tabs>
      </w:pPr>
      <w:hyperlink w:anchor="_Toc25541" w:history="1">
        <w:r>
          <w:rPr>
            <w:rFonts w:ascii="仿宋" w:eastAsia="仿宋" w:hAnsi="仿宋" w:cs="仿宋" w:hint="eastAsia"/>
            <w:lang w:eastAsia="zh-CN"/>
          </w:rPr>
          <w:t>(二)、政策导向与利用</w:t>
        </w:r>
        <w:r>
          <w:tab/>
        </w:r>
        <w:r>
          <w:fldChar w:fldCharType="begin"/>
        </w:r>
        <w:r>
          <w:instrText xml:space="preserve"> PAGEREF _Toc25541 \h </w:instrText>
        </w:r>
        <w:r>
          <w:fldChar w:fldCharType="separate"/>
        </w:r>
        <w:r>
          <w:t>56</w:t>
        </w:r>
        <w:r>
          <w:fldChar w:fldCharType="end"/>
        </w:r>
      </w:hyperlink>
    </w:p>
    <w:p>
      <w:pPr>
        <w:pStyle w:val="TOC1"/>
        <w:tabs>
          <w:tab w:val="right" w:leader="dot" w:pos="8306"/>
        </w:tabs>
      </w:pPr>
      <w:hyperlink w:anchor="_Toc14911" w:history="1">
        <w:r>
          <w:rPr>
            <w:rFonts w:ascii="仿宋" w:eastAsia="仿宋" w:hAnsi="仿宋" w:cs="仿宋" w:hint="eastAsia"/>
            <w:lang w:eastAsia="zh-CN"/>
          </w:rPr>
          <w:t>十五、设施与设备管理</w:t>
        </w:r>
        <w:r>
          <w:tab/>
        </w:r>
        <w:r>
          <w:fldChar w:fldCharType="begin"/>
        </w:r>
        <w:r>
          <w:instrText xml:space="preserve"> PAGEREF _Toc14911 \h </w:instrText>
        </w:r>
        <w:r>
          <w:fldChar w:fldCharType="separate"/>
        </w:r>
        <w:r>
          <w:t>57</w:t>
        </w:r>
        <w:r>
          <w:fldChar w:fldCharType="end"/>
        </w:r>
      </w:hyperlink>
    </w:p>
    <w:p>
      <w:pPr>
        <w:pStyle w:val="TOC2"/>
        <w:tabs>
          <w:tab w:val="right" w:leader="dot" w:pos="8306"/>
        </w:tabs>
      </w:pPr>
      <w:hyperlink w:anchor="_Toc19838" w:history="1">
        <w:r>
          <w:rPr>
            <w:rFonts w:ascii="仿宋" w:eastAsia="仿宋" w:hAnsi="仿宋" w:cs="仿宋" w:hint="eastAsia"/>
            <w:lang w:eastAsia="zh-CN"/>
          </w:rPr>
          <w:t>(一)、设施规划与配置</w:t>
        </w:r>
        <w:r>
          <w:tab/>
        </w:r>
        <w:r>
          <w:fldChar w:fldCharType="begin"/>
        </w:r>
        <w:r>
          <w:instrText xml:space="preserve"> PAGEREF _Toc19838 \h </w:instrText>
        </w:r>
        <w:r>
          <w:fldChar w:fldCharType="separate"/>
        </w:r>
        <w:r>
          <w:t>57</w:t>
        </w:r>
        <w:r>
          <w:fldChar w:fldCharType="end"/>
        </w:r>
      </w:hyperlink>
    </w:p>
    <w:p>
      <w:pPr>
        <w:pStyle w:val="TOC2"/>
        <w:tabs>
          <w:tab w:val="right" w:leader="dot" w:pos="8306"/>
        </w:tabs>
      </w:pPr>
      <w:hyperlink w:anchor="_Toc619" w:history="1">
        <w:r>
          <w:rPr>
            <w:rFonts w:ascii="仿宋" w:eastAsia="仿宋" w:hAnsi="仿宋" w:cs="仿宋" w:hint="eastAsia"/>
            <w:lang w:eastAsia="zh-CN"/>
          </w:rPr>
          <w:t>(二)、设备采购与维护管理</w:t>
        </w:r>
        <w:r>
          <w:tab/>
        </w:r>
        <w:r>
          <w:fldChar w:fldCharType="begin"/>
        </w:r>
        <w:r>
          <w:instrText xml:space="preserve"> PAGEREF _Toc619 \h </w:instrText>
        </w:r>
        <w:r>
          <w:fldChar w:fldCharType="separate"/>
        </w:r>
        <w:r>
          <w:t>58</w:t>
        </w:r>
        <w:r>
          <w:fldChar w:fldCharType="end"/>
        </w:r>
      </w:hyperlink>
    </w:p>
    <w:p>
      <w:pPr>
        <w:pStyle w:val="TOC2"/>
        <w:tabs>
          <w:tab w:val="right" w:leader="dot" w:pos="8306"/>
        </w:tabs>
      </w:pPr>
      <w:hyperlink w:anchor="_Toc16280" w:history="1">
        <w:r>
          <w:rPr>
            <w:rFonts w:ascii="仿宋" w:eastAsia="仿宋" w:hAnsi="仿宋" w:cs="仿宋" w:hint="eastAsia"/>
            <w:lang w:eastAsia="zh-CN"/>
          </w:rPr>
          <w:t>(三)、设施设备升级策略</w:t>
        </w:r>
        <w:r>
          <w:tab/>
        </w:r>
        <w:r>
          <w:fldChar w:fldCharType="begin"/>
        </w:r>
        <w:r>
          <w:instrText xml:space="preserve"> PAGEREF _Toc16280 \h </w:instrText>
        </w:r>
        <w:r>
          <w:fldChar w:fldCharType="separate"/>
        </w:r>
        <w:r>
          <w:t>59</w:t>
        </w:r>
        <w:r>
          <w:fldChar w:fldCharType="end"/>
        </w:r>
      </w:hyperlink>
    </w:p>
    <w:p>
      <w:pPr>
        <w:pStyle w:val="TOC1"/>
        <w:tabs>
          <w:tab w:val="right" w:leader="dot" w:pos="8306"/>
        </w:tabs>
      </w:pPr>
      <w:hyperlink w:anchor="_Toc15459" w:history="1">
        <w:r>
          <w:rPr>
            <w:rFonts w:ascii="仿宋" w:eastAsia="仿宋" w:hAnsi="仿宋" w:cs="仿宋" w:hint="eastAsia"/>
            <w:lang w:eastAsia="zh-CN"/>
          </w:rPr>
          <w:t>十六、人力资源管理与开发</w:t>
        </w:r>
        <w:r>
          <w:tab/>
        </w:r>
        <w:r>
          <w:fldChar w:fldCharType="begin"/>
        </w:r>
        <w:r>
          <w:instrText xml:space="preserve"> PAGEREF _Toc15459 \h </w:instrText>
        </w:r>
        <w:r>
          <w:fldChar w:fldCharType="separate"/>
        </w:r>
        <w:r>
          <w:t>59</w:t>
        </w:r>
        <w:r>
          <w:fldChar w:fldCharType="end"/>
        </w:r>
      </w:hyperlink>
    </w:p>
    <w:p>
      <w:pPr>
        <w:pStyle w:val="TOC2"/>
        <w:tabs>
          <w:tab w:val="right" w:leader="dot" w:pos="8306"/>
        </w:tabs>
      </w:pPr>
      <w:hyperlink w:anchor="_Toc4217" w:history="1">
        <w:r>
          <w:rPr>
            <w:rFonts w:ascii="仿宋" w:eastAsia="仿宋" w:hAnsi="仿宋" w:cs="仿宋" w:hint="eastAsia"/>
            <w:lang w:eastAsia="zh-CN"/>
          </w:rPr>
          <w:t>(一)、人力资源规划</w:t>
        </w:r>
        <w:r>
          <w:tab/>
        </w:r>
        <w:r>
          <w:fldChar w:fldCharType="begin"/>
        </w:r>
        <w:r>
          <w:instrText xml:space="preserve"> PAGEREF _Toc4217 \h </w:instrText>
        </w:r>
        <w:r>
          <w:fldChar w:fldCharType="separate"/>
        </w:r>
        <w:r>
          <w:t>59</w:t>
        </w:r>
        <w:r>
          <w:fldChar w:fldCharType="end"/>
        </w:r>
      </w:hyperlink>
    </w:p>
    <w:p>
      <w:pPr>
        <w:pStyle w:val="TOC2"/>
        <w:tabs>
          <w:tab w:val="right" w:leader="dot" w:pos="8306"/>
        </w:tabs>
      </w:pPr>
      <w:hyperlink w:anchor="_Toc16004" w:history="1">
        <w:r>
          <w:rPr>
            <w:rFonts w:ascii="仿宋" w:eastAsia="仿宋" w:hAnsi="仿宋" w:cs="仿宋" w:hint="eastAsia"/>
            <w:lang w:eastAsia="zh-CN"/>
          </w:rPr>
          <w:t>(二)、人力资源开发与培训</w:t>
        </w:r>
        <w:r>
          <w:tab/>
        </w:r>
        <w:r>
          <w:fldChar w:fldCharType="begin"/>
        </w:r>
        <w:r>
          <w:instrText xml:space="preserve"> PAGEREF _Toc16004 \h </w:instrText>
        </w:r>
        <w:r>
          <w:fldChar w:fldCharType="separate"/>
        </w:r>
        <w:r>
          <w:t>61</w:t>
        </w:r>
        <w:r>
          <w:fldChar w:fldCharType="end"/>
        </w:r>
      </w:hyperlink>
    </w:p>
    <w:p>
      <w:pPr>
        <w:pStyle w:val="TOC1"/>
        <w:tabs>
          <w:tab w:val="right" w:leader="dot" w:pos="8306"/>
        </w:tabs>
      </w:pPr>
      <w:hyperlink w:anchor="_Toc22640" w:history="1">
        <w:r>
          <w:rPr>
            <w:rFonts w:ascii="仿宋" w:eastAsia="仿宋" w:hAnsi="仿宋" w:cs="仿宋" w:hint="eastAsia"/>
            <w:lang w:eastAsia="zh-CN"/>
          </w:rPr>
          <w:t>十七、合作与交流机制建立</w:t>
        </w:r>
        <w:r>
          <w:tab/>
        </w:r>
        <w:r>
          <w:fldChar w:fldCharType="begin"/>
        </w:r>
        <w:r>
          <w:instrText xml:space="preserve"> PAGEREF _Toc22640 \h </w:instrText>
        </w:r>
        <w:r>
          <w:fldChar w:fldCharType="separate"/>
        </w:r>
        <w:r>
          <w:t>64</w:t>
        </w:r>
        <w:r>
          <w:fldChar w:fldCharType="end"/>
        </w:r>
      </w:hyperlink>
    </w:p>
    <w:p>
      <w:pPr>
        <w:pStyle w:val="TOC2"/>
        <w:tabs>
          <w:tab w:val="right" w:leader="dot" w:pos="8306"/>
        </w:tabs>
      </w:pPr>
      <w:hyperlink w:anchor="_Toc30135" w:history="1">
        <w:r>
          <w:rPr>
            <w:rFonts w:ascii="仿宋" w:eastAsia="仿宋" w:hAnsi="仿宋" w:cs="仿宋" w:hint="eastAsia"/>
            <w:lang w:eastAsia="zh-CN"/>
          </w:rPr>
          <w:t>(一)、合作伙伴选择与合作方式</w:t>
        </w:r>
        <w:r>
          <w:tab/>
        </w:r>
        <w:r>
          <w:fldChar w:fldCharType="begin"/>
        </w:r>
        <w:r>
          <w:instrText xml:space="preserve"> PAGEREF _Toc30135 \h </w:instrText>
        </w:r>
        <w:r>
          <w:fldChar w:fldCharType="separate"/>
        </w:r>
        <w:r>
          <w:t>64</w:t>
        </w:r>
        <w:r>
          <w:fldChar w:fldCharType="end"/>
        </w:r>
      </w:hyperlink>
    </w:p>
    <w:p>
      <w:pPr>
        <w:pStyle w:val="TOC2"/>
        <w:tabs>
          <w:tab w:val="right" w:leader="dot" w:pos="8306"/>
        </w:tabs>
      </w:pPr>
      <w:hyperlink w:anchor="_Toc5934" w:history="1">
        <w:r>
          <w:rPr>
            <w:rFonts w:ascii="仿宋" w:eastAsia="仿宋" w:hAnsi="仿宋" w:cs="仿宋" w:hint="eastAsia"/>
            <w:lang w:eastAsia="zh-CN"/>
          </w:rPr>
          <w:t>(二)、交流与合作平台搭建</w:t>
        </w:r>
        <w:r>
          <w:tab/>
        </w:r>
        <w:r>
          <w:fldChar w:fldCharType="begin"/>
        </w:r>
        <w:r>
          <w:instrText xml:space="preserve"> PAGEREF _Toc5934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3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4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20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92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94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934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一、城镇金融项目的市场准入条件分析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镇金融项目而言，市场准入条件首先取决于政策法规环境。政府对于[行业名称]领域的法规，如环保标准、税收政策、和技术使用规范，直接影响城镇金融项目的运营和成本结构。例如，若政府针对使用可再生能源的企业提供税收优惠，这将对城镇金融项目的财务规划产生重要影响。同时，考虑经济环境和消费者偏好的变化对城镇金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二、城镇金融项目的行业规范与合规性要求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城镇金融项目来说，遵守行业规范和合规性要求是确保项目顺利进行的基础。这包括遵循质量控制标准、安全规定、数据保护法规等。例如，若城镇金融项目涉及数据处理，须严格遵守相关的数据保护法规。此外，行业内部的自律规范，如产品标准和服务流程，也对于提升城镇金融项目在行业内的认可度和竞争力至关重要。项目管理团队必须不断更新策略，以应对行业规范和法规的变化，确保城镇金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三、城镇金融项目的竞争格局和战略定位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镇金融项目的发展规划中，理解行业的竞争格局对于制定有效的市场策略极为关键。这包括分析主要竞争对手的市场地位、优势及其业务模式。城镇金融项目面临的竞争对手可能包括大型成熟企业和创新型初创公司，各自采取不同的市场策略。因此，城镇金融项目需精确地定位自己的市场策略，如专注于产品创新、客户服务或成本效率，以在竞争中占据优势。通过深入的市场和竞争分析，城镇金融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963"/>
      <w:r>
        <w:rPr>
          <w:rFonts w:ascii="仿宋" w:eastAsia="仿宋" w:hAnsi="仿宋" w:cs="仿宋" w:hint="eastAsia"/>
          <w:sz w:val="28"/>
          <w:lang w:eastAsia="zh-CN"/>
        </w:rPr>
        <w:t>三、城镇金融项目概论</w:t>
      </w:r>
      <w:bookmarkEnd w:id="10"/>
    </w:p>
    <w:p>
      <w:pPr>
        <w:pStyle w:val="Heading2"/>
        <w:rPr>
          <w:rFonts w:ascii="仿宋" w:eastAsia="仿宋" w:hAnsi="仿宋" w:cs="仿宋" w:hint="eastAsia"/>
          <w:lang w:eastAsia="zh-CN"/>
        </w:rPr>
      </w:pPr>
      <w:bookmarkStart w:id="11" w:name="_Toc1832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城镇金融项目的申报单位是“XXX实业发展公司”，这是一家在其所处行业内备受尊敬的企业。公司自成立以来，通过其在城镇金融项目中表现出的创新精神和卓越执行力，在市场上赢得了显著的地位。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该公司的法定代表人秦XX，在城镇金融项目及其他多个行业领域中都有着显著的贡献。秦XX以其出色的领导才能和敏锐的商业洞察力，带领公司在城镇金融项目等多个领域实现了持续的成长和成功。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城镇金融项目的重要合作伙伴。公司专注于[行业名称]领域，以创新作为驱动力，不断推动技术进步和市场扩张。在城镇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城镇金融项目中展现了强劲的增长和稳定的财务表现。公司通过有效的策略，在城镇金融项目中扩大了其市场份额并增强了盈利能力。同时，公司积极承担社会责任，参与各类社会公益项目，增强了其在城镇金融项目中的品牌形象和社会影响力。</w:t>
      </w:r>
    </w:p>
    <w:p>
      <w:pPr>
        <w:pStyle w:val="Heading2"/>
        <w:ind w:firstLine="560" w:firstLineChars="200"/>
        <w:rPr>
          <w:rFonts w:ascii="仿宋" w:eastAsia="仿宋" w:hAnsi="仿宋" w:cs="仿宋" w:hint="eastAsia"/>
          <w:sz w:val="28"/>
          <w:lang w:eastAsia="zh-CN"/>
        </w:rPr>
      </w:pPr>
      <w:bookmarkStart w:id="12" w:name="_Toc82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https://d.book118.com/328070073033006031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B34A3"/>
    <w:rsid w:val="4E5B34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7007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2024-01-19T18:44:00Z</dcterms:created>
  <dcterms:modified xsi:type="dcterms:W3CDTF">2024-01-19T18:45:05Z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FD33AB407F974E12AE20D2247D83C4FC_11</vt:lpwstr>
  </property>
  <property fmtid="{D5CDD505-2E9C-101B-9397-08002B2CF9AE}" pid="3" name="KSOProductBuildVer">
    <vt:lpwstr>2052-12.1.0.16120</vt:lpwstr>
  </property>
</Properties>
</file>