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医学信息技术产品项目计划设计方案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528" w:history="1">
        <w:r>
          <w:rPr>
            <w:rFonts w:ascii="仿宋" w:eastAsia="仿宋" w:hAnsi="仿宋" w:cs="仿宋" w:hint="eastAsia"/>
            <w:lang w:eastAsia="zh-CN"/>
          </w:rPr>
          <w:t>概论</w:t>
        </w:r>
        <w:r>
          <w:tab/>
        </w:r>
        <w:r>
          <w:fldChar w:fldCharType="begin"/>
        </w:r>
        <w:r>
          <w:instrText xml:space="preserve"> PAGEREF _Toc20528 \h </w:instrText>
        </w:r>
        <w:r>
          <w:fldChar w:fldCharType="separate"/>
        </w:r>
        <w:r>
          <w:t>3</w:t>
        </w:r>
        <w:r>
          <w:fldChar w:fldCharType="end"/>
        </w:r>
      </w:hyperlink>
    </w:p>
    <w:p>
      <w:pPr>
        <w:pStyle w:val="TOC1"/>
        <w:tabs>
          <w:tab w:val="right" w:leader="dot" w:pos="8306"/>
        </w:tabs>
      </w:pPr>
      <w:hyperlink w:anchor="_Toc30190" w:history="1">
        <w:r>
          <w:rPr>
            <w:rFonts w:ascii="仿宋" w:eastAsia="仿宋" w:hAnsi="仿宋" w:cs="仿宋" w:hint="eastAsia"/>
            <w:lang w:eastAsia="zh-CN"/>
          </w:rPr>
          <w:t>一、医学信息技术产品项目文档管理</w:t>
        </w:r>
        <w:r>
          <w:tab/>
        </w:r>
        <w:r>
          <w:fldChar w:fldCharType="begin"/>
        </w:r>
        <w:r>
          <w:instrText xml:space="preserve"> PAGEREF _Toc30190 \h </w:instrText>
        </w:r>
        <w:r>
          <w:fldChar w:fldCharType="separate"/>
        </w:r>
        <w:r>
          <w:t>3</w:t>
        </w:r>
        <w:r>
          <w:fldChar w:fldCharType="end"/>
        </w:r>
      </w:hyperlink>
    </w:p>
    <w:p>
      <w:pPr>
        <w:pStyle w:val="TOC2"/>
        <w:tabs>
          <w:tab w:val="right" w:leader="dot" w:pos="8306"/>
        </w:tabs>
      </w:pPr>
      <w:hyperlink w:anchor="_Toc4370" w:history="1">
        <w:r>
          <w:rPr>
            <w:rFonts w:ascii="仿宋" w:eastAsia="仿宋" w:hAnsi="仿宋" w:cs="仿宋" w:hint="eastAsia"/>
            <w:lang w:eastAsia="zh-CN"/>
          </w:rPr>
          <w:t>(一)、文档编制与审查</w:t>
        </w:r>
        <w:r>
          <w:tab/>
        </w:r>
        <w:r>
          <w:fldChar w:fldCharType="begin"/>
        </w:r>
        <w:r>
          <w:instrText xml:space="preserve"> PAGEREF _Toc4370 \h </w:instrText>
        </w:r>
        <w:r>
          <w:fldChar w:fldCharType="separate"/>
        </w:r>
        <w:r>
          <w:t>3</w:t>
        </w:r>
        <w:r>
          <w:fldChar w:fldCharType="end"/>
        </w:r>
      </w:hyperlink>
    </w:p>
    <w:p>
      <w:pPr>
        <w:pStyle w:val="TOC2"/>
        <w:tabs>
          <w:tab w:val="right" w:leader="dot" w:pos="8306"/>
        </w:tabs>
      </w:pPr>
      <w:hyperlink w:anchor="_Toc10107" w:history="1">
        <w:r>
          <w:rPr>
            <w:rFonts w:ascii="仿宋" w:eastAsia="仿宋" w:hAnsi="仿宋" w:cs="仿宋" w:hint="eastAsia"/>
            <w:lang w:eastAsia="zh-CN"/>
          </w:rPr>
          <w:t>(二)、文档发布与分发</w:t>
        </w:r>
        <w:r>
          <w:tab/>
        </w:r>
        <w:r>
          <w:fldChar w:fldCharType="begin"/>
        </w:r>
        <w:r>
          <w:instrText xml:space="preserve"> PAGEREF _Toc10107 \h </w:instrText>
        </w:r>
        <w:r>
          <w:fldChar w:fldCharType="separate"/>
        </w:r>
        <w:r>
          <w:t>4</w:t>
        </w:r>
        <w:r>
          <w:fldChar w:fldCharType="end"/>
        </w:r>
      </w:hyperlink>
    </w:p>
    <w:p>
      <w:pPr>
        <w:pStyle w:val="TOC2"/>
        <w:tabs>
          <w:tab w:val="right" w:leader="dot" w:pos="8306"/>
        </w:tabs>
      </w:pPr>
      <w:hyperlink w:anchor="_Toc17907" w:history="1">
        <w:r>
          <w:rPr>
            <w:rFonts w:ascii="仿宋" w:eastAsia="仿宋" w:hAnsi="仿宋" w:cs="仿宋" w:hint="eastAsia"/>
            <w:lang w:eastAsia="zh-CN"/>
          </w:rPr>
          <w:t>(三)、文档存档与归档</w:t>
        </w:r>
        <w:r>
          <w:tab/>
        </w:r>
        <w:r>
          <w:fldChar w:fldCharType="begin"/>
        </w:r>
        <w:r>
          <w:instrText xml:space="preserve"> PAGEREF _Toc17907 \h </w:instrText>
        </w:r>
        <w:r>
          <w:fldChar w:fldCharType="separate"/>
        </w:r>
        <w:r>
          <w:t>5</w:t>
        </w:r>
        <w:r>
          <w:fldChar w:fldCharType="end"/>
        </w:r>
      </w:hyperlink>
    </w:p>
    <w:p>
      <w:pPr>
        <w:pStyle w:val="TOC1"/>
        <w:tabs>
          <w:tab w:val="right" w:leader="dot" w:pos="8306"/>
        </w:tabs>
      </w:pPr>
      <w:hyperlink w:anchor="_Toc14819" w:history="1">
        <w:r>
          <w:rPr>
            <w:rFonts w:ascii="仿宋" w:eastAsia="仿宋" w:hAnsi="仿宋" w:cs="仿宋" w:hint="eastAsia"/>
            <w:lang w:eastAsia="zh-CN"/>
          </w:rPr>
          <w:t>二、市场分析、调研</w:t>
        </w:r>
        <w:r>
          <w:tab/>
        </w:r>
        <w:r>
          <w:fldChar w:fldCharType="begin"/>
        </w:r>
        <w:r>
          <w:instrText xml:space="preserve"> PAGEREF _Toc14819 \h </w:instrText>
        </w:r>
        <w:r>
          <w:fldChar w:fldCharType="separate"/>
        </w:r>
        <w:r>
          <w:t>6</w:t>
        </w:r>
        <w:r>
          <w:fldChar w:fldCharType="end"/>
        </w:r>
      </w:hyperlink>
    </w:p>
    <w:p>
      <w:pPr>
        <w:pStyle w:val="TOC2"/>
        <w:tabs>
          <w:tab w:val="right" w:leader="dot" w:pos="8306"/>
        </w:tabs>
      </w:pPr>
      <w:hyperlink w:anchor="_Toc21176" w:history="1">
        <w:r>
          <w:rPr>
            <w:rFonts w:ascii="仿宋" w:eastAsia="仿宋" w:hAnsi="仿宋" w:cs="仿宋" w:hint="eastAsia"/>
            <w:lang w:eastAsia="zh-CN"/>
          </w:rPr>
          <w:t>(一)、医学信息技术产品行业分析</w:t>
        </w:r>
        <w:r>
          <w:tab/>
        </w:r>
        <w:r>
          <w:fldChar w:fldCharType="begin"/>
        </w:r>
        <w:r>
          <w:instrText xml:space="preserve"> PAGEREF _Toc21176 \h </w:instrText>
        </w:r>
        <w:r>
          <w:fldChar w:fldCharType="separate"/>
        </w:r>
        <w:r>
          <w:t>6</w:t>
        </w:r>
        <w:r>
          <w:fldChar w:fldCharType="end"/>
        </w:r>
      </w:hyperlink>
    </w:p>
    <w:p>
      <w:pPr>
        <w:pStyle w:val="TOC2"/>
        <w:tabs>
          <w:tab w:val="right" w:leader="dot" w:pos="8306"/>
        </w:tabs>
      </w:pPr>
      <w:hyperlink w:anchor="_Toc16953" w:history="1">
        <w:r>
          <w:rPr>
            <w:rFonts w:ascii="仿宋" w:eastAsia="仿宋" w:hAnsi="仿宋" w:cs="仿宋" w:hint="eastAsia"/>
            <w:lang w:eastAsia="zh-CN"/>
          </w:rPr>
          <w:t>(二)、医学信息技术产品市场分析预测</w:t>
        </w:r>
        <w:r>
          <w:tab/>
        </w:r>
        <w:r>
          <w:fldChar w:fldCharType="begin"/>
        </w:r>
        <w:r>
          <w:instrText xml:space="preserve"> PAGEREF _Toc16953 \h </w:instrText>
        </w:r>
        <w:r>
          <w:fldChar w:fldCharType="separate"/>
        </w:r>
        <w:r>
          <w:t>7</w:t>
        </w:r>
        <w:r>
          <w:fldChar w:fldCharType="end"/>
        </w:r>
      </w:hyperlink>
    </w:p>
    <w:p>
      <w:pPr>
        <w:pStyle w:val="TOC1"/>
        <w:tabs>
          <w:tab w:val="right" w:leader="dot" w:pos="8306"/>
        </w:tabs>
      </w:pPr>
      <w:hyperlink w:anchor="_Toc15845" w:history="1">
        <w:r>
          <w:rPr>
            <w:rFonts w:ascii="仿宋" w:eastAsia="仿宋" w:hAnsi="仿宋" w:cs="仿宋" w:hint="eastAsia"/>
            <w:lang w:eastAsia="zh-CN"/>
          </w:rPr>
          <w:t>三、医学信息技术产品项目概论</w:t>
        </w:r>
        <w:r>
          <w:tab/>
        </w:r>
        <w:r>
          <w:fldChar w:fldCharType="begin"/>
        </w:r>
        <w:r>
          <w:instrText xml:space="preserve"> PAGEREF _Toc15845 \h </w:instrText>
        </w:r>
        <w:r>
          <w:fldChar w:fldCharType="separate"/>
        </w:r>
        <w:r>
          <w:t>8</w:t>
        </w:r>
        <w:r>
          <w:fldChar w:fldCharType="end"/>
        </w:r>
      </w:hyperlink>
    </w:p>
    <w:p>
      <w:pPr>
        <w:pStyle w:val="TOC2"/>
        <w:tabs>
          <w:tab w:val="right" w:leader="dot" w:pos="8306"/>
        </w:tabs>
      </w:pPr>
      <w:hyperlink w:anchor="_Toc17349" w:history="1">
        <w:r>
          <w:rPr>
            <w:rFonts w:ascii="仿宋" w:eastAsia="仿宋" w:hAnsi="仿宋" w:cs="仿宋" w:hint="eastAsia"/>
            <w:lang w:eastAsia="zh-CN"/>
          </w:rPr>
          <w:t>(一)、医学信息技术产品项目概况</w:t>
        </w:r>
        <w:r>
          <w:tab/>
        </w:r>
        <w:r>
          <w:fldChar w:fldCharType="begin"/>
        </w:r>
        <w:r>
          <w:instrText xml:space="preserve"> PAGEREF _Toc17349 \h </w:instrText>
        </w:r>
        <w:r>
          <w:fldChar w:fldCharType="separate"/>
        </w:r>
        <w:r>
          <w:t>8</w:t>
        </w:r>
        <w:r>
          <w:fldChar w:fldCharType="end"/>
        </w:r>
      </w:hyperlink>
    </w:p>
    <w:p>
      <w:pPr>
        <w:pStyle w:val="TOC2"/>
        <w:tabs>
          <w:tab w:val="right" w:leader="dot" w:pos="8306"/>
        </w:tabs>
      </w:pPr>
      <w:hyperlink w:anchor="_Toc301" w:history="1">
        <w:r>
          <w:rPr>
            <w:rFonts w:ascii="仿宋" w:eastAsia="仿宋" w:hAnsi="仿宋" w:cs="仿宋" w:hint="eastAsia"/>
            <w:lang w:eastAsia="zh-CN"/>
          </w:rPr>
          <w:t>(二)、医学信息技术产品项目目标</w:t>
        </w:r>
        <w:r>
          <w:tab/>
        </w:r>
        <w:r>
          <w:fldChar w:fldCharType="begin"/>
        </w:r>
        <w:r>
          <w:instrText xml:space="preserve"> PAGEREF _Toc301 \h </w:instrText>
        </w:r>
        <w:r>
          <w:fldChar w:fldCharType="separate"/>
        </w:r>
        <w:r>
          <w:t>11</w:t>
        </w:r>
        <w:r>
          <w:fldChar w:fldCharType="end"/>
        </w:r>
      </w:hyperlink>
    </w:p>
    <w:p>
      <w:pPr>
        <w:pStyle w:val="TOC2"/>
        <w:tabs>
          <w:tab w:val="right" w:leader="dot" w:pos="8306"/>
        </w:tabs>
      </w:pPr>
      <w:hyperlink w:anchor="_Toc28364" w:history="1">
        <w:r>
          <w:rPr>
            <w:rFonts w:ascii="仿宋" w:eastAsia="仿宋" w:hAnsi="仿宋" w:cs="仿宋" w:hint="eastAsia"/>
            <w:lang w:eastAsia="zh-CN"/>
          </w:rPr>
          <w:t>(三)、医学信息技术产品项目提出的理由</w:t>
        </w:r>
        <w:r>
          <w:tab/>
        </w:r>
        <w:r>
          <w:fldChar w:fldCharType="begin"/>
        </w:r>
        <w:r>
          <w:instrText xml:space="preserve"> PAGEREF _Toc28364 \h </w:instrText>
        </w:r>
        <w:r>
          <w:fldChar w:fldCharType="separate"/>
        </w:r>
        <w:r>
          <w:t>11</w:t>
        </w:r>
        <w:r>
          <w:fldChar w:fldCharType="end"/>
        </w:r>
      </w:hyperlink>
    </w:p>
    <w:p>
      <w:pPr>
        <w:pStyle w:val="TOC2"/>
        <w:tabs>
          <w:tab w:val="right" w:leader="dot" w:pos="8306"/>
        </w:tabs>
      </w:pPr>
      <w:hyperlink w:anchor="_Toc15257" w:history="1">
        <w:r>
          <w:rPr>
            <w:rFonts w:ascii="仿宋" w:eastAsia="仿宋" w:hAnsi="仿宋" w:cs="仿宋" w:hint="eastAsia"/>
            <w:lang w:eastAsia="zh-CN"/>
          </w:rPr>
          <w:t>(四)、医学信息技术产品项目意义</w:t>
        </w:r>
        <w:r>
          <w:tab/>
        </w:r>
        <w:r>
          <w:fldChar w:fldCharType="begin"/>
        </w:r>
        <w:r>
          <w:instrText xml:space="preserve"> PAGEREF _Toc15257 \h </w:instrText>
        </w:r>
        <w:r>
          <w:fldChar w:fldCharType="separate"/>
        </w:r>
        <w:r>
          <w:t>13</w:t>
        </w:r>
        <w:r>
          <w:fldChar w:fldCharType="end"/>
        </w:r>
      </w:hyperlink>
    </w:p>
    <w:p>
      <w:pPr>
        <w:pStyle w:val="TOC2"/>
        <w:tabs>
          <w:tab w:val="right" w:leader="dot" w:pos="8306"/>
        </w:tabs>
      </w:pPr>
      <w:hyperlink w:anchor="_Toc16041" w:history="1">
        <w:r>
          <w:rPr>
            <w:rFonts w:ascii="仿宋" w:eastAsia="仿宋" w:hAnsi="仿宋" w:cs="仿宋" w:hint="eastAsia"/>
            <w:lang w:eastAsia="zh-CN"/>
          </w:rPr>
          <w:t>(五)、医学信息技术产品项目背景</w:t>
        </w:r>
        <w:r>
          <w:tab/>
        </w:r>
        <w:r>
          <w:fldChar w:fldCharType="begin"/>
        </w:r>
        <w:r>
          <w:instrText xml:space="preserve"> PAGEREF _Toc16041 \h </w:instrText>
        </w:r>
        <w:r>
          <w:fldChar w:fldCharType="separate"/>
        </w:r>
        <w:r>
          <w:t>14</w:t>
        </w:r>
        <w:r>
          <w:fldChar w:fldCharType="end"/>
        </w:r>
      </w:hyperlink>
    </w:p>
    <w:p>
      <w:pPr>
        <w:pStyle w:val="TOC1"/>
        <w:tabs>
          <w:tab w:val="right" w:leader="dot" w:pos="8306"/>
        </w:tabs>
      </w:pPr>
      <w:hyperlink w:anchor="_Toc14783" w:history="1">
        <w:r>
          <w:rPr>
            <w:rFonts w:ascii="仿宋" w:eastAsia="仿宋" w:hAnsi="仿宋" w:cs="仿宋" w:hint="eastAsia"/>
            <w:lang w:eastAsia="zh-CN"/>
          </w:rPr>
          <w:t>四、医学信息技术产品项目选址可行性分析</w:t>
        </w:r>
        <w:r>
          <w:tab/>
        </w:r>
        <w:r>
          <w:fldChar w:fldCharType="begin"/>
        </w:r>
        <w:r>
          <w:instrText xml:space="preserve"> PAGEREF _Toc14783 \h </w:instrText>
        </w:r>
        <w:r>
          <w:fldChar w:fldCharType="separate"/>
        </w:r>
        <w:r>
          <w:t>15</w:t>
        </w:r>
        <w:r>
          <w:fldChar w:fldCharType="end"/>
        </w:r>
      </w:hyperlink>
    </w:p>
    <w:p>
      <w:pPr>
        <w:pStyle w:val="TOC2"/>
        <w:tabs>
          <w:tab w:val="right" w:leader="dot" w:pos="8306"/>
        </w:tabs>
      </w:pPr>
      <w:hyperlink w:anchor="_Toc14747" w:history="1">
        <w:r>
          <w:rPr>
            <w:rFonts w:ascii="仿宋" w:eastAsia="仿宋" w:hAnsi="仿宋" w:cs="仿宋" w:hint="eastAsia"/>
            <w:lang w:eastAsia="zh-CN"/>
          </w:rPr>
          <w:t>(一)、医学信息技术产品项目选址</w:t>
        </w:r>
        <w:r>
          <w:tab/>
        </w:r>
        <w:r>
          <w:fldChar w:fldCharType="begin"/>
        </w:r>
        <w:r>
          <w:instrText xml:space="preserve"> PAGEREF _Toc14747 \h </w:instrText>
        </w:r>
        <w:r>
          <w:fldChar w:fldCharType="separate"/>
        </w:r>
        <w:r>
          <w:t>15</w:t>
        </w:r>
        <w:r>
          <w:fldChar w:fldCharType="end"/>
        </w:r>
      </w:hyperlink>
    </w:p>
    <w:p>
      <w:pPr>
        <w:pStyle w:val="TOC2"/>
        <w:tabs>
          <w:tab w:val="right" w:leader="dot" w:pos="8306"/>
        </w:tabs>
      </w:pPr>
      <w:hyperlink w:anchor="_Toc11490" w:history="1">
        <w:r>
          <w:rPr>
            <w:rFonts w:ascii="仿宋" w:eastAsia="仿宋" w:hAnsi="仿宋" w:cs="仿宋" w:hint="eastAsia"/>
            <w:lang w:eastAsia="zh-CN"/>
          </w:rPr>
          <w:t>(二)、用地控制指标</w:t>
        </w:r>
        <w:r>
          <w:tab/>
        </w:r>
        <w:r>
          <w:fldChar w:fldCharType="begin"/>
        </w:r>
        <w:r>
          <w:instrText xml:space="preserve"> PAGEREF _Toc11490 \h </w:instrText>
        </w:r>
        <w:r>
          <w:fldChar w:fldCharType="separate"/>
        </w:r>
        <w:r>
          <w:t>15</w:t>
        </w:r>
        <w:r>
          <w:fldChar w:fldCharType="end"/>
        </w:r>
      </w:hyperlink>
    </w:p>
    <w:p>
      <w:pPr>
        <w:pStyle w:val="TOC2"/>
        <w:tabs>
          <w:tab w:val="right" w:leader="dot" w:pos="8306"/>
        </w:tabs>
      </w:pPr>
      <w:hyperlink w:anchor="_Toc26599" w:history="1">
        <w:r>
          <w:rPr>
            <w:rFonts w:ascii="仿宋" w:eastAsia="仿宋" w:hAnsi="仿宋" w:cs="仿宋" w:hint="eastAsia"/>
            <w:lang w:eastAsia="zh-CN"/>
          </w:rPr>
          <w:t>(三)、节约用地措施</w:t>
        </w:r>
        <w:r>
          <w:tab/>
        </w:r>
        <w:r>
          <w:fldChar w:fldCharType="begin"/>
        </w:r>
        <w:r>
          <w:instrText xml:space="preserve"> PAGEREF _Toc26599 \h </w:instrText>
        </w:r>
        <w:r>
          <w:fldChar w:fldCharType="separate"/>
        </w:r>
        <w:r>
          <w:t>17</w:t>
        </w:r>
        <w:r>
          <w:fldChar w:fldCharType="end"/>
        </w:r>
      </w:hyperlink>
    </w:p>
    <w:p>
      <w:pPr>
        <w:pStyle w:val="TOC2"/>
        <w:tabs>
          <w:tab w:val="right" w:leader="dot" w:pos="8306"/>
        </w:tabs>
      </w:pPr>
      <w:hyperlink w:anchor="_Toc28667" w:history="1">
        <w:r>
          <w:rPr>
            <w:rFonts w:ascii="仿宋" w:eastAsia="仿宋" w:hAnsi="仿宋" w:cs="仿宋" w:hint="eastAsia"/>
            <w:lang w:eastAsia="zh-CN"/>
          </w:rPr>
          <w:t>(四)、总图布置方案</w:t>
        </w:r>
        <w:r>
          <w:tab/>
        </w:r>
        <w:r>
          <w:fldChar w:fldCharType="begin"/>
        </w:r>
        <w:r>
          <w:instrText xml:space="preserve"> PAGEREF _Toc28667 \h </w:instrText>
        </w:r>
        <w:r>
          <w:fldChar w:fldCharType="separate"/>
        </w:r>
        <w:r>
          <w:t>18</w:t>
        </w:r>
        <w:r>
          <w:fldChar w:fldCharType="end"/>
        </w:r>
      </w:hyperlink>
    </w:p>
    <w:p>
      <w:pPr>
        <w:pStyle w:val="TOC2"/>
        <w:tabs>
          <w:tab w:val="right" w:leader="dot" w:pos="8306"/>
        </w:tabs>
      </w:pPr>
      <w:hyperlink w:anchor="_Toc1354" w:history="1">
        <w:r>
          <w:rPr>
            <w:rFonts w:ascii="仿宋" w:eastAsia="仿宋" w:hAnsi="仿宋" w:cs="仿宋" w:hint="eastAsia"/>
            <w:lang w:eastAsia="zh-CN"/>
          </w:rPr>
          <w:t>(五)、选址综合评价</w:t>
        </w:r>
        <w:r>
          <w:tab/>
        </w:r>
        <w:r>
          <w:fldChar w:fldCharType="begin"/>
        </w:r>
        <w:r>
          <w:instrText xml:space="preserve"> PAGEREF _Toc1354 \h </w:instrText>
        </w:r>
        <w:r>
          <w:fldChar w:fldCharType="separate"/>
        </w:r>
        <w:r>
          <w:t>19</w:t>
        </w:r>
        <w:r>
          <w:fldChar w:fldCharType="end"/>
        </w:r>
      </w:hyperlink>
    </w:p>
    <w:p>
      <w:pPr>
        <w:pStyle w:val="TOC1"/>
        <w:tabs>
          <w:tab w:val="right" w:leader="dot" w:pos="8306"/>
        </w:tabs>
      </w:pPr>
      <w:hyperlink w:anchor="_Toc29161" w:history="1">
        <w:r>
          <w:rPr>
            <w:rFonts w:ascii="仿宋" w:eastAsia="仿宋" w:hAnsi="仿宋" w:cs="仿宋" w:hint="eastAsia"/>
            <w:lang w:eastAsia="zh-CN"/>
          </w:rPr>
          <w:t>五、医学信息技术产品项目建设背景及必要性分析</w:t>
        </w:r>
        <w:r>
          <w:tab/>
        </w:r>
        <w:r>
          <w:fldChar w:fldCharType="begin"/>
        </w:r>
        <w:r>
          <w:instrText xml:space="preserve"> PAGEREF _Toc29161 \h </w:instrText>
        </w:r>
        <w:r>
          <w:fldChar w:fldCharType="separate"/>
        </w:r>
        <w:r>
          <w:t>21</w:t>
        </w:r>
        <w:r>
          <w:fldChar w:fldCharType="end"/>
        </w:r>
      </w:hyperlink>
    </w:p>
    <w:p>
      <w:pPr>
        <w:pStyle w:val="TOC2"/>
        <w:tabs>
          <w:tab w:val="right" w:leader="dot" w:pos="8306"/>
        </w:tabs>
      </w:pPr>
      <w:hyperlink w:anchor="_Toc18134" w:history="1">
        <w:r>
          <w:rPr>
            <w:rFonts w:ascii="仿宋" w:eastAsia="仿宋" w:hAnsi="仿宋" w:cs="仿宋" w:hint="eastAsia"/>
            <w:lang w:eastAsia="zh-CN"/>
          </w:rPr>
          <w:t>(一)、医学信息技术产品项目背景分析</w:t>
        </w:r>
        <w:r>
          <w:tab/>
        </w:r>
        <w:r>
          <w:fldChar w:fldCharType="begin"/>
        </w:r>
        <w:r>
          <w:instrText xml:space="preserve"> PAGEREF _Toc18134 \h </w:instrText>
        </w:r>
        <w:r>
          <w:fldChar w:fldCharType="separate"/>
        </w:r>
        <w:r>
          <w:t>21</w:t>
        </w:r>
        <w:r>
          <w:fldChar w:fldCharType="end"/>
        </w:r>
      </w:hyperlink>
    </w:p>
    <w:p>
      <w:pPr>
        <w:pStyle w:val="TOC2"/>
        <w:tabs>
          <w:tab w:val="right" w:leader="dot" w:pos="8306"/>
        </w:tabs>
      </w:pPr>
      <w:hyperlink w:anchor="_Toc22119" w:history="1">
        <w:r>
          <w:rPr>
            <w:rFonts w:ascii="仿宋" w:eastAsia="仿宋" w:hAnsi="仿宋" w:cs="仿宋" w:hint="eastAsia"/>
            <w:lang w:eastAsia="zh-CN"/>
          </w:rPr>
          <w:t>(二)、医学信息技术产品项目建设必要性分析</w:t>
        </w:r>
        <w:r>
          <w:tab/>
        </w:r>
        <w:r>
          <w:fldChar w:fldCharType="begin"/>
        </w:r>
        <w:r>
          <w:instrText xml:space="preserve"> PAGEREF _Toc22119 \h </w:instrText>
        </w:r>
        <w:r>
          <w:fldChar w:fldCharType="separate"/>
        </w:r>
        <w:r>
          <w:t>22</w:t>
        </w:r>
        <w:r>
          <w:fldChar w:fldCharType="end"/>
        </w:r>
      </w:hyperlink>
    </w:p>
    <w:p>
      <w:pPr>
        <w:pStyle w:val="TOC1"/>
        <w:tabs>
          <w:tab w:val="right" w:leader="dot" w:pos="8306"/>
        </w:tabs>
      </w:pPr>
      <w:hyperlink w:anchor="_Toc8346" w:history="1">
        <w:r>
          <w:rPr>
            <w:rFonts w:ascii="仿宋" w:eastAsia="仿宋" w:hAnsi="仿宋" w:cs="仿宋" w:hint="eastAsia"/>
            <w:lang w:eastAsia="zh-CN"/>
          </w:rPr>
          <w:t>六、医学信息技术产品项目绩效评估</w:t>
        </w:r>
        <w:r>
          <w:tab/>
        </w:r>
        <w:r>
          <w:fldChar w:fldCharType="begin"/>
        </w:r>
        <w:r>
          <w:instrText xml:space="preserve"> PAGEREF _Toc8346 \h </w:instrText>
        </w:r>
        <w:r>
          <w:fldChar w:fldCharType="separate"/>
        </w:r>
        <w:r>
          <w:t>24</w:t>
        </w:r>
        <w:r>
          <w:fldChar w:fldCharType="end"/>
        </w:r>
      </w:hyperlink>
    </w:p>
    <w:p>
      <w:pPr>
        <w:pStyle w:val="TOC2"/>
        <w:tabs>
          <w:tab w:val="right" w:leader="dot" w:pos="8306"/>
        </w:tabs>
      </w:pPr>
      <w:hyperlink w:anchor="_Toc11132" w:history="1">
        <w:r>
          <w:rPr>
            <w:rFonts w:ascii="仿宋" w:eastAsia="仿宋" w:hAnsi="仿宋" w:cs="仿宋" w:hint="eastAsia"/>
            <w:lang w:eastAsia="zh-CN"/>
          </w:rPr>
          <w:t>(一)、绩效评估指标</w:t>
        </w:r>
        <w:r>
          <w:tab/>
        </w:r>
        <w:r>
          <w:fldChar w:fldCharType="begin"/>
        </w:r>
        <w:r>
          <w:instrText xml:space="preserve"> PAGEREF _Toc11132 \h </w:instrText>
        </w:r>
        <w:r>
          <w:fldChar w:fldCharType="separate"/>
        </w:r>
        <w:r>
          <w:t>24</w:t>
        </w:r>
        <w:r>
          <w:fldChar w:fldCharType="end"/>
        </w:r>
      </w:hyperlink>
    </w:p>
    <w:p>
      <w:pPr>
        <w:pStyle w:val="TOC2"/>
        <w:tabs>
          <w:tab w:val="right" w:leader="dot" w:pos="8306"/>
        </w:tabs>
      </w:pPr>
      <w:hyperlink w:anchor="_Toc4566" w:history="1">
        <w:r>
          <w:rPr>
            <w:rFonts w:ascii="仿宋" w:eastAsia="仿宋" w:hAnsi="仿宋" w:cs="仿宋" w:hint="eastAsia"/>
            <w:lang w:eastAsia="zh-CN"/>
          </w:rPr>
          <w:t>(二)、绩效评估方法</w:t>
        </w:r>
        <w:r>
          <w:tab/>
        </w:r>
        <w:r>
          <w:fldChar w:fldCharType="begin"/>
        </w:r>
        <w:r>
          <w:instrText xml:space="preserve"> PAGEREF _Toc4566 \h </w:instrText>
        </w:r>
        <w:r>
          <w:fldChar w:fldCharType="separate"/>
        </w:r>
        <w:r>
          <w:t>25</w:t>
        </w:r>
        <w:r>
          <w:fldChar w:fldCharType="end"/>
        </w:r>
      </w:hyperlink>
    </w:p>
    <w:p>
      <w:pPr>
        <w:pStyle w:val="TOC2"/>
        <w:tabs>
          <w:tab w:val="right" w:leader="dot" w:pos="8306"/>
        </w:tabs>
      </w:pPr>
      <w:hyperlink w:anchor="_Toc16244" w:history="1">
        <w:r>
          <w:rPr>
            <w:rFonts w:ascii="仿宋" w:eastAsia="仿宋" w:hAnsi="仿宋" w:cs="仿宋" w:hint="eastAsia"/>
            <w:lang w:eastAsia="zh-CN"/>
          </w:rPr>
          <w:t>(三)、绩效评估周期</w:t>
        </w:r>
        <w:r>
          <w:tab/>
        </w:r>
        <w:r>
          <w:fldChar w:fldCharType="begin"/>
        </w:r>
        <w:r>
          <w:instrText xml:space="preserve"> PAGEREF _Toc16244 \h </w:instrText>
        </w:r>
        <w:r>
          <w:fldChar w:fldCharType="separate"/>
        </w:r>
        <w:r>
          <w:t>26</w:t>
        </w:r>
        <w:r>
          <w:fldChar w:fldCharType="end"/>
        </w:r>
      </w:hyperlink>
    </w:p>
    <w:p>
      <w:pPr>
        <w:pStyle w:val="TOC1"/>
        <w:tabs>
          <w:tab w:val="right" w:leader="dot" w:pos="8306"/>
        </w:tabs>
      </w:pPr>
      <w:hyperlink w:anchor="_Toc29578" w:history="1">
        <w:r>
          <w:rPr>
            <w:rFonts w:ascii="仿宋" w:eastAsia="仿宋" w:hAnsi="仿宋" w:cs="仿宋" w:hint="eastAsia"/>
            <w:lang w:eastAsia="zh-CN"/>
          </w:rPr>
          <w:t>七、医学信息技术产品项目创新与研发</w:t>
        </w:r>
        <w:r>
          <w:tab/>
        </w:r>
        <w:r>
          <w:fldChar w:fldCharType="begin"/>
        </w:r>
        <w:r>
          <w:instrText xml:space="preserve"> PAGEREF _Toc29578 \h </w:instrText>
        </w:r>
        <w:r>
          <w:fldChar w:fldCharType="separate"/>
        </w:r>
        <w:r>
          <w:t>27</w:t>
        </w:r>
        <w:r>
          <w:fldChar w:fldCharType="end"/>
        </w:r>
      </w:hyperlink>
    </w:p>
    <w:p>
      <w:pPr>
        <w:pStyle w:val="TOC2"/>
        <w:tabs>
          <w:tab w:val="right" w:leader="dot" w:pos="8306"/>
        </w:tabs>
      </w:pPr>
      <w:hyperlink w:anchor="_Toc17321" w:history="1">
        <w:r>
          <w:rPr>
            <w:rFonts w:ascii="仿宋" w:eastAsia="仿宋" w:hAnsi="仿宋" w:cs="仿宋" w:hint="eastAsia"/>
            <w:lang w:eastAsia="zh-CN"/>
          </w:rPr>
          <w:t>(一)、创新策略与方向</w:t>
        </w:r>
        <w:r>
          <w:tab/>
        </w:r>
        <w:r>
          <w:fldChar w:fldCharType="begin"/>
        </w:r>
        <w:r>
          <w:instrText xml:space="preserve"> PAGEREF _Toc17321 \h </w:instrText>
        </w:r>
        <w:r>
          <w:fldChar w:fldCharType="separate"/>
        </w:r>
        <w:r>
          <w:t>27</w:t>
        </w:r>
        <w:r>
          <w:fldChar w:fldCharType="end"/>
        </w:r>
      </w:hyperlink>
    </w:p>
    <w:p>
      <w:pPr>
        <w:pStyle w:val="TOC2"/>
        <w:tabs>
          <w:tab w:val="right" w:leader="dot" w:pos="8306"/>
        </w:tabs>
      </w:pPr>
      <w:hyperlink w:anchor="_Toc25748" w:history="1">
        <w:r>
          <w:rPr>
            <w:rFonts w:ascii="仿宋" w:eastAsia="仿宋" w:hAnsi="仿宋" w:cs="仿宋" w:hint="eastAsia"/>
            <w:lang w:eastAsia="zh-CN"/>
          </w:rPr>
          <w:t>(二)、研发规划与投入</w:t>
        </w:r>
        <w:r>
          <w:tab/>
        </w:r>
        <w:r>
          <w:fldChar w:fldCharType="begin"/>
        </w:r>
        <w:r>
          <w:instrText xml:space="preserve"> PAGEREF _Toc25748 \h </w:instrText>
        </w:r>
        <w:r>
          <w:fldChar w:fldCharType="separate"/>
        </w:r>
        <w:r>
          <w:t>29</w:t>
        </w:r>
        <w:r>
          <w:fldChar w:fldCharType="end"/>
        </w:r>
      </w:hyperlink>
    </w:p>
    <w:p>
      <w:pPr>
        <w:pStyle w:val="TOC1"/>
        <w:tabs>
          <w:tab w:val="right" w:leader="dot" w:pos="8306"/>
        </w:tabs>
      </w:pPr>
      <w:hyperlink w:anchor="_Toc2734" w:history="1">
        <w:r>
          <w:rPr>
            <w:rFonts w:ascii="仿宋" w:eastAsia="仿宋" w:hAnsi="仿宋" w:cs="仿宋" w:hint="eastAsia"/>
            <w:lang w:eastAsia="zh-CN"/>
          </w:rPr>
          <w:t>八、医学信息技术产品项目人力资源管理</w:t>
        </w:r>
        <w:r>
          <w:tab/>
        </w:r>
        <w:r>
          <w:fldChar w:fldCharType="begin"/>
        </w:r>
        <w:r>
          <w:instrText xml:space="preserve"> PAGEREF _Toc2734 \h </w:instrText>
        </w:r>
        <w:r>
          <w:fldChar w:fldCharType="separate"/>
        </w:r>
        <w:r>
          <w:t>30</w:t>
        </w:r>
        <w:r>
          <w:fldChar w:fldCharType="end"/>
        </w:r>
      </w:hyperlink>
    </w:p>
    <w:p>
      <w:pPr>
        <w:pStyle w:val="TOC2"/>
        <w:tabs>
          <w:tab w:val="right" w:leader="dot" w:pos="8306"/>
        </w:tabs>
      </w:pPr>
      <w:hyperlink w:anchor="_Toc1987" w:history="1">
        <w:r>
          <w:rPr>
            <w:rFonts w:ascii="仿宋" w:eastAsia="仿宋" w:hAnsi="仿宋" w:cs="仿宋" w:hint="eastAsia"/>
            <w:lang w:eastAsia="zh-CN"/>
          </w:rPr>
          <w:t>(一)、建立健全的预算管理制度</w:t>
        </w:r>
        <w:r>
          <w:tab/>
        </w:r>
        <w:r>
          <w:fldChar w:fldCharType="begin"/>
        </w:r>
        <w:r>
          <w:instrText xml:space="preserve"> PAGEREF _Toc1987 \h </w:instrText>
        </w:r>
        <w:r>
          <w:fldChar w:fldCharType="separate"/>
        </w:r>
        <w:r>
          <w:t>30</w:t>
        </w:r>
        <w:r>
          <w:fldChar w:fldCharType="end"/>
        </w:r>
      </w:hyperlink>
    </w:p>
    <w:p>
      <w:pPr>
        <w:pStyle w:val="TOC2"/>
        <w:tabs>
          <w:tab w:val="right" w:leader="dot" w:pos="8306"/>
        </w:tabs>
      </w:pPr>
      <w:hyperlink w:anchor="_Toc25740" w:history="1">
        <w:r>
          <w:rPr>
            <w:rFonts w:ascii="仿宋" w:eastAsia="仿宋" w:hAnsi="仿宋" w:cs="仿宋" w:hint="eastAsia"/>
            <w:lang w:eastAsia="zh-CN"/>
          </w:rPr>
          <w:t>(二)、加强资金流动监控</w:t>
        </w:r>
        <w:r>
          <w:tab/>
        </w:r>
        <w:r>
          <w:fldChar w:fldCharType="begin"/>
        </w:r>
        <w:r>
          <w:instrText xml:space="preserve"> PAGEREF _Toc25740 \h </w:instrText>
        </w:r>
        <w:r>
          <w:fldChar w:fldCharType="separate"/>
        </w:r>
        <w:r>
          <w:t>32</w:t>
        </w:r>
        <w:r>
          <w:fldChar w:fldCharType="end"/>
        </w:r>
      </w:hyperlink>
    </w:p>
    <w:p>
      <w:pPr>
        <w:pStyle w:val="TOC2"/>
        <w:tabs>
          <w:tab w:val="right" w:leader="dot" w:pos="8306"/>
        </w:tabs>
      </w:pPr>
      <w:hyperlink w:anchor="_Toc11145" w:history="1">
        <w:r>
          <w:rPr>
            <w:rFonts w:ascii="仿宋" w:eastAsia="仿宋" w:hAnsi="仿宋" w:cs="仿宋" w:hint="eastAsia"/>
            <w:lang w:eastAsia="zh-CN"/>
          </w:rPr>
          <w:t>(三)、制定完善的风险控制机制</w:t>
        </w:r>
        <w:r>
          <w:tab/>
        </w:r>
        <w:r>
          <w:fldChar w:fldCharType="begin"/>
        </w:r>
        <w:r>
          <w:instrText xml:space="preserve"> PAGEREF _Toc11145 \h </w:instrText>
        </w:r>
        <w:r>
          <w:fldChar w:fldCharType="separate"/>
        </w:r>
        <w:r>
          <w:t>33</w:t>
        </w:r>
        <w:r>
          <w:fldChar w:fldCharType="end"/>
        </w:r>
      </w:hyperlink>
    </w:p>
    <w:p>
      <w:pPr>
        <w:pStyle w:val="TOC2"/>
        <w:tabs>
          <w:tab w:val="right" w:leader="dot" w:pos="8306"/>
        </w:tabs>
      </w:pPr>
      <w:hyperlink w:anchor="_Toc29238" w:history="1">
        <w:r>
          <w:rPr>
            <w:rFonts w:ascii="仿宋" w:eastAsia="仿宋" w:hAnsi="仿宋" w:cs="仿宋" w:hint="eastAsia"/>
            <w:lang w:eastAsia="zh-CN"/>
          </w:rPr>
          <w:t>(四)、优化成本管理</w:t>
        </w:r>
        <w:r>
          <w:tab/>
        </w:r>
        <w:r>
          <w:fldChar w:fldCharType="begin"/>
        </w:r>
        <w:r>
          <w:instrText xml:space="preserve"> PAGEREF _Toc29238 \h </w:instrText>
        </w:r>
        <w:r>
          <w:fldChar w:fldCharType="separate"/>
        </w:r>
        <w:r>
          <w:t>35</w:t>
        </w:r>
        <w:r>
          <w:fldChar w:fldCharType="end"/>
        </w:r>
      </w:hyperlink>
    </w:p>
    <w:p>
      <w:pPr>
        <w:pStyle w:val="TOC1"/>
        <w:tabs>
          <w:tab w:val="right" w:leader="dot" w:pos="8306"/>
        </w:tabs>
      </w:pPr>
      <w:hyperlink w:anchor="_Toc28722" w:history="1">
        <w:r>
          <w:rPr>
            <w:rFonts w:ascii="仿宋" w:eastAsia="仿宋" w:hAnsi="仿宋" w:cs="仿宋" w:hint="eastAsia"/>
            <w:lang w:eastAsia="zh-CN"/>
          </w:rPr>
          <w:t>九、医学信息技术产品项目技术管理</w:t>
        </w:r>
        <w:r>
          <w:tab/>
        </w:r>
        <w:r>
          <w:fldChar w:fldCharType="begin"/>
        </w:r>
        <w:r>
          <w:instrText xml:space="preserve"> PAGEREF _Toc28722 \h </w:instrText>
        </w:r>
        <w:r>
          <w:fldChar w:fldCharType="separate"/>
        </w:r>
        <w:r>
          <w:t>36</w:t>
        </w:r>
        <w:r>
          <w:fldChar w:fldCharType="end"/>
        </w:r>
      </w:hyperlink>
    </w:p>
    <w:p>
      <w:pPr>
        <w:pStyle w:val="TOC2"/>
        <w:tabs>
          <w:tab w:val="right" w:leader="dot" w:pos="8306"/>
        </w:tabs>
      </w:pPr>
      <w:hyperlink w:anchor="_Toc20837" w:history="1">
        <w:r>
          <w:rPr>
            <w:rFonts w:ascii="仿宋" w:eastAsia="仿宋" w:hAnsi="仿宋" w:cs="仿宋" w:hint="eastAsia"/>
            <w:lang w:eastAsia="zh-CN"/>
          </w:rPr>
          <w:t>(一)、技术方案选用方向</w:t>
        </w:r>
        <w:r>
          <w:tab/>
        </w:r>
        <w:r>
          <w:fldChar w:fldCharType="begin"/>
        </w:r>
        <w:r>
          <w:instrText xml:space="preserve"> PAGEREF _Toc20837 \h </w:instrText>
        </w:r>
        <w:r>
          <w:fldChar w:fldCharType="separate"/>
        </w:r>
        <w:r>
          <w:t>36</w:t>
        </w:r>
        <w:r>
          <w:fldChar w:fldCharType="end"/>
        </w:r>
      </w:hyperlink>
    </w:p>
    <w:p>
      <w:pPr>
        <w:pStyle w:val="TOC2"/>
        <w:tabs>
          <w:tab w:val="right" w:leader="dot" w:pos="8306"/>
        </w:tabs>
      </w:pPr>
      <w:hyperlink w:anchor="_Toc26820" w:history="1">
        <w:r>
          <w:rPr>
            <w:rFonts w:ascii="仿宋" w:eastAsia="仿宋" w:hAnsi="仿宋" w:cs="仿宋" w:hint="eastAsia"/>
            <w:lang w:eastAsia="zh-CN"/>
          </w:rPr>
          <w:t>(二)、工艺技术方案选用原则</w:t>
        </w:r>
        <w:r>
          <w:tab/>
        </w:r>
        <w:r>
          <w:fldChar w:fldCharType="begin"/>
        </w:r>
        <w:r>
          <w:instrText xml:space="preserve"> PAGEREF _Toc26820 \h </w:instrText>
        </w:r>
        <w:r>
          <w:fldChar w:fldCharType="separate"/>
        </w:r>
        <w:r>
          <w:t>38</w:t>
        </w:r>
        <w:r>
          <w:fldChar w:fldCharType="end"/>
        </w:r>
      </w:hyperlink>
    </w:p>
    <w:p>
      <w:pPr>
        <w:pStyle w:val="TOC2"/>
        <w:tabs>
          <w:tab w:val="right" w:leader="dot" w:pos="8306"/>
        </w:tabs>
      </w:pPr>
      <w:hyperlink w:anchor="_Toc19570" w:history="1">
        <w:r>
          <w:rPr>
            <w:rFonts w:ascii="仿宋" w:eastAsia="仿宋" w:hAnsi="仿宋" w:cs="仿宋" w:hint="eastAsia"/>
            <w:lang w:eastAsia="zh-CN"/>
          </w:rPr>
          <w:t>(三)、工艺技术方案要求</w:t>
        </w:r>
        <w:r>
          <w:tab/>
        </w:r>
        <w:r>
          <w:fldChar w:fldCharType="begin"/>
        </w:r>
        <w:r>
          <w:instrText xml:space="preserve"> PAGEREF _Toc19570 \h </w:instrText>
        </w:r>
        <w:r>
          <w:fldChar w:fldCharType="separate"/>
        </w:r>
        <w:r>
          <w:t>40</w:t>
        </w:r>
        <w:r>
          <w:fldChar w:fldCharType="end"/>
        </w:r>
      </w:hyperlink>
    </w:p>
    <w:p>
      <w:pPr>
        <w:pStyle w:val="TOC1"/>
        <w:tabs>
          <w:tab w:val="right" w:leader="dot" w:pos="8306"/>
        </w:tabs>
      </w:pPr>
      <w:hyperlink w:anchor="_Toc21495" w:history="1">
        <w:r>
          <w:rPr>
            <w:rFonts w:ascii="仿宋" w:eastAsia="仿宋" w:hAnsi="仿宋" w:cs="仿宋" w:hint="eastAsia"/>
            <w:lang w:eastAsia="zh-CN"/>
          </w:rPr>
          <w:t>十、医学信息技术产品项目投资规划</w:t>
        </w:r>
        <w:r>
          <w:tab/>
        </w:r>
        <w:r>
          <w:fldChar w:fldCharType="begin"/>
        </w:r>
        <w:r>
          <w:instrText xml:space="preserve"> PAGEREF _Toc21495 \h </w:instrText>
        </w:r>
        <w:r>
          <w:fldChar w:fldCharType="separate"/>
        </w:r>
        <w:r>
          <w:t>42</w:t>
        </w:r>
        <w:r>
          <w:fldChar w:fldCharType="end"/>
        </w:r>
      </w:hyperlink>
    </w:p>
    <w:p>
      <w:pPr>
        <w:pStyle w:val="TOC2"/>
        <w:tabs>
          <w:tab w:val="right" w:leader="dot" w:pos="8306"/>
        </w:tabs>
      </w:pPr>
      <w:hyperlink w:anchor="_Toc21997" w:history="1">
        <w:r>
          <w:rPr>
            <w:rFonts w:ascii="仿宋" w:eastAsia="仿宋" w:hAnsi="仿宋" w:cs="仿宋" w:hint="eastAsia"/>
            <w:lang w:eastAsia="zh-CN"/>
          </w:rPr>
          <w:t>(一)、医学信息技术产品项目总投资估算</w:t>
        </w:r>
        <w:r>
          <w:tab/>
        </w:r>
        <w:r>
          <w:fldChar w:fldCharType="begin"/>
        </w:r>
        <w:r>
          <w:instrText xml:space="preserve"> PAGEREF _Toc21997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802" w:history="1">
        <w:r>
          <w:rPr>
            <w:rFonts w:ascii="仿宋" w:eastAsia="仿宋" w:hAnsi="仿宋" w:cs="仿宋" w:hint="eastAsia"/>
            <w:lang w:eastAsia="zh-CN"/>
          </w:rPr>
          <w:t>(二)、资金筹措</w:t>
        </w:r>
        <w:r>
          <w:tab/>
        </w:r>
        <w:r>
          <w:fldChar w:fldCharType="begin"/>
        </w:r>
        <w:r>
          <w:instrText xml:space="preserve"> PAGEREF _Toc13802 \h </w:instrText>
        </w:r>
        <w:r>
          <w:fldChar w:fldCharType="separate"/>
        </w:r>
        <w:r>
          <w:t>44</w:t>
        </w:r>
        <w:r>
          <w:fldChar w:fldCharType="end"/>
        </w:r>
      </w:hyperlink>
    </w:p>
    <w:p>
      <w:pPr>
        <w:pStyle w:val="TOC1"/>
        <w:tabs>
          <w:tab w:val="right" w:leader="dot" w:pos="8306"/>
        </w:tabs>
      </w:pPr>
      <w:hyperlink w:anchor="_Toc5635" w:history="1">
        <w:r>
          <w:rPr>
            <w:rFonts w:ascii="仿宋" w:eastAsia="仿宋" w:hAnsi="仿宋" w:cs="仿宋" w:hint="eastAsia"/>
            <w:lang w:eastAsia="zh-CN"/>
          </w:rPr>
          <w:t>十一、医学信息技术产品项目财务管理</w:t>
        </w:r>
        <w:r>
          <w:tab/>
        </w:r>
        <w:r>
          <w:fldChar w:fldCharType="begin"/>
        </w:r>
        <w:r>
          <w:instrText xml:space="preserve"> PAGEREF _Toc5635 \h </w:instrText>
        </w:r>
        <w:r>
          <w:fldChar w:fldCharType="separate"/>
        </w:r>
        <w:r>
          <w:t>44</w:t>
        </w:r>
        <w:r>
          <w:fldChar w:fldCharType="end"/>
        </w:r>
      </w:hyperlink>
    </w:p>
    <w:p>
      <w:pPr>
        <w:pStyle w:val="TOC2"/>
        <w:tabs>
          <w:tab w:val="right" w:leader="dot" w:pos="8306"/>
        </w:tabs>
      </w:pPr>
      <w:hyperlink w:anchor="_Toc8318" w:history="1">
        <w:r>
          <w:rPr>
            <w:rFonts w:ascii="仿宋" w:eastAsia="仿宋" w:hAnsi="仿宋" w:cs="仿宋" w:hint="eastAsia"/>
            <w:lang w:eastAsia="zh-CN"/>
          </w:rPr>
          <w:t>(一)、资金需求大</w:t>
        </w:r>
        <w:r>
          <w:tab/>
        </w:r>
        <w:r>
          <w:fldChar w:fldCharType="begin"/>
        </w:r>
        <w:r>
          <w:instrText xml:space="preserve"> PAGEREF _Toc8318 \h </w:instrText>
        </w:r>
        <w:r>
          <w:fldChar w:fldCharType="separate"/>
        </w:r>
        <w:r>
          <w:t>44</w:t>
        </w:r>
        <w:r>
          <w:fldChar w:fldCharType="end"/>
        </w:r>
      </w:hyperlink>
    </w:p>
    <w:p>
      <w:pPr>
        <w:pStyle w:val="TOC2"/>
        <w:tabs>
          <w:tab w:val="right" w:leader="dot" w:pos="8306"/>
        </w:tabs>
      </w:pPr>
      <w:hyperlink w:anchor="_Toc16363" w:history="1">
        <w:r>
          <w:rPr>
            <w:rFonts w:ascii="仿宋" w:eastAsia="仿宋" w:hAnsi="仿宋" w:cs="仿宋" w:hint="eastAsia"/>
            <w:lang w:eastAsia="zh-CN"/>
          </w:rPr>
          <w:t>(二)、研发周期长</w:t>
        </w:r>
        <w:r>
          <w:tab/>
        </w:r>
        <w:r>
          <w:fldChar w:fldCharType="begin"/>
        </w:r>
        <w:r>
          <w:instrText xml:space="preserve"> PAGEREF _Toc16363 \h </w:instrText>
        </w:r>
        <w:r>
          <w:fldChar w:fldCharType="separate"/>
        </w:r>
        <w:r>
          <w:t>46</w:t>
        </w:r>
        <w:r>
          <w:fldChar w:fldCharType="end"/>
        </w:r>
      </w:hyperlink>
    </w:p>
    <w:p>
      <w:pPr>
        <w:pStyle w:val="TOC2"/>
        <w:tabs>
          <w:tab w:val="right" w:leader="dot" w:pos="8306"/>
        </w:tabs>
      </w:pPr>
      <w:hyperlink w:anchor="_Toc22519" w:history="1">
        <w:r>
          <w:rPr>
            <w:rFonts w:ascii="仿宋" w:eastAsia="仿宋" w:hAnsi="仿宋" w:cs="仿宋" w:hint="eastAsia"/>
            <w:lang w:eastAsia="zh-CN"/>
          </w:rPr>
          <w:t>(三)、市场风险大</w:t>
        </w:r>
        <w:r>
          <w:tab/>
        </w:r>
        <w:r>
          <w:fldChar w:fldCharType="begin"/>
        </w:r>
        <w:r>
          <w:instrText xml:space="preserve"> PAGEREF _Toc22519 \h </w:instrText>
        </w:r>
        <w:r>
          <w:fldChar w:fldCharType="separate"/>
        </w:r>
        <w:r>
          <w:t>47</w:t>
        </w:r>
        <w:r>
          <w:fldChar w:fldCharType="end"/>
        </w:r>
      </w:hyperlink>
    </w:p>
    <w:p>
      <w:pPr>
        <w:pStyle w:val="TOC2"/>
        <w:tabs>
          <w:tab w:val="right" w:leader="dot" w:pos="8306"/>
        </w:tabs>
      </w:pPr>
      <w:hyperlink w:anchor="_Toc9963" w:history="1">
        <w:r>
          <w:rPr>
            <w:rFonts w:ascii="仿宋" w:eastAsia="仿宋" w:hAnsi="仿宋" w:cs="仿宋" w:hint="eastAsia"/>
            <w:lang w:eastAsia="zh-CN"/>
          </w:rPr>
          <w:t>(四)、利润率高</w:t>
        </w:r>
        <w:r>
          <w:tab/>
        </w:r>
        <w:r>
          <w:fldChar w:fldCharType="begin"/>
        </w:r>
        <w:r>
          <w:instrText xml:space="preserve"> PAGEREF _Toc9963 \h </w:instrText>
        </w:r>
        <w:r>
          <w:fldChar w:fldCharType="separate"/>
        </w:r>
        <w:r>
          <w:t>50</w:t>
        </w:r>
        <w:r>
          <w:fldChar w:fldCharType="end"/>
        </w:r>
      </w:hyperlink>
    </w:p>
    <w:p>
      <w:pPr>
        <w:pStyle w:val="TOC1"/>
        <w:tabs>
          <w:tab w:val="right" w:leader="dot" w:pos="8306"/>
        </w:tabs>
      </w:pPr>
      <w:hyperlink w:anchor="_Toc5890" w:history="1">
        <w:r>
          <w:rPr>
            <w:rFonts w:ascii="仿宋" w:eastAsia="仿宋" w:hAnsi="仿宋" w:cs="仿宋" w:hint="eastAsia"/>
            <w:lang w:eastAsia="zh-CN"/>
          </w:rPr>
          <w:t>十二、医学信息技术产品项目计划安排</w:t>
        </w:r>
        <w:r>
          <w:tab/>
        </w:r>
        <w:r>
          <w:fldChar w:fldCharType="begin"/>
        </w:r>
        <w:r>
          <w:instrText xml:space="preserve"> PAGEREF _Toc5890 \h </w:instrText>
        </w:r>
        <w:r>
          <w:fldChar w:fldCharType="separate"/>
        </w:r>
        <w:r>
          <w:t>52</w:t>
        </w:r>
        <w:r>
          <w:fldChar w:fldCharType="end"/>
        </w:r>
      </w:hyperlink>
    </w:p>
    <w:p>
      <w:pPr>
        <w:pStyle w:val="TOC2"/>
        <w:tabs>
          <w:tab w:val="right" w:leader="dot" w:pos="8306"/>
        </w:tabs>
      </w:pPr>
      <w:hyperlink w:anchor="_Toc30038" w:history="1">
        <w:r>
          <w:rPr>
            <w:rFonts w:ascii="仿宋" w:eastAsia="仿宋" w:hAnsi="仿宋" w:cs="仿宋" w:hint="eastAsia"/>
            <w:lang w:eastAsia="zh-CN"/>
          </w:rPr>
          <w:t>(一)、建设周期</w:t>
        </w:r>
        <w:r>
          <w:tab/>
        </w:r>
        <w:r>
          <w:fldChar w:fldCharType="begin"/>
        </w:r>
        <w:r>
          <w:instrText xml:space="preserve"> PAGEREF _Toc30038 \h </w:instrText>
        </w:r>
        <w:r>
          <w:fldChar w:fldCharType="separate"/>
        </w:r>
        <w:r>
          <w:t>52</w:t>
        </w:r>
        <w:r>
          <w:fldChar w:fldCharType="end"/>
        </w:r>
      </w:hyperlink>
    </w:p>
    <w:p>
      <w:pPr>
        <w:pStyle w:val="TOC2"/>
        <w:tabs>
          <w:tab w:val="right" w:leader="dot" w:pos="8306"/>
        </w:tabs>
      </w:pPr>
      <w:hyperlink w:anchor="_Toc15936" w:history="1">
        <w:r>
          <w:rPr>
            <w:rFonts w:ascii="仿宋" w:eastAsia="仿宋" w:hAnsi="仿宋" w:cs="仿宋" w:hint="eastAsia"/>
            <w:lang w:eastAsia="zh-CN"/>
          </w:rPr>
          <w:t>(二)、建设进度</w:t>
        </w:r>
        <w:r>
          <w:tab/>
        </w:r>
        <w:r>
          <w:fldChar w:fldCharType="begin"/>
        </w:r>
        <w:r>
          <w:instrText xml:space="preserve"> PAGEREF _Toc15936 \h </w:instrText>
        </w:r>
        <w:r>
          <w:fldChar w:fldCharType="separate"/>
        </w:r>
        <w:r>
          <w:t>53</w:t>
        </w:r>
        <w:r>
          <w:fldChar w:fldCharType="end"/>
        </w:r>
      </w:hyperlink>
    </w:p>
    <w:p>
      <w:pPr>
        <w:pStyle w:val="TOC2"/>
        <w:tabs>
          <w:tab w:val="right" w:leader="dot" w:pos="8306"/>
        </w:tabs>
      </w:pPr>
      <w:hyperlink w:anchor="_Toc10428" w:history="1">
        <w:r>
          <w:rPr>
            <w:rFonts w:ascii="仿宋" w:eastAsia="仿宋" w:hAnsi="仿宋" w:cs="仿宋" w:hint="eastAsia"/>
            <w:lang w:eastAsia="zh-CN"/>
          </w:rPr>
          <w:t>(三)、进度安排注意事项</w:t>
        </w:r>
        <w:r>
          <w:tab/>
        </w:r>
        <w:r>
          <w:fldChar w:fldCharType="begin"/>
        </w:r>
        <w:r>
          <w:instrText xml:space="preserve"> PAGEREF _Toc10428 \h </w:instrText>
        </w:r>
        <w:r>
          <w:fldChar w:fldCharType="separate"/>
        </w:r>
        <w:r>
          <w:t>54</w:t>
        </w:r>
        <w:r>
          <w:fldChar w:fldCharType="end"/>
        </w:r>
      </w:hyperlink>
    </w:p>
    <w:p>
      <w:pPr>
        <w:pStyle w:val="TOC2"/>
        <w:tabs>
          <w:tab w:val="right" w:leader="dot" w:pos="8306"/>
        </w:tabs>
      </w:pPr>
      <w:hyperlink w:anchor="_Toc1741" w:history="1">
        <w:r>
          <w:rPr>
            <w:rFonts w:ascii="仿宋" w:eastAsia="仿宋" w:hAnsi="仿宋" w:cs="仿宋" w:hint="eastAsia"/>
            <w:lang w:eastAsia="zh-CN"/>
          </w:rPr>
          <w:t>(四)、人力资源配置</w:t>
        </w:r>
        <w:r>
          <w:tab/>
        </w:r>
        <w:r>
          <w:fldChar w:fldCharType="begin"/>
        </w:r>
        <w:r>
          <w:instrText xml:space="preserve"> PAGEREF _Toc1741 \h </w:instrText>
        </w:r>
        <w:r>
          <w:fldChar w:fldCharType="separate"/>
        </w:r>
        <w:r>
          <w:t>55</w:t>
        </w:r>
        <w:r>
          <w:fldChar w:fldCharType="end"/>
        </w:r>
      </w:hyperlink>
    </w:p>
    <w:p>
      <w:pPr>
        <w:pStyle w:val="TOC1"/>
        <w:tabs>
          <w:tab w:val="right" w:leader="dot" w:pos="8306"/>
        </w:tabs>
      </w:pPr>
      <w:hyperlink w:anchor="_Toc3200" w:history="1">
        <w:r>
          <w:rPr>
            <w:rFonts w:ascii="仿宋" w:eastAsia="仿宋" w:hAnsi="仿宋" w:cs="仿宋" w:hint="eastAsia"/>
            <w:lang w:eastAsia="zh-CN"/>
          </w:rPr>
          <w:t>十三、风险识别与分类</w:t>
        </w:r>
        <w:r>
          <w:tab/>
        </w:r>
        <w:r>
          <w:fldChar w:fldCharType="begin"/>
        </w:r>
        <w:r>
          <w:instrText xml:space="preserve"> PAGEREF _Toc3200 \h </w:instrText>
        </w:r>
        <w:r>
          <w:fldChar w:fldCharType="separate"/>
        </w:r>
        <w:r>
          <w:t>56</w:t>
        </w:r>
        <w:r>
          <w:fldChar w:fldCharType="end"/>
        </w:r>
      </w:hyperlink>
    </w:p>
    <w:p>
      <w:pPr>
        <w:pStyle w:val="TOC2"/>
        <w:tabs>
          <w:tab w:val="right" w:leader="dot" w:pos="8306"/>
        </w:tabs>
      </w:pPr>
      <w:hyperlink w:anchor="_Toc29285" w:history="1">
        <w:r>
          <w:rPr>
            <w:rFonts w:ascii="仿宋" w:eastAsia="仿宋" w:hAnsi="仿宋" w:cs="仿宋" w:hint="eastAsia"/>
            <w:lang w:eastAsia="zh-CN"/>
          </w:rPr>
          <w:t>(一)、风险识别</w:t>
        </w:r>
        <w:r>
          <w:tab/>
        </w:r>
        <w:r>
          <w:fldChar w:fldCharType="begin"/>
        </w:r>
        <w:r>
          <w:instrText xml:space="preserve"> PAGEREF _Toc29285 \h </w:instrText>
        </w:r>
        <w:r>
          <w:fldChar w:fldCharType="separate"/>
        </w:r>
        <w:r>
          <w:t>56</w:t>
        </w:r>
        <w:r>
          <w:fldChar w:fldCharType="end"/>
        </w:r>
      </w:hyperlink>
    </w:p>
    <w:p>
      <w:pPr>
        <w:pStyle w:val="TOC2"/>
        <w:tabs>
          <w:tab w:val="right" w:leader="dot" w:pos="8306"/>
        </w:tabs>
      </w:pPr>
      <w:hyperlink w:anchor="_Toc6057" w:history="1">
        <w:r>
          <w:rPr>
            <w:rFonts w:ascii="仿宋" w:eastAsia="仿宋" w:hAnsi="仿宋" w:cs="仿宋" w:hint="eastAsia"/>
            <w:lang w:eastAsia="zh-CN"/>
          </w:rPr>
          <w:t>(二)、风险分类</w:t>
        </w:r>
        <w:r>
          <w:tab/>
        </w:r>
        <w:r>
          <w:fldChar w:fldCharType="begin"/>
        </w:r>
        <w:r>
          <w:instrText xml:space="preserve"> PAGEREF _Toc6057 \h </w:instrText>
        </w:r>
        <w:r>
          <w:fldChar w:fldCharType="separate"/>
        </w:r>
        <w:r>
          <w:t>57</w:t>
        </w:r>
        <w:r>
          <w:fldChar w:fldCharType="end"/>
        </w:r>
      </w:hyperlink>
    </w:p>
    <w:p>
      <w:pPr>
        <w:pStyle w:val="TOC1"/>
        <w:tabs>
          <w:tab w:val="right" w:leader="dot" w:pos="8306"/>
        </w:tabs>
      </w:pPr>
      <w:hyperlink w:anchor="_Toc12078" w:history="1">
        <w:r>
          <w:rPr>
            <w:rFonts w:ascii="仿宋" w:eastAsia="仿宋" w:hAnsi="仿宋" w:cs="仿宋" w:hint="eastAsia"/>
            <w:lang w:eastAsia="zh-CN"/>
          </w:rPr>
          <w:t>十四、医学信息技术产品项目工程方案分析</w:t>
        </w:r>
        <w:r>
          <w:tab/>
        </w:r>
        <w:r>
          <w:fldChar w:fldCharType="begin"/>
        </w:r>
        <w:r>
          <w:instrText xml:space="preserve"> PAGEREF _Toc12078 \h </w:instrText>
        </w:r>
        <w:r>
          <w:fldChar w:fldCharType="separate"/>
        </w:r>
        <w:r>
          <w:t>59</w:t>
        </w:r>
        <w:r>
          <w:fldChar w:fldCharType="end"/>
        </w:r>
      </w:hyperlink>
    </w:p>
    <w:p>
      <w:pPr>
        <w:pStyle w:val="TOC2"/>
        <w:tabs>
          <w:tab w:val="right" w:leader="dot" w:pos="8306"/>
        </w:tabs>
      </w:pPr>
      <w:hyperlink w:anchor="_Toc28193" w:history="1">
        <w:r>
          <w:rPr>
            <w:rFonts w:ascii="仿宋" w:eastAsia="仿宋" w:hAnsi="仿宋" w:cs="仿宋" w:hint="eastAsia"/>
            <w:lang w:eastAsia="zh-CN"/>
          </w:rPr>
          <w:t>(一)、建筑工程设计原则</w:t>
        </w:r>
        <w:r>
          <w:tab/>
        </w:r>
        <w:r>
          <w:fldChar w:fldCharType="begin"/>
        </w:r>
        <w:r>
          <w:instrText xml:space="preserve"> PAGEREF _Toc28193 \h </w:instrText>
        </w:r>
        <w:r>
          <w:fldChar w:fldCharType="separate"/>
        </w:r>
        <w:r>
          <w:t>59</w:t>
        </w:r>
        <w:r>
          <w:fldChar w:fldCharType="end"/>
        </w:r>
      </w:hyperlink>
    </w:p>
    <w:p>
      <w:pPr>
        <w:pStyle w:val="TOC2"/>
        <w:tabs>
          <w:tab w:val="right" w:leader="dot" w:pos="8306"/>
        </w:tabs>
      </w:pPr>
      <w:hyperlink w:anchor="_Toc3704" w:history="1">
        <w:r>
          <w:rPr>
            <w:rFonts w:ascii="仿宋" w:eastAsia="仿宋" w:hAnsi="仿宋" w:cs="仿宋" w:hint="eastAsia"/>
            <w:lang w:eastAsia="zh-CN"/>
          </w:rPr>
          <w:t>(二)、土建工程建设指标</w:t>
        </w:r>
        <w:r>
          <w:tab/>
        </w:r>
        <w:r>
          <w:fldChar w:fldCharType="begin"/>
        </w:r>
        <w:r>
          <w:instrText xml:space="preserve"> PAGEREF _Toc3704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52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0190"/>
      <w:r>
        <w:rPr>
          <w:rFonts w:ascii="仿宋" w:eastAsia="仿宋" w:hAnsi="仿宋" w:cs="仿宋" w:hint="eastAsia"/>
          <w:sz w:val="28"/>
          <w:lang w:eastAsia="zh-CN"/>
        </w:rPr>
        <w:t>一、医学信息技术产品项目文档管理</w:t>
      </w:r>
      <w:bookmarkEnd w:id="2"/>
    </w:p>
    <w:p>
      <w:pPr>
        <w:pStyle w:val="Heading2"/>
        <w:rPr>
          <w:rFonts w:ascii="仿宋" w:eastAsia="仿宋" w:hAnsi="仿宋" w:cs="仿宋" w:hint="eastAsia"/>
          <w:lang w:eastAsia="zh-CN"/>
        </w:rPr>
      </w:pPr>
      <w:bookmarkStart w:id="3" w:name="_Toc4370"/>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医学信息技术产品项目高度重视文档的质量和准确性，以支持医学信息技术产品项目的各项活动和决策。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文档的编制始于医学信息技术产品项目计划的初期，我们制定了详细的文档编制计划，明确了每个文档的内容、格式和编写责任人。在医学信息技术产品项目启动阶段，我们首先编制了医学信息技术产品项目章程，明确定义了医学信息技术产品项目的目标、范围、风险等关键要素。随后，医学信息技术产品项目团队根据计划陆续编制了需求文档、设计文档、测试文档等各类文档，确保医学信息技术产品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医学信息技术产品项目管理中的重要环节，旨在确保医学信息技术产品项目文档符合质量标准和医学信息技术产品项目需求。在医学信息技术产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医学信息技术产品项目相关利益方和专业领域的专家对文档进行独立审查。这有助于获取更全面、客观的反馈，确保医学信息技术产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在文档编制与审查方面建立了严格的管理机制，通过规范的流程和多维度的审查，确保医学信息技术产品项目文档的质量、准确性和可靠性，为医学信息技术产品项目的顺利推进提供了有力支持。</w:t>
      </w:r>
    </w:p>
    <w:p>
      <w:pPr>
        <w:pStyle w:val="Heading2"/>
        <w:ind w:firstLine="560" w:firstLineChars="200"/>
        <w:rPr>
          <w:rFonts w:ascii="仿宋" w:eastAsia="仿宋" w:hAnsi="仿宋" w:cs="仿宋" w:hint="eastAsia"/>
          <w:sz w:val="28"/>
          <w:lang w:eastAsia="zh-CN"/>
        </w:rPr>
      </w:pPr>
      <w:bookmarkStart w:id="4" w:name="_Toc10107"/>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在医学信息技术产品项目中，我们致力于优化文档发布与分发过程，以确保信息的高效传递和团队间协作的顺畅进行。以下是我们采取的关键优化策略：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我们通过多渠道发布文档，包括电子邮件、医学信息技术产品项目管理平台、内部网站等，以满足不同团队成员的偏好和需求。多渠道发布确保了信息的全面覆盖。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我们采用了精细的权限控制，确保只有授权人员可以访问敏感信息。这种安全措施保护了医学信息技术产品项目文档的机密性，防止了未经授权的信息泄露。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7907"/>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医学信息技术产品项目生命周期中一个至关重要的环节，直接关系到医学信息技术产品项目信息的长期保存和历史记录的完整性。在医学信息技术产品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4819"/>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21176"/>
      <w:r>
        <w:rPr>
          <w:rFonts w:ascii="仿宋" w:eastAsia="仿宋" w:hAnsi="仿宋" w:cs="仿宋" w:hint="eastAsia"/>
          <w:lang w:eastAsia="zh-CN"/>
        </w:rPr>
        <w:t>(一)、医学信息技术产品行业分析</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行业一直以来都是市场的关注焦点。行业内的发展趋势、竞争态势以及潜在机会都对医学信息技术产品项目的推进产生深远的影响。通过深入研究行业的整体概貌，我们将更好地理解行业的核心特征，为医学信息技术产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学信息技术产品行业，技术一直是推动创新和发展的关键因素。我们将对当前技术趋势进行详尽分析，包括但不限于人工智能、大数据应用、先进制造技术等。这有助于医学信息技术产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医学信息技术产品项目成功的基础。我们将对主要竞争对手进行深入研究，包括其市场份额、产品特点、市场定位等。通过全面了解竞争对手的优势和劣势，医学信息技术产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16953"/>
      <w:r>
        <w:rPr>
          <w:rFonts w:ascii="仿宋" w:eastAsia="仿宋" w:hAnsi="仿宋" w:cs="仿宋" w:hint="eastAsia"/>
          <w:sz w:val="28"/>
          <w:lang w:eastAsia="zh-CN"/>
        </w:rPr>
        <w:t>(二)、医学信息技术产品市场分析预测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医学信息技术产品市场未来的增长趋势。这包括市场的整体规模、各细分领域的发展趋势等。医学信息技术产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医学信息技术产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医学信息技术产品项目实施过程中需要充分考虑的因素。我们将对市场风险进行全面评估，包括但不限于政策法规风险、市场竞争风险、技术变革风险等。通过对潜在风险的深入分析，医学信息技术产品项目可以制定相应的风险缓解策略，降低不确定性对医学信息技术产品项目的影响。</w:t>
      </w:r>
    </w:p>
    <w:p>
      <w:pPr>
        <w:pStyle w:val="Heading1"/>
        <w:ind w:firstLine="560" w:firstLineChars="200"/>
        <w:rPr>
          <w:rFonts w:ascii="仿宋" w:eastAsia="仿宋" w:hAnsi="仿宋" w:cs="仿宋" w:hint="eastAsia"/>
          <w:sz w:val="28"/>
          <w:lang w:eastAsia="zh-CN"/>
        </w:rPr>
      </w:pPr>
      <w:bookmarkStart w:id="9" w:name="_Toc15845"/>
      <w:r>
        <w:rPr>
          <w:rFonts w:ascii="仿宋" w:eastAsia="仿宋" w:hAnsi="仿宋" w:cs="仿宋" w:hint="eastAsia"/>
          <w:sz w:val="28"/>
          <w:lang w:eastAsia="zh-CN"/>
        </w:rPr>
        <w:t>三、医学信息技术产品项目概论</w:t>
      </w:r>
      <w:bookmarkEnd w:id="9"/>
    </w:p>
    <w:p>
      <w:pPr>
        <w:pStyle w:val="Heading2"/>
        <w:rPr>
          <w:rFonts w:ascii="仿宋" w:eastAsia="仿宋" w:hAnsi="仿宋" w:cs="仿宋" w:hint="eastAsia"/>
          <w:lang w:eastAsia="zh-CN"/>
        </w:rPr>
      </w:pPr>
      <w:bookmarkStart w:id="10" w:name="_Toc17349"/>
      <w:r>
        <w:rPr>
          <w:rFonts w:ascii="仿宋" w:eastAsia="仿宋" w:hAnsi="仿宋" w:cs="仿宋" w:hint="eastAsia"/>
          <w:lang w:eastAsia="zh-CN"/>
        </w:rPr>
        <w:t>(一)、医学信息技术产品项目概况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的起源追溯至对市场的深入洞察。市场的不断演变与变革为医学信息技术产品项目提供了难得的机遇。当前市场存在的需求缺口和变革的大环境共同构成了医学信息技术产品项目的背景。这个医学信息技术产品项目旨在充分利用市场机遇，填补行业中尚未满足的需求，为客户提供全新的解决方案。市场的变革和需求的增长使得这个医学信息技术产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医学信息技术产品项目名称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正式命名为医学信息技术产品。这个名称不仅仅是一个标识，更代表了医学信息技术产品项目的核心理念和愿景。它蕴含着医学信息技术产品项目所要解决问题的关键字，具有强烈的表达和辨识度，为医学信息技术产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医学信息技术产品项目目标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的核心目标是提供一种全新、高效的解决方案，满足客户日益增长的需求。医学信息技术产品项目追求的不仅仅是满足市场需求，更是在市场中获得卓越的竞争优势。通过不断提升产品或服务的质量和创新水平，医学信息技术产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医学信息技术产品项目范围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全面涵盖了产品研发、制造、市场推广和售后服务，确保从产品设计到最终用户体验的全方位关注。这一全面的医学信息技术产品项目范围是为了确保医学信息技术产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医学信息技术产品项目时间表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医学信息技术产品项目计划在未来18个月内完成，包括研发、测试、市场试点和正式推出等不同阶段。这个时间表的合理设计是为了确保医学信息技术产品项目各个阶段的顺利推进，以便按时交付高质量的成果。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医学信息技术产品项目预算</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总预算估算为XX百万美元，主要分配在研发、市场推广、人员培训和运营等方面。这一充足的预算为医学信息技术产品项目提供了充足的资源，确保医学信息技术产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医学信息技术产品项目风险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可能面临的风险包括市场接受度低、技术难题、竞争激烈等。医学信息技术产品项目团队已经制定了相应的风险应对计划，通过前瞻性的风险管理，确保医学信息技术产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医学信息技术产品项目团队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医学信息技术产品项目汇聚了一支经验丰富、多领域专业素养的核心团队，确保医学信息技术产品项目在各个方面都能拥有高水平的执行力。团队的协同作战是医学信息技术产品项目成功的关键因素之一。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医学信息技术产品项目背景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医学信息技术产品项目的背景根植于市场对更高效、创新产品的渴望，同时也受到科技发展对行业格局的深刻改变的影响。这为医学信息技术产品项目提供了广阔的发展空间和市场需求。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医学信息技术产品项目现状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截至目前，医学信息技术产品项目已完成市场调研和技术验证，取得了初步的成功。这为医学信息技术产品项目在未来的发展奠定了坚实的基础，为更远大的目标打下了坚实的基石。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301"/>
      <w:r>
        <w:rPr>
          <w:rFonts w:ascii="仿宋" w:eastAsia="仿宋" w:hAnsi="仿宋" w:cs="仿宋" w:hint="eastAsia"/>
          <w:sz w:val="28"/>
          <w:lang w:eastAsia="zh-CN"/>
        </w:rPr>
        <w:t>(二)、医学信息技术产品项目目标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医学信息技术产品项目首要业务目标是在市场中占据有利地位，实现产品/服务的成功推广和销售。通过不断提升产品质量、创新性，医学信息技术产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在科技迅速发展的时代，医学信息技术产品项目着眼于技术创新。通过持续的研发和技术升级，医学信息技术产品项目旨在推出更具创新性的产品或服务，以满足市场对新鲜、先进解决方案的需求。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医学信息技术产品项目设定了客户满意度目标。通过提供卓越的产品质量和优质的客户服务，医学信息技术产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医学信息技术产品项目注重社会责任和可持续发展。通过实施环保、社会责任医学信息技术产品项目，医学信息技术产品项目致力于在经济发展的同时保护环境，促进社会公平，实现可持续经营。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医学信息技术产品项目的团队是实现目标的核心驱动力。因此，医学信息技术产品项目设定了团队发展目标，包括提升团队成员的专业技能、培养领导力，以及搭建协同高效的团队工作氛围。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28364"/>
      <w:r>
        <w:rPr>
          <w:rFonts w:ascii="仿宋" w:eastAsia="仿宋" w:hAnsi="仿宋" w:cs="仿宋" w:hint="eastAsia"/>
          <w:sz w:val="28"/>
          <w:lang w:eastAsia="zh-CN"/>
        </w:rPr>
        <w:t>(三)、医学信息技术产品项目提出的理由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医学信息技术产品项目提出的理由</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的提出源于对市场机遇的深刻洞察。当前市场中存在的需求缺口和行业发展趋势表明，有巨大的商业机会等待被开发。通过准确捕捉市场机遇，医学信息技术产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的理念基于对技术创新的信仰。通过持续的研发和技术投入，医学信息技术产品项目有望推出更具创新性的产品或服务。在科技飞速发展的当下，医学信息技术产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的提出是为了增强企业的行业竞争力。通过提升产品或服务的质量和独特性，医学信息技术产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响应了消费者需求的变化。随着社会和科技的不断发展，消费者对产品和服务的需求也在发生变化。通过深入了解并及时回应消费者的新需求，医学信息技术产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的提出是企业战略发展规划的一部分。在面对日益激烈的市场竞争和不断变化的商业环境中，医学信息技术产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的提出不仅仅是基于商业考量，还注重社会责任。通过推出环保、社会责任等方面的医学信息技术产品项目，医学信息技术产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医学信息技术产品项目的提出反映了对利益相关者期望的关注。包括客户、员工、投资者等利益相关者在企业发展中都有着各自的期望，医学信息技术产品项目力求在满足这些期望的同时，取得更大的共赢。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15257"/>
      <w:r>
        <w:rPr>
          <w:rFonts w:ascii="仿宋" w:eastAsia="仿宋" w:hAnsi="仿宋" w:cs="仿宋" w:hint="eastAsia"/>
          <w:sz w:val="28"/>
          <w:lang w:eastAsia="zh-CN"/>
        </w:rPr>
        <w:t>(四)、医学信息技术产品项目意义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在实施医学信息技术产品项目的过程中，我们不仅仅是在追逐商业成功，更是为企业和社会的多个层面创造了深远的意义。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医学信息技术产品项目的首要意义在于提升企业的市场竞争力。通过持续的创新和对产品质量的高标准要求，医学信息技术产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医学信息技术产品项目的推进将促使行业技术水平的提升。通过引入先进技术和创新性解决方案，医学信息技术产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医学信息技术产品项目不仅创造了大量就业机会，提高了就业水平，还注重社会责任和环保。通过参与社会公益事业和推动环保医学信息技术产品项目，医学信息技术产品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综合而言，医学信息技术产品项目意义重大，不仅推动了企业的发展，也为行业和社会的进步贡献了积极力量。这是一个全面而深刻的影响，将在未来产生可持续的正面效应。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16041"/>
      <w:r>
        <w:rPr>
          <w:rFonts w:ascii="仿宋" w:eastAsia="仿宋" w:hAnsi="仿宋" w:cs="仿宋" w:hint="eastAsia"/>
          <w:sz w:val="28"/>
          <w:lang w:eastAsia="zh-CN"/>
        </w:rPr>
        <w:t>(五)、医学信息技术产品项目背景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在当今迅猛发展的商业环境中，医学信息技术产品项目的动因根植于对多方面因素的审慎考量。这个医学信息技术产品项目的提出并非孤立的决策，而是对企业所处背景深入思考的产物。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医学信息技术产品项目背后的首要原因。科技的迅速发展和全球市场的快速变化使得企业必须灵活应对。医学信息技术产品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竞争的激烈程度也是医学信息技术产品项目背景中不可忽视的一环。企业需要在激烈竞争中脱颖而出，为此，医学信息技术产品项目致力于打破常规，提供独特的价值主张，以吸引客户并确保市场份额的增长。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技术的迅速发展为企业带来了机遇与挑战。作为医学信息技术产品项目启动的背景之一，对新兴技术的应用将有助于提升企业的技术水平，使其在不断演进的商业环境中保持竞争优势。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此外，社会对企业责任的期望也在逐渐升高。医学信息技术产品项目充分融入了社会责任的理念，通过可持续经营和社会公益医学信息技术产品项目，企图为社会贡献一份力量，在商业成功的同时关注社会价值。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14783"/>
      <w:r>
        <w:rPr>
          <w:rFonts w:ascii="仿宋" w:eastAsia="仿宋" w:hAnsi="仿宋" w:cs="仿宋" w:hint="eastAsia"/>
          <w:sz w:val="28"/>
          <w:lang w:eastAsia="zh-CN"/>
        </w:rPr>
        <w:t>四、医学信息技术产品项目选址可行性分析</w:t>
      </w:r>
      <w:bookmarkEnd w:id="15"/>
    </w:p>
    <w:p>
      <w:pPr>
        <w:pStyle w:val="Heading2"/>
        <w:rPr>
          <w:rFonts w:ascii="仿宋" w:eastAsia="仿宋" w:hAnsi="仿宋" w:cs="仿宋" w:hint="eastAsia"/>
          <w:lang w:eastAsia="zh-CN"/>
        </w:rPr>
      </w:pPr>
      <w:bookmarkStart w:id="16" w:name="_Toc14747"/>
      <w:r>
        <w:rPr>
          <w:rFonts w:ascii="仿宋" w:eastAsia="仿宋" w:hAnsi="仿宋" w:cs="仿宋" w:hint="eastAsia"/>
          <w:lang w:eastAsia="zh-CN"/>
        </w:rPr>
        <w:t>(一)、医学信息技术产品项目选址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该医学信息技术产品项目选址位于XX省XX市XX区XXX街道</w:t>
      </w:r>
    </w:p>
    <w:p>
      <w:pPr>
        <w:pStyle w:val="Heading2"/>
        <w:ind w:firstLine="560" w:firstLineChars="200"/>
        <w:rPr>
          <w:rFonts w:ascii="仿宋" w:eastAsia="仿宋" w:hAnsi="仿宋" w:cs="仿宋" w:hint="eastAsia"/>
          <w:sz w:val="28"/>
          <w:lang w:eastAsia="zh-CN"/>
        </w:rPr>
      </w:pPr>
      <w:bookmarkStart w:id="17" w:name="_Toc11490"/>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医学信息技术产品项目的征地面积将根据医学信息技术产品项目的实际规模和需求进行精确规划。具体面积XXX平方米，旨在确保医学信息技术产品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净用地面积是在征地面积基础上去除不可利用面积后的实际可开发用地。具体面积XXX平方米，考虑到环保、交通、安全等多方面因素，以确保医学信息技术产品项目在整体利用效率上达到最优。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医学信息技术产品项目计划建设的建筑总规模具体面积XXX平方米。这一规模的确定综合考虑了医学信息技术产品项目的性质、规模，以及城市规划的相关要求，确保建筑布局与周边环境协调一致。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绿地率是医学信息技术产品项目用地中被规划为绿地的比例。具体面积XXX平方米，旨在通过合理规划绿地，改善医学信息技术产品项目周边环境，提升居民生活质量，并符合城市整体绿化规划。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容积率是用地上可以建设的建筑总体积与用地面积之比。具体面积XXX，通过合理的容积率规划，确保医学信息技术产品项目建筑规模与周边环境和谐共生。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医学信息技术产品项目选址与当地城市规划相一致，具体面积XXX平方米。通过与城市规划部门深入沟通，确保医学信息技术产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医学信息技术产品项目选址符合当地产业政策，具体面积XXX平方米。这包括医学信息技术产品项目对当地经济的促进作用，以及对相关产业的带动效应，确保医学信息技术产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https://d.book118.com/328073030024006034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医学信息技术产品项目计划设计方案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EA4981"/>
    <w:rsid w:val="5DEA498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2807303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2024-02-01T23:42:00Z</dcterms:created>
  <dcterms:modified xsi:type="dcterms:W3CDTF">2024-02-01T23:43:02Z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76B52DFC58B84B25858A706EFFF0F49E_11</vt:lpwstr>
  </property>
  <property fmtid="{D5CDD505-2E9C-101B-9397-08002B2CF9AE}" pid="3" name="KSOProductBuildVer">
    <vt:lpwstr>2052-12.1.0.16250</vt:lpwstr>
  </property>
</Properties>
</file>