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半导体用石英玻璃材料项目规划设计方案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52" w:history="1">
        <w:r>
          <w:rPr>
            <w:rFonts w:ascii="仿宋" w:eastAsia="仿宋" w:hAnsi="仿宋" w:cs="仿宋" w:hint="eastAsia"/>
            <w:lang w:eastAsia="zh-CN"/>
          </w:rPr>
          <w:t>序言</w:t>
        </w:r>
        <w:r>
          <w:tab/>
        </w:r>
        <w:r>
          <w:fldChar w:fldCharType="begin"/>
        </w:r>
        <w:r>
          <w:instrText xml:space="preserve"> PAGEREF _Toc21852 \h </w:instrText>
        </w:r>
        <w:r>
          <w:fldChar w:fldCharType="separate"/>
        </w:r>
        <w:r>
          <w:t>3</w:t>
        </w:r>
        <w:r>
          <w:fldChar w:fldCharType="end"/>
        </w:r>
      </w:hyperlink>
    </w:p>
    <w:p>
      <w:pPr>
        <w:pStyle w:val="TOC1"/>
        <w:tabs>
          <w:tab w:val="right" w:leader="dot" w:pos="8306"/>
        </w:tabs>
      </w:pPr>
      <w:hyperlink w:anchor="_Toc17649" w:history="1">
        <w:r>
          <w:rPr>
            <w:rFonts w:ascii="仿宋" w:eastAsia="仿宋" w:hAnsi="仿宋" w:cs="仿宋" w:hint="eastAsia"/>
            <w:lang w:eastAsia="zh-CN"/>
          </w:rPr>
          <w:t>一、半导体用石英玻璃材料项目文档管理</w:t>
        </w:r>
        <w:r>
          <w:tab/>
        </w:r>
        <w:r>
          <w:fldChar w:fldCharType="begin"/>
        </w:r>
        <w:r>
          <w:instrText xml:space="preserve"> PAGEREF _Toc17649 \h </w:instrText>
        </w:r>
        <w:r>
          <w:fldChar w:fldCharType="separate"/>
        </w:r>
        <w:r>
          <w:t>3</w:t>
        </w:r>
        <w:r>
          <w:fldChar w:fldCharType="end"/>
        </w:r>
      </w:hyperlink>
    </w:p>
    <w:p>
      <w:pPr>
        <w:pStyle w:val="TOC2"/>
        <w:tabs>
          <w:tab w:val="right" w:leader="dot" w:pos="8306"/>
        </w:tabs>
      </w:pPr>
      <w:hyperlink w:anchor="_Toc15028" w:history="1">
        <w:r>
          <w:rPr>
            <w:rFonts w:ascii="仿宋" w:eastAsia="仿宋" w:hAnsi="仿宋" w:cs="仿宋" w:hint="eastAsia"/>
            <w:lang w:eastAsia="zh-CN"/>
          </w:rPr>
          <w:t>(一)、文档编制与审查</w:t>
        </w:r>
        <w:r>
          <w:tab/>
        </w:r>
        <w:r>
          <w:fldChar w:fldCharType="begin"/>
        </w:r>
        <w:r>
          <w:instrText xml:space="preserve"> PAGEREF _Toc15028 \h </w:instrText>
        </w:r>
        <w:r>
          <w:fldChar w:fldCharType="separate"/>
        </w:r>
        <w:r>
          <w:t>3</w:t>
        </w:r>
        <w:r>
          <w:fldChar w:fldCharType="end"/>
        </w:r>
      </w:hyperlink>
    </w:p>
    <w:p>
      <w:pPr>
        <w:pStyle w:val="TOC2"/>
        <w:tabs>
          <w:tab w:val="right" w:leader="dot" w:pos="8306"/>
        </w:tabs>
      </w:pPr>
      <w:hyperlink w:anchor="_Toc20441" w:history="1">
        <w:r>
          <w:rPr>
            <w:rFonts w:ascii="仿宋" w:eastAsia="仿宋" w:hAnsi="仿宋" w:cs="仿宋" w:hint="eastAsia"/>
            <w:lang w:eastAsia="zh-CN"/>
          </w:rPr>
          <w:t>(二)、文档发布与分发</w:t>
        </w:r>
        <w:r>
          <w:tab/>
        </w:r>
        <w:r>
          <w:fldChar w:fldCharType="begin"/>
        </w:r>
        <w:r>
          <w:instrText xml:space="preserve"> PAGEREF _Toc20441 \h </w:instrText>
        </w:r>
        <w:r>
          <w:fldChar w:fldCharType="separate"/>
        </w:r>
        <w:r>
          <w:t>4</w:t>
        </w:r>
        <w:r>
          <w:fldChar w:fldCharType="end"/>
        </w:r>
      </w:hyperlink>
    </w:p>
    <w:p>
      <w:pPr>
        <w:pStyle w:val="TOC2"/>
        <w:tabs>
          <w:tab w:val="right" w:leader="dot" w:pos="8306"/>
        </w:tabs>
      </w:pPr>
      <w:hyperlink w:anchor="_Toc8524" w:history="1">
        <w:r>
          <w:rPr>
            <w:rFonts w:ascii="仿宋" w:eastAsia="仿宋" w:hAnsi="仿宋" w:cs="仿宋" w:hint="eastAsia"/>
            <w:lang w:eastAsia="zh-CN"/>
          </w:rPr>
          <w:t>(三)、文档存档与归档</w:t>
        </w:r>
        <w:r>
          <w:tab/>
        </w:r>
        <w:r>
          <w:fldChar w:fldCharType="begin"/>
        </w:r>
        <w:r>
          <w:instrText xml:space="preserve"> PAGEREF _Toc8524 \h </w:instrText>
        </w:r>
        <w:r>
          <w:fldChar w:fldCharType="separate"/>
        </w:r>
        <w:r>
          <w:t>5</w:t>
        </w:r>
        <w:r>
          <w:fldChar w:fldCharType="end"/>
        </w:r>
      </w:hyperlink>
    </w:p>
    <w:p>
      <w:pPr>
        <w:pStyle w:val="TOC1"/>
        <w:tabs>
          <w:tab w:val="right" w:leader="dot" w:pos="8306"/>
        </w:tabs>
      </w:pPr>
      <w:hyperlink w:anchor="_Toc23998" w:history="1">
        <w:r>
          <w:rPr>
            <w:rFonts w:ascii="仿宋" w:eastAsia="仿宋" w:hAnsi="仿宋" w:cs="仿宋" w:hint="eastAsia"/>
            <w:lang w:eastAsia="zh-CN"/>
          </w:rPr>
          <w:t>二、半导体用石英玻璃材料项目绩效评估</w:t>
        </w:r>
        <w:r>
          <w:tab/>
        </w:r>
        <w:r>
          <w:fldChar w:fldCharType="begin"/>
        </w:r>
        <w:r>
          <w:instrText xml:space="preserve"> PAGEREF _Toc23998 \h </w:instrText>
        </w:r>
        <w:r>
          <w:fldChar w:fldCharType="separate"/>
        </w:r>
        <w:r>
          <w:t>6</w:t>
        </w:r>
        <w:r>
          <w:fldChar w:fldCharType="end"/>
        </w:r>
      </w:hyperlink>
    </w:p>
    <w:p>
      <w:pPr>
        <w:pStyle w:val="TOC2"/>
        <w:tabs>
          <w:tab w:val="right" w:leader="dot" w:pos="8306"/>
        </w:tabs>
      </w:pPr>
      <w:hyperlink w:anchor="_Toc11194" w:history="1">
        <w:r>
          <w:rPr>
            <w:rFonts w:ascii="仿宋" w:eastAsia="仿宋" w:hAnsi="仿宋" w:cs="仿宋" w:hint="eastAsia"/>
            <w:lang w:eastAsia="zh-CN"/>
          </w:rPr>
          <w:t>(一)、绩效评估指标</w:t>
        </w:r>
        <w:r>
          <w:tab/>
        </w:r>
        <w:r>
          <w:fldChar w:fldCharType="begin"/>
        </w:r>
        <w:r>
          <w:instrText xml:space="preserve"> PAGEREF _Toc11194 \h </w:instrText>
        </w:r>
        <w:r>
          <w:fldChar w:fldCharType="separate"/>
        </w:r>
        <w:r>
          <w:t>6</w:t>
        </w:r>
        <w:r>
          <w:fldChar w:fldCharType="end"/>
        </w:r>
      </w:hyperlink>
    </w:p>
    <w:p>
      <w:pPr>
        <w:pStyle w:val="TOC2"/>
        <w:tabs>
          <w:tab w:val="right" w:leader="dot" w:pos="8306"/>
        </w:tabs>
      </w:pPr>
      <w:hyperlink w:anchor="_Toc14013" w:history="1">
        <w:r>
          <w:rPr>
            <w:rFonts w:ascii="仿宋" w:eastAsia="仿宋" w:hAnsi="仿宋" w:cs="仿宋" w:hint="eastAsia"/>
            <w:lang w:eastAsia="zh-CN"/>
          </w:rPr>
          <w:t>(二)、绩效评估方法</w:t>
        </w:r>
        <w:r>
          <w:tab/>
        </w:r>
        <w:r>
          <w:fldChar w:fldCharType="begin"/>
        </w:r>
        <w:r>
          <w:instrText xml:space="preserve"> PAGEREF _Toc14013 \h </w:instrText>
        </w:r>
        <w:r>
          <w:fldChar w:fldCharType="separate"/>
        </w:r>
        <w:r>
          <w:t>8</w:t>
        </w:r>
        <w:r>
          <w:fldChar w:fldCharType="end"/>
        </w:r>
      </w:hyperlink>
    </w:p>
    <w:p>
      <w:pPr>
        <w:pStyle w:val="TOC2"/>
        <w:tabs>
          <w:tab w:val="right" w:leader="dot" w:pos="8306"/>
        </w:tabs>
      </w:pPr>
      <w:hyperlink w:anchor="_Toc31230" w:history="1">
        <w:r>
          <w:rPr>
            <w:rFonts w:ascii="仿宋" w:eastAsia="仿宋" w:hAnsi="仿宋" w:cs="仿宋" w:hint="eastAsia"/>
            <w:lang w:eastAsia="zh-CN"/>
          </w:rPr>
          <w:t>(三)、绩效评估周期</w:t>
        </w:r>
        <w:r>
          <w:tab/>
        </w:r>
        <w:r>
          <w:fldChar w:fldCharType="begin"/>
        </w:r>
        <w:r>
          <w:instrText xml:space="preserve"> PAGEREF _Toc31230 \h </w:instrText>
        </w:r>
        <w:r>
          <w:fldChar w:fldCharType="separate"/>
        </w:r>
        <w:r>
          <w:t>9</w:t>
        </w:r>
        <w:r>
          <w:fldChar w:fldCharType="end"/>
        </w:r>
      </w:hyperlink>
    </w:p>
    <w:p>
      <w:pPr>
        <w:pStyle w:val="TOC1"/>
        <w:tabs>
          <w:tab w:val="right" w:leader="dot" w:pos="8306"/>
        </w:tabs>
      </w:pPr>
      <w:hyperlink w:anchor="_Toc31180" w:history="1">
        <w:r>
          <w:rPr>
            <w:rFonts w:ascii="仿宋" w:eastAsia="仿宋" w:hAnsi="仿宋" w:cs="仿宋" w:hint="eastAsia"/>
            <w:lang w:eastAsia="zh-CN"/>
          </w:rPr>
          <w:t>三、工艺说明</w:t>
        </w:r>
        <w:r>
          <w:tab/>
        </w:r>
        <w:r>
          <w:fldChar w:fldCharType="begin"/>
        </w:r>
        <w:r>
          <w:instrText xml:space="preserve"> PAGEREF _Toc31180 \h </w:instrText>
        </w:r>
        <w:r>
          <w:fldChar w:fldCharType="separate"/>
        </w:r>
        <w:r>
          <w:t>10</w:t>
        </w:r>
        <w:r>
          <w:fldChar w:fldCharType="end"/>
        </w:r>
      </w:hyperlink>
    </w:p>
    <w:p>
      <w:pPr>
        <w:pStyle w:val="TOC2"/>
        <w:tabs>
          <w:tab w:val="right" w:leader="dot" w:pos="8306"/>
        </w:tabs>
      </w:pPr>
      <w:hyperlink w:anchor="_Toc31331" w:history="1">
        <w:r>
          <w:rPr>
            <w:rFonts w:ascii="仿宋" w:eastAsia="仿宋" w:hAnsi="仿宋" w:cs="仿宋" w:hint="eastAsia"/>
            <w:lang w:eastAsia="zh-CN"/>
          </w:rPr>
          <w:t>(一)、技术管理特点</w:t>
        </w:r>
        <w:r>
          <w:tab/>
        </w:r>
        <w:r>
          <w:fldChar w:fldCharType="begin"/>
        </w:r>
        <w:r>
          <w:instrText xml:space="preserve"> PAGEREF _Toc31331 \h </w:instrText>
        </w:r>
        <w:r>
          <w:fldChar w:fldCharType="separate"/>
        </w:r>
        <w:r>
          <w:t>10</w:t>
        </w:r>
        <w:r>
          <w:fldChar w:fldCharType="end"/>
        </w:r>
      </w:hyperlink>
    </w:p>
    <w:p>
      <w:pPr>
        <w:pStyle w:val="TOC2"/>
        <w:tabs>
          <w:tab w:val="right" w:leader="dot" w:pos="8306"/>
        </w:tabs>
      </w:pPr>
      <w:hyperlink w:anchor="_Toc8841" w:history="1">
        <w:r>
          <w:rPr>
            <w:rFonts w:ascii="仿宋" w:eastAsia="仿宋" w:hAnsi="仿宋" w:cs="仿宋" w:hint="eastAsia"/>
            <w:lang w:eastAsia="zh-CN"/>
          </w:rPr>
          <w:t>(二)、半导体用石英玻璃材料项目工艺技术设计方案</w:t>
        </w:r>
        <w:r>
          <w:tab/>
        </w:r>
        <w:r>
          <w:fldChar w:fldCharType="begin"/>
        </w:r>
        <w:r>
          <w:instrText xml:space="preserve"> PAGEREF _Toc8841 \h </w:instrText>
        </w:r>
        <w:r>
          <w:fldChar w:fldCharType="separate"/>
        </w:r>
        <w:r>
          <w:t>11</w:t>
        </w:r>
        <w:r>
          <w:fldChar w:fldCharType="end"/>
        </w:r>
      </w:hyperlink>
    </w:p>
    <w:p>
      <w:pPr>
        <w:pStyle w:val="TOC2"/>
        <w:tabs>
          <w:tab w:val="right" w:leader="dot" w:pos="8306"/>
        </w:tabs>
      </w:pPr>
      <w:hyperlink w:anchor="_Toc28295" w:history="1">
        <w:r>
          <w:rPr>
            <w:rFonts w:ascii="仿宋" w:eastAsia="仿宋" w:hAnsi="仿宋" w:cs="仿宋" w:hint="eastAsia"/>
            <w:lang w:eastAsia="zh-CN"/>
          </w:rPr>
          <w:t>(三)、设备选型方案</w:t>
        </w:r>
        <w:r>
          <w:tab/>
        </w:r>
        <w:r>
          <w:fldChar w:fldCharType="begin"/>
        </w:r>
        <w:r>
          <w:instrText xml:space="preserve"> PAGEREF _Toc28295 \h </w:instrText>
        </w:r>
        <w:r>
          <w:fldChar w:fldCharType="separate"/>
        </w:r>
        <w:r>
          <w:t>12</w:t>
        </w:r>
        <w:r>
          <w:fldChar w:fldCharType="end"/>
        </w:r>
      </w:hyperlink>
    </w:p>
    <w:p>
      <w:pPr>
        <w:pStyle w:val="TOC1"/>
        <w:tabs>
          <w:tab w:val="right" w:leader="dot" w:pos="8306"/>
        </w:tabs>
      </w:pPr>
      <w:hyperlink w:anchor="_Toc13997" w:history="1">
        <w:r>
          <w:rPr>
            <w:rFonts w:ascii="仿宋" w:eastAsia="仿宋" w:hAnsi="仿宋" w:cs="仿宋" w:hint="eastAsia"/>
            <w:lang w:eastAsia="zh-CN"/>
          </w:rPr>
          <w:t>四、半导体用石英玻璃材料项目土建工程</w:t>
        </w:r>
        <w:r>
          <w:tab/>
        </w:r>
        <w:r>
          <w:fldChar w:fldCharType="begin"/>
        </w:r>
        <w:r>
          <w:instrText xml:space="preserve"> PAGEREF _Toc13997 \h </w:instrText>
        </w:r>
        <w:r>
          <w:fldChar w:fldCharType="separate"/>
        </w:r>
        <w:r>
          <w:t>14</w:t>
        </w:r>
        <w:r>
          <w:fldChar w:fldCharType="end"/>
        </w:r>
      </w:hyperlink>
    </w:p>
    <w:p>
      <w:pPr>
        <w:pStyle w:val="TOC2"/>
        <w:tabs>
          <w:tab w:val="right" w:leader="dot" w:pos="8306"/>
        </w:tabs>
      </w:pPr>
      <w:hyperlink w:anchor="_Toc11656" w:history="1">
        <w:r>
          <w:rPr>
            <w:rFonts w:ascii="仿宋" w:eastAsia="仿宋" w:hAnsi="仿宋" w:cs="仿宋" w:hint="eastAsia"/>
            <w:lang w:eastAsia="zh-CN"/>
          </w:rPr>
          <w:t>(一)、建筑工程设计原则</w:t>
        </w:r>
        <w:r>
          <w:tab/>
        </w:r>
        <w:r>
          <w:fldChar w:fldCharType="begin"/>
        </w:r>
        <w:r>
          <w:instrText xml:space="preserve"> PAGEREF _Toc11656 \h </w:instrText>
        </w:r>
        <w:r>
          <w:fldChar w:fldCharType="separate"/>
        </w:r>
        <w:r>
          <w:t>14</w:t>
        </w:r>
        <w:r>
          <w:fldChar w:fldCharType="end"/>
        </w:r>
      </w:hyperlink>
    </w:p>
    <w:p>
      <w:pPr>
        <w:pStyle w:val="TOC2"/>
        <w:tabs>
          <w:tab w:val="right" w:leader="dot" w:pos="8306"/>
        </w:tabs>
      </w:pPr>
      <w:hyperlink w:anchor="_Toc8195" w:history="1">
        <w:r>
          <w:rPr>
            <w:rFonts w:ascii="仿宋" w:eastAsia="仿宋" w:hAnsi="仿宋" w:cs="仿宋" w:hint="eastAsia"/>
            <w:lang w:eastAsia="zh-CN"/>
          </w:rPr>
          <w:t>(二)、土建工程设计年限及安全等级</w:t>
        </w:r>
        <w:r>
          <w:tab/>
        </w:r>
        <w:r>
          <w:fldChar w:fldCharType="begin"/>
        </w:r>
        <w:r>
          <w:instrText xml:space="preserve"> PAGEREF _Toc8195 \h </w:instrText>
        </w:r>
        <w:r>
          <w:fldChar w:fldCharType="separate"/>
        </w:r>
        <w:r>
          <w:t>15</w:t>
        </w:r>
        <w:r>
          <w:fldChar w:fldCharType="end"/>
        </w:r>
      </w:hyperlink>
    </w:p>
    <w:p>
      <w:pPr>
        <w:pStyle w:val="TOC2"/>
        <w:tabs>
          <w:tab w:val="right" w:leader="dot" w:pos="8306"/>
        </w:tabs>
      </w:pPr>
      <w:hyperlink w:anchor="_Toc13472" w:history="1">
        <w:r>
          <w:rPr>
            <w:rFonts w:ascii="仿宋" w:eastAsia="仿宋" w:hAnsi="仿宋" w:cs="仿宋" w:hint="eastAsia"/>
            <w:lang w:eastAsia="zh-CN"/>
          </w:rPr>
          <w:t>(三)、建筑工程设计总体要求</w:t>
        </w:r>
        <w:r>
          <w:tab/>
        </w:r>
        <w:r>
          <w:fldChar w:fldCharType="begin"/>
        </w:r>
        <w:r>
          <w:instrText xml:space="preserve"> PAGEREF _Toc13472 \h </w:instrText>
        </w:r>
        <w:r>
          <w:fldChar w:fldCharType="separate"/>
        </w:r>
        <w:r>
          <w:t>16</w:t>
        </w:r>
        <w:r>
          <w:fldChar w:fldCharType="end"/>
        </w:r>
      </w:hyperlink>
    </w:p>
    <w:p>
      <w:pPr>
        <w:pStyle w:val="TOC2"/>
        <w:tabs>
          <w:tab w:val="right" w:leader="dot" w:pos="8306"/>
        </w:tabs>
      </w:pPr>
      <w:hyperlink w:anchor="_Toc7944" w:history="1">
        <w:r>
          <w:rPr>
            <w:rFonts w:ascii="仿宋" w:eastAsia="仿宋" w:hAnsi="仿宋" w:cs="仿宋" w:hint="eastAsia"/>
            <w:lang w:eastAsia="zh-CN"/>
          </w:rPr>
          <w:t>(四)、土建工程建设指标</w:t>
        </w:r>
        <w:r>
          <w:tab/>
        </w:r>
        <w:r>
          <w:fldChar w:fldCharType="begin"/>
        </w:r>
        <w:r>
          <w:instrText xml:space="preserve"> PAGEREF _Toc7944 \h </w:instrText>
        </w:r>
        <w:r>
          <w:fldChar w:fldCharType="separate"/>
        </w:r>
        <w:r>
          <w:t>17</w:t>
        </w:r>
        <w:r>
          <w:fldChar w:fldCharType="end"/>
        </w:r>
      </w:hyperlink>
    </w:p>
    <w:p>
      <w:pPr>
        <w:pStyle w:val="TOC1"/>
        <w:tabs>
          <w:tab w:val="right" w:leader="dot" w:pos="8306"/>
        </w:tabs>
      </w:pPr>
      <w:hyperlink w:anchor="_Toc25030" w:history="1">
        <w:r>
          <w:rPr>
            <w:rFonts w:ascii="仿宋" w:eastAsia="仿宋" w:hAnsi="仿宋" w:cs="仿宋" w:hint="eastAsia"/>
            <w:lang w:eastAsia="zh-CN"/>
          </w:rPr>
          <w:t>五、半导体用石英玻璃材料项目危机管理</w:t>
        </w:r>
        <w:r>
          <w:tab/>
        </w:r>
        <w:r>
          <w:fldChar w:fldCharType="begin"/>
        </w:r>
        <w:r>
          <w:instrText xml:space="preserve"> PAGEREF _Toc25030 \h </w:instrText>
        </w:r>
        <w:r>
          <w:fldChar w:fldCharType="separate"/>
        </w:r>
        <w:r>
          <w:t>17</w:t>
        </w:r>
        <w:r>
          <w:fldChar w:fldCharType="end"/>
        </w:r>
      </w:hyperlink>
    </w:p>
    <w:p>
      <w:pPr>
        <w:pStyle w:val="TOC2"/>
        <w:tabs>
          <w:tab w:val="right" w:leader="dot" w:pos="8306"/>
        </w:tabs>
      </w:pPr>
      <w:hyperlink w:anchor="_Toc25506" w:history="1">
        <w:r>
          <w:rPr>
            <w:rFonts w:ascii="仿宋" w:eastAsia="仿宋" w:hAnsi="仿宋" w:cs="仿宋" w:hint="eastAsia"/>
            <w:lang w:eastAsia="zh-CN"/>
          </w:rPr>
          <w:t>(一)、危机预警与识别</w:t>
        </w:r>
        <w:r>
          <w:tab/>
        </w:r>
        <w:r>
          <w:fldChar w:fldCharType="begin"/>
        </w:r>
        <w:r>
          <w:instrText xml:space="preserve"> PAGEREF _Toc25506 \h </w:instrText>
        </w:r>
        <w:r>
          <w:fldChar w:fldCharType="separate"/>
        </w:r>
        <w:r>
          <w:t>17</w:t>
        </w:r>
        <w:r>
          <w:fldChar w:fldCharType="end"/>
        </w:r>
      </w:hyperlink>
    </w:p>
    <w:p>
      <w:pPr>
        <w:pStyle w:val="TOC2"/>
        <w:tabs>
          <w:tab w:val="right" w:leader="dot" w:pos="8306"/>
        </w:tabs>
      </w:pPr>
      <w:hyperlink w:anchor="_Toc20475" w:history="1">
        <w:r>
          <w:rPr>
            <w:rFonts w:ascii="仿宋" w:eastAsia="仿宋" w:hAnsi="仿宋" w:cs="仿宋" w:hint="eastAsia"/>
            <w:lang w:eastAsia="zh-CN"/>
          </w:rPr>
          <w:t>(二)、危机应对与恢复</w:t>
        </w:r>
        <w:r>
          <w:tab/>
        </w:r>
        <w:r>
          <w:fldChar w:fldCharType="begin"/>
        </w:r>
        <w:r>
          <w:instrText xml:space="preserve"> PAGEREF _Toc20475 \h </w:instrText>
        </w:r>
        <w:r>
          <w:fldChar w:fldCharType="separate"/>
        </w:r>
        <w:r>
          <w:t>18</w:t>
        </w:r>
        <w:r>
          <w:fldChar w:fldCharType="end"/>
        </w:r>
      </w:hyperlink>
    </w:p>
    <w:p>
      <w:pPr>
        <w:pStyle w:val="TOC1"/>
        <w:tabs>
          <w:tab w:val="right" w:leader="dot" w:pos="8306"/>
        </w:tabs>
      </w:pPr>
      <w:hyperlink w:anchor="_Toc1176" w:history="1">
        <w:r>
          <w:rPr>
            <w:rFonts w:ascii="仿宋" w:eastAsia="仿宋" w:hAnsi="仿宋" w:cs="仿宋" w:hint="eastAsia"/>
            <w:lang w:eastAsia="zh-CN"/>
          </w:rPr>
          <w:t>六、半导体用石英玻璃材料项目概论</w:t>
        </w:r>
        <w:r>
          <w:tab/>
        </w:r>
        <w:r>
          <w:fldChar w:fldCharType="begin"/>
        </w:r>
        <w:r>
          <w:instrText xml:space="preserve"> PAGEREF _Toc1176 \h </w:instrText>
        </w:r>
        <w:r>
          <w:fldChar w:fldCharType="separate"/>
        </w:r>
        <w:r>
          <w:t>20</w:t>
        </w:r>
        <w:r>
          <w:fldChar w:fldCharType="end"/>
        </w:r>
      </w:hyperlink>
    </w:p>
    <w:p>
      <w:pPr>
        <w:pStyle w:val="TOC2"/>
        <w:tabs>
          <w:tab w:val="right" w:leader="dot" w:pos="8306"/>
        </w:tabs>
      </w:pPr>
      <w:hyperlink w:anchor="_Toc19318" w:history="1">
        <w:r>
          <w:rPr>
            <w:rFonts w:ascii="仿宋" w:eastAsia="仿宋" w:hAnsi="仿宋" w:cs="仿宋" w:hint="eastAsia"/>
            <w:lang w:eastAsia="zh-CN"/>
          </w:rPr>
          <w:t>(一)、半导体用石英玻璃材料项目概况</w:t>
        </w:r>
        <w:r>
          <w:tab/>
        </w:r>
        <w:r>
          <w:fldChar w:fldCharType="begin"/>
        </w:r>
        <w:r>
          <w:instrText xml:space="preserve"> PAGEREF _Toc19318 \h </w:instrText>
        </w:r>
        <w:r>
          <w:fldChar w:fldCharType="separate"/>
        </w:r>
        <w:r>
          <w:t>20</w:t>
        </w:r>
        <w:r>
          <w:fldChar w:fldCharType="end"/>
        </w:r>
      </w:hyperlink>
    </w:p>
    <w:p>
      <w:pPr>
        <w:pStyle w:val="TOC2"/>
        <w:tabs>
          <w:tab w:val="right" w:leader="dot" w:pos="8306"/>
        </w:tabs>
      </w:pPr>
      <w:hyperlink w:anchor="_Toc5034" w:history="1">
        <w:r>
          <w:rPr>
            <w:rFonts w:ascii="仿宋" w:eastAsia="仿宋" w:hAnsi="仿宋" w:cs="仿宋" w:hint="eastAsia"/>
            <w:lang w:eastAsia="zh-CN"/>
          </w:rPr>
          <w:t>(二)、半导体用石英玻璃材料项目目标</w:t>
        </w:r>
        <w:r>
          <w:tab/>
        </w:r>
        <w:r>
          <w:fldChar w:fldCharType="begin"/>
        </w:r>
        <w:r>
          <w:instrText xml:space="preserve"> PAGEREF _Toc5034 \h </w:instrText>
        </w:r>
        <w:r>
          <w:fldChar w:fldCharType="separate"/>
        </w:r>
        <w:r>
          <w:t>22</w:t>
        </w:r>
        <w:r>
          <w:fldChar w:fldCharType="end"/>
        </w:r>
      </w:hyperlink>
    </w:p>
    <w:p>
      <w:pPr>
        <w:pStyle w:val="TOC2"/>
        <w:tabs>
          <w:tab w:val="right" w:leader="dot" w:pos="8306"/>
        </w:tabs>
      </w:pPr>
      <w:hyperlink w:anchor="_Toc17363" w:history="1">
        <w:r>
          <w:rPr>
            <w:rFonts w:ascii="仿宋" w:eastAsia="仿宋" w:hAnsi="仿宋" w:cs="仿宋" w:hint="eastAsia"/>
            <w:lang w:eastAsia="zh-CN"/>
          </w:rPr>
          <w:t>(三)、半导体用石英玻璃材料项目提出的理由</w:t>
        </w:r>
        <w:r>
          <w:tab/>
        </w:r>
        <w:r>
          <w:fldChar w:fldCharType="begin"/>
        </w:r>
        <w:r>
          <w:instrText xml:space="preserve"> PAGEREF _Toc17363 \h </w:instrText>
        </w:r>
        <w:r>
          <w:fldChar w:fldCharType="separate"/>
        </w:r>
        <w:r>
          <w:t>23</w:t>
        </w:r>
        <w:r>
          <w:fldChar w:fldCharType="end"/>
        </w:r>
      </w:hyperlink>
    </w:p>
    <w:p>
      <w:pPr>
        <w:pStyle w:val="TOC2"/>
        <w:tabs>
          <w:tab w:val="right" w:leader="dot" w:pos="8306"/>
        </w:tabs>
      </w:pPr>
      <w:hyperlink w:anchor="_Toc15223" w:history="1">
        <w:r>
          <w:rPr>
            <w:rFonts w:ascii="仿宋" w:eastAsia="仿宋" w:hAnsi="仿宋" w:cs="仿宋" w:hint="eastAsia"/>
            <w:lang w:eastAsia="zh-CN"/>
          </w:rPr>
          <w:t>(四)、半导体用石英玻璃材料项目意义</w:t>
        </w:r>
        <w:r>
          <w:tab/>
        </w:r>
        <w:r>
          <w:fldChar w:fldCharType="begin"/>
        </w:r>
        <w:r>
          <w:instrText xml:space="preserve"> PAGEREF _Toc15223 \h </w:instrText>
        </w:r>
        <w:r>
          <w:fldChar w:fldCharType="separate"/>
        </w:r>
        <w:r>
          <w:t>25</w:t>
        </w:r>
        <w:r>
          <w:fldChar w:fldCharType="end"/>
        </w:r>
      </w:hyperlink>
    </w:p>
    <w:p>
      <w:pPr>
        <w:pStyle w:val="TOC2"/>
        <w:tabs>
          <w:tab w:val="right" w:leader="dot" w:pos="8306"/>
        </w:tabs>
      </w:pPr>
      <w:hyperlink w:anchor="_Toc5343" w:history="1">
        <w:r>
          <w:rPr>
            <w:rFonts w:ascii="仿宋" w:eastAsia="仿宋" w:hAnsi="仿宋" w:cs="仿宋" w:hint="eastAsia"/>
            <w:lang w:eastAsia="zh-CN"/>
          </w:rPr>
          <w:t>(五)、半导体用石英玻璃材料项目背景</w:t>
        </w:r>
        <w:r>
          <w:tab/>
        </w:r>
        <w:r>
          <w:fldChar w:fldCharType="begin"/>
        </w:r>
        <w:r>
          <w:instrText xml:space="preserve"> PAGEREF _Toc5343 \h </w:instrText>
        </w:r>
        <w:r>
          <w:fldChar w:fldCharType="separate"/>
        </w:r>
        <w:r>
          <w:t>26</w:t>
        </w:r>
        <w:r>
          <w:fldChar w:fldCharType="end"/>
        </w:r>
      </w:hyperlink>
    </w:p>
    <w:p>
      <w:pPr>
        <w:pStyle w:val="TOC1"/>
        <w:tabs>
          <w:tab w:val="right" w:leader="dot" w:pos="8306"/>
        </w:tabs>
      </w:pPr>
      <w:hyperlink w:anchor="_Toc32153" w:history="1">
        <w:r>
          <w:rPr>
            <w:rFonts w:ascii="仿宋" w:eastAsia="仿宋" w:hAnsi="仿宋" w:cs="仿宋" w:hint="eastAsia"/>
            <w:lang w:eastAsia="zh-CN"/>
          </w:rPr>
          <w:t>七、半导体用石英玻璃材料项目技术管理</w:t>
        </w:r>
        <w:r>
          <w:tab/>
        </w:r>
        <w:r>
          <w:fldChar w:fldCharType="begin"/>
        </w:r>
        <w:r>
          <w:instrText xml:space="preserve"> PAGEREF _Toc32153 \h </w:instrText>
        </w:r>
        <w:r>
          <w:fldChar w:fldCharType="separate"/>
        </w:r>
        <w:r>
          <w:t>27</w:t>
        </w:r>
        <w:r>
          <w:fldChar w:fldCharType="end"/>
        </w:r>
      </w:hyperlink>
    </w:p>
    <w:p>
      <w:pPr>
        <w:pStyle w:val="TOC2"/>
        <w:tabs>
          <w:tab w:val="right" w:leader="dot" w:pos="8306"/>
        </w:tabs>
      </w:pPr>
      <w:hyperlink w:anchor="_Toc711" w:history="1">
        <w:r>
          <w:rPr>
            <w:rFonts w:ascii="仿宋" w:eastAsia="仿宋" w:hAnsi="仿宋" w:cs="仿宋" w:hint="eastAsia"/>
            <w:lang w:eastAsia="zh-CN"/>
          </w:rPr>
          <w:t>(一)、技术方案选用方向</w:t>
        </w:r>
        <w:r>
          <w:tab/>
        </w:r>
        <w:r>
          <w:fldChar w:fldCharType="begin"/>
        </w:r>
        <w:r>
          <w:instrText xml:space="preserve"> PAGEREF _Toc711 \h </w:instrText>
        </w:r>
        <w:r>
          <w:fldChar w:fldCharType="separate"/>
        </w:r>
        <w:r>
          <w:t>27</w:t>
        </w:r>
        <w:r>
          <w:fldChar w:fldCharType="end"/>
        </w:r>
      </w:hyperlink>
    </w:p>
    <w:p>
      <w:pPr>
        <w:pStyle w:val="TOC2"/>
        <w:tabs>
          <w:tab w:val="right" w:leader="dot" w:pos="8306"/>
        </w:tabs>
      </w:pPr>
      <w:hyperlink w:anchor="_Toc6813" w:history="1">
        <w:r>
          <w:rPr>
            <w:rFonts w:ascii="仿宋" w:eastAsia="仿宋" w:hAnsi="仿宋" w:cs="仿宋" w:hint="eastAsia"/>
            <w:lang w:eastAsia="zh-CN"/>
          </w:rPr>
          <w:t>(二)、工艺技术方案选用原则</w:t>
        </w:r>
        <w:r>
          <w:tab/>
        </w:r>
        <w:r>
          <w:fldChar w:fldCharType="begin"/>
        </w:r>
        <w:r>
          <w:instrText xml:space="preserve"> PAGEREF _Toc6813 \h </w:instrText>
        </w:r>
        <w:r>
          <w:fldChar w:fldCharType="separate"/>
        </w:r>
        <w:r>
          <w:t>29</w:t>
        </w:r>
        <w:r>
          <w:fldChar w:fldCharType="end"/>
        </w:r>
      </w:hyperlink>
    </w:p>
    <w:p>
      <w:pPr>
        <w:pStyle w:val="TOC2"/>
        <w:tabs>
          <w:tab w:val="right" w:leader="dot" w:pos="8306"/>
        </w:tabs>
      </w:pPr>
      <w:hyperlink w:anchor="_Toc27819" w:history="1">
        <w:r>
          <w:rPr>
            <w:rFonts w:ascii="仿宋" w:eastAsia="仿宋" w:hAnsi="仿宋" w:cs="仿宋" w:hint="eastAsia"/>
            <w:lang w:eastAsia="zh-CN"/>
          </w:rPr>
          <w:t>(三)、工艺技术方案要求</w:t>
        </w:r>
        <w:r>
          <w:tab/>
        </w:r>
        <w:r>
          <w:fldChar w:fldCharType="begin"/>
        </w:r>
        <w:r>
          <w:instrText xml:space="preserve"> PAGEREF _Toc27819 \h </w:instrText>
        </w:r>
        <w:r>
          <w:fldChar w:fldCharType="separate"/>
        </w:r>
        <w:r>
          <w:t>31</w:t>
        </w:r>
        <w:r>
          <w:fldChar w:fldCharType="end"/>
        </w:r>
      </w:hyperlink>
    </w:p>
    <w:p>
      <w:pPr>
        <w:pStyle w:val="TOC1"/>
        <w:tabs>
          <w:tab w:val="right" w:leader="dot" w:pos="8306"/>
        </w:tabs>
      </w:pPr>
      <w:hyperlink w:anchor="_Toc15042" w:history="1">
        <w:r>
          <w:rPr>
            <w:rFonts w:ascii="仿宋" w:eastAsia="仿宋" w:hAnsi="仿宋" w:cs="仿宋" w:hint="eastAsia"/>
            <w:lang w:eastAsia="zh-CN"/>
          </w:rPr>
          <w:t>八、半导体用石英玻璃材料项目环境影响分析</w:t>
        </w:r>
        <w:r>
          <w:tab/>
        </w:r>
        <w:r>
          <w:fldChar w:fldCharType="begin"/>
        </w:r>
        <w:r>
          <w:instrText xml:space="preserve"> PAGEREF _Toc15042 \h </w:instrText>
        </w:r>
        <w:r>
          <w:fldChar w:fldCharType="separate"/>
        </w:r>
        <w:r>
          <w:t>33</w:t>
        </w:r>
        <w:r>
          <w:fldChar w:fldCharType="end"/>
        </w:r>
      </w:hyperlink>
    </w:p>
    <w:p>
      <w:pPr>
        <w:pStyle w:val="TOC2"/>
        <w:tabs>
          <w:tab w:val="right" w:leader="dot" w:pos="8306"/>
        </w:tabs>
      </w:pPr>
      <w:hyperlink w:anchor="_Toc4328" w:history="1">
        <w:r>
          <w:rPr>
            <w:rFonts w:ascii="仿宋" w:eastAsia="仿宋" w:hAnsi="仿宋" w:cs="仿宋" w:hint="eastAsia"/>
            <w:lang w:eastAsia="zh-CN"/>
          </w:rPr>
          <w:t>(一)、建设区域环境质量现状</w:t>
        </w:r>
        <w:r>
          <w:tab/>
        </w:r>
        <w:r>
          <w:fldChar w:fldCharType="begin"/>
        </w:r>
        <w:r>
          <w:instrText xml:space="preserve"> PAGEREF _Toc4328 \h </w:instrText>
        </w:r>
        <w:r>
          <w:fldChar w:fldCharType="separate"/>
        </w:r>
        <w:r>
          <w:t>33</w:t>
        </w:r>
        <w:r>
          <w:fldChar w:fldCharType="end"/>
        </w:r>
      </w:hyperlink>
    </w:p>
    <w:p>
      <w:pPr>
        <w:pStyle w:val="TOC2"/>
        <w:tabs>
          <w:tab w:val="right" w:leader="dot" w:pos="8306"/>
        </w:tabs>
      </w:pPr>
      <w:hyperlink w:anchor="_Toc26019" w:history="1">
        <w:r>
          <w:rPr>
            <w:rFonts w:ascii="仿宋" w:eastAsia="仿宋" w:hAnsi="仿宋" w:cs="仿宋" w:hint="eastAsia"/>
            <w:lang w:eastAsia="zh-CN"/>
          </w:rPr>
          <w:t>(二)、建设期环境保护</w:t>
        </w:r>
        <w:r>
          <w:tab/>
        </w:r>
        <w:r>
          <w:fldChar w:fldCharType="begin"/>
        </w:r>
        <w:r>
          <w:instrText xml:space="preserve"> PAGEREF _Toc26019 \h </w:instrText>
        </w:r>
        <w:r>
          <w:fldChar w:fldCharType="separate"/>
        </w:r>
        <w:r>
          <w:t>35</w:t>
        </w:r>
        <w:r>
          <w:fldChar w:fldCharType="end"/>
        </w:r>
      </w:hyperlink>
    </w:p>
    <w:p>
      <w:pPr>
        <w:pStyle w:val="TOC2"/>
        <w:tabs>
          <w:tab w:val="right" w:leader="dot" w:pos="8306"/>
        </w:tabs>
      </w:pPr>
      <w:hyperlink w:anchor="_Toc22680" w:history="1">
        <w:r>
          <w:rPr>
            <w:rFonts w:ascii="仿宋" w:eastAsia="仿宋" w:hAnsi="仿宋" w:cs="仿宋" w:hint="eastAsia"/>
            <w:lang w:eastAsia="zh-CN"/>
          </w:rPr>
          <w:t>(三)、运营期环境保护</w:t>
        </w:r>
        <w:r>
          <w:tab/>
        </w:r>
        <w:r>
          <w:fldChar w:fldCharType="begin"/>
        </w:r>
        <w:r>
          <w:instrText xml:space="preserve"> PAGEREF _Toc22680 \h </w:instrText>
        </w:r>
        <w:r>
          <w:fldChar w:fldCharType="separate"/>
        </w:r>
        <w:r>
          <w:t>36</w:t>
        </w:r>
        <w:r>
          <w:fldChar w:fldCharType="end"/>
        </w:r>
      </w:hyperlink>
    </w:p>
    <w:p>
      <w:pPr>
        <w:pStyle w:val="TOC2"/>
        <w:tabs>
          <w:tab w:val="right" w:leader="dot" w:pos="8306"/>
        </w:tabs>
      </w:pPr>
      <w:hyperlink w:anchor="_Toc2104" w:history="1">
        <w:r>
          <w:rPr>
            <w:rFonts w:ascii="仿宋" w:eastAsia="仿宋" w:hAnsi="仿宋" w:cs="仿宋" w:hint="eastAsia"/>
            <w:lang w:eastAsia="zh-CN"/>
          </w:rPr>
          <w:t>(四)、半导体用石英玻璃材料项目建设对区域经济的影响</w:t>
        </w:r>
        <w:r>
          <w:tab/>
        </w:r>
        <w:r>
          <w:fldChar w:fldCharType="begin"/>
        </w:r>
        <w:r>
          <w:instrText xml:space="preserve"> PAGEREF _Toc2104 \h </w:instrText>
        </w:r>
        <w:r>
          <w:fldChar w:fldCharType="separate"/>
        </w:r>
        <w:r>
          <w:t>38</w:t>
        </w:r>
        <w:r>
          <w:fldChar w:fldCharType="end"/>
        </w:r>
      </w:hyperlink>
    </w:p>
    <w:p>
      <w:pPr>
        <w:pStyle w:val="TOC2"/>
        <w:tabs>
          <w:tab w:val="right" w:leader="dot" w:pos="8306"/>
        </w:tabs>
      </w:pPr>
      <w:hyperlink w:anchor="_Toc3089" w:history="1">
        <w:r>
          <w:rPr>
            <w:rFonts w:ascii="仿宋" w:eastAsia="仿宋" w:hAnsi="仿宋" w:cs="仿宋" w:hint="eastAsia"/>
            <w:lang w:eastAsia="zh-CN"/>
          </w:rPr>
          <w:t>(五)、废弃物处理</w:t>
        </w:r>
        <w:r>
          <w:tab/>
        </w:r>
        <w:r>
          <w:fldChar w:fldCharType="begin"/>
        </w:r>
        <w:r>
          <w:instrText xml:space="preserve"> PAGEREF _Toc3089 \h </w:instrText>
        </w:r>
        <w:r>
          <w:fldChar w:fldCharType="separate"/>
        </w:r>
        <w:r>
          <w:t>39</w:t>
        </w:r>
        <w:r>
          <w:fldChar w:fldCharType="end"/>
        </w:r>
      </w:hyperlink>
    </w:p>
    <w:p>
      <w:pPr>
        <w:pStyle w:val="TOC2"/>
        <w:tabs>
          <w:tab w:val="right" w:leader="dot" w:pos="8306"/>
        </w:tabs>
      </w:pPr>
      <w:hyperlink w:anchor="_Toc973" w:history="1">
        <w:r>
          <w:rPr>
            <w:rFonts w:ascii="仿宋" w:eastAsia="仿宋" w:hAnsi="仿宋" w:cs="仿宋" w:hint="eastAsia"/>
            <w:lang w:eastAsia="zh-CN"/>
          </w:rPr>
          <w:t>(六)、特殊环境影响分析</w:t>
        </w:r>
        <w:r>
          <w:tab/>
        </w:r>
        <w:r>
          <w:fldChar w:fldCharType="begin"/>
        </w:r>
        <w:r>
          <w:instrText xml:space="preserve"> PAGEREF _Toc973 \h </w:instrText>
        </w:r>
        <w:r>
          <w:fldChar w:fldCharType="separate"/>
        </w:r>
        <w:r>
          <w:t>41</w:t>
        </w:r>
        <w:r>
          <w:fldChar w:fldCharType="end"/>
        </w:r>
      </w:hyperlink>
    </w:p>
    <w:p>
      <w:pPr>
        <w:pStyle w:val="TOC2"/>
        <w:tabs>
          <w:tab w:val="right" w:leader="dot" w:pos="8306"/>
        </w:tabs>
      </w:pPr>
      <w:hyperlink w:anchor="_Toc8304" w:history="1">
        <w:r>
          <w:rPr>
            <w:rFonts w:ascii="仿宋" w:eastAsia="仿宋" w:hAnsi="仿宋" w:cs="仿宋" w:hint="eastAsia"/>
            <w:lang w:eastAsia="zh-CN"/>
          </w:rPr>
          <w:t>(七)、清洁生产</w:t>
        </w:r>
        <w:r>
          <w:tab/>
        </w:r>
        <w:r>
          <w:fldChar w:fldCharType="begin"/>
        </w:r>
        <w:r>
          <w:instrText xml:space="preserve"> PAGEREF _Toc8304 \h </w:instrText>
        </w:r>
        <w:r>
          <w:fldChar w:fldCharType="separate"/>
        </w:r>
        <w:r>
          <w:t>42</w:t>
        </w:r>
        <w:r>
          <w:fldChar w:fldCharType="end"/>
        </w:r>
      </w:hyperlink>
    </w:p>
    <w:p>
      <w:pPr>
        <w:pStyle w:val="TOC2"/>
        <w:tabs>
          <w:tab w:val="right" w:leader="dot" w:pos="8306"/>
        </w:tabs>
      </w:pPr>
      <w:hyperlink w:anchor="_Toc21997" w:history="1">
        <w:r>
          <w:rPr>
            <w:rFonts w:ascii="仿宋" w:eastAsia="仿宋" w:hAnsi="仿宋" w:cs="仿宋" w:hint="eastAsia"/>
            <w:lang w:eastAsia="zh-CN"/>
          </w:rPr>
          <w:t>(八)、环境保护综合评价</w:t>
        </w:r>
        <w:r>
          <w:tab/>
        </w:r>
        <w:r>
          <w:fldChar w:fldCharType="begin"/>
        </w:r>
        <w:r>
          <w:instrText xml:space="preserve"> PAGEREF _Toc21997 \h </w:instrText>
        </w:r>
        <w:r>
          <w:fldChar w:fldCharType="separate"/>
        </w:r>
        <w:r>
          <w:t>43</w:t>
        </w:r>
        <w:r>
          <w:fldChar w:fldCharType="end"/>
        </w:r>
      </w:hyperlink>
    </w:p>
    <w:p>
      <w:pPr>
        <w:pStyle w:val="TOC1"/>
        <w:tabs>
          <w:tab w:val="right" w:leader="dot" w:pos="8306"/>
        </w:tabs>
      </w:pPr>
      <w:hyperlink w:anchor="_Toc3703" w:history="1">
        <w:r>
          <w:rPr>
            <w:rFonts w:ascii="仿宋" w:eastAsia="仿宋" w:hAnsi="仿宋" w:cs="仿宋" w:hint="eastAsia"/>
            <w:lang w:eastAsia="zh-CN"/>
          </w:rPr>
          <w:t>九、半导体用石英玻璃材料项目计划安排</w:t>
        </w:r>
        <w:r>
          <w:tab/>
        </w:r>
        <w:r>
          <w:fldChar w:fldCharType="begin"/>
        </w:r>
        <w:r>
          <w:instrText xml:space="preserve"> PAGEREF _Toc3703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12" w:history="1">
        <w:r>
          <w:rPr>
            <w:rFonts w:ascii="仿宋" w:eastAsia="仿宋" w:hAnsi="仿宋" w:cs="仿宋" w:hint="eastAsia"/>
            <w:lang w:eastAsia="zh-CN"/>
          </w:rPr>
          <w:t>(一)、建设周期</w:t>
        </w:r>
        <w:r>
          <w:tab/>
        </w:r>
        <w:r>
          <w:fldChar w:fldCharType="begin"/>
        </w:r>
        <w:r>
          <w:instrText xml:space="preserve"> PAGEREF _Toc10312 \h </w:instrText>
        </w:r>
        <w:r>
          <w:fldChar w:fldCharType="separate"/>
        </w:r>
        <w:r>
          <w:t>45</w:t>
        </w:r>
        <w:r>
          <w:fldChar w:fldCharType="end"/>
        </w:r>
      </w:hyperlink>
    </w:p>
    <w:p>
      <w:pPr>
        <w:pStyle w:val="TOC2"/>
        <w:tabs>
          <w:tab w:val="right" w:leader="dot" w:pos="8306"/>
        </w:tabs>
      </w:pPr>
      <w:hyperlink w:anchor="_Toc25915" w:history="1">
        <w:r>
          <w:rPr>
            <w:rFonts w:ascii="仿宋" w:eastAsia="仿宋" w:hAnsi="仿宋" w:cs="仿宋" w:hint="eastAsia"/>
            <w:lang w:eastAsia="zh-CN"/>
          </w:rPr>
          <w:t>(二)、建设进度</w:t>
        </w:r>
        <w:r>
          <w:tab/>
        </w:r>
        <w:r>
          <w:fldChar w:fldCharType="begin"/>
        </w:r>
        <w:r>
          <w:instrText xml:space="preserve"> PAGEREF _Toc25915 \h </w:instrText>
        </w:r>
        <w:r>
          <w:fldChar w:fldCharType="separate"/>
        </w:r>
        <w:r>
          <w:t>46</w:t>
        </w:r>
        <w:r>
          <w:fldChar w:fldCharType="end"/>
        </w:r>
      </w:hyperlink>
    </w:p>
    <w:p>
      <w:pPr>
        <w:pStyle w:val="TOC2"/>
        <w:tabs>
          <w:tab w:val="right" w:leader="dot" w:pos="8306"/>
        </w:tabs>
      </w:pPr>
      <w:hyperlink w:anchor="_Toc20763" w:history="1">
        <w:r>
          <w:rPr>
            <w:rFonts w:ascii="仿宋" w:eastAsia="仿宋" w:hAnsi="仿宋" w:cs="仿宋" w:hint="eastAsia"/>
            <w:lang w:eastAsia="zh-CN"/>
          </w:rPr>
          <w:t>(三)、进度安排注意事项</w:t>
        </w:r>
        <w:r>
          <w:tab/>
        </w:r>
        <w:r>
          <w:fldChar w:fldCharType="begin"/>
        </w:r>
        <w:r>
          <w:instrText xml:space="preserve"> PAGEREF _Toc20763 \h </w:instrText>
        </w:r>
        <w:r>
          <w:fldChar w:fldCharType="separate"/>
        </w:r>
        <w:r>
          <w:t>47</w:t>
        </w:r>
        <w:r>
          <w:fldChar w:fldCharType="end"/>
        </w:r>
      </w:hyperlink>
    </w:p>
    <w:p>
      <w:pPr>
        <w:pStyle w:val="TOC2"/>
        <w:tabs>
          <w:tab w:val="right" w:leader="dot" w:pos="8306"/>
        </w:tabs>
      </w:pPr>
      <w:hyperlink w:anchor="_Toc8064" w:history="1">
        <w:r>
          <w:rPr>
            <w:rFonts w:ascii="仿宋" w:eastAsia="仿宋" w:hAnsi="仿宋" w:cs="仿宋" w:hint="eastAsia"/>
            <w:lang w:eastAsia="zh-CN"/>
          </w:rPr>
          <w:t>(四)、人力资源配置</w:t>
        </w:r>
        <w:r>
          <w:tab/>
        </w:r>
        <w:r>
          <w:fldChar w:fldCharType="begin"/>
        </w:r>
        <w:r>
          <w:instrText xml:space="preserve"> PAGEREF _Toc8064 \h </w:instrText>
        </w:r>
        <w:r>
          <w:fldChar w:fldCharType="separate"/>
        </w:r>
        <w:r>
          <w:t>48</w:t>
        </w:r>
        <w:r>
          <w:fldChar w:fldCharType="end"/>
        </w:r>
      </w:hyperlink>
    </w:p>
    <w:p>
      <w:pPr>
        <w:pStyle w:val="TOC1"/>
        <w:tabs>
          <w:tab w:val="right" w:leader="dot" w:pos="8306"/>
        </w:tabs>
      </w:pPr>
      <w:hyperlink w:anchor="_Toc20400" w:history="1">
        <w:r>
          <w:rPr>
            <w:rFonts w:ascii="仿宋" w:eastAsia="仿宋" w:hAnsi="仿宋" w:cs="仿宋" w:hint="eastAsia"/>
            <w:lang w:eastAsia="zh-CN"/>
          </w:rPr>
          <w:t>十、半导体用石英玻璃材料项目人力资源培养与发展</w:t>
        </w:r>
        <w:r>
          <w:tab/>
        </w:r>
        <w:r>
          <w:fldChar w:fldCharType="begin"/>
        </w:r>
        <w:r>
          <w:instrText xml:space="preserve"> PAGEREF _Toc20400 \h </w:instrText>
        </w:r>
        <w:r>
          <w:fldChar w:fldCharType="separate"/>
        </w:r>
        <w:r>
          <w:t>49</w:t>
        </w:r>
        <w:r>
          <w:fldChar w:fldCharType="end"/>
        </w:r>
      </w:hyperlink>
    </w:p>
    <w:p>
      <w:pPr>
        <w:pStyle w:val="TOC2"/>
        <w:tabs>
          <w:tab w:val="right" w:leader="dot" w:pos="8306"/>
        </w:tabs>
      </w:pPr>
      <w:hyperlink w:anchor="_Toc14515" w:history="1">
        <w:r>
          <w:rPr>
            <w:rFonts w:ascii="仿宋" w:eastAsia="仿宋" w:hAnsi="仿宋" w:cs="仿宋" w:hint="eastAsia"/>
            <w:lang w:eastAsia="zh-CN"/>
          </w:rPr>
          <w:t>(一)、人才需求与规划</w:t>
        </w:r>
        <w:r>
          <w:tab/>
        </w:r>
        <w:r>
          <w:fldChar w:fldCharType="begin"/>
        </w:r>
        <w:r>
          <w:instrText xml:space="preserve"> PAGEREF _Toc14515 \h </w:instrText>
        </w:r>
        <w:r>
          <w:fldChar w:fldCharType="separate"/>
        </w:r>
        <w:r>
          <w:t>49</w:t>
        </w:r>
        <w:r>
          <w:fldChar w:fldCharType="end"/>
        </w:r>
      </w:hyperlink>
    </w:p>
    <w:p>
      <w:pPr>
        <w:pStyle w:val="TOC2"/>
        <w:tabs>
          <w:tab w:val="right" w:leader="dot" w:pos="8306"/>
        </w:tabs>
      </w:pPr>
      <w:hyperlink w:anchor="_Toc28131" w:history="1">
        <w:r>
          <w:rPr>
            <w:rFonts w:ascii="仿宋" w:eastAsia="仿宋" w:hAnsi="仿宋" w:cs="仿宋" w:hint="eastAsia"/>
            <w:lang w:eastAsia="zh-CN"/>
          </w:rPr>
          <w:t>(二)、培训与发展计划</w:t>
        </w:r>
        <w:r>
          <w:tab/>
        </w:r>
        <w:r>
          <w:fldChar w:fldCharType="begin"/>
        </w:r>
        <w:r>
          <w:instrText xml:space="preserve"> PAGEREF _Toc28131 \h </w:instrText>
        </w:r>
        <w:r>
          <w:fldChar w:fldCharType="separate"/>
        </w:r>
        <w:r>
          <w:t>50</w:t>
        </w:r>
        <w:r>
          <w:fldChar w:fldCharType="end"/>
        </w:r>
      </w:hyperlink>
    </w:p>
    <w:p>
      <w:pPr>
        <w:pStyle w:val="TOC1"/>
        <w:tabs>
          <w:tab w:val="right" w:leader="dot" w:pos="8306"/>
        </w:tabs>
      </w:pPr>
      <w:hyperlink w:anchor="_Toc9945" w:history="1">
        <w:r>
          <w:rPr>
            <w:rFonts w:ascii="仿宋" w:eastAsia="仿宋" w:hAnsi="仿宋" w:cs="仿宋" w:hint="eastAsia"/>
            <w:lang w:eastAsia="zh-CN"/>
          </w:rPr>
          <w:t>十一、半导体用石英玻璃材料项目投资规划</w:t>
        </w:r>
        <w:r>
          <w:tab/>
        </w:r>
        <w:r>
          <w:fldChar w:fldCharType="begin"/>
        </w:r>
        <w:r>
          <w:instrText xml:space="preserve"> PAGEREF _Toc9945 \h </w:instrText>
        </w:r>
        <w:r>
          <w:fldChar w:fldCharType="separate"/>
        </w:r>
        <w:r>
          <w:t>50</w:t>
        </w:r>
        <w:r>
          <w:fldChar w:fldCharType="end"/>
        </w:r>
      </w:hyperlink>
    </w:p>
    <w:p>
      <w:pPr>
        <w:pStyle w:val="TOC2"/>
        <w:tabs>
          <w:tab w:val="right" w:leader="dot" w:pos="8306"/>
        </w:tabs>
      </w:pPr>
      <w:hyperlink w:anchor="_Toc14038" w:history="1">
        <w:r>
          <w:rPr>
            <w:rFonts w:ascii="仿宋" w:eastAsia="仿宋" w:hAnsi="仿宋" w:cs="仿宋" w:hint="eastAsia"/>
            <w:lang w:eastAsia="zh-CN"/>
          </w:rPr>
          <w:t>(一)、半导体用石英玻璃材料项目总投资估算</w:t>
        </w:r>
        <w:r>
          <w:tab/>
        </w:r>
        <w:r>
          <w:fldChar w:fldCharType="begin"/>
        </w:r>
        <w:r>
          <w:instrText xml:space="preserve"> PAGEREF _Toc14038 \h </w:instrText>
        </w:r>
        <w:r>
          <w:fldChar w:fldCharType="separate"/>
        </w:r>
        <w:r>
          <w:t>50</w:t>
        </w:r>
        <w:r>
          <w:fldChar w:fldCharType="end"/>
        </w:r>
      </w:hyperlink>
    </w:p>
    <w:p>
      <w:pPr>
        <w:pStyle w:val="TOC2"/>
        <w:tabs>
          <w:tab w:val="right" w:leader="dot" w:pos="8306"/>
        </w:tabs>
      </w:pPr>
      <w:hyperlink w:anchor="_Toc18680" w:history="1">
        <w:r>
          <w:rPr>
            <w:rFonts w:ascii="仿宋" w:eastAsia="仿宋" w:hAnsi="仿宋" w:cs="仿宋" w:hint="eastAsia"/>
            <w:lang w:eastAsia="zh-CN"/>
          </w:rPr>
          <w:t>(二)、资金筹措</w:t>
        </w:r>
        <w:r>
          <w:tab/>
        </w:r>
        <w:r>
          <w:fldChar w:fldCharType="begin"/>
        </w:r>
        <w:r>
          <w:instrText xml:space="preserve"> PAGEREF _Toc18680 \h </w:instrText>
        </w:r>
        <w:r>
          <w:fldChar w:fldCharType="separate"/>
        </w:r>
        <w:r>
          <w:t>52</w:t>
        </w:r>
        <w:r>
          <w:fldChar w:fldCharType="end"/>
        </w:r>
      </w:hyperlink>
    </w:p>
    <w:p>
      <w:pPr>
        <w:pStyle w:val="TOC1"/>
        <w:tabs>
          <w:tab w:val="right" w:leader="dot" w:pos="8306"/>
        </w:tabs>
      </w:pPr>
      <w:hyperlink w:anchor="_Toc13365" w:history="1">
        <w:r>
          <w:rPr>
            <w:rFonts w:ascii="仿宋" w:eastAsia="仿宋" w:hAnsi="仿宋" w:cs="仿宋" w:hint="eastAsia"/>
            <w:lang w:eastAsia="zh-CN"/>
          </w:rPr>
          <w:t>十二、半导体用石英玻璃材料项目风险管理</w:t>
        </w:r>
        <w:r>
          <w:tab/>
        </w:r>
        <w:r>
          <w:fldChar w:fldCharType="begin"/>
        </w:r>
        <w:r>
          <w:instrText xml:space="preserve"> PAGEREF _Toc13365 \h </w:instrText>
        </w:r>
        <w:r>
          <w:fldChar w:fldCharType="separate"/>
        </w:r>
        <w:r>
          <w:t>52</w:t>
        </w:r>
        <w:r>
          <w:fldChar w:fldCharType="end"/>
        </w:r>
      </w:hyperlink>
    </w:p>
    <w:p>
      <w:pPr>
        <w:pStyle w:val="TOC2"/>
        <w:tabs>
          <w:tab w:val="right" w:leader="dot" w:pos="8306"/>
        </w:tabs>
      </w:pPr>
      <w:hyperlink w:anchor="_Toc5571" w:history="1">
        <w:r>
          <w:rPr>
            <w:rFonts w:ascii="仿宋" w:eastAsia="仿宋" w:hAnsi="仿宋" w:cs="仿宋" w:hint="eastAsia"/>
            <w:lang w:eastAsia="zh-CN"/>
          </w:rPr>
          <w:t>(一)、风险识别与评估</w:t>
        </w:r>
        <w:r>
          <w:tab/>
        </w:r>
        <w:r>
          <w:fldChar w:fldCharType="begin"/>
        </w:r>
        <w:r>
          <w:instrText xml:space="preserve"> PAGEREF _Toc5571 \h </w:instrText>
        </w:r>
        <w:r>
          <w:fldChar w:fldCharType="separate"/>
        </w:r>
        <w:r>
          <w:t>52</w:t>
        </w:r>
        <w:r>
          <w:fldChar w:fldCharType="end"/>
        </w:r>
      </w:hyperlink>
    </w:p>
    <w:p>
      <w:pPr>
        <w:pStyle w:val="TOC2"/>
        <w:tabs>
          <w:tab w:val="right" w:leader="dot" w:pos="8306"/>
        </w:tabs>
      </w:pPr>
      <w:hyperlink w:anchor="_Toc11967" w:history="1">
        <w:r>
          <w:rPr>
            <w:rFonts w:ascii="仿宋" w:eastAsia="仿宋" w:hAnsi="仿宋" w:cs="仿宋" w:hint="eastAsia"/>
            <w:lang w:eastAsia="zh-CN"/>
          </w:rPr>
          <w:t>(二)、风险应对策略</w:t>
        </w:r>
        <w:r>
          <w:tab/>
        </w:r>
        <w:r>
          <w:fldChar w:fldCharType="begin"/>
        </w:r>
        <w:r>
          <w:instrText xml:space="preserve"> PAGEREF _Toc11967 \h </w:instrText>
        </w:r>
        <w:r>
          <w:fldChar w:fldCharType="separate"/>
        </w:r>
        <w:r>
          <w:t>53</w:t>
        </w:r>
        <w:r>
          <w:fldChar w:fldCharType="end"/>
        </w:r>
      </w:hyperlink>
    </w:p>
    <w:p>
      <w:pPr>
        <w:pStyle w:val="TOC2"/>
        <w:tabs>
          <w:tab w:val="right" w:leader="dot" w:pos="8306"/>
        </w:tabs>
      </w:pPr>
      <w:hyperlink w:anchor="_Toc29829" w:history="1">
        <w:r>
          <w:rPr>
            <w:rFonts w:ascii="仿宋" w:eastAsia="仿宋" w:hAnsi="仿宋" w:cs="仿宋" w:hint="eastAsia"/>
            <w:lang w:eastAsia="zh-CN"/>
          </w:rPr>
          <w:t>(三)、风险监控与控制</w:t>
        </w:r>
        <w:r>
          <w:tab/>
        </w:r>
        <w:r>
          <w:fldChar w:fldCharType="begin"/>
        </w:r>
        <w:r>
          <w:instrText xml:space="preserve"> PAGEREF _Toc29829 \h </w:instrText>
        </w:r>
        <w:r>
          <w:fldChar w:fldCharType="separate"/>
        </w:r>
        <w:r>
          <w:t>55</w:t>
        </w:r>
        <w:r>
          <w:fldChar w:fldCharType="end"/>
        </w:r>
      </w:hyperlink>
    </w:p>
    <w:p>
      <w:pPr>
        <w:pStyle w:val="TOC1"/>
        <w:tabs>
          <w:tab w:val="right" w:leader="dot" w:pos="8306"/>
        </w:tabs>
      </w:pPr>
      <w:hyperlink w:anchor="_Toc21487" w:history="1">
        <w:r>
          <w:rPr>
            <w:rFonts w:ascii="仿宋" w:eastAsia="仿宋" w:hAnsi="仿宋" w:cs="仿宋" w:hint="eastAsia"/>
            <w:lang w:eastAsia="zh-CN"/>
          </w:rPr>
          <w:t>十三、质量管理体系</w:t>
        </w:r>
        <w:r>
          <w:tab/>
        </w:r>
        <w:r>
          <w:fldChar w:fldCharType="begin"/>
        </w:r>
        <w:r>
          <w:instrText xml:space="preserve"> PAGEREF _Toc21487 \h </w:instrText>
        </w:r>
        <w:r>
          <w:fldChar w:fldCharType="separate"/>
        </w:r>
        <w:r>
          <w:t>56</w:t>
        </w:r>
        <w:r>
          <w:fldChar w:fldCharType="end"/>
        </w:r>
      </w:hyperlink>
    </w:p>
    <w:p>
      <w:pPr>
        <w:pStyle w:val="TOC2"/>
        <w:tabs>
          <w:tab w:val="right" w:leader="dot" w:pos="8306"/>
        </w:tabs>
      </w:pPr>
      <w:hyperlink w:anchor="_Toc15021" w:history="1">
        <w:r>
          <w:rPr>
            <w:rFonts w:ascii="仿宋" w:eastAsia="仿宋" w:hAnsi="仿宋" w:cs="仿宋" w:hint="eastAsia"/>
            <w:lang w:eastAsia="zh-CN"/>
          </w:rPr>
          <w:t>(一)、质量目标与方针</w:t>
        </w:r>
        <w:r>
          <w:tab/>
        </w:r>
        <w:r>
          <w:fldChar w:fldCharType="begin"/>
        </w:r>
        <w:r>
          <w:instrText xml:space="preserve"> PAGEREF _Toc15021 \h </w:instrText>
        </w:r>
        <w:r>
          <w:fldChar w:fldCharType="separate"/>
        </w:r>
        <w:r>
          <w:t>56</w:t>
        </w:r>
        <w:r>
          <w:fldChar w:fldCharType="end"/>
        </w:r>
      </w:hyperlink>
    </w:p>
    <w:p>
      <w:pPr>
        <w:pStyle w:val="TOC2"/>
        <w:tabs>
          <w:tab w:val="right" w:leader="dot" w:pos="8306"/>
        </w:tabs>
      </w:pPr>
      <w:hyperlink w:anchor="_Toc29168" w:history="1">
        <w:r>
          <w:rPr>
            <w:rFonts w:ascii="仿宋" w:eastAsia="仿宋" w:hAnsi="仿宋" w:cs="仿宋" w:hint="eastAsia"/>
            <w:lang w:eastAsia="zh-CN"/>
          </w:rPr>
          <w:t>(二)、质量管理责任</w:t>
        </w:r>
        <w:r>
          <w:tab/>
        </w:r>
        <w:r>
          <w:fldChar w:fldCharType="begin"/>
        </w:r>
        <w:r>
          <w:instrText xml:space="preserve"> PAGEREF _Toc29168 \h </w:instrText>
        </w:r>
        <w:r>
          <w:fldChar w:fldCharType="separate"/>
        </w:r>
        <w:r>
          <w:t>58</w:t>
        </w:r>
        <w:r>
          <w:fldChar w:fldCharType="end"/>
        </w:r>
      </w:hyperlink>
    </w:p>
    <w:p>
      <w:pPr>
        <w:pStyle w:val="TOC2"/>
        <w:tabs>
          <w:tab w:val="right" w:leader="dot" w:pos="8306"/>
        </w:tabs>
      </w:pPr>
      <w:hyperlink w:anchor="_Toc23139" w:history="1">
        <w:r>
          <w:rPr>
            <w:rFonts w:ascii="仿宋" w:eastAsia="仿宋" w:hAnsi="仿宋" w:cs="仿宋" w:hint="eastAsia"/>
            <w:lang w:eastAsia="zh-CN"/>
          </w:rPr>
          <w:t>(三)、质量管理体系文件</w:t>
        </w:r>
        <w:r>
          <w:tab/>
        </w:r>
        <w:r>
          <w:fldChar w:fldCharType="begin"/>
        </w:r>
        <w:r>
          <w:instrText xml:space="preserve"> PAGEREF _Toc23139 \h </w:instrText>
        </w:r>
        <w:r>
          <w:fldChar w:fldCharType="separate"/>
        </w:r>
        <w:r>
          <w:t>59</w:t>
        </w:r>
        <w:r>
          <w:fldChar w:fldCharType="end"/>
        </w:r>
      </w:hyperlink>
    </w:p>
    <w:p>
      <w:pPr>
        <w:pStyle w:val="TOC2"/>
        <w:tabs>
          <w:tab w:val="right" w:leader="dot" w:pos="8306"/>
        </w:tabs>
      </w:pPr>
      <w:hyperlink w:anchor="_Toc17481" w:history="1">
        <w:r>
          <w:rPr>
            <w:rFonts w:ascii="仿宋" w:eastAsia="仿宋" w:hAnsi="仿宋" w:cs="仿宋" w:hint="eastAsia"/>
            <w:lang w:eastAsia="zh-CN"/>
          </w:rPr>
          <w:t>(四)、质量培训与教育</w:t>
        </w:r>
        <w:r>
          <w:tab/>
        </w:r>
        <w:r>
          <w:fldChar w:fldCharType="begin"/>
        </w:r>
        <w:r>
          <w:instrText xml:space="preserve"> PAGEREF _Toc17481 \h </w:instrText>
        </w:r>
        <w:r>
          <w:fldChar w:fldCharType="separate"/>
        </w:r>
        <w:r>
          <w:t>61</w:t>
        </w:r>
        <w:r>
          <w:fldChar w:fldCharType="end"/>
        </w:r>
      </w:hyperlink>
    </w:p>
    <w:p>
      <w:pPr>
        <w:pStyle w:val="TOC2"/>
        <w:tabs>
          <w:tab w:val="right" w:leader="dot" w:pos="8306"/>
        </w:tabs>
      </w:pPr>
      <w:hyperlink w:anchor="_Toc29448" w:history="1">
        <w:r>
          <w:rPr>
            <w:rFonts w:ascii="仿宋" w:eastAsia="仿宋" w:hAnsi="仿宋" w:cs="仿宋" w:hint="eastAsia"/>
            <w:lang w:eastAsia="zh-CN"/>
          </w:rPr>
          <w:t>(五)、质量审核与评价</w:t>
        </w:r>
        <w:r>
          <w:tab/>
        </w:r>
        <w:r>
          <w:fldChar w:fldCharType="begin"/>
        </w:r>
        <w:r>
          <w:instrText xml:space="preserve"> PAGEREF _Toc29448 \h </w:instrText>
        </w:r>
        <w:r>
          <w:fldChar w:fldCharType="separate"/>
        </w:r>
        <w:r>
          <w:t>62</w:t>
        </w:r>
        <w:r>
          <w:fldChar w:fldCharType="end"/>
        </w:r>
      </w:hyperlink>
    </w:p>
    <w:p>
      <w:pPr>
        <w:pStyle w:val="TOC2"/>
        <w:tabs>
          <w:tab w:val="right" w:leader="dot" w:pos="8306"/>
        </w:tabs>
      </w:pPr>
      <w:hyperlink w:anchor="_Toc24296" w:history="1">
        <w:r>
          <w:rPr>
            <w:rFonts w:ascii="仿宋" w:eastAsia="仿宋" w:hAnsi="仿宋" w:cs="仿宋" w:hint="eastAsia"/>
            <w:lang w:eastAsia="zh-CN"/>
          </w:rPr>
          <w:t>(六)、不符合与纠正措施</w:t>
        </w:r>
        <w:r>
          <w:tab/>
        </w:r>
        <w:r>
          <w:fldChar w:fldCharType="begin"/>
        </w:r>
        <w:r>
          <w:instrText xml:space="preserve"> PAGEREF _Toc24296 \h </w:instrText>
        </w:r>
        <w:r>
          <w:fldChar w:fldCharType="separate"/>
        </w:r>
        <w:r>
          <w:t>64</w:t>
        </w:r>
        <w:r>
          <w:fldChar w:fldCharType="end"/>
        </w:r>
      </w:hyperlink>
    </w:p>
    <w:p>
      <w:pPr>
        <w:pStyle w:val="TOC1"/>
        <w:tabs>
          <w:tab w:val="right" w:leader="dot" w:pos="8306"/>
        </w:tabs>
      </w:pPr>
      <w:hyperlink w:anchor="_Toc15004" w:history="1">
        <w:r>
          <w:rPr>
            <w:rFonts w:ascii="仿宋" w:eastAsia="仿宋" w:hAnsi="仿宋" w:cs="仿宋" w:hint="eastAsia"/>
            <w:lang w:eastAsia="zh-CN"/>
          </w:rPr>
          <w:t>十四、供应链管理</w:t>
        </w:r>
        <w:r>
          <w:tab/>
        </w:r>
        <w:r>
          <w:fldChar w:fldCharType="begin"/>
        </w:r>
        <w:r>
          <w:instrText xml:space="preserve"> PAGEREF _Toc15004 \h </w:instrText>
        </w:r>
        <w:r>
          <w:fldChar w:fldCharType="separate"/>
        </w:r>
        <w:r>
          <w:t>65</w:t>
        </w:r>
        <w:r>
          <w:fldChar w:fldCharType="end"/>
        </w:r>
      </w:hyperlink>
    </w:p>
    <w:p>
      <w:pPr>
        <w:pStyle w:val="TOC2"/>
        <w:tabs>
          <w:tab w:val="right" w:leader="dot" w:pos="8306"/>
        </w:tabs>
      </w:pPr>
      <w:hyperlink w:anchor="_Toc29296" w:history="1">
        <w:r>
          <w:rPr>
            <w:rFonts w:ascii="仿宋" w:eastAsia="仿宋" w:hAnsi="仿宋" w:cs="仿宋" w:hint="eastAsia"/>
            <w:lang w:eastAsia="zh-CN"/>
          </w:rPr>
          <w:t>(一)、供应链战略规划</w:t>
        </w:r>
        <w:r>
          <w:tab/>
        </w:r>
        <w:r>
          <w:fldChar w:fldCharType="begin"/>
        </w:r>
        <w:r>
          <w:instrText xml:space="preserve"> PAGEREF _Toc29296 \h </w:instrText>
        </w:r>
        <w:r>
          <w:fldChar w:fldCharType="separate"/>
        </w:r>
        <w:r>
          <w:t>65</w:t>
        </w:r>
        <w:r>
          <w:fldChar w:fldCharType="end"/>
        </w:r>
      </w:hyperlink>
    </w:p>
    <w:p>
      <w:pPr>
        <w:pStyle w:val="TOC2"/>
        <w:tabs>
          <w:tab w:val="right" w:leader="dot" w:pos="8306"/>
        </w:tabs>
      </w:pPr>
      <w:hyperlink w:anchor="_Toc12119" w:history="1">
        <w:r>
          <w:rPr>
            <w:rFonts w:ascii="仿宋" w:eastAsia="仿宋" w:hAnsi="仿宋" w:cs="仿宋" w:hint="eastAsia"/>
            <w:lang w:eastAsia="zh-CN"/>
          </w:rPr>
          <w:t>(二)、供应商选择与合作</w:t>
        </w:r>
        <w:r>
          <w:tab/>
        </w:r>
        <w:r>
          <w:fldChar w:fldCharType="begin"/>
        </w:r>
        <w:r>
          <w:instrText xml:space="preserve"> PAGEREF _Toc12119 \h </w:instrText>
        </w:r>
        <w:r>
          <w:fldChar w:fldCharType="separate"/>
        </w:r>
        <w:r>
          <w:t>66</w:t>
        </w:r>
        <w:r>
          <w:fldChar w:fldCharType="end"/>
        </w:r>
      </w:hyperlink>
    </w:p>
    <w:p>
      <w:pPr>
        <w:pStyle w:val="TOC2"/>
        <w:tabs>
          <w:tab w:val="right" w:leader="dot" w:pos="8306"/>
        </w:tabs>
      </w:pPr>
      <w:hyperlink w:anchor="_Toc15343" w:history="1">
        <w:r>
          <w:rPr>
            <w:rFonts w:ascii="仿宋" w:eastAsia="仿宋" w:hAnsi="仿宋" w:cs="仿宋" w:hint="eastAsia"/>
            <w:lang w:eastAsia="zh-CN"/>
          </w:rPr>
          <w:t>(三)、物流与库存管理</w:t>
        </w:r>
        <w:r>
          <w:tab/>
        </w:r>
        <w:r>
          <w:fldChar w:fldCharType="begin"/>
        </w:r>
        <w:r>
          <w:instrText xml:space="preserve"> PAGEREF _Toc15343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49"/>
      <w:r>
        <w:rPr>
          <w:rFonts w:ascii="仿宋" w:eastAsia="仿宋" w:hAnsi="仿宋" w:cs="仿宋" w:hint="eastAsia"/>
          <w:sz w:val="28"/>
          <w:lang w:eastAsia="zh-CN"/>
        </w:rPr>
        <w:t>一、半导体用石英玻璃材料项目文档管理</w:t>
      </w:r>
      <w:bookmarkEnd w:id="2"/>
    </w:p>
    <w:p>
      <w:pPr>
        <w:pStyle w:val="Heading2"/>
        <w:rPr>
          <w:rFonts w:ascii="仿宋" w:eastAsia="仿宋" w:hAnsi="仿宋" w:cs="仿宋" w:hint="eastAsia"/>
          <w:lang w:eastAsia="zh-CN"/>
        </w:rPr>
      </w:pPr>
      <w:bookmarkStart w:id="3" w:name="_Toc150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半导体用石英玻璃材料项目高度重视文档的质量和准确性，以支持半导体用石英玻璃材料项目的各项活动和决策。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文档的编制始于半导体用石英玻璃材料项目计划的初期，我们制定了详细的文档编制计划，明确了每个文档的内容、格式和编写责任人。在半导体用石英玻璃材料项目启动阶段，我们首先编制了半导体用石英玻璃材料项目章程，明确定义了半导体用石英玻璃材料项目的目标、范围、风险等关键要素。随后，半导体用石英玻璃材料项目团队根据计划陆续编制了需求文档、设计文档、测试文档等各类文档，确保半导体用石英玻璃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用石英玻璃材料项目管理中的重要环节，旨在确保半导体用石英玻璃材料项目文档符合质量标准和半导体用石英玻璃材料项目需求。在半导体用石英玻璃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用石英玻璃材料项目相关利益方和专业领域的专家对文档进行独立审查。这有助于获取更全面、客观的反馈，确保半导体用石英玻璃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在文档编制与审查方面建立了严格的管理机制，通过规范的流程和多维度的审查，确保半导体用石英玻璃材料项目文档的质量、准确性和可靠性，为半导体用石英玻璃材料项目的顺利推进提供了有力支持。</w:t>
      </w:r>
    </w:p>
    <w:p>
      <w:pPr>
        <w:pStyle w:val="Heading2"/>
        <w:ind w:firstLine="560" w:firstLineChars="200"/>
        <w:rPr>
          <w:rFonts w:ascii="仿宋" w:eastAsia="仿宋" w:hAnsi="仿宋" w:cs="仿宋" w:hint="eastAsia"/>
          <w:sz w:val="28"/>
          <w:lang w:eastAsia="zh-CN"/>
        </w:rPr>
      </w:pPr>
      <w:bookmarkStart w:id="4" w:name="_Toc204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在半导体用石英玻璃材料项目中，我们致力于优化文档发布与分发过程，以确保信息的高效传递和团队间协作的顺畅进行。以下是我们采取的关键优化策略：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我们通过多渠道发布文档，包括电子邮件、半导体用石英玻璃材料项目管理平台、内部网站等，以满足不同团队成员的偏好和需求。多渠道发布确保了信息的全面覆盖。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我们采用了精细的权限控制，确保只有授权人员可以访问敏感信息。这种安全措施保护了半导体用石英玻璃材料项目文档的机密性，防止了未经授权的信息泄露。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5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用石英玻璃材料项目生命周期中一个至关重要的环节，直接关系到半导体用石英玻璃材料项目信息的长期保存和历史记录的完整性。在半导体用石英玻璃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98"/>
      <w:r>
        <w:rPr>
          <w:rFonts w:ascii="仿宋" w:eastAsia="仿宋" w:hAnsi="仿宋" w:cs="仿宋" w:hint="eastAsia"/>
          <w:sz w:val="28"/>
          <w:lang w:eastAsia="zh-CN"/>
        </w:rPr>
        <w:t>二、半导体用石英玻璃材料项目绩效评估</w:t>
      </w:r>
      <w:bookmarkEnd w:id="6"/>
    </w:p>
    <w:p>
      <w:pPr>
        <w:pStyle w:val="Heading2"/>
        <w:rPr>
          <w:rFonts w:ascii="仿宋" w:eastAsia="仿宋" w:hAnsi="仿宋" w:cs="仿宋" w:hint="eastAsia"/>
          <w:lang w:eastAsia="zh-CN"/>
        </w:rPr>
      </w:pPr>
      <w:bookmarkStart w:id="7" w:name="_Toc1119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用石英玻璃材料项目中，我们设计了一套全面的绩效评估指标，以确保半导体用石英玻璃材料项目的可控和成功交付。这些指标跨足半导体用石英玻璃材料项目目标、成本、进度和质量等多个维度，为我们提供了全面洞察半导体用石英玻璃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目标达成率是我们关注的首要指标。我们设定了明确的目标，并通过定期监测和评估，迅速发现并应对潜在的目标偏差。这为半导体用石英玻璃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成本绩效是另一个核心关注点。通过实际成本与预算成本的对比分析，我们深入了解成本差异的原因，及时调整资源分配，保持半导体用石英玻璃材料项目在经济效益方面的合理水平。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进度作为关键的绩效指标之一，得到了精心的关注。我们制定了详细的半导体用石英玻璃材料项目进度计划，并设立了进度符合度指标，确保实际进度与计划进度保持一致。这使我们能够快速发现和解决潜在的进度问题，保持半导体用石英玻璃材料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用石英玻璃材料项目绩效的不可或缺的一环。我们引入了一系列的质量标准和客户满意度指标，以确保半导体用石英玻璃材料项目交付的成果在质量上达到或超越预期水平。通过持续监测这些指标，我们努力提升半导体用石英玻璃材料项目整体质量水平，为半导体用石英玻璃材料项目的成功交付提供有力保障。通过这些科学且全面的绩效评估，我们能够更好地引导半导体用石英玻璃材料项目的持续改进，确保半导体用石英玻璃材料项目目标的顺利达成。</w:t>
      </w:r>
    </w:p>
    <w:p>
      <w:pPr>
        <w:pStyle w:val="Heading2"/>
        <w:ind w:firstLine="560" w:firstLineChars="200"/>
        <w:rPr>
          <w:rFonts w:ascii="仿宋" w:eastAsia="仿宋" w:hAnsi="仿宋" w:cs="仿宋" w:hint="eastAsia"/>
          <w:sz w:val="28"/>
          <w:lang w:eastAsia="zh-CN"/>
        </w:rPr>
      </w:pPr>
      <w:bookmarkStart w:id="8" w:name="_Toc1401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绩效评估是半导体用石英玻璃材料项目中的关键环节，为确保半导体用石英玻璃材料项目达到预期目标，我们采用了多层次、多维度的绩效评估方法。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用石英玻璃材料项目的战略目标对齐，确保每个决策和行动都与半导体用石英玻璃材料项目整体目标保持一致。团队会定期召开战略对齐会议，审视当前工作与半导体用石英玻璃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半导体用石英玻璃材料项目进度、质量、成本和风险等方面。这些指标通过数据收集和分析，为半导体用石英玻璃材料项目管理团队提供了客观的评估依据。例如，我们通过半导体用石英玻璃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用石英玻璃材料项目内部，还考虑了半导体用石英玻璃材料项目对外部环境的影响。我们定期进行干系人满意度调查，以了解各利益相关方对半导体用石英玻璃材料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这种多层次、多角度的绩效评估方法，使得我们能够全面了解半导体用石英玻璃材料项目的运行状态，及时做出调整，确保半导体用石英玻璃材料项目在不断变化的环境中保持稳健前行。</w:t>
      </w:r>
    </w:p>
    <w:p>
      <w:pPr>
        <w:pStyle w:val="Heading2"/>
        <w:ind w:firstLine="560" w:firstLineChars="200"/>
        <w:rPr>
          <w:rFonts w:ascii="仿宋" w:eastAsia="仿宋" w:hAnsi="仿宋" w:cs="仿宋" w:hint="eastAsia"/>
          <w:sz w:val="28"/>
          <w:lang w:eastAsia="zh-CN"/>
        </w:rPr>
      </w:pPr>
      <w:bookmarkStart w:id="9" w:name="_Toc312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为了确保半导体用石英玻璃材料项目的有效管理和不断优化，我们采用了精心设计的绩效评估周期。这个周期旨在实现灵活、实时和全面的评估，以适应半导体用石英玻璃材料项目执行中的各种挑战。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用石英玻璃材料项目的不同需求，分为短期、中期和长期。短期评估关注每个迭代或工作周期，以及时发现和解决当前任务中的问题。中期评估涵盖几个迭代，深入了解整体半导体用石英玻璃材料项目的趋势和性能。长期评估则着眼于整个半导体用石英玻璃材料项目阶段，确保半导体用石英玻璃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导体用石英玻璃材料项目管理工具和协作平台，团队成员能够随时更新和分享半导体用石英玻璃材料项目数据。这种实时性的反馈机制使我们能够及时察觉潜在问题，快速调整，保持半导体用石英玻璃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半导体用石英玻璃材料项目的决策制定密不可分。每个周期的半导体用石英玻璃材料项目回顾会议成为集体总结经验、识别问题深层次原因并找到创新解决方案的平台。这种定期的反思与调整机制使半导体用石英玻璃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18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331"/>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半导体用石英玻璃材料项目的技术管理特点体现在其创新导向。通过引入最先进的技术趋势和解决方案，半导体用石英玻璃材料项目致力于提升科技含量、提高质量和效率水平。这意味着我们将采用最新的工具和方法，确保半导体用石英玻璃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半导体用石英玻璃材料项目技术管理的显著特征。通过整合不同领域的技术资源，我们实现了跨学科的协同工作。这有助于优化技术架构，提高整体效能。此外，整合性策略还促进了不同技术团队之间的紧密沟通和高效合作，确保半导体用石英玻璃材料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半导体用石英玻璃材料项目所采用的技术。通过不断优化技术方案，半导体用石英玻璃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半导体用石英玻璃材料项目团队将在半导体用石英玻璃材料项目初期识别可能的技术风险，并采取相应的预防和应对措施。通过建立健全的风险评估机制，半导体用石英玻璃材料项目能够在实施过程中及时发现并解决潜在的技术问题，保障半导体用石英玻璃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半导体用石英玻璃材料项目中，技术将成为半导体用石英玻璃材料项目成功的有力支持。这一深度剖析揭示了技术管理在半导体用石英玻璃材料项目实施中的关键作用，为半导体用石英玻璃材料项目的技术基础奠定了坚实的基础。</w:t>
      </w:r>
    </w:p>
    <w:p>
      <w:pPr>
        <w:pStyle w:val="Heading2"/>
        <w:ind w:firstLine="560" w:firstLineChars="200"/>
        <w:rPr>
          <w:rFonts w:ascii="仿宋" w:eastAsia="仿宋" w:hAnsi="仿宋" w:cs="仿宋" w:hint="eastAsia"/>
          <w:sz w:val="28"/>
          <w:lang w:eastAsia="zh-CN"/>
        </w:rPr>
      </w:pPr>
      <w:bookmarkStart w:id="12" w:name="_Toc8841"/>
      <w:r>
        <w:rPr>
          <w:rFonts w:ascii="仿宋" w:eastAsia="仿宋" w:hAnsi="仿宋" w:cs="仿宋" w:hint="eastAsia"/>
          <w:sz w:val="28"/>
          <w:lang w:eastAsia="zh-CN"/>
        </w:rPr>
        <w:t>(二)、半导体用石英玻璃材料项目工艺技术设计方案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半导体用石英玻璃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半导体用石英玻璃材料项目将严格按照相关行业规范要求进行组织。通过有效控制产品质量，半导体用石英玻璃材料项目将致力于为顾客提供优质的半导体用石英玻璃材料项目产品和良好的服务。这体现了半导体用石英玻璃材料项目对于生产活动合规性和质量标准的高度重视，为半导体用石英玻璃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半导体用石英玻璃材料项目注重生态效益和清洁生产原则。半导体用石英玻璃材料项目建设将紧密结合地方特色经济发展，与社会经济发展规划和区域环境保护规划方案相协调一致。通过与当地区域自然生态系统的结合，半导体用石英玻璃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半导体用石英玻璃材料项目产品具有多样化的客户需求和个性化的特点。因此，半导体用石英玻璃材料项目产品规格品种多样，且单批生产数量较小。为满足这一特点，半导体用石英玻璃材料项目承办单位将建设先进的柔性制造生产线。通过广泛应用柔性制造技术，半导体用石英玻璃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半导体用石英玻璃材料项目采用的技术具有较高的技术含量和自动化水平，处于国内先进水平。这一技术选用不仅体现了对生产效率、质量和环境友好性的高标准要求，同时为半导体用石英玻璃材料项目的可持续发展奠定了坚实的基础。</w:t>
      </w:r>
    </w:p>
    <w:p>
      <w:pPr>
        <w:pStyle w:val="Heading2"/>
        <w:ind w:firstLine="560" w:firstLineChars="200"/>
        <w:rPr>
          <w:rFonts w:ascii="仿宋" w:eastAsia="仿宋" w:hAnsi="仿宋" w:cs="仿宋" w:hint="eastAsia"/>
          <w:sz w:val="28"/>
          <w:lang w:eastAsia="zh-CN"/>
        </w:rPr>
      </w:pPr>
      <w:bookmarkStart w:id="13" w:name="_Toc2829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为确保半导体用石英玻璃材料项目的高效生产和技术实施，我们制定了一套精心设计的设备选型方案，以满足半导体用石英玻璃材料项目生产、质量和环保的要求。该方案的主要特点如下：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半导体用石英玻璃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半导体用石英玻璃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997"/>
      <w:r>
        <w:rPr>
          <w:rFonts w:ascii="仿宋" w:eastAsia="仿宋" w:hAnsi="仿宋" w:cs="仿宋" w:hint="eastAsia"/>
          <w:sz w:val="28"/>
          <w:lang w:eastAsia="zh-CN"/>
        </w:rPr>
        <w:t>四、半导体用石英玻璃材料项目土建工程</w:t>
      </w:r>
      <w:bookmarkEnd w:id="14"/>
    </w:p>
    <w:p>
      <w:pPr>
        <w:pStyle w:val="Heading2"/>
        <w:rPr>
          <w:rFonts w:ascii="仿宋" w:eastAsia="仿宋" w:hAnsi="仿宋" w:cs="仿宋" w:hint="eastAsia"/>
          <w:lang w:eastAsia="zh-CN"/>
        </w:rPr>
      </w:pPr>
      <w:bookmarkStart w:id="15" w:name="_Toc116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在半导体用石英玻璃材料项目的建筑工程设计中，我们将秉承一系列重要的设计原则，以确保半导体用石英玻璃材料项目建筑在功能、美观、可持续性等方面达到最佳效果。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首要原则是确保建筑的功能性得到最大化的发挥。我们将充分理解半导体用石英玻璃材料项目的实际需求，合理布局各个功能区域，保证建筑在满足业务需求的同时，提供高效的工作环境。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在建筑设计中，我们将综合考虑建设和运营成本。通过精细的经济效益分析，确保设计方案在高效利用资源的同时，对半导体用石英玻璃材料项目的长期盈利能力有积极的贡献。</w:t>
      </w:r>
    </w:p>
    <w:p>
      <w:pPr>
        <w:pStyle w:val="Heading2"/>
        <w:ind w:firstLine="560" w:firstLineChars="200"/>
        <w:rPr>
          <w:rFonts w:ascii="仿宋" w:eastAsia="仿宋" w:hAnsi="仿宋" w:cs="仿宋" w:hint="eastAsia"/>
          <w:sz w:val="28"/>
          <w:lang w:eastAsia="zh-CN"/>
        </w:rPr>
      </w:pPr>
      <w:bookmarkStart w:id="16" w:name="_Toc819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用石英玻璃材料项目的土建工程设计中，我们将精准设定设计年限，结合半导体用石英玻璃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半导体用石英玻璃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347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https://d.book118.com/328102060112006043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半导体用石英玻璃材料项目规划设计方案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02B08"/>
    <w:rsid w:val="63F02B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102060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2024-02-27T21:23:00Z</dcterms:created>
  <dcterms:modified xsi:type="dcterms:W3CDTF">2024-02-27T21:24:13Z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176E029D871C418C9872C11B875CD1A9_11</vt:lpwstr>
  </property>
  <property fmtid="{D5CDD505-2E9C-101B-9397-08002B2CF9AE}" pid="3" name="KSOProductBuildVer">
    <vt:lpwstr>2052-12.1.0.16388</vt:lpwstr>
  </property>
</Properties>
</file>