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7"/>
        </w:rPr>
      </w:pPr>
    </w:p>
    <w:p>
      <w:pPr>
        <w:pStyle w:val="Title"/>
        <w:spacing w:before="111" w:line="189" w:lineRule="auto"/>
        <w:ind w:right="3193"/>
      </w:pPr>
      <w:r>
        <w:rPr>
          <w:color w:val="AA3C89"/>
        </w:rPr>
        <w:t>中国工业大数据发展及投资价值研究</w:t>
      </w:r>
    </w:p>
    <w:p>
      <w:pPr>
        <w:pStyle w:val="Title"/>
        <w:spacing w:line="844" w:lineRule="exact"/>
        <w:ind w:left="6552" w:firstLine="0"/>
      </w:pPr>
      <w:r>
        <w:rPr>
          <w:color w:val="AA3D8A"/>
        </w:rPr>
        <w:t>2021</w:t>
      </w:r>
    </w:p>
    <w:p>
      <w:pPr>
        <w:spacing w:after="0" w:line="844" w:lineRule="exact"/>
        <w:sectPr>
          <w:type w:val="continuous"/>
          <w:pgSz w:w="14400" w:h="8100" w:orient="landscape"/>
          <w:pgMar w:top="720" w:right="100" w:bottom="280" w:left="20" w:header="708" w:footer="70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</w:p>
    <w:p>
      <w:pPr>
        <w:pStyle w:val="Heading1"/>
        <w:spacing w:before="360" w:after="0"/>
      </w:pPr>
      <w:r>
        <w:pict>
          <v:group id="_x0000_s1025" style="width:90.6pt;height:110.65pt;margin-top:-17.04pt;margin-left:123.72pt;mso-position-horizontal-relative:page;position:absolute;z-index:251658240" coordorigin="2474,-341" coordsize="1812,2213">
            <v:shape id="_x0000_s1026" style="width:1812;height:2213;left:2474;position:absolute;top:-341" coordorigin="2474,-341" coordsize="1812,2213" path="m3984,-341l2776,-341,2707,-333,2644,-310,2588,-275,2541,-228,2505,-172,2482,-108,2474,-39,2474,1570,2482,1639,2505,1703,2541,1759,2588,1806,2644,1841,2707,1864,2776,1872,3984,1872,4054,1864,4117,1841,4173,1806,4220,1759,4256,1703,4278,1639,4286,1570,4286,-39,4278,-108,4256,-172,4220,-228,4173,-275,4117,-310,4054,-333,3984,-341xe" filled="t" fillcolor="#aa3c89" stroked="f">
              <v:fill type="solid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12;height:2213;left:2474;position:absolute;top:-341" filled="f" stroked="f">
              <v:textbox inset="0,0,0,0">
                <w:txbxContent>
                  <w:p>
                    <w:pPr>
                      <w:spacing w:before="159"/>
                      <w:ind w:left="573" w:right="0" w:firstLine="0"/>
                      <w:jc w:val="left"/>
                      <w:rPr>
                        <w:b/>
                        <w:sz w:val="108"/>
                      </w:rPr>
                    </w:pPr>
                    <w:r>
                      <w:rPr>
                        <w:b/>
                        <w:color w:val="FFFFFF"/>
                        <w:w w:val="100"/>
                        <w:sz w:val="108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b w:val="0"/>
          <w:color w:val="AA3C89"/>
          <w:w w:val="99"/>
          <w:u w:val="thick" w:color="AA3C89"/>
        </w:rPr>
        <w:t xml:space="preserve"> </w:t>
      </w:r>
      <w:r>
        <w:rPr>
          <w:rFonts w:ascii="Times New Roman" w:eastAsia="Times New Roman"/>
          <w:b w:val="0"/>
          <w:color w:val="AA3C89"/>
          <w:u w:val="thick" w:color="AA3C89"/>
        </w:rPr>
        <w:t xml:space="preserve"> </w:t>
      </w:r>
      <w:r>
        <w:rPr>
          <w:color w:val="AA3C89"/>
          <w:u w:val="thick" w:color="AA3C89"/>
        </w:rPr>
        <w:t xml:space="preserve">概念界定及发展演进  </w:t>
      </w:r>
    </w:p>
    <w:p>
      <w:pPr>
        <w:spacing w:after="0"/>
        <w:sectPr>
          <w:pgSz w:w="14400" w:h="8100" w:orient="landscape"/>
          <w:pgMar w:top="720" w:right="100" w:bottom="280" w:left="20" w:header="708" w:footer="708"/>
          <w:pgNumType w:start="2"/>
          <w:cols w:space="708"/>
        </w:sectPr>
      </w:pPr>
    </w:p>
    <w:p>
      <w:pPr>
        <w:pStyle w:val="BodyText"/>
        <w:spacing w:before="3"/>
        <w:rPr>
          <w:b/>
          <w:sz w:val="16"/>
        </w:rPr>
      </w:pPr>
    </w:p>
    <w:p>
      <w:pPr>
        <w:spacing w:before="28" w:line="232" w:lineRule="auto"/>
        <w:ind w:left="616" w:right="8518" w:firstLine="667"/>
        <w:jc w:val="left"/>
        <w:rPr>
          <w:sz w:val="32"/>
        </w:rPr>
      </w:pPr>
      <w:r>
        <w:pict>
          <v:group id="_x0000_s1028" style="width:314.8pt;height:259.5pt;margin-top:-20.37pt;margin-left:360.36pt;mso-position-horizontal-relative:page;position:absolute;z-index:251659264" coordorigin="7207,-407" coordsize="6296,5190">
            <v:shape id="_x0000_s1029" style="width:6296;height:5093;left:7207;position:absolute;top:-311" coordorigin="7207,-310" coordsize="6296,5093" path="m9156,3070l9058,1646,7562,2277,7967,2479,7207,3600,7731,4396,8750,2867,9156,3070xm11911,482l11529,668,10864,-310,9845,-310,9892,-237,9844,-310,8774,1277,9581,1665,10359,488,10723,1052,10341,1258,11813,1888,11911,482xm13502,3599l13502,3599,12337,1869,11554,2277,12455,3599,13447,3599,11578,3619,11578,3235,10200,4007,11578,4783,11578,4395,12979,4395,13502,3599,13502,3599,13502,3599,13502,3599xe" filled="t" fillcolor="#aa3c89" stroked="f">
              <v:fill typ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432;height:1998;left:9019;position:absolute;top:-408" stroked="f">
              <v:imagedata r:id="rId4" o:title=""/>
            </v:shape>
            <v:shape id="_x0000_s1031" type="#_x0000_t75" style="width:1520;height:2136;left:11861;position:absolute;top:1897" stroked="f">
              <v:imagedata r:id="rId5" o:title=""/>
            </v:shape>
            <v:shape id="_x0000_s1032" type="#_x0000_t202" style="width:6296;height:5190;left:7207;position:absolute;top:-408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6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 w:line="156" w:lineRule="auto"/>
                      <w:ind w:left="2160" w:right="1886" w:firstLine="28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 xml:space="preserve">工业大数据以 </w:t>
                    </w:r>
                    <w:r>
                      <w:rPr>
                        <w:b/>
                        <w:spacing w:val="-3"/>
                        <w:sz w:val="28"/>
                      </w:rPr>
                      <w:t>数据资产全生命周</w:t>
                    </w:r>
                  </w:p>
                  <w:p>
                    <w:pPr>
                      <w:spacing w:before="0" w:line="388" w:lineRule="exact"/>
                      <w:ind w:left="244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期管理为核心</w:t>
                    </w:r>
                  </w:p>
                </w:txbxContent>
              </v:textbox>
            </v:shape>
            <v:shape id="_x0000_s1033" type="#_x0000_t202" style="width:2556;height:821;left:7596;position:absolute;top:3570" filled="t" fillcolor="#aa3c89" stroked="f">
              <v:fill type="solid"/>
              <v:textbox inset="0,0,0,0">
                <w:txbxContent>
                  <w:p>
                    <w:pPr>
                      <w:spacing w:before="101" w:line="156" w:lineRule="auto"/>
                      <w:ind w:left="146" w:right="161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sz w:val="28"/>
                      </w:rPr>
                      <w:t>生产经营相关业务联网数据</w:t>
                    </w:r>
                  </w:p>
                </w:txbxContent>
              </v:textbox>
            </v:shape>
          </v:group>
        </w:pict>
      </w:r>
      <w:r>
        <w:rPr>
          <w:b/>
          <w:sz w:val="32"/>
        </w:rPr>
        <w:t>工业大数据</w:t>
      </w:r>
      <w:r>
        <w:rPr>
          <w:spacing w:val="-2"/>
          <w:sz w:val="32"/>
        </w:rPr>
        <w:t xml:space="preserve">是指在工业领域中， </w:t>
      </w:r>
      <w:r>
        <w:rPr>
          <w:sz w:val="32"/>
        </w:rPr>
        <w:t>围绕智能制造模式，以数据采集集 成、分析处理、服务应用为主的各 类经济活动所产生的数据的总称， 包括从客户需求到销售、订单、计 划、研发、设计、制造、采购、供 应、库存、售后服务、运维等整个 产品全生命周期各个环节产生的数 据。</w:t>
      </w:r>
    </w:p>
    <w:p>
      <w:pPr>
        <w:spacing w:after="0" w:line="232" w:lineRule="auto"/>
        <w:jc w:val="left"/>
        <w:rPr>
          <w:sz w:val="32"/>
        </w:rPr>
        <w:sectPr>
          <w:headerReference w:type="default" r:id="rId6"/>
          <w:pgSz w:w="14400" w:h="8100" w:orient="landscape"/>
          <w:pgMar w:top="1600" w:right="100" w:bottom="280" w:left="20" w:header="724" w:footer="0"/>
          <w:pgNumType w:start="3"/>
          <w:cols w:space="708"/>
        </w:sectPr>
      </w:pPr>
    </w:p>
    <w:p>
      <w:pPr>
        <w:spacing w:before="86" w:line="235" w:lineRule="auto"/>
        <w:ind w:left="1050" w:right="1499" w:firstLine="453"/>
        <w:jc w:val="both"/>
        <w:rPr>
          <w:sz w:val="20"/>
        </w:rPr>
      </w:pPr>
      <w:r>
        <w:rPr>
          <w:sz w:val="20"/>
        </w:rPr>
        <w:t>随着大数据应用时代的到来，工业大数据这一大数据细分领域也逐渐被重视。为推动工业大数据的发展，我国正在深化工业云、大数据等技术在工业领域的集成应用，探索建立工业大数据实验中心，建设工业大数据应用示范工程。国家政策在工业大数据的需求端和供给端均出台了相应的规划，加快了信息化技术和工业的深度融合，创新实现新技术、新产品和新模式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spacing w:before="63"/>
        <w:ind w:left="0" w:right="674" w:firstLine="0"/>
        <w:jc w:val="right"/>
        <w:rPr>
          <w:sz w:val="14"/>
        </w:rPr>
      </w:pPr>
      <w:r>
        <w:pict>
          <v:group id="_x0000_s1034" style="width:624.4pt;height:240.6pt;margin-top:-234.3pt;margin-left:52.2pt;mso-position-horizontal-relative:page;position:absolute;z-index:-251656192" coordorigin="1044,-4686" coordsize="12488,4812">
            <v:line id="_x0000_s1035" style="position:absolute" from="6953,-1817" to="6010,-1817" stroked="t" strokecolor="black" strokeweight="0.72pt">
              <v:stroke dashstyle="solid"/>
            </v:line>
            <v:line id="_x0000_s1036" style="position:absolute" from="7686,-1771" to="6989,-1788" stroked="t" strokecolor="#f69240" strokeweight="0.72pt">
              <v:stroke dashstyle="solid"/>
            </v:line>
            <v:line id="_x0000_s1037" style="position:absolute" from="6893,-4181" to="7688,-4191" stroked="t" strokecolor="black" strokeweight="0.72pt">
              <v:stroke dashstyle="solid"/>
            </v:line>
            <v:shape id="_x0000_s1038" style="width:773;height:1584;left:6926;position:absolute;top:-3762" coordorigin="6926,-3761" coordsize="773,1584" path="m6986,-3751l7691,-3761m7699,-2189l6926,-2178e" filled="f" stroked="t" strokecolor="#f69240" strokeweight="0.72pt">
              <v:stroke dashstyle="solid"/>
              <v:path arrowok="t"/>
            </v:shape>
            <v:shape id="_x0000_s1039" style="width:915;height:1992;left:6002;position:absolute;top:-4462" coordorigin="6002,-4462" coordsize="915,1992" path="m6917,-2470l6002,-2482m6898,-3959l6005,-3970m6917,-4453l6002,-4462e" filled="f" stroked="t" strokecolor="black" strokeweight="0.72pt">
              <v:stroke dashstyle="solid"/>
              <v:path arrowok="t"/>
            </v:shape>
            <v:shape id="_x0000_s1040" style="width:137;height:4702;left:6893;position:absolute;top:-4577" coordorigin="6893,-4576" coordsize="137,4702" path="m7030,-11l6984,-11,6961,-4429,6964,-4430,6972,-4438,6976,-4449,6972,-4459,6964,-4467,6961,-4469,6960,-4576,6914,-4576,6915,-4471,6906,-4467,6897,-4459,6894,-4449,6897,-4438,6906,-4430,6915,-4426,6939,-11,6893,-11,6962,126,7019,12,7030,-11xe" filled="t" fillcolor="#aa3c89" stroked="f">
              <v:fill type="solid"/>
              <v:path arrowok="t"/>
            </v:shape>
            <v:shape id="_x0000_s1041" style="width:82;height:53;left:6894;position:absolute;top:-4476" coordorigin="6894,-4475" coordsize="82,53" path="m6935,-4475l6951,-4473,6964,-4467,6972,-4459,6976,-4449,6972,-4439,6964,-4430,6951,-4424,6935,-4422,6919,-4424,6906,-4430,6897,-4439,6894,-4449,6897,-4459,6906,-4467,6919,-4473,6935,-4475xe" filled="f" stroked="t" strokecolor="#aa3c89" strokeweight="2.04pt">
              <v:stroke dashstyle="solid"/>
              <v:path arrowok="t"/>
            </v:shape>
            <v:shape id="_x0000_s1042" style="width:82;height:53;left:6894;position:absolute;top:-4207" coordorigin="6894,-4206" coordsize="82,53" path="m6935,-4206l6919,-4204,6906,-4199,6897,-4190,6894,-4180,6897,-4170,6906,-4161,6919,-4156,6935,-4154,6951,-4156,6964,-4161,6972,-4170,6976,-4180,6972,-4190,6964,-4199,6951,-4204,6935,-4206xe" filled="t" fillcolor="#aa3c89" stroked="f">
              <v:fill type="solid"/>
              <v:path arrowok="t"/>
            </v:shape>
            <v:shape id="_x0000_s1043" style="width:82;height:53;left:6894;position:absolute;top:-4207" coordorigin="6894,-4206" coordsize="82,53" path="m6935,-4206l6951,-4204,6964,-4199,6972,-4190,6976,-4180,6972,-4170,6964,-4161,6951,-4156,6935,-4154,6919,-4156,6906,-4161,6897,-4170,6894,-4180,6897,-4190,6906,-4199,6919,-4204,6935,-4206xe" filled="f" stroked="t" strokecolor="#aa3c89" strokeweight="2.04pt">
              <v:stroke dashstyle="solid"/>
              <v:path arrowok="t"/>
            </v:shape>
            <v:shape id="_x0000_s1044" style="width:82;height:53;left:6898;position:absolute;top:-3986" coordorigin="6899,-3986" coordsize="82,53" path="m6940,-3986l6924,-3984,6911,-3978,6902,-3969,6899,-3959,6902,-3949,6911,-3941,6924,-3935,6940,-3933,6956,-3935,6968,-3941,6977,-3949,6980,-3959,6977,-3969,6968,-3978,6956,-3984,6940,-3986xe" filled="t" fillcolor="#aa3c89" stroked="f">
              <v:fill type="solid"/>
              <v:path arrowok="t"/>
            </v:shape>
            <v:shape id="_x0000_s1045" style="width:82;height:53;left:6898;position:absolute;top:-3986" coordorigin="6899,-3986" coordsize="82,53" path="m6940,-3986l6956,-3984,6968,-3978,6977,-3969,6980,-3959,6977,-3949,6968,-3941,6956,-3935,6940,-3933,6924,-3935,6911,-3941,6902,-3949,6899,-3959,6902,-3969,6911,-3978,6924,-3984,6940,-3986xe" filled="f" stroked="t" strokecolor="#aa3c89" strokeweight="2.04pt">
              <v:stroke dashstyle="solid"/>
              <v:path arrowok="t"/>
            </v:shape>
            <v:shape id="_x0000_s1046" style="width:82;height:53;left:6908;position:absolute;top:-1312" coordorigin="6908,-1312" coordsize="82,53" path="m6949,-1312l6933,-1310,6920,-1304,6912,-1296,6908,-1286,6912,-1275,6920,-1267,6933,-1261,6949,-1259,6965,-1261,6978,-1267,6987,-1275,6990,-1286,6987,-1296,6978,-1304,6965,-1310,6949,-1312xe" filled="t" fillcolor="#aa3c89" stroked="f">
              <v:fill type="solid"/>
              <v:path arrowok="t"/>
            </v:shape>
            <v:shape id="_x0000_s1047" style="width:82;height:53;left:6908;position:absolute;top:-1312" coordorigin="6908,-1312" coordsize="82,53" path="m6949,-1312l6965,-1310,6978,-1304,6987,-1296,6990,-1286,6987,-1275,6978,-1267,6965,-1261,6949,-1259,6933,-1261,6920,-1267,6912,-1275,6908,-1286,6912,-1296,6920,-1304,6933,-1310,6949,-1312xe" filled="f" stroked="t" strokecolor="#aa3c89" strokeweight="2.04pt">
              <v:stroke dashstyle="solid"/>
              <v:path arrowok="t"/>
            </v:shape>
            <v:shape id="_x0000_s1048" style="width:82;height:44;left:6906;position:absolute;top:-3772" coordorigin="6906,-3772" coordsize="82,44" path="m6947,-3772l6931,-3770,6918,-3766,6909,-3759,6906,-3750,6909,-3742,6918,-3735,6931,-3730,6947,-3729,6963,-3730,6976,-3735,6984,-3742,6988,-3750,6984,-3759,6976,-3766,6963,-3770,6947,-3772xe" filled="t" fillcolor="#aa3c89" stroked="f">
              <v:fill type="solid"/>
              <v:path arrowok="t"/>
            </v:shape>
            <v:shape id="_x0000_s1049" style="width:82;height:44;left:6906;position:absolute;top:-3772" coordorigin="6906,-3772" coordsize="82,44" path="m6947,-3772l6963,-3770,6976,-3766,6984,-3759,6988,-3750,6984,-3742,6976,-3735,6963,-3730,6947,-3729,6931,-3730,6918,-3735,6909,-3742,6906,-3750,6909,-3759,6918,-3766,6931,-3770,6947,-3772xe" filled="f" stroked="t" strokecolor="#aa3c89" strokeweight="2.04pt">
              <v:stroke dashstyle="solid"/>
              <v:path arrowok="t"/>
            </v:shape>
            <v:line id="_x0000_s1050" style="position:absolute" from="5988,-3399" to="6907,-3384" stroked="t" strokecolor="#aa3c89" strokeweight="0.72pt">
              <v:stroke dashstyle="solid"/>
            </v:line>
            <v:shape id="_x0000_s1051" style="width:82;height:56;left:6908;position:absolute;top:-2212" coordorigin="6908,-2212" coordsize="82,56" path="m6949,-2212l6933,-2210,6920,-2204,6912,-2195,6908,-2184,6912,-2174,6920,-2165,6933,-2159,6949,-2157,6965,-2159,6978,-2165,6987,-2174,6990,-2184,6987,-2195,6978,-2204,6965,-2210,6949,-2212xe" filled="t" fillcolor="#aa3c89" stroked="f">
              <v:fill type="solid"/>
              <v:path arrowok="t"/>
            </v:shape>
            <v:shape id="_x0000_s1052" style="width:82;height:56;left:6908;position:absolute;top:-2212" coordorigin="6908,-2212" coordsize="82,56" path="m6949,-2212l6965,-2210,6978,-2204,6987,-2195,6990,-2184,6987,-2174,6978,-2165,6965,-2159,6949,-2157,6933,-2159,6920,-2165,6912,-2174,6908,-2184,6912,-2195,6920,-2204,6933,-2210,6949,-2212xe" filled="f" stroked="t" strokecolor="#aa3c89" strokeweight="2.04pt">
              <v:stroke dashstyle="solid"/>
              <v:path arrowok="t"/>
            </v:shape>
            <v:line id="_x0000_s1053" style="position:absolute" from="7689,-2914" to="6960,-2914" stroked="t" strokecolor="#f69240" strokeweight="0.72pt">
              <v:stroke dashstyle="solid"/>
            </v:line>
            <v:shape id="_x0000_s1054" style="width:1688;height:525;left:5997;position:absolute;top:-922" coordorigin="5998,-922" coordsize="1688,525" path="m7675,-912l6886,-922m6987,-850l6000,-876m7685,-404l6998,-401m6916,-401l5998,-398e" filled="f" stroked="t" strokecolor="#aa3c89" strokeweight="0.72pt">
              <v:stroke dashstyle="solid"/>
              <v:path arrowok="t"/>
            </v:shape>
            <v:shape id="_x0000_s1055" style="width:82;height:53;left:6918;position:absolute;top:-2496" coordorigin="6918,-2495" coordsize="82,53" path="m6959,-2495l6943,-2493,6930,-2487,6921,-2479,6918,-2469,6921,-2459,6930,-2450,6943,-2444,6959,-2442,6975,-2444,6988,-2450,6996,-2459,7000,-2469,6996,-2479,6988,-2487,6975,-2493,6959,-2495xe" filled="t" fillcolor="#aa3c89" stroked="f">
              <v:fill type="solid"/>
              <v:path arrowok="t"/>
            </v:shape>
            <v:shape id="_x0000_s1056" style="width:82;height:53;left:6918;position:absolute;top:-2496" coordorigin="6918,-2495" coordsize="82,53" path="m6959,-2495l6975,-2493,6988,-2487,6996,-2479,7000,-2469,6996,-2459,6988,-2450,6975,-2444,6959,-2442,6943,-2444,6930,-2450,6921,-2459,6918,-2469,6921,-2479,6930,-2487,6943,-2493,6959,-2495xe" filled="f" stroked="t" strokecolor="#aa3c89" strokeweight="2.04pt">
              <v:stroke dashstyle="solid"/>
              <v:path arrowok="t"/>
            </v:shape>
            <v:shape id="_x0000_s1057" style="width:82;height:53;left:6908;position:absolute;top:-3410" coordorigin="6908,-3410" coordsize="82,53" path="m6949,-3410l6933,-3408,6920,-3402,6912,-3393,6908,-3383,6912,-3373,6920,-3365,6933,-3359,6949,-3357,6965,-3359,6978,-3365,6987,-3373,6990,-3383,6987,-3393,6978,-3402,6965,-3408,6949,-3410xe" filled="t" fillcolor="#aa3c89" stroked="f">
              <v:fill type="solid"/>
              <v:path arrowok="t"/>
            </v:shape>
            <v:shape id="_x0000_s1058" style="width:82;height:53;left:6908;position:absolute;top:-3410" coordorigin="6908,-3410" coordsize="82,53" path="m6949,-3410l6965,-3408,6978,-3402,6987,-3393,6990,-3383,6987,-3373,6978,-3365,6965,-3359,6949,-3357,6933,-3359,6920,-3365,6912,-3373,6908,-3383,6912,-3393,6920,-3402,6933,-3408,6949,-3410xe" filled="f" stroked="t" strokecolor="#aa3c89" strokeweight="2.04pt">
              <v:stroke dashstyle="solid"/>
              <v:path arrowok="t"/>
            </v:shape>
            <v:shape id="_x0000_s1059" style="width:82;height:53;left:6906;position:absolute;top:-2940" coordorigin="6906,-2939" coordsize="82,53" path="m6947,-2939l6931,-2937,6918,-2931,6909,-2923,6906,-2913,6909,-2903,6918,-2894,6931,-2888,6947,-2886,6963,-2888,6976,-2894,6984,-2903,6988,-2913,6984,-2923,6976,-2931,6963,-2937,6947,-2939xe" filled="t" fillcolor="#aa3c89" stroked="f">
              <v:fill type="solid"/>
              <v:path arrowok="t"/>
            </v:shape>
            <v:shape id="_x0000_s1060" style="width:82;height:53;left:6906;position:absolute;top:-2940" coordorigin="6906,-2939" coordsize="82,53" path="m6947,-2939l6963,-2937,6976,-2931,6984,-2923,6988,-2913,6984,-2903,6976,-2894,6963,-2888,6947,-2886,6931,-2888,6918,-2894,6909,-2903,6906,-2913,6909,-2923,6918,-2931,6931,-2937,6947,-2939xe" filled="f" stroked="t" strokecolor="#aa3c89" strokeweight="2.04pt">
              <v:stroke dashstyle="solid"/>
              <v:path arrowok="t"/>
            </v:shape>
            <v:shape id="_x0000_s1061" style="width:82;height:53;left:6908;position:absolute;top:-1814" coordorigin="6908,-1814" coordsize="82,53" path="m6949,-1814l6933,-1812,6920,-1806,6912,-1797,6908,-1787,6912,-1777,6920,-1769,6933,-1763,6949,-1761,6965,-1763,6978,-1769,6987,-1777,6990,-1787,6987,-1797,6978,-1806,6965,-1812,6949,-1814xe" filled="t" fillcolor="#aa3c89" stroked="f">
              <v:fill type="solid"/>
              <v:path arrowok="t"/>
            </v:shape>
            <v:shape id="_x0000_s1062" style="width:82;height:53;left:6908;position:absolute;top:-1814" coordorigin="6908,-1814" coordsize="82,53" path="m6949,-1814l6965,-1812,6978,-1806,6987,-1797,6990,-1787,6987,-1777,6978,-1769,6965,-1763,6949,-1761,6933,-1763,6920,-1769,6912,-1777,6908,-1787,6912,-1797,6920,-1806,6933,-1812,6949,-1814xe" filled="f" stroked="t" strokecolor="#aa3c89" strokeweight="2.04pt">
              <v:stroke dashstyle="solid"/>
              <v:path arrowok="t"/>
            </v:shape>
            <v:shape id="_x0000_s1063" style="width:82;height:53;left:6906;position:absolute;top:-909" coordorigin="6906,-909" coordsize="82,53" path="m6947,-909l6931,-907,6918,-901,6909,-893,6906,-882,6909,-872,6918,-864,6931,-858,6947,-856,6963,-858,6976,-864,6984,-872,6988,-882,6984,-893,6976,-901,6963,-907,6947,-909xe" filled="t" fillcolor="#aa3c89" stroked="f">
              <v:fill type="solid"/>
              <v:path arrowok="t"/>
            </v:shape>
            <v:shape id="_x0000_s1064" style="width:82;height:53;left:6906;position:absolute;top:-909" coordorigin="6906,-909" coordsize="82,53" path="m6947,-909l6963,-907,6976,-901,6984,-893,6988,-882,6984,-872,6976,-864,6963,-858,6947,-856,6931,-858,6918,-864,6909,-872,6906,-882,6909,-893,6918,-901,6931,-907,6947,-909xe" filled="f" stroked="t" strokecolor="#aa3c89" strokeweight="2.04pt">
              <v:stroke dashstyle="solid"/>
              <v:path arrowok="t"/>
            </v:shape>
            <v:shape id="_x0000_s1065" style="width:82;height:53;left:6918;position:absolute;top:-427" coordorigin="6918,-426" coordsize="82,53" path="m6959,-426l6943,-424,6930,-419,6921,-410,6918,-400,6921,-390,6930,-381,6943,-376,6959,-374,6975,-376,6988,-381,6996,-390,7000,-400,6996,-410,6988,-419,6975,-424,6959,-426xe" filled="t" fillcolor="#aa3c89" stroked="f">
              <v:fill type="solid"/>
              <v:path arrowok="t"/>
            </v:shape>
            <v:shape id="_x0000_s1066" style="width:82;height:53;left:6918;position:absolute;top:-427" coordorigin="6918,-426" coordsize="82,53" path="m6959,-426l6975,-424,6988,-419,6996,-410,7000,-400,6996,-390,6988,-381,6975,-376,6959,-374,6943,-376,6930,-381,6921,-390,6918,-400,6921,-410,6930,-419,6943,-424,6959,-426xe" filled="f" stroked="t" strokecolor="#aa3c89" strokeweight="2.04pt">
              <v:stroke dashstyle="solid"/>
              <v:path arrowok="t"/>
            </v:shape>
            <v:line id="_x0000_s1067" style="position:absolute" from="6938,-1286" to="5995,-1287" stroked="t" strokecolor="#aa3c89" strokeweight="0.72pt">
              <v:stroke dashstyle="solid"/>
            </v:line>
            <v:shape id="_x0000_s1068" type="#_x0000_t202" style="width:556;height:213;left:6166;position:absolute;top:-4686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1760年</w:t>
                    </w:r>
                  </w:p>
                </w:txbxContent>
              </v:textbox>
            </v:shape>
            <v:shape id="_x0000_s1069" type="#_x0000_t202" style="width:556;height:213;left:7094;position:absolute;top:-4409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1850年</w:t>
                    </w:r>
                  </w:p>
                </w:txbxContent>
              </v:textbox>
            </v:shape>
            <v:shape id="_x0000_s1070" type="#_x0000_t202" style="width:556;height:213;left:6177;position:absolute;top:-4141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1950年</w:t>
                    </w:r>
                  </w:p>
                </w:txbxContent>
              </v:textbox>
            </v:shape>
            <v:shape id="_x0000_s1071" type="#_x0000_t202" style="width:556;height:213;left:7082;position:absolute;top:-3964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1980年</w:t>
                    </w:r>
                  </w:p>
                </w:txbxContent>
              </v:textbox>
            </v:shape>
            <v:shape id="_x0000_s1072" type="#_x0000_t202" style="width:556;height:213;left:6188;position:absolute;top:-3617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2003年</w:t>
                    </w:r>
                  </w:p>
                </w:txbxContent>
              </v:textbox>
            </v:shape>
            <v:shape id="_x0000_s1073" type="#_x0000_t202" style="width:556;height:213;left:7078;position:absolute;top:-3135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2011年</w:t>
                    </w:r>
                  </w:p>
                </w:txbxContent>
              </v:textbox>
            </v:shape>
            <v:shape id="_x0000_s1074" type="#_x0000_t202" style="width:556;height:213;left:7110;position:absolute;top:-2410" filled="f" stroked="f">
              <v:textbox inset="0,0,0,0">
                <w:txbxContent>
                  <w:p>
                    <w:pPr>
                      <w:spacing w:before="0" w:line="212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2014年</w:t>
                    </w:r>
                  </w:p>
                </w:txbxContent>
              </v:textbox>
            </v:shape>
            <v:shape id="_x0000_s1075" type="#_x0000_t202" style="width:596;height:1629;left:6177;position:absolute;top:-2013" filled="f" stroked="f">
              <v:textbox inset="0,0,0,0">
                <w:txbxContent>
                  <w:p>
                    <w:pPr>
                      <w:spacing w:before="0" w:line="254" w:lineRule="exact"/>
                      <w:ind w:left="4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2015</w:t>
                    </w:r>
                    <w:r>
                      <w:rPr>
                        <w:sz w:val="16"/>
                      </w:rPr>
                      <w:t>年</w:t>
                    </w:r>
                  </w:p>
                  <w:p>
                    <w:pPr>
                      <w:spacing w:before="18" w:line="240" w:lineRule="auto"/>
                      <w:rPr>
                        <w:sz w:val="12"/>
                      </w:rPr>
                    </w:pPr>
                  </w:p>
                  <w:p>
                    <w:pPr>
                      <w:spacing w:before="0"/>
                      <w:ind w:left="1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2016</w:t>
                    </w:r>
                    <w:r>
                      <w:rPr>
                        <w:sz w:val="16"/>
                      </w:rPr>
                      <w:t>年</w:t>
                    </w:r>
                  </w:p>
                  <w:p>
                    <w:pPr>
                      <w:spacing w:before="149"/>
                      <w:ind w:left="5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2017</w:t>
                    </w:r>
                    <w:r>
                      <w:rPr>
                        <w:sz w:val="16"/>
                      </w:rPr>
                      <w:t>年</w:t>
                    </w:r>
                  </w:p>
                  <w:p>
                    <w:pPr>
                      <w:spacing w:before="143" w:line="253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sz w:val="16"/>
                      </w:rPr>
                      <w:t>2018</w:t>
                    </w:r>
                    <w:r>
                      <w:rPr>
                        <w:sz w:val="16"/>
                      </w:rPr>
                      <w:t>年</w:t>
                    </w:r>
                  </w:p>
                </w:txbxContent>
              </v:textbox>
            </v:shape>
            <v:shape id="_x0000_s1076" type="#_x0000_t202" style="width:4940;height:485;left:1060;position:absolute;top:-534" filled="f" stroked="t" strokecolor="#aa3c89" strokeweight="0.72pt">
              <v:stroke dashstyle="solid"/>
              <v:textbox inset="0,0,0,0">
                <w:txbxContent>
                  <w:p>
                    <w:pPr>
                      <w:spacing w:before="16" w:line="213" w:lineRule="exact"/>
                      <w:ind w:left="13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2018年工信部发布《推动企业上云实施指南（2018-2020年）》，推动企</w:t>
                    </w:r>
                  </w:p>
                  <w:p>
                    <w:pPr>
                      <w:spacing w:before="0" w:line="213" w:lineRule="exact"/>
                      <w:ind w:left="13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业运用云计算加快数字化、网络化、智能化转型</w:t>
                    </w:r>
                  </w:p>
                </w:txbxContent>
              </v:textbox>
            </v:shape>
            <v:shape id="_x0000_s1077" type="#_x0000_t202" style="width:5837;height:485;left:7684;position:absolute;top:-646" filled="f" stroked="t" strokecolor="#aa3c89" strokeweight="0.72pt">
              <v:stroke dashstyle="solid"/>
              <v:textbox inset="0,0,0,0">
                <w:txbxContent>
                  <w:p>
                    <w:pPr>
                      <w:spacing w:before="80" w:line="156" w:lineRule="auto"/>
                      <w:ind w:left="137" w:right="219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工信部发布《工业互联网发展行动计划（2018-2020年）》， 提出到2020年底，初步建成工业互联网基础设施和产业体系</w:t>
                    </w:r>
                  </w:p>
                </w:txbxContent>
              </v:textbox>
            </v:shape>
            <v:shape id="_x0000_s1078" type="#_x0000_t202" style="width:4940;height:485;left:1060;position:absolute;top:-1119" filled="f" stroked="t" strokecolor="#aa3c89" strokeweight="0.72pt">
              <v:stroke dashstyle="solid"/>
              <v:textbox inset="0,0,0,0">
                <w:txbxContent>
                  <w:p>
                    <w:pPr>
                      <w:spacing w:before="80" w:line="156" w:lineRule="auto"/>
                      <w:ind w:left="137" w:right="213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国务院发布 《关于深化“互联网+先进制造业”发展工业互联网的指导意</w:t>
                    </w:r>
                    <w:r>
                      <w:rPr>
                        <w:w w:val="95"/>
                        <w:sz w:val="14"/>
                      </w:rPr>
                      <w:t>见》，深入推进“互联网+先进制造业”，规范和指导我国工业互联网发展</w:t>
                    </w:r>
                  </w:p>
                </w:txbxContent>
              </v:textbox>
            </v:shape>
            <v:shape id="_x0000_s1079" type="#_x0000_t202" style="width:5837;height:485;left:7684;position:absolute;top:-1225" filled="f" stroked="t" strokecolor="#aa3c89" strokeweight="0.72pt">
              <v:stroke dashstyle="solid"/>
              <v:textbox inset="0,0,0,0">
                <w:txbxContent>
                  <w:p>
                    <w:pPr>
                      <w:spacing w:before="81" w:line="156" w:lineRule="auto"/>
                      <w:ind w:left="137" w:right="22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工信部发布《大数据产业发展规划（2016—2020年）》 ，提出了“到2020年，技术先进、应用繁荣、保障有力的大数据产业体系基本形成”的发展目标</w:t>
                    </w:r>
                  </w:p>
                </w:txbxContent>
              </v:textbox>
            </v:shape>
            <v:shape id="_x0000_s1080" type="#_x0000_t202" style="width:4940;height:485;left:1056;position:absolute;top:-1702" filled="f" stroked="t" strokecolor="#aa3c89" strokeweight="0.72pt">
              <v:stroke dashstyle="solid"/>
              <v:textbox inset="0,0,0,0">
                <w:txbxContent>
                  <w:p>
                    <w:pPr>
                      <w:spacing w:before="82" w:line="156" w:lineRule="auto"/>
                      <w:ind w:left="137" w:right="17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pacing w:val="-1"/>
                        <w:w w:val="95"/>
                        <w:sz w:val="14"/>
                      </w:rPr>
                      <w:t xml:space="preserve">国务院发布《关于深化制造业与互联网融合发展的指导意见》，加快新旧发     </w:t>
                    </w:r>
                    <w:r>
                      <w:rPr>
                        <w:sz w:val="14"/>
                      </w:rPr>
                      <w:t>展动能和生产体系转换</w:t>
                    </w:r>
                  </w:p>
                </w:txbxContent>
              </v:textbox>
            </v:shape>
            <v:shape id="_x0000_s1081" type="#_x0000_t202" style="width:5840;height:315;left:7684;position:absolute;top:-1928" filled="f" stroked="t" strokecolor="#f08641" strokeweight="0.72pt">
              <v:stroke dashstyle="solid"/>
              <v:textbox inset="0,0,0,0">
                <w:txbxContent>
                  <w:p>
                    <w:pPr>
                      <w:spacing w:before="16"/>
                      <w:ind w:left="13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国务院《促进大数据发展行动纲要》，明确指出要全力推动大数据发展和应用</w:t>
                    </w:r>
                  </w:p>
                </w:txbxContent>
              </v:textbox>
            </v:shape>
            <v:shape id="_x0000_s1082" type="#_x0000_t202" style="width:4938;height:485;left:1065;position:absolute;top:-2269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81" w:line="156" w:lineRule="auto"/>
                      <w:ind w:left="137" w:right="136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《中共中央关于制定国民经济和社会发展第十三个五年规划的建议》，明确提出实施智能制造工程</w:t>
                    </w:r>
                  </w:p>
                </w:txbxContent>
              </v:textbox>
            </v:shape>
            <v:shape id="_x0000_s1083" type="#_x0000_t202" style="width:1984;height:372;left:4020;position:absolute;top:-2641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17"/>
                      <w:ind w:left="4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第四次工业革命</w:t>
                    </w:r>
                  </w:p>
                </w:txbxContent>
              </v:textbox>
            </v:shape>
            <v:shape id="_x0000_s1084" type="#_x0000_t202" style="width:4409;height:317;left:7699;position:absolute;top:-2348" filled="f" stroked="t" strokecolor="#f08641" strokeweight="0.72pt">
              <v:stroke dashstyle="solid"/>
              <v:textbox inset="0,0,0,0">
                <w:txbxContent>
                  <w:p>
                    <w:pPr>
                      <w:spacing w:before="17"/>
                      <w:ind w:left="13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“大数据”首次写入我国《政府工作报告》</w:t>
                    </w:r>
                  </w:p>
                </w:txbxContent>
              </v:textbox>
            </v:shape>
            <v:shape id="_x0000_s1085" type="#_x0000_t202" style="width:5832;height:653;left:7692;position:absolute;top:-3291" filled="f" stroked="t" strokecolor="#f08641" strokeweight="0.72pt">
              <v:stroke dashstyle="solid"/>
              <v:textbox inset="0,0,0,0">
                <w:txbxContent>
                  <w:p>
                    <w:pPr>
                      <w:spacing w:before="80" w:line="156" w:lineRule="auto"/>
                      <w:ind w:left="137" w:right="148" w:firstLine="0"/>
                      <w:jc w:val="left"/>
                      <w:rPr>
                        <w:sz w:val="14"/>
                      </w:rPr>
                    </w:pPr>
                    <w:r>
                      <w:rPr>
                        <w:w w:val="95"/>
                        <w:sz w:val="14"/>
                      </w:rPr>
                      <w:t>工信部印发《物联网“十二五”发展规划》把信息处理技术作为4</w:t>
                    </w:r>
                    <w:r>
                      <w:rPr>
                        <w:spacing w:val="-2"/>
                        <w:w w:val="95"/>
                        <w:sz w:val="14"/>
                      </w:rPr>
                      <w:t xml:space="preserve">项关键技术创新工程之一      </w:t>
                    </w:r>
                    <w:r>
                      <w:rPr>
                        <w:sz w:val="14"/>
                      </w:rPr>
                      <w:t>被提出来，其中包括了海量数据存储、数据挖掘、图像视频智能分析，这些是大数据的重要组成部分</w:t>
                    </w:r>
                  </w:p>
                </w:txbxContent>
              </v:textbox>
            </v:shape>
            <v:shape id="_x0000_s1086" type="#_x0000_t202" style="width:4937;height:485;left:1051;position:absolute;top:-3642" filled="f" stroked="t" strokecolor="#f08641" strokeweight="0.72pt">
              <v:stroke dashstyle="solid"/>
              <v:textbox inset="0,0,0,0">
                <w:txbxContent>
                  <w:p>
                    <w:pPr>
                      <w:spacing w:before="15" w:line="213" w:lineRule="exact"/>
                      <w:ind w:left="13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苹果推出网络商店 iTunes Store ，具有数字音乐搜索、数据共享与评价、</w:t>
                    </w:r>
                  </w:p>
                  <w:p>
                    <w:pPr>
                      <w:spacing w:before="0" w:line="213" w:lineRule="exact"/>
                      <w:ind w:left="13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消费记录等大数据功能</w:t>
                    </w:r>
                  </w:p>
                </w:txbxContent>
              </v:textbox>
            </v:shape>
            <v:shape id="_x0000_s1087" type="#_x0000_t202" style="width:4424;height:315;left:7692;position:absolute;top:-3920" filled="f" stroked="t" strokecolor="#f08641" strokeweight="0.72pt">
              <v:stroke dashstyle="solid"/>
              <v:textbox inset="0,0,0,0">
                <w:txbxContent>
                  <w:p>
                    <w:pPr>
                      <w:spacing w:before="16"/>
                      <w:ind w:left="136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“大数据”一词在《第三次浪潮》书中出现</w:t>
                    </w:r>
                  </w:p>
                </w:txbxContent>
              </v:textbox>
            </v:shape>
            <v:shape id="_x0000_s1088" type="#_x0000_t202" style="width:1983;height:315;left:4022;position:absolute;top:-4129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15"/>
                      <w:ind w:left="495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第三次工业革命</w:t>
                    </w:r>
                  </w:p>
                </w:txbxContent>
              </v:textbox>
            </v:shape>
            <v:shape id="_x0000_s1089" type="#_x0000_t202" style="width:2686;height:315;left:7689;position:absolute;top:-4350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16"/>
                      <w:ind w:left="848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第二次工业革命</w:t>
                    </w:r>
                  </w:p>
                </w:txbxContent>
              </v:textbox>
            </v:shape>
            <v:shape id="_x0000_s1090" type="#_x0000_t202" style="width:2024;height:315;left:3979;position:absolute;top:-4618" filled="f" stroked="t" strokecolor="black" strokeweight="0.72pt">
              <v:stroke dashstyle="solid"/>
              <v:textbox inset="0,0,0,0">
                <w:txbxContent>
                  <w:p>
                    <w:pPr>
                      <w:spacing w:before="14"/>
                      <w:ind w:left="517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第一次工业革命</w:t>
                    </w:r>
                  </w:p>
                </w:txbxContent>
              </v:textbox>
            </v:shape>
          </v:group>
        </w:pict>
      </w:r>
      <w:r>
        <w:rPr>
          <w:sz w:val="14"/>
        </w:rPr>
        <w:t>赛迪顾问，2019年8月</w:t>
      </w:r>
    </w:p>
    <w:p>
      <w:pPr>
        <w:spacing w:after="0"/>
        <w:jc w:val="right"/>
        <w:rPr>
          <w:sz w:val="14"/>
        </w:rPr>
        <w:sectPr>
          <w:headerReference w:type="default" r:id="rId7"/>
          <w:pgSz w:w="14400" w:h="8100" w:orient="landscape"/>
          <w:pgMar w:top="1600" w:right="100" w:bottom="0" w:left="20" w:header="724" w:footer="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3"/>
        </w:rPr>
      </w:pPr>
    </w:p>
    <w:p>
      <w:pPr>
        <w:pStyle w:val="Heading1"/>
        <w:spacing w:before="293"/>
        <w:ind w:left="297"/>
      </w:pPr>
      <w:r>
        <w:pict>
          <v:group id="_x0000_s1091" style="width:90.6pt;height:110.8pt;margin-top:-17.13pt;margin-left:136.44pt;mso-position-horizontal-relative:page;position:absolute;z-index:251661312" coordorigin="2729,-343" coordsize="1812,2216">
            <v:shape id="_x0000_s1092" style="width:1812;height:2216;left:2728;position:absolute;top:-343" coordorigin="2729,-343" coordsize="1812,2216" path="m4239,-343l3031,-343,2962,-335,2898,-312,2842,-276,2795,-230,2759,-174,2737,-110,2729,-41,2729,1571,2737,1640,2759,1703,2795,1759,2842,1806,2898,1842,2962,1865,3031,1873,4239,1873,4308,1865,4372,1842,4428,1806,4474,1759,4510,1703,4533,1640,4541,1571,4541,-41,4533,-110,4510,-174,4474,-230,4428,-276,4372,-312,4308,-335,4239,-343xe" filled="t" fillcolor="#aa3c89" stroked="f">
              <v:fill type="solid"/>
              <v:path arrowok="t"/>
            </v:shape>
            <v:shape id="_x0000_s1093" type="#_x0000_t202" style="width:1812;height:2216;left:2728;position:absolute;top:-343" filled="f" stroked="f">
              <v:textbox inset="0,0,0,0">
                <w:txbxContent>
                  <w:p>
                    <w:pPr>
                      <w:spacing w:before="160"/>
                      <w:ind w:left="573" w:right="0" w:firstLine="0"/>
                      <w:jc w:val="left"/>
                      <w:rPr>
                        <w:b/>
                        <w:sz w:val="108"/>
                      </w:rPr>
                    </w:pPr>
                    <w:r>
                      <w:rPr>
                        <w:b/>
                        <w:color w:val="FFFFFF"/>
                        <w:sz w:val="10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color w:val="AA3C89"/>
        </w:rPr>
        <w:t>工业大数据发展概况</w:t>
      </w:r>
    </w:p>
    <w:p>
      <w:pPr>
        <w:pStyle w:val="BodyText"/>
        <w:spacing w:line="43" w:lineRule="exact"/>
        <w:ind w:left="4683"/>
        <w:rPr>
          <w:sz w:val="4"/>
        </w:rPr>
      </w:pPr>
      <w:r>
        <w:rPr>
          <w:position w:val="0"/>
          <w:sz w:val="4"/>
        </w:rPr>
        <w:pict>
          <v:group id="_x0000_i1094" style="width:281.1pt;height:2.1pt;mso-position-horizontal-relative:char;mso-position-vertical-relative:line" coordorigin="0,0" coordsize="5622,42">
            <v:line id="_x0000_s1095" style="position:absolute" from="7,34" to="5614,7" stroked="t" strokecolor="#aa3c89" strokeweight="0.72pt">
              <v:stroke dashstyle="solid"/>
            </v:line>
            <w10:wrap type="none"/>
          </v:group>
        </w:pict>
      </w:r>
    </w:p>
    <w:p>
      <w:pPr>
        <w:spacing w:after="0" w:line="43" w:lineRule="exact"/>
        <w:rPr>
          <w:sz w:val="4"/>
        </w:rPr>
      </w:pPr>
      <w:r>
        <w:rPr>
          <w:sz w:val="4"/>
        </w:rPr>
        <w:br/>
      </w:r>
      <w:r>
        <w:rPr>
          <w:sz w:val="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https://d.book118.com/328111136043006047</w:t>
        </w:r>
      </w:hyperlink>
    </w:p>
    <w:p>
      <w:pPr>
        <w:spacing w:after="0" w:line="43" w:lineRule="exact"/>
        <w:rPr>
          <w:sz w:val="4"/>
        </w:rPr>
      </w:pPr>
    </w:p>
    <w:sectPr>
      <w:headerReference w:type="default" r:id="rId9"/>
      <w:pgSz w:w="14400" w:h="8100" w:orient="landscape"/>
      <w:pgMar w:top="720" w:right="100" w:bottom="280" w:left="20" w:header="0" w:footer="0"/>
      <w:pgNumType w:start="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rect id="_x0000_s2049" style="width:268.2pt;height:6.72pt;margin-top:73.92pt;margin-left:0.12pt;mso-position-horizontal-relative:page;mso-position-vertical-relative:page;position:absolute;z-index:-251658240" filled="t" fillcolor="#aa3c89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36.4pt;height:36.4pt;margin-top:35.21pt;margin-left:6.3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728" w:lineRule="exact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color w:val="AA3C89"/>
                    <w:sz w:val="52"/>
                  </w:rPr>
                  <w:t>工业大数据概念界定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rect id="_x0000_s2051" style="width:268.2pt;height:6.6pt;margin-top:73.92pt;margin-left:0.12pt;mso-position-horizontal-relative:page;mso-position-vertical-relative:page;position:absolute;z-index:-251656192" filled="t" fillcolor="#aa3c89" stroked="f">
          <v:fill type="solid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36.4pt;height:36.4pt;margin-top:35.21pt;margin-left:6.37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728" w:lineRule="exact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color w:val="AA3C89"/>
                    <w:sz w:val="52"/>
                  </w:rPr>
                  <w:t>工业大数据演进历程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87285"/>
    <w:multiLevelType w:val="hybridMultilevel"/>
    <w:tmpl w:val="00000000"/>
    <w:lvl w:ilvl="0">
      <w:start w:val="0"/>
      <w:numFmt w:val="bullet"/>
      <w:lvlText w:val="•"/>
      <w:lvlJc w:val="left"/>
      <w:pPr>
        <w:ind w:left="314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2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04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46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888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31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73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315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457" w:hanging="171"/>
      </w:pPr>
      <w:rPr>
        <w:rFonts w:hint="default"/>
        <w:lang w:val="en-US" w:eastAsia="zh-CN" w:bidi="ar-SA"/>
      </w:rPr>
    </w:lvl>
  </w:abstractNum>
  <w:abstractNum w:abstractNumId="1">
    <w:nsid w:val="02F927F9"/>
    <w:multiLevelType w:val="hybridMultilevel"/>
    <w:tmpl w:val="00000000"/>
    <w:lvl w:ilvl="0">
      <w:start w:val="0"/>
      <w:numFmt w:val="bullet"/>
      <w:lvlText w:val=""/>
      <w:lvlJc w:val="left"/>
      <w:pPr>
        <w:ind w:left="434" w:hanging="272"/>
      </w:pPr>
      <w:rPr>
        <w:rFonts w:ascii="Wingdings" w:eastAsia="Wingdings" w:hAnsi="Wingdings" w:cs="Wingdings" w:hint="default"/>
        <w:w w:val="99"/>
        <w:position w:val="1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29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19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09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99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89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9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68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58" w:hanging="272"/>
      </w:pPr>
      <w:rPr>
        <w:rFonts w:hint="default"/>
        <w:lang w:val="en-US" w:eastAsia="zh-CN" w:bidi="ar-SA"/>
      </w:rPr>
    </w:lvl>
  </w:abstractNum>
  <w:abstractNum w:abstractNumId="2">
    <w:nsid w:val="0349D292"/>
    <w:multiLevelType w:val="hybridMultilevel"/>
    <w:tmpl w:val="00000000"/>
    <w:lvl w:ilvl="0">
      <w:start w:val="0"/>
      <w:numFmt w:val="bullet"/>
      <w:lvlText w:val=""/>
      <w:lvlJc w:val="left"/>
      <w:pPr>
        <w:ind w:left="684" w:hanging="540"/>
      </w:pPr>
      <w:rPr>
        <w:rFonts w:ascii="Wingdings" w:eastAsia="Wingdings" w:hAnsi="Wingdings" w:cs="Wingdings" w:hint="default"/>
        <w:w w:val="100"/>
        <w:sz w:val="40"/>
        <w:szCs w:val="4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6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13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79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46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12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79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45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812" w:hanging="540"/>
      </w:pPr>
      <w:rPr>
        <w:rFonts w:hint="default"/>
        <w:lang w:val="en-US" w:eastAsia="zh-CN" w:bidi="ar-SA"/>
      </w:rPr>
    </w:lvl>
  </w:abstractNum>
  <w:abstractNum w:abstractNumId="3">
    <w:nsid w:val="0AC45C73"/>
    <w:multiLevelType w:val="hybridMultilevel"/>
    <w:tmpl w:val="00000000"/>
    <w:lvl w:ilvl="0">
      <w:start w:val="0"/>
      <w:numFmt w:val="bullet"/>
      <w:lvlText w:val=""/>
      <w:lvlJc w:val="left"/>
      <w:pPr>
        <w:ind w:left="595" w:hanging="452"/>
      </w:pPr>
      <w:rPr>
        <w:rFonts w:ascii="Wingdings" w:eastAsia="Wingdings" w:hAnsi="Wingdings" w:cs="Wingdings" w:hint="default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74" w:hanging="45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49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23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98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72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47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21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96" w:hanging="452"/>
      </w:pPr>
      <w:rPr>
        <w:rFonts w:hint="default"/>
        <w:lang w:val="en-US" w:eastAsia="zh-CN" w:bidi="ar-SA"/>
      </w:rPr>
    </w:lvl>
  </w:abstractNum>
  <w:abstractNum w:abstractNumId="4">
    <w:nsid w:val="10940BC5"/>
    <w:multiLevelType w:val="hybridMultilevel"/>
    <w:tmpl w:val="00000000"/>
    <w:lvl w:ilvl="0">
      <w:start w:val="0"/>
      <w:numFmt w:val="bullet"/>
      <w:lvlText w:val=""/>
      <w:lvlJc w:val="left"/>
      <w:pPr>
        <w:ind w:left="399" w:hanging="272"/>
      </w:pPr>
      <w:rPr>
        <w:rFonts w:ascii="Wingdings" w:eastAsia="Wingdings" w:hAnsi="Wingdings" w:cs="Wingdings" w:hint="default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8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97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46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94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43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92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41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789" w:hanging="272"/>
      </w:pPr>
      <w:rPr>
        <w:rFonts w:hint="default"/>
        <w:lang w:val="en-US" w:eastAsia="zh-CN" w:bidi="ar-SA"/>
      </w:rPr>
    </w:lvl>
  </w:abstractNum>
  <w:abstractNum w:abstractNumId="5">
    <w:nsid w:val="16957A82"/>
    <w:multiLevelType w:val="hybridMultilevel"/>
    <w:tmpl w:val="00000000"/>
    <w:lvl w:ilvl="0">
      <w:start w:val="0"/>
      <w:numFmt w:val="bullet"/>
      <w:lvlText w:val=""/>
      <w:lvlJc w:val="left"/>
      <w:pPr>
        <w:ind w:left="781" w:hanging="272"/>
      </w:pPr>
      <w:rPr>
        <w:rFonts w:ascii="Wingdings" w:eastAsia="Wingdings" w:hAnsi="Wingdings" w:cs="Wingdings" w:hint="default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6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13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47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64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80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697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14" w:hanging="272"/>
      </w:pPr>
      <w:rPr>
        <w:rFonts w:hint="default"/>
        <w:lang w:val="en-US" w:eastAsia="zh-CN" w:bidi="ar-SA"/>
      </w:rPr>
    </w:lvl>
  </w:abstractNum>
  <w:abstractNum w:abstractNumId="6">
    <w:nsid w:val="1B0D83A7"/>
    <w:multiLevelType w:val="hybridMultilevel"/>
    <w:tmpl w:val="00000000"/>
    <w:lvl w:ilvl="0">
      <w:start w:val="0"/>
      <w:numFmt w:val="bullet"/>
      <w:lvlText w:val=""/>
      <w:lvlJc w:val="left"/>
      <w:pPr>
        <w:ind w:left="595" w:hanging="452"/>
      </w:pPr>
      <w:rPr>
        <w:rFonts w:ascii="Wingdings" w:eastAsia="Wingdings" w:hAnsi="Wingdings" w:cs="Wingdings" w:hint="default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44" w:hanging="45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89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34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9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24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068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313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558" w:hanging="452"/>
      </w:pPr>
      <w:rPr>
        <w:rFonts w:hint="default"/>
        <w:lang w:val="en-US" w:eastAsia="zh-CN" w:bidi="ar-SA"/>
      </w:rPr>
    </w:lvl>
  </w:abstractNum>
  <w:abstractNum w:abstractNumId="7">
    <w:nsid w:val="1C0C8CEA"/>
    <w:multiLevelType w:val="hybridMultilevel"/>
    <w:tmpl w:val="00000000"/>
    <w:lvl w:ilvl="0">
      <w:start w:val="0"/>
      <w:numFmt w:val="bullet"/>
      <w:lvlText w:val="•"/>
      <w:lvlJc w:val="left"/>
      <w:pPr>
        <w:ind w:left="693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0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21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82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43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03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64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25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86" w:hanging="171"/>
      </w:pPr>
      <w:rPr>
        <w:rFonts w:hint="default"/>
        <w:lang w:val="en-US" w:eastAsia="zh-CN" w:bidi="ar-SA"/>
      </w:rPr>
    </w:lvl>
  </w:abstractNum>
  <w:abstractNum w:abstractNumId="8">
    <w:nsid w:val="21616FF8"/>
    <w:multiLevelType w:val="hybridMultilevel"/>
    <w:tmpl w:val="00000000"/>
    <w:lvl w:ilvl="0">
      <w:start w:val="0"/>
      <w:numFmt w:val="bullet"/>
      <w:lvlText w:val="•"/>
      <w:lvlJc w:val="left"/>
      <w:pPr>
        <w:ind w:left="692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0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21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82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43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03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64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25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86" w:hanging="171"/>
      </w:pPr>
      <w:rPr>
        <w:rFonts w:hint="default"/>
        <w:lang w:val="en-US" w:eastAsia="zh-CN" w:bidi="ar-SA"/>
      </w:rPr>
    </w:lvl>
  </w:abstractNum>
  <w:abstractNum w:abstractNumId="9">
    <w:nsid w:val="21E3EE38"/>
    <w:multiLevelType w:val="hybridMultilevel"/>
    <w:tmpl w:val="00000000"/>
    <w:lvl w:ilvl="0">
      <w:start w:val="0"/>
      <w:numFmt w:val="bullet"/>
      <w:lvlText w:val="•"/>
      <w:lvlJc w:val="left"/>
      <w:pPr>
        <w:ind w:left="317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2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04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747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889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32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74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316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459" w:hanging="171"/>
      </w:pPr>
      <w:rPr>
        <w:rFonts w:hint="default"/>
        <w:lang w:val="en-US" w:eastAsia="zh-CN" w:bidi="ar-SA"/>
      </w:rPr>
    </w:lvl>
  </w:abstractNum>
  <w:abstractNum w:abstractNumId="10">
    <w:nsid w:val="23CE8065"/>
    <w:multiLevelType w:val="hybridMultilevel"/>
    <w:tmpl w:val="00000000"/>
    <w:lvl w:ilvl="0">
      <w:start w:val="0"/>
      <w:numFmt w:val="bullet"/>
      <w:lvlText w:val=""/>
      <w:lvlJc w:val="left"/>
      <w:pPr>
        <w:ind w:left="399" w:hanging="272"/>
      </w:pPr>
      <w:rPr>
        <w:rFonts w:ascii="Wingdings" w:eastAsia="Wingdings" w:hAnsi="Wingdings" w:cs="Wingdings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8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97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46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594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3143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692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4241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789" w:hanging="272"/>
      </w:pPr>
      <w:rPr>
        <w:rFonts w:hint="default"/>
        <w:lang w:val="en-US" w:eastAsia="zh-CN" w:bidi="ar-SA"/>
      </w:rPr>
    </w:lvl>
  </w:abstractNum>
  <w:abstractNum w:abstractNumId="11">
    <w:nsid w:val="25939A58"/>
    <w:multiLevelType w:val="hybridMultilevel"/>
    <w:tmpl w:val="00000000"/>
    <w:lvl w:ilvl="0">
      <w:start w:val="0"/>
      <w:numFmt w:val="bullet"/>
      <w:lvlText w:val="•"/>
      <w:lvlJc w:val="left"/>
      <w:pPr>
        <w:ind w:left="689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42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05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68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31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93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56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19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82" w:hanging="171"/>
      </w:pPr>
      <w:rPr>
        <w:rFonts w:hint="default"/>
        <w:lang w:val="en-US" w:eastAsia="zh-CN" w:bidi="ar-SA"/>
      </w:rPr>
    </w:lvl>
  </w:abstractNum>
  <w:abstractNum w:abstractNumId="12">
    <w:nsid w:val="25CFF175"/>
    <w:multiLevelType w:val="hybridMultilevel"/>
    <w:tmpl w:val="00000000"/>
    <w:lvl w:ilvl="0">
      <w:start w:val="0"/>
      <w:numFmt w:val="bullet"/>
      <w:lvlText w:val="•"/>
      <w:lvlJc w:val="left"/>
      <w:pPr>
        <w:ind w:left="781" w:hanging="272"/>
      </w:pPr>
      <w:rPr>
        <w:rFonts w:ascii="Arial" w:eastAsia="Arial" w:hAnsi="Arial" w:cs="Arial" w:hint="default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96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613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030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47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64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80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697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114" w:hanging="272"/>
      </w:pPr>
      <w:rPr>
        <w:rFonts w:hint="default"/>
        <w:lang w:val="en-US" w:eastAsia="zh-CN" w:bidi="ar-SA"/>
      </w:rPr>
    </w:lvl>
  </w:abstractNum>
  <w:abstractNum w:abstractNumId="13">
    <w:nsid w:val="280C2E63"/>
    <w:multiLevelType w:val="hybridMultilevel"/>
    <w:tmpl w:val="00000000"/>
    <w:lvl w:ilvl="0">
      <w:start w:val="0"/>
      <w:numFmt w:val="bullet"/>
      <w:lvlText w:val="•"/>
      <w:lvlJc w:val="left"/>
      <w:pPr>
        <w:ind w:left="692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60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21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182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343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503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64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825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986" w:hanging="171"/>
      </w:pPr>
      <w:rPr>
        <w:rFonts w:hint="default"/>
        <w:lang w:val="en-US" w:eastAsia="zh-CN" w:bidi="ar-SA"/>
      </w:rPr>
    </w:lvl>
  </w:abstractNum>
  <w:abstractNum w:abstractNumId="14">
    <w:nsid w:val="2A05F5E9"/>
    <w:multiLevelType w:val="hybridMultilevel"/>
    <w:tmpl w:val="00000000"/>
    <w:lvl w:ilvl="0">
      <w:start w:val="0"/>
      <w:numFmt w:val="bullet"/>
      <w:lvlText w:val="•"/>
      <w:lvlJc w:val="left"/>
      <w:pPr>
        <w:ind w:left="386" w:hanging="171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36" w:hanging="17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92" w:hanging="17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49" w:hanging="17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005" w:hanging="17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162" w:hanging="17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318" w:hanging="17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474" w:hanging="17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631" w:hanging="171"/>
      </w:pPr>
      <w:rPr>
        <w:rFonts w:hint="default"/>
        <w:lang w:val="en-US" w:eastAsia="zh-CN" w:bidi="ar-SA"/>
      </w:rPr>
    </w:lvl>
  </w:abstractNum>
  <w:abstractNum w:abstractNumId="15">
    <w:nsid w:val="2C078168"/>
    <w:multiLevelType w:val="hybridMultilevel"/>
    <w:tmpl w:val="00000000"/>
    <w:lvl w:ilvl="0">
      <w:start w:val="0"/>
      <w:numFmt w:val="bullet"/>
      <w:lvlText w:val=""/>
      <w:lvlJc w:val="left"/>
      <w:pPr>
        <w:ind w:left="685" w:hanging="541"/>
      </w:pPr>
      <w:rPr>
        <w:rFonts w:ascii="Wingdings" w:eastAsia="Wingdings" w:hAnsi="Wingdings" w:cs="Wingdings" w:hint="default"/>
        <w:w w:val="100"/>
        <w:sz w:val="40"/>
        <w:szCs w:val="4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59" w:hanging="5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38" w:hanging="5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17" w:hanging="5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96" w:hanging="5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75" w:hanging="5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54" w:hanging="5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33" w:hanging="5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912" w:hanging="541"/>
      </w:pPr>
      <w:rPr>
        <w:rFonts w:hint="default"/>
        <w:lang w:val="en-US" w:eastAsia="zh-CN" w:bidi="ar-SA"/>
      </w:rPr>
    </w:lvl>
  </w:abstractNum>
  <w:abstractNum w:abstractNumId="16">
    <w:nsid w:val="2FD881C3"/>
    <w:multiLevelType w:val="hybridMultilevel"/>
    <w:tmpl w:val="00000000"/>
    <w:lvl w:ilvl="0">
      <w:start w:val="0"/>
      <w:numFmt w:val="bullet"/>
      <w:lvlText w:val="•"/>
      <w:lvlJc w:val="left"/>
      <w:pPr>
        <w:ind w:left="551" w:hanging="272"/>
      </w:pPr>
      <w:rPr>
        <w:rFonts w:ascii="Arial" w:eastAsia="Arial" w:hAnsi="Arial" w:cs="Arial" w:hint="default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"/>
      <w:lvlJc w:val="left"/>
      <w:pPr>
        <w:ind w:left="770" w:hanging="272"/>
      </w:pPr>
      <w:rPr>
        <w:rFonts w:ascii="Wingdings" w:eastAsia="Wingdings" w:hAnsi="Wingdings" w:cs="Wingdings" w:hint="default"/>
        <w:w w:val="100"/>
        <w:sz w:val="24"/>
        <w:szCs w:val="24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88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97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06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15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4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33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42" w:hanging="272"/>
      </w:pPr>
      <w:rPr>
        <w:rFonts w:hint="default"/>
        <w:lang w:val="en-US" w:eastAsia="zh-CN" w:bidi="ar-SA"/>
      </w:rPr>
    </w:lvl>
  </w:abstractNum>
  <w:abstractNum w:abstractNumId="17">
    <w:nsid w:val="329DB3B8"/>
    <w:multiLevelType w:val="hybridMultilevel"/>
    <w:tmpl w:val="00000000"/>
    <w:lvl w:ilvl="0">
      <w:start w:val="0"/>
      <w:numFmt w:val="bullet"/>
      <w:lvlText w:val=""/>
      <w:lvlJc w:val="left"/>
      <w:pPr>
        <w:ind w:left="684" w:hanging="540"/>
      </w:pPr>
      <w:rPr>
        <w:rFonts w:ascii="Wingdings" w:eastAsia="Wingdings" w:hAnsi="Wingdings" w:cs="Wingdings" w:hint="default"/>
        <w:w w:val="100"/>
        <w:sz w:val="40"/>
        <w:szCs w:val="4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16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53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90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27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64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00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337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574" w:hanging="540"/>
      </w:pPr>
      <w:rPr>
        <w:rFonts w:hint="default"/>
        <w:lang w:val="en-US" w:eastAsia="zh-CN" w:bidi="ar-SA"/>
      </w:rPr>
    </w:lvl>
  </w:abstractNum>
  <w:abstractNum w:abstractNumId="18">
    <w:nsid w:val="381479D3"/>
    <w:multiLevelType w:val="hybridMultilevel"/>
    <w:tmpl w:val="00000000"/>
    <w:lvl w:ilvl="0">
      <w:start w:val="0"/>
      <w:numFmt w:val="bullet"/>
      <w:lvlText w:val=""/>
      <w:lvlJc w:val="left"/>
      <w:pPr>
        <w:ind w:left="1198" w:hanging="452"/>
      </w:pPr>
      <w:rPr>
        <w:rFonts w:ascii="Wingdings" w:eastAsia="Wingdings" w:hAnsi="Wingdings" w:cs="Wingdings" w:hint="default"/>
        <w:color w:val="AA3C89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"/>
      <w:lvlJc w:val="left"/>
      <w:pPr>
        <w:ind w:left="1572" w:hanging="452"/>
      </w:pPr>
      <w:rPr>
        <w:rFonts w:ascii="Wingdings" w:eastAsia="Wingdings" w:hAnsi="Wingdings" w:cs="Wingdings" w:hint="default"/>
        <w:color w:val="AA3C89"/>
        <w:w w:val="99"/>
        <w:sz w:val="32"/>
        <w:szCs w:val="3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991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4402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813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224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8635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046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457" w:hanging="452"/>
      </w:pPr>
      <w:rPr>
        <w:rFonts w:hint="default"/>
        <w:lang w:val="en-US" w:eastAsia="zh-CN" w:bidi="ar-SA"/>
      </w:rPr>
    </w:lvl>
  </w:abstractNum>
  <w:abstractNum w:abstractNumId="19">
    <w:nsid w:val="3E1534BA"/>
    <w:multiLevelType w:val="hybridMultilevel"/>
    <w:tmpl w:val="00000000"/>
    <w:lvl w:ilvl="0">
      <w:start w:val="0"/>
      <w:numFmt w:val="bullet"/>
      <w:lvlText w:val=""/>
      <w:lvlJc w:val="left"/>
      <w:pPr>
        <w:ind w:left="551" w:hanging="272"/>
      </w:pPr>
      <w:rPr>
        <w:rFonts w:ascii="Wingdings" w:eastAsia="Wingdings" w:hAnsi="Wingdings" w:cs="Wingdings" w:hint="default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34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08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682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57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431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805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80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554" w:hanging="272"/>
      </w:pPr>
      <w:rPr>
        <w:rFonts w:hint="default"/>
        <w:lang w:val="en-US" w:eastAsia="zh-CN" w:bidi="ar-SA"/>
      </w:rPr>
    </w:lvl>
  </w:abstractNum>
  <w:abstractNum w:abstractNumId="20">
    <w:nsid w:val="3F00C08C"/>
    <w:multiLevelType w:val="hybridMultilevel"/>
    <w:tmpl w:val="00000000"/>
    <w:lvl w:ilvl="0">
      <w:start w:val="0"/>
      <w:numFmt w:val="bullet"/>
      <w:lvlText w:val="•"/>
      <w:lvlJc w:val="left"/>
      <w:pPr>
        <w:ind w:left="770" w:hanging="272"/>
      </w:pPr>
      <w:rPr>
        <w:rFonts w:ascii="Arial" w:eastAsia="Arial" w:hAnsi="Arial" w:cs="Arial" w:hint="default"/>
        <w:w w:val="100"/>
        <w:sz w:val="22"/>
        <w:szCs w:val="22"/>
        <w:lang w:val="en-US" w:eastAsia="zh-CN" w:bidi="ar-SA"/>
      </w:rPr>
    </w:lvl>
    <w:lvl w:ilvl="1">
      <w:start w:val="0"/>
      <w:numFmt w:val="bullet"/>
      <w:lvlText w:val=""/>
      <w:lvlJc w:val="left"/>
      <w:pPr>
        <w:ind w:left="1018" w:hanging="272"/>
      </w:pPr>
      <w:rPr>
        <w:rFonts w:ascii="Wingdings" w:eastAsia="Wingdings" w:hAnsi="Wingdings" w:cs="Wingdings" w:hint="default"/>
        <w:w w:val="99"/>
        <w:sz w:val="20"/>
        <w:szCs w:val="20"/>
        <w:lang w:val="en-US" w:eastAsia="zh-CN" w:bidi="ar-SA"/>
      </w:rPr>
    </w:lvl>
    <w:lvl w:ilvl="2">
      <w:start w:val="0"/>
      <w:numFmt w:val="bullet"/>
      <w:lvlText w:val=""/>
      <w:lvlJc w:val="left"/>
      <w:pPr>
        <w:ind w:left="1245" w:hanging="272"/>
      </w:pPr>
      <w:rPr>
        <w:rFonts w:ascii="Wingdings" w:eastAsia="Wingdings" w:hAnsi="Wingdings" w:cs="Wingdings" w:hint="default"/>
        <w:w w:val="99"/>
        <w:sz w:val="20"/>
        <w:szCs w:val="20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03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167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30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094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558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021" w:hanging="272"/>
      </w:pPr>
      <w:rPr>
        <w:rFonts w:hint="default"/>
        <w:lang w:val="en-US" w:eastAsia="zh-CN" w:bidi="ar-SA"/>
      </w:rPr>
    </w:lvl>
  </w:abstractNum>
  <w:abstractNum w:abstractNumId="21">
    <w:nsid w:val="464B7779"/>
    <w:multiLevelType w:val="hybridMultilevel"/>
    <w:tmpl w:val="00000000"/>
    <w:lvl w:ilvl="0">
      <w:start w:val="0"/>
      <w:numFmt w:val="bullet"/>
      <w:lvlText w:val=""/>
      <w:lvlJc w:val="left"/>
      <w:pPr>
        <w:ind w:left="1311" w:hanging="452"/>
      </w:pPr>
      <w:rPr>
        <w:rFonts w:ascii="Wingdings" w:eastAsia="Wingdings" w:hAnsi="Wingdings" w:cs="Wingdings" w:hint="default"/>
        <w:color w:val="AA3C89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616" w:hanging="45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912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208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504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7800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9096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0392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1688" w:hanging="452"/>
      </w:pPr>
      <w:rPr>
        <w:rFonts w:hint="default"/>
        <w:lang w:val="en-US" w:eastAsia="zh-CN" w:bidi="ar-SA"/>
      </w:rPr>
    </w:lvl>
  </w:abstractNum>
  <w:abstractNum w:abstractNumId="22">
    <w:nsid w:val="50BA22D0"/>
    <w:multiLevelType w:val="hybridMultilevel"/>
    <w:tmpl w:val="00000000"/>
    <w:lvl w:ilvl="0">
      <w:start w:val="0"/>
      <w:numFmt w:val="bullet"/>
      <w:lvlText w:val=""/>
      <w:lvlJc w:val="left"/>
      <w:pPr>
        <w:ind w:left="596" w:hanging="452"/>
      </w:pPr>
      <w:rPr>
        <w:rFonts w:ascii="Wingdings" w:eastAsia="Wingdings" w:hAnsi="Wingdings" w:cs="Wingdings" w:hint="default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73" w:hanging="45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47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20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94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68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41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15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8" w:hanging="452"/>
      </w:pPr>
      <w:rPr>
        <w:rFonts w:hint="default"/>
        <w:lang w:val="en-US" w:eastAsia="zh-CN" w:bidi="ar-SA"/>
      </w:rPr>
    </w:lvl>
  </w:abstractNum>
  <w:abstractNum w:abstractNumId="23">
    <w:nsid w:val="564952AD"/>
    <w:multiLevelType w:val="hybridMultilevel"/>
    <w:tmpl w:val="00000000"/>
    <w:lvl w:ilvl="0">
      <w:start w:val="0"/>
      <w:numFmt w:val="bullet"/>
      <w:lvlText w:val=""/>
      <w:lvlJc w:val="left"/>
      <w:pPr>
        <w:ind w:left="596" w:hanging="452"/>
      </w:pPr>
      <w:rPr>
        <w:rFonts w:ascii="Wingdings" w:eastAsia="Wingdings" w:hAnsi="Wingdings" w:cs="Wingdings" w:hint="default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87" w:hanging="45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74" w:hanging="45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61" w:hanging="45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48" w:hanging="45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35" w:hanging="45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322" w:hanging="45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609" w:hanging="45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896" w:hanging="452"/>
      </w:pPr>
      <w:rPr>
        <w:rFonts w:hint="default"/>
        <w:lang w:val="en-US" w:eastAsia="zh-CN" w:bidi="ar-SA"/>
      </w:rPr>
    </w:lvl>
  </w:abstractNum>
  <w:abstractNum w:abstractNumId="24">
    <w:nsid w:val="6315902D"/>
    <w:multiLevelType w:val="hybridMultilevel"/>
    <w:tmpl w:val="00000000"/>
    <w:lvl w:ilvl="0">
      <w:start w:val="0"/>
      <w:numFmt w:val="bullet"/>
      <w:lvlText w:val=""/>
      <w:lvlJc w:val="left"/>
      <w:pPr>
        <w:ind w:left="685" w:hanging="540"/>
      </w:pPr>
      <w:rPr>
        <w:rFonts w:ascii="Wingdings" w:eastAsia="Wingdings" w:hAnsi="Wingdings" w:cs="Wingdings" w:hint="default"/>
        <w:w w:val="100"/>
        <w:sz w:val="40"/>
        <w:szCs w:val="4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45" w:hanging="54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211" w:hanging="5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476" w:hanging="5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42" w:hanging="5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008" w:hanging="5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73" w:hanging="5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39" w:hanging="5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804" w:hanging="540"/>
      </w:pPr>
      <w:rPr>
        <w:rFonts w:hint="default"/>
        <w:lang w:val="en-US" w:eastAsia="zh-CN" w:bidi="ar-SA"/>
      </w:rPr>
    </w:lvl>
  </w:abstractNum>
  <w:abstractNum w:abstractNumId="25">
    <w:nsid w:val="71667D8D"/>
    <w:multiLevelType w:val="hybridMultilevel"/>
    <w:tmpl w:val="00000000"/>
    <w:lvl w:ilvl="0">
      <w:start w:val="0"/>
      <w:numFmt w:val="bullet"/>
      <w:lvlText w:val="•"/>
      <w:lvlJc w:val="left"/>
      <w:pPr>
        <w:ind w:left="409" w:hanging="272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98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97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96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94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393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792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191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589" w:hanging="272"/>
      </w:pPr>
      <w:rPr>
        <w:rFonts w:hint="default"/>
        <w:lang w:val="en-US" w:eastAsia="zh-CN" w:bidi="ar-SA"/>
      </w:rPr>
    </w:lvl>
  </w:abstractNum>
  <w:abstractNum w:abstractNumId="26">
    <w:nsid w:val="7F9BAA5F"/>
    <w:multiLevelType w:val="hybridMultilevel"/>
    <w:tmpl w:val="00000000"/>
    <w:lvl w:ilvl="0">
      <w:start w:val="0"/>
      <w:numFmt w:val="bullet"/>
      <w:lvlText w:val="•"/>
      <w:lvlJc w:val="left"/>
      <w:pPr>
        <w:ind w:left="409" w:hanging="272"/>
      </w:pPr>
      <w:rPr>
        <w:rFonts w:ascii="Arial" w:eastAsia="Arial" w:hAnsi="Arial" w:cs="Arial" w:hint="default"/>
        <w:w w:val="99"/>
        <w:sz w:val="20"/>
        <w:szCs w:val="2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8" w:hanging="27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57" w:hanging="27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35" w:hanging="27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914" w:hanging="27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292" w:hanging="27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671" w:hanging="27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049" w:hanging="27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428" w:hanging="272"/>
      </w:pPr>
      <w:rPr>
        <w:rFonts w:hint="default"/>
        <w:lang w:val="en-US" w:eastAsia="zh-CN" w:bidi="ar-SA"/>
      </w:rPr>
    </w:lvl>
  </w:abstractNum>
  <w:num w:numId="1">
    <w:abstractNumId w:val="21"/>
  </w:num>
  <w:num w:numId="2">
    <w:abstractNumId w:val="18"/>
  </w:num>
  <w:num w:numId="3">
    <w:abstractNumId w:val="26"/>
  </w:num>
  <w:num w:numId="4">
    <w:abstractNumId w:val="25"/>
  </w:num>
  <w:num w:numId="5">
    <w:abstractNumId w:val="10"/>
  </w:num>
  <w:num w:numId="6">
    <w:abstractNumId w:val="4"/>
  </w:num>
  <w:num w:numId="7">
    <w:abstractNumId w:val="6"/>
  </w:num>
  <w:num w:numId="8">
    <w:abstractNumId w:val="17"/>
  </w:num>
  <w:num w:numId="9">
    <w:abstractNumId w:val="23"/>
  </w:num>
  <w:num w:numId="10">
    <w:abstractNumId w:val="15"/>
  </w:num>
  <w:num w:numId="11">
    <w:abstractNumId w:val="3"/>
  </w:num>
  <w:num w:numId="12">
    <w:abstractNumId w:val="2"/>
  </w:num>
  <w:num w:numId="13">
    <w:abstractNumId w:val="8"/>
  </w:num>
  <w:num w:numId="14">
    <w:abstractNumId w:val="7"/>
  </w:num>
  <w:num w:numId="15">
    <w:abstractNumId w:val="13"/>
  </w:num>
  <w:num w:numId="16">
    <w:abstractNumId w:val="11"/>
  </w:num>
  <w:num w:numId="17">
    <w:abstractNumId w:val="22"/>
  </w:num>
  <w:num w:numId="18">
    <w:abstractNumId w:val="24"/>
  </w:num>
  <w:num w:numId="19">
    <w:abstractNumId w:val="1"/>
  </w:num>
  <w:num w:numId="20">
    <w:abstractNumId w:val="14"/>
  </w:num>
  <w:num w:numId="21">
    <w:abstractNumId w:val="9"/>
  </w:num>
  <w:num w:numId="22">
    <w:abstractNumId w:val="0"/>
  </w:num>
  <w:num w:numId="23">
    <w:abstractNumId w:val="20"/>
  </w:num>
  <w:num w:numId="24">
    <w:abstractNumId w:val="16"/>
  </w:num>
  <w:num w:numId="25">
    <w:abstractNumId w:val="19"/>
  </w:num>
  <w:num w:numId="26">
    <w:abstractNumId w:val="12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6"/>
      <w:ind w:left="469"/>
      <w:jc w:val="center"/>
      <w:outlineLvl w:val="0"/>
    </w:pPr>
    <w:rPr>
      <w:rFonts w:ascii="微软雅黑" w:eastAsia="微软雅黑" w:hAnsi="微软雅黑" w:cs="微软雅黑"/>
      <w:b/>
      <w:bCs/>
      <w:sz w:val="56"/>
      <w:szCs w:val="56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607" w:lineRule="exact"/>
      <w:ind w:left="1351"/>
      <w:outlineLvl w:val="1"/>
    </w:pPr>
    <w:rPr>
      <w:rFonts w:ascii="微软雅黑" w:eastAsia="微软雅黑" w:hAnsi="微软雅黑" w:cs="微软雅黑"/>
      <w:b/>
      <w:bCs/>
      <w:sz w:val="36"/>
      <w:szCs w:val="36"/>
      <w:lang w:val="en-US" w:eastAsia="zh-CN" w:bidi="ar-SA"/>
    </w:rPr>
  </w:style>
  <w:style w:type="paragraph" w:styleId="Heading3">
    <w:name w:val="heading 3"/>
    <w:basedOn w:val="Normal"/>
    <w:uiPriority w:val="1"/>
    <w:qFormat/>
    <w:pPr>
      <w:spacing w:before="13"/>
      <w:ind w:left="595" w:hanging="452"/>
      <w:outlineLvl w:val="2"/>
    </w:pPr>
    <w:rPr>
      <w:rFonts w:ascii="微软雅黑" w:eastAsia="微软雅黑" w:hAnsi="微软雅黑" w:cs="微软雅黑"/>
      <w:b/>
      <w:bCs/>
      <w:sz w:val="32"/>
      <w:szCs w:val="32"/>
      <w:lang w:val="en-US" w:eastAsia="zh-CN" w:bidi="ar-SA"/>
    </w:rPr>
  </w:style>
  <w:style w:type="paragraph" w:styleId="Heading4">
    <w:name w:val="heading 4"/>
    <w:basedOn w:val="Normal"/>
    <w:uiPriority w:val="1"/>
    <w:qFormat/>
    <w:pPr>
      <w:ind w:left="200"/>
      <w:outlineLvl w:val="3"/>
    </w:pPr>
    <w:rPr>
      <w:rFonts w:ascii="微软雅黑" w:eastAsia="微软雅黑" w:hAnsi="微软雅黑" w:cs="微软雅黑"/>
      <w:b/>
      <w:bCs/>
      <w:sz w:val="28"/>
      <w:szCs w:val="28"/>
      <w:lang w:val="en-US" w:eastAsia="zh-CN" w:bidi="ar-SA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微软雅黑" w:eastAsia="微软雅黑" w:hAnsi="微软雅黑" w:cs="微软雅黑"/>
      <w:b/>
      <w:bCs/>
      <w:sz w:val="24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24"/>
      <w:szCs w:val="24"/>
      <w:lang w:val="en-US" w:eastAsia="zh-CN" w:bidi="ar-SA"/>
    </w:rPr>
  </w:style>
  <w:style w:type="paragraph" w:styleId="Title">
    <w:name w:val="Title"/>
    <w:basedOn w:val="Normal"/>
    <w:uiPriority w:val="1"/>
    <w:qFormat/>
    <w:pPr>
      <w:ind w:left="4966" w:hanging="1117"/>
    </w:pPr>
    <w:rPr>
      <w:rFonts w:ascii="微软雅黑" w:eastAsia="微软雅黑" w:hAnsi="微软雅黑" w:cs="微软雅黑"/>
      <w:b/>
      <w:bCs/>
      <w:sz w:val="80"/>
      <w:szCs w:val="80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51" w:hanging="272"/>
    </w:pPr>
    <w:rPr>
      <w:rFonts w:ascii="微软雅黑" w:eastAsia="微软雅黑" w:hAnsi="微软雅黑" w:cs="微软雅黑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51"/>
      <w:jc w:val="center"/>
    </w:pPr>
    <w:rPr>
      <w:rFonts w:ascii="微软雅黑" w:eastAsia="微软雅黑" w:hAnsi="微软雅黑" w:cs="微软雅黑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hyperlink" Target="https://d.book118.com/328111136043006047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幻灯片 1</dc:title>
  <dc:creator>Windows User</dc:creator>
  <cp:revision>0</cp:revision>
  <dcterms:created xsi:type="dcterms:W3CDTF">2024-03-19T13:49:20Z</dcterms:created>
  <dcterms:modified xsi:type="dcterms:W3CDTF">2024-03-19T13:49:20Z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2019-08-13T00:00:00Z</vt:filetime>
  </property>
  <property fmtid="{D5CDD505-2E9C-101B-9397-08002B2CF9AE}" pid="3" name="Creator">
    <vt:lpwstr>Microsoft® PowerPoint® 2019</vt:lpwstr>
  </property>
  <property fmtid="{D5CDD505-2E9C-101B-9397-08002B2CF9AE}" pid="4" name="LastSaved">
    <vt:filetime>2024-03-19T00:00:00Z</vt:filetime>
  </property>
</Properties>
</file>