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平板推车项目规划设计蓝图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6" w:history="1">
        <w:r>
          <w:rPr>
            <w:rFonts w:ascii="仿宋" w:eastAsia="仿宋" w:hAnsi="仿宋" w:cs="仿宋" w:hint="eastAsia"/>
            <w:lang w:eastAsia="zh-CN"/>
          </w:rPr>
          <w:t>前言</w:t>
        </w:r>
        <w:r>
          <w:tab/>
        </w:r>
        <w:r>
          <w:fldChar w:fldCharType="begin"/>
        </w:r>
        <w:r>
          <w:instrText xml:space="preserve"> PAGEREF _Toc32606 \h </w:instrText>
        </w:r>
        <w:r>
          <w:fldChar w:fldCharType="separate"/>
        </w:r>
        <w:r>
          <w:t>3</w:t>
        </w:r>
        <w:r>
          <w:fldChar w:fldCharType="end"/>
        </w:r>
      </w:hyperlink>
    </w:p>
    <w:p>
      <w:pPr>
        <w:pStyle w:val="TOC1"/>
        <w:tabs>
          <w:tab w:val="right" w:leader="dot" w:pos="8306"/>
        </w:tabs>
      </w:pPr>
      <w:hyperlink w:anchor="_Toc9855" w:history="1">
        <w:r>
          <w:rPr>
            <w:rFonts w:ascii="仿宋" w:eastAsia="仿宋" w:hAnsi="仿宋" w:cs="仿宋" w:hint="eastAsia"/>
            <w:lang w:eastAsia="zh-CN"/>
          </w:rPr>
          <w:t>一、平板推车项目概论</w:t>
        </w:r>
        <w:r>
          <w:tab/>
        </w:r>
        <w:r>
          <w:fldChar w:fldCharType="begin"/>
        </w:r>
        <w:r>
          <w:instrText xml:space="preserve"> PAGEREF _Toc9855 \h </w:instrText>
        </w:r>
        <w:r>
          <w:fldChar w:fldCharType="separate"/>
        </w:r>
        <w:r>
          <w:t>3</w:t>
        </w:r>
        <w:r>
          <w:fldChar w:fldCharType="end"/>
        </w:r>
      </w:hyperlink>
    </w:p>
    <w:p>
      <w:pPr>
        <w:pStyle w:val="TOC2"/>
        <w:tabs>
          <w:tab w:val="right" w:leader="dot" w:pos="8306"/>
        </w:tabs>
      </w:pPr>
      <w:hyperlink w:anchor="_Toc8220" w:history="1">
        <w:r>
          <w:rPr>
            <w:rFonts w:ascii="仿宋" w:eastAsia="仿宋" w:hAnsi="仿宋" w:cs="仿宋" w:hint="eastAsia"/>
            <w:lang w:eastAsia="zh-CN"/>
          </w:rPr>
          <w:t>(一)、平板推车项目概况</w:t>
        </w:r>
        <w:r>
          <w:tab/>
        </w:r>
        <w:r>
          <w:fldChar w:fldCharType="begin"/>
        </w:r>
        <w:r>
          <w:instrText xml:space="preserve"> PAGEREF _Toc8220 \h </w:instrText>
        </w:r>
        <w:r>
          <w:fldChar w:fldCharType="separate"/>
        </w:r>
        <w:r>
          <w:t>3</w:t>
        </w:r>
        <w:r>
          <w:fldChar w:fldCharType="end"/>
        </w:r>
      </w:hyperlink>
    </w:p>
    <w:p>
      <w:pPr>
        <w:pStyle w:val="TOC2"/>
        <w:tabs>
          <w:tab w:val="right" w:leader="dot" w:pos="8306"/>
        </w:tabs>
      </w:pPr>
      <w:hyperlink w:anchor="_Toc18163" w:history="1">
        <w:r>
          <w:rPr>
            <w:rFonts w:ascii="仿宋" w:eastAsia="仿宋" w:hAnsi="仿宋" w:cs="仿宋" w:hint="eastAsia"/>
            <w:lang w:eastAsia="zh-CN"/>
          </w:rPr>
          <w:t>(二)、平板推车项目目标</w:t>
        </w:r>
        <w:r>
          <w:tab/>
        </w:r>
        <w:r>
          <w:fldChar w:fldCharType="begin"/>
        </w:r>
        <w:r>
          <w:instrText xml:space="preserve"> PAGEREF _Toc18163 \h </w:instrText>
        </w:r>
        <w:r>
          <w:fldChar w:fldCharType="separate"/>
        </w:r>
        <w:r>
          <w:t>5</w:t>
        </w:r>
        <w:r>
          <w:fldChar w:fldCharType="end"/>
        </w:r>
      </w:hyperlink>
    </w:p>
    <w:p>
      <w:pPr>
        <w:pStyle w:val="TOC2"/>
        <w:tabs>
          <w:tab w:val="right" w:leader="dot" w:pos="8306"/>
        </w:tabs>
      </w:pPr>
      <w:hyperlink w:anchor="_Toc13650" w:history="1">
        <w:r>
          <w:rPr>
            <w:rFonts w:ascii="仿宋" w:eastAsia="仿宋" w:hAnsi="仿宋" w:cs="仿宋" w:hint="eastAsia"/>
            <w:lang w:eastAsia="zh-CN"/>
          </w:rPr>
          <w:t>(三)、平板推车项目提出的理由</w:t>
        </w:r>
        <w:r>
          <w:tab/>
        </w:r>
        <w:r>
          <w:fldChar w:fldCharType="begin"/>
        </w:r>
        <w:r>
          <w:instrText xml:space="preserve"> PAGEREF _Toc13650 \h </w:instrText>
        </w:r>
        <w:r>
          <w:fldChar w:fldCharType="separate"/>
        </w:r>
        <w:r>
          <w:t>6</w:t>
        </w:r>
        <w:r>
          <w:fldChar w:fldCharType="end"/>
        </w:r>
      </w:hyperlink>
    </w:p>
    <w:p>
      <w:pPr>
        <w:pStyle w:val="TOC2"/>
        <w:tabs>
          <w:tab w:val="right" w:leader="dot" w:pos="8306"/>
        </w:tabs>
      </w:pPr>
      <w:hyperlink w:anchor="_Toc10170" w:history="1">
        <w:r>
          <w:rPr>
            <w:rFonts w:ascii="仿宋" w:eastAsia="仿宋" w:hAnsi="仿宋" w:cs="仿宋" w:hint="eastAsia"/>
            <w:lang w:eastAsia="zh-CN"/>
          </w:rPr>
          <w:t>(四)、平板推车项目意义</w:t>
        </w:r>
        <w:r>
          <w:tab/>
        </w:r>
        <w:r>
          <w:fldChar w:fldCharType="begin"/>
        </w:r>
        <w:r>
          <w:instrText xml:space="preserve"> PAGEREF _Toc10170 \h </w:instrText>
        </w:r>
        <w:r>
          <w:fldChar w:fldCharType="separate"/>
        </w:r>
        <w:r>
          <w:t>8</w:t>
        </w:r>
        <w:r>
          <w:fldChar w:fldCharType="end"/>
        </w:r>
      </w:hyperlink>
    </w:p>
    <w:p>
      <w:pPr>
        <w:pStyle w:val="TOC2"/>
        <w:tabs>
          <w:tab w:val="right" w:leader="dot" w:pos="8306"/>
        </w:tabs>
      </w:pPr>
      <w:hyperlink w:anchor="_Toc9573" w:history="1">
        <w:r>
          <w:rPr>
            <w:rFonts w:ascii="仿宋" w:eastAsia="仿宋" w:hAnsi="仿宋" w:cs="仿宋" w:hint="eastAsia"/>
            <w:lang w:eastAsia="zh-CN"/>
          </w:rPr>
          <w:t>(五)、平板推车项目背景</w:t>
        </w:r>
        <w:r>
          <w:tab/>
        </w:r>
        <w:r>
          <w:fldChar w:fldCharType="begin"/>
        </w:r>
        <w:r>
          <w:instrText xml:space="preserve"> PAGEREF _Toc9573 \h </w:instrText>
        </w:r>
        <w:r>
          <w:fldChar w:fldCharType="separate"/>
        </w:r>
        <w:r>
          <w:t>9</w:t>
        </w:r>
        <w:r>
          <w:fldChar w:fldCharType="end"/>
        </w:r>
      </w:hyperlink>
    </w:p>
    <w:p>
      <w:pPr>
        <w:pStyle w:val="TOC1"/>
        <w:tabs>
          <w:tab w:val="right" w:leader="dot" w:pos="8306"/>
        </w:tabs>
      </w:pPr>
      <w:hyperlink w:anchor="_Toc17773" w:history="1">
        <w:r>
          <w:rPr>
            <w:rFonts w:ascii="仿宋" w:eastAsia="仿宋" w:hAnsi="仿宋" w:cs="仿宋" w:hint="eastAsia"/>
            <w:lang w:eastAsia="zh-CN"/>
          </w:rPr>
          <w:t>二、平板推车项目文档管理</w:t>
        </w:r>
        <w:r>
          <w:tab/>
        </w:r>
        <w:r>
          <w:fldChar w:fldCharType="begin"/>
        </w:r>
        <w:r>
          <w:instrText xml:space="preserve"> PAGEREF _Toc17773 \h </w:instrText>
        </w:r>
        <w:r>
          <w:fldChar w:fldCharType="separate"/>
        </w:r>
        <w:r>
          <w:t>9</w:t>
        </w:r>
        <w:r>
          <w:fldChar w:fldCharType="end"/>
        </w:r>
      </w:hyperlink>
    </w:p>
    <w:p>
      <w:pPr>
        <w:pStyle w:val="TOC2"/>
        <w:tabs>
          <w:tab w:val="right" w:leader="dot" w:pos="8306"/>
        </w:tabs>
      </w:pPr>
      <w:hyperlink w:anchor="_Toc4906" w:history="1">
        <w:r>
          <w:rPr>
            <w:rFonts w:ascii="仿宋" w:eastAsia="仿宋" w:hAnsi="仿宋" w:cs="仿宋" w:hint="eastAsia"/>
            <w:lang w:eastAsia="zh-CN"/>
          </w:rPr>
          <w:t>(一)、文档编制与审查</w:t>
        </w:r>
        <w:r>
          <w:tab/>
        </w:r>
        <w:r>
          <w:fldChar w:fldCharType="begin"/>
        </w:r>
        <w:r>
          <w:instrText xml:space="preserve"> PAGEREF _Toc4906 \h </w:instrText>
        </w:r>
        <w:r>
          <w:fldChar w:fldCharType="separate"/>
        </w:r>
        <w:r>
          <w:t>9</w:t>
        </w:r>
        <w:r>
          <w:fldChar w:fldCharType="end"/>
        </w:r>
      </w:hyperlink>
    </w:p>
    <w:p>
      <w:pPr>
        <w:pStyle w:val="TOC2"/>
        <w:tabs>
          <w:tab w:val="right" w:leader="dot" w:pos="8306"/>
        </w:tabs>
      </w:pPr>
      <w:hyperlink w:anchor="_Toc30119" w:history="1">
        <w:r>
          <w:rPr>
            <w:rFonts w:ascii="仿宋" w:eastAsia="仿宋" w:hAnsi="仿宋" w:cs="仿宋" w:hint="eastAsia"/>
            <w:lang w:eastAsia="zh-CN"/>
          </w:rPr>
          <w:t>(二)、文档发布与分发</w:t>
        </w:r>
        <w:r>
          <w:tab/>
        </w:r>
        <w:r>
          <w:fldChar w:fldCharType="begin"/>
        </w:r>
        <w:r>
          <w:instrText xml:space="preserve"> PAGEREF _Toc30119 \h </w:instrText>
        </w:r>
        <w:r>
          <w:fldChar w:fldCharType="separate"/>
        </w:r>
        <w:r>
          <w:t>11</w:t>
        </w:r>
        <w:r>
          <w:fldChar w:fldCharType="end"/>
        </w:r>
      </w:hyperlink>
    </w:p>
    <w:p>
      <w:pPr>
        <w:pStyle w:val="TOC2"/>
        <w:tabs>
          <w:tab w:val="right" w:leader="dot" w:pos="8306"/>
        </w:tabs>
      </w:pPr>
      <w:hyperlink w:anchor="_Toc11135" w:history="1">
        <w:r>
          <w:rPr>
            <w:rFonts w:ascii="仿宋" w:eastAsia="仿宋" w:hAnsi="仿宋" w:cs="仿宋" w:hint="eastAsia"/>
            <w:lang w:eastAsia="zh-CN"/>
          </w:rPr>
          <w:t>(三)、文档存档与归档</w:t>
        </w:r>
        <w:r>
          <w:tab/>
        </w:r>
        <w:r>
          <w:fldChar w:fldCharType="begin"/>
        </w:r>
        <w:r>
          <w:instrText xml:space="preserve"> PAGEREF _Toc11135 \h </w:instrText>
        </w:r>
        <w:r>
          <w:fldChar w:fldCharType="separate"/>
        </w:r>
        <w:r>
          <w:t>12</w:t>
        </w:r>
        <w:r>
          <w:fldChar w:fldCharType="end"/>
        </w:r>
      </w:hyperlink>
    </w:p>
    <w:p>
      <w:pPr>
        <w:pStyle w:val="TOC1"/>
        <w:tabs>
          <w:tab w:val="right" w:leader="dot" w:pos="8306"/>
        </w:tabs>
      </w:pPr>
      <w:hyperlink w:anchor="_Toc28856" w:history="1">
        <w:r>
          <w:rPr>
            <w:rFonts w:ascii="仿宋" w:eastAsia="仿宋" w:hAnsi="仿宋" w:cs="仿宋" w:hint="eastAsia"/>
            <w:lang w:eastAsia="zh-CN"/>
          </w:rPr>
          <w:t>三、平板推车项目危机管理</w:t>
        </w:r>
        <w:r>
          <w:tab/>
        </w:r>
        <w:r>
          <w:fldChar w:fldCharType="begin"/>
        </w:r>
        <w:r>
          <w:instrText xml:space="preserve"> PAGEREF _Toc28856 \h </w:instrText>
        </w:r>
        <w:r>
          <w:fldChar w:fldCharType="separate"/>
        </w:r>
        <w:r>
          <w:t>13</w:t>
        </w:r>
        <w:r>
          <w:fldChar w:fldCharType="end"/>
        </w:r>
      </w:hyperlink>
    </w:p>
    <w:p>
      <w:pPr>
        <w:pStyle w:val="TOC2"/>
        <w:tabs>
          <w:tab w:val="right" w:leader="dot" w:pos="8306"/>
        </w:tabs>
      </w:pPr>
      <w:hyperlink w:anchor="_Toc12477" w:history="1">
        <w:r>
          <w:rPr>
            <w:rFonts w:ascii="仿宋" w:eastAsia="仿宋" w:hAnsi="仿宋" w:cs="仿宋" w:hint="eastAsia"/>
            <w:lang w:eastAsia="zh-CN"/>
          </w:rPr>
          <w:t>(一)、危机预警与识别</w:t>
        </w:r>
        <w:r>
          <w:tab/>
        </w:r>
        <w:r>
          <w:fldChar w:fldCharType="begin"/>
        </w:r>
        <w:r>
          <w:instrText xml:space="preserve"> PAGEREF _Toc12477 \h </w:instrText>
        </w:r>
        <w:r>
          <w:fldChar w:fldCharType="separate"/>
        </w:r>
        <w:r>
          <w:t>13</w:t>
        </w:r>
        <w:r>
          <w:fldChar w:fldCharType="end"/>
        </w:r>
      </w:hyperlink>
    </w:p>
    <w:p>
      <w:pPr>
        <w:pStyle w:val="TOC2"/>
        <w:tabs>
          <w:tab w:val="right" w:leader="dot" w:pos="8306"/>
        </w:tabs>
      </w:pPr>
      <w:hyperlink w:anchor="_Toc13776" w:history="1">
        <w:r>
          <w:rPr>
            <w:rFonts w:ascii="仿宋" w:eastAsia="仿宋" w:hAnsi="仿宋" w:cs="仿宋" w:hint="eastAsia"/>
            <w:lang w:eastAsia="zh-CN"/>
          </w:rPr>
          <w:t>(二)、危机应对与恢复</w:t>
        </w:r>
        <w:r>
          <w:tab/>
        </w:r>
        <w:r>
          <w:fldChar w:fldCharType="begin"/>
        </w:r>
        <w:r>
          <w:instrText xml:space="preserve"> PAGEREF _Toc13776 \h </w:instrText>
        </w:r>
        <w:r>
          <w:fldChar w:fldCharType="separate"/>
        </w:r>
        <w:r>
          <w:t>14</w:t>
        </w:r>
        <w:r>
          <w:fldChar w:fldCharType="end"/>
        </w:r>
      </w:hyperlink>
    </w:p>
    <w:p>
      <w:pPr>
        <w:pStyle w:val="TOC1"/>
        <w:tabs>
          <w:tab w:val="right" w:leader="dot" w:pos="8306"/>
        </w:tabs>
      </w:pPr>
      <w:hyperlink w:anchor="_Toc15010" w:history="1">
        <w:r>
          <w:rPr>
            <w:rFonts w:ascii="仿宋" w:eastAsia="仿宋" w:hAnsi="仿宋" w:cs="仿宋" w:hint="eastAsia"/>
            <w:lang w:eastAsia="zh-CN"/>
          </w:rPr>
          <w:t>四、平板推车项目建设单位说明</w:t>
        </w:r>
        <w:r>
          <w:tab/>
        </w:r>
        <w:r>
          <w:fldChar w:fldCharType="begin"/>
        </w:r>
        <w:r>
          <w:instrText xml:space="preserve"> PAGEREF _Toc15010 \h </w:instrText>
        </w:r>
        <w:r>
          <w:fldChar w:fldCharType="separate"/>
        </w:r>
        <w:r>
          <w:t>15</w:t>
        </w:r>
        <w:r>
          <w:fldChar w:fldCharType="end"/>
        </w:r>
      </w:hyperlink>
    </w:p>
    <w:p>
      <w:pPr>
        <w:pStyle w:val="TOC2"/>
        <w:tabs>
          <w:tab w:val="right" w:leader="dot" w:pos="8306"/>
        </w:tabs>
      </w:pPr>
      <w:hyperlink w:anchor="_Toc1469" w:history="1">
        <w:r>
          <w:rPr>
            <w:rFonts w:ascii="仿宋" w:eastAsia="仿宋" w:hAnsi="仿宋" w:cs="仿宋" w:hint="eastAsia"/>
            <w:lang w:eastAsia="zh-CN"/>
          </w:rPr>
          <w:t>(一)、平板推车项目承办单位基本情况</w:t>
        </w:r>
        <w:r>
          <w:tab/>
        </w:r>
        <w:r>
          <w:fldChar w:fldCharType="begin"/>
        </w:r>
        <w:r>
          <w:instrText xml:space="preserve"> PAGEREF _Toc1469 \h </w:instrText>
        </w:r>
        <w:r>
          <w:fldChar w:fldCharType="separate"/>
        </w:r>
        <w:r>
          <w:t>15</w:t>
        </w:r>
        <w:r>
          <w:fldChar w:fldCharType="end"/>
        </w:r>
      </w:hyperlink>
    </w:p>
    <w:p>
      <w:pPr>
        <w:pStyle w:val="TOC2"/>
        <w:tabs>
          <w:tab w:val="right" w:leader="dot" w:pos="8306"/>
        </w:tabs>
      </w:pPr>
      <w:hyperlink w:anchor="_Toc5797" w:history="1">
        <w:r>
          <w:rPr>
            <w:rFonts w:ascii="仿宋" w:eastAsia="仿宋" w:hAnsi="仿宋" w:cs="仿宋" w:hint="eastAsia"/>
            <w:lang w:eastAsia="zh-CN"/>
          </w:rPr>
          <w:t>(二)、公司经济效益分析</w:t>
        </w:r>
        <w:r>
          <w:tab/>
        </w:r>
        <w:r>
          <w:fldChar w:fldCharType="begin"/>
        </w:r>
        <w:r>
          <w:instrText xml:space="preserve"> PAGEREF _Toc5797 \h </w:instrText>
        </w:r>
        <w:r>
          <w:fldChar w:fldCharType="separate"/>
        </w:r>
        <w:r>
          <w:t>16</w:t>
        </w:r>
        <w:r>
          <w:fldChar w:fldCharType="end"/>
        </w:r>
      </w:hyperlink>
    </w:p>
    <w:p>
      <w:pPr>
        <w:pStyle w:val="TOC1"/>
        <w:tabs>
          <w:tab w:val="right" w:leader="dot" w:pos="8306"/>
        </w:tabs>
      </w:pPr>
      <w:hyperlink w:anchor="_Toc20598" w:history="1">
        <w:r>
          <w:rPr>
            <w:rFonts w:ascii="仿宋" w:eastAsia="仿宋" w:hAnsi="仿宋" w:cs="仿宋" w:hint="eastAsia"/>
            <w:lang w:eastAsia="zh-CN"/>
          </w:rPr>
          <w:t>五、工艺说明</w:t>
        </w:r>
        <w:r>
          <w:tab/>
        </w:r>
        <w:r>
          <w:fldChar w:fldCharType="begin"/>
        </w:r>
        <w:r>
          <w:instrText xml:space="preserve"> PAGEREF _Toc20598 \h </w:instrText>
        </w:r>
        <w:r>
          <w:fldChar w:fldCharType="separate"/>
        </w:r>
        <w:r>
          <w:t>17</w:t>
        </w:r>
        <w:r>
          <w:fldChar w:fldCharType="end"/>
        </w:r>
      </w:hyperlink>
    </w:p>
    <w:p>
      <w:pPr>
        <w:pStyle w:val="TOC2"/>
        <w:tabs>
          <w:tab w:val="right" w:leader="dot" w:pos="8306"/>
        </w:tabs>
      </w:pPr>
      <w:hyperlink w:anchor="_Toc21458" w:history="1">
        <w:r>
          <w:rPr>
            <w:rFonts w:ascii="仿宋" w:eastAsia="仿宋" w:hAnsi="仿宋" w:cs="仿宋" w:hint="eastAsia"/>
            <w:lang w:eastAsia="zh-CN"/>
          </w:rPr>
          <w:t>(一)、技术管理特点</w:t>
        </w:r>
        <w:r>
          <w:tab/>
        </w:r>
        <w:r>
          <w:fldChar w:fldCharType="begin"/>
        </w:r>
        <w:r>
          <w:instrText xml:space="preserve"> PAGEREF _Toc21458 \h </w:instrText>
        </w:r>
        <w:r>
          <w:fldChar w:fldCharType="separate"/>
        </w:r>
        <w:r>
          <w:t>17</w:t>
        </w:r>
        <w:r>
          <w:fldChar w:fldCharType="end"/>
        </w:r>
      </w:hyperlink>
    </w:p>
    <w:p>
      <w:pPr>
        <w:pStyle w:val="TOC2"/>
        <w:tabs>
          <w:tab w:val="right" w:leader="dot" w:pos="8306"/>
        </w:tabs>
      </w:pPr>
      <w:hyperlink w:anchor="_Toc5121" w:history="1">
        <w:r>
          <w:rPr>
            <w:rFonts w:ascii="仿宋" w:eastAsia="仿宋" w:hAnsi="仿宋" w:cs="仿宋" w:hint="eastAsia"/>
            <w:lang w:eastAsia="zh-CN"/>
          </w:rPr>
          <w:t>(二)、平板推车项目工艺技术设计方案</w:t>
        </w:r>
        <w:r>
          <w:tab/>
        </w:r>
        <w:r>
          <w:fldChar w:fldCharType="begin"/>
        </w:r>
        <w:r>
          <w:instrText xml:space="preserve"> PAGEREF _Toc5121 \h </w:instrText>
        </w:r>
        <w:r>
          <w:fldChar w:fldCharType="separate"/>
        </w:r>
        <w:r>
          <w:t>18</w:t>
        </w:r>
        <w:r>
          <w:fldChar w:fldCharType="end"/>
        </w:r>
      </w:hyperlink>
    </w:p>
    <w:p>
      <w:pPr>
        <w:pStyle w:val="TOC2"/>
        <w:tabs>
          <w:tab w:val="right" w:leader="dot" w:pos="8306"/>
        </w:tabs>
      </w:pPr>
      <w:hyperlink w:anchor="_Toc7840" w:history="1">
        <w:r>
          <w:rPr>
            <w:rFonts w:ascii="仿宋" w:eastAsia="仿宋" w:hAnsi="仿宋" w:cs="仿宋" w:hint="eastAsia"/>
            <w:lang w:eastAsia="zh-CN"/>
          </w:rPr>
          <w:t>(三)、设备选型方案</w:t>
        </w:r>
        <w:r>
          <w:tab/>
        </w:r>
        <w:r>
          <w:fldChar w:fldCharType="begin"/>
        </w:r>
        <w:r>
          <w:instrText xml:space="preserve"> PAGEREF _Toc7840 \h </w:instrText>
        </w:r>
        <w:r>
          <w:fldChar w:fldCharType="separate"/>
        </w:r>
        <w:r>
          <w:t>19</w:t>
        </w:r>
        <w:r>
          <w:fldChar w:fldCharType="end"/>
        </w:r>
      </w:hyperlink>
    </w:p>
    <w:p>
      <w:pPr>
        <w:pStyle w:val="TOC1"/>
        <w:tabs>
          <w:tab w:val="right" w:leader="dot" w:pos="8306"/>
        </w:tabs>
      </w:pPr>
      <w:hyperlink w:anchor="_Toc24433" w:history="1">
        <w:r>
          <w:rPr>
            <w:rFonts w:ascii="仿宋" w:eastAsia="仿宋" w:hAnsi="仿宋" w:cs="仿宋" w:hint="eastAsia"/>
            <w:lang w:eastAsia="zh-CN"/>
          </w:rPr>
          <w:t>六、平板推车项目绩效评估</w:t>
        </w:r>
        <w:r>
          <w:tab/>
        </w:r>
        <w:r>
          <w:fldChar w:fldCharType="begin"/>
        </w:r>
        <w:r>
          <w:instrText xml:space="preserve"> PAGEREF _Toc24433 \h </w:instrText>
        </w:r>
        <w:r>
          <w:fldChar w:fldCharType="separate"/>
        </w:r>
        <w:r>
          <w:t>21</w:t>
        </w:r>
        <w:r>
          <w:fldChar w:fldCharType="end"/>
        </w:r>
      </w:hyperlink>
    </w:p>
    <w:p>
      <w:pPr>
        <w:pStyle w:val="TOC2"/>
        <w:tabs>
          <w:tab w:val="right" w:leader="dot" w:pos="8306"/>
        </w:tabs>
      </w:pPr>
      <w:hyperlink w:anchor="_Toc29793" w:history="1">
        <w:r>
          <w:rPr>
            <w:rFonts w:ascii="仿宋" w:eastAsia="仿宋" w:hAnsi="仿宋" w:cs="仿宋" w:hint="eastAsia"/>
            <w:lang w:eastAsia="zh-CN"/>
          </w:rPr>
          <w:t>(一)、绩效评估指标</w:t>
        </w:r>
        <w:r>
          <w:tab/>
        </w:r>
        <w:r>
          <w:fldChar w:fldCharType="begin"/>
        </w:r>
        <w:r>
          <w:instrText xml:space="preserve"> PAGEREF _Toc29793 \h </w:instrText>
        </w:r>
        <w:r>
          <w:fldChar w:fldCharType="separate"/>
        </w:r>
        <w:r>
          <w:t>21</w:t>
        </w:r>
        <w:r>
          <w:fldChar w:fldCharType="end"/>
        </w:r>
      </w:hyperlink>
    </w:p>
    <w:p>
      <w:pPr>
        <w:pStyle w:val="TOC2"/>
        <w:tabs>
          <w:tab w:val="right" w:leader="dot" w:pos="8306"/>
        </w:tabs>
      </w:pPr>
      <w:hyperlink w:anchor="_Toc796" w:history="1">
        <w:r>
          <w:rPr>
            <w:rFonts w:ascii="仿宋" w:eastAsia="仿宋" w:hAnsi="仿宋" w:cs="仿宋" w:hint="eastAsia"/>
            <w:lang w:eastAsia="zh-CN"/>
          </w:rPr>
          <w:t>(二)、绩效评估方法</w:t>
        </w:r>
        <w:r>
          <w:tab/>
        </w:r>
        <w:r>
          <w:fldChar w:fldCharType="begin"/>
        </w:r>
        <w:r>
          <w:instrText xml:space="preserve"> PAGEREF _Toc796 \h </w:instrText>
        </w:r>
        <w:r>
          <w:fldChar w:fldCharType="separate"/>
        </w:r>
        <w:r>
          <w:t>22</w:t>
        </w:r>
        <w:r>
          <w:fldChar w:fldCharType="end"/>
        </w:r>
      </w:hyperlink>
    </w:p>
    <w:p>
      <w:pPr>
        <w:pStyle w:val="TOC2"/>
        <w:tabs>
          <w:tab w:val="right" w:leader="dot" w:pos="8306"/>
        </w:tabs>
      </w:pPr>
      <w:hyperlink w:anchor="_Toc13110" w:history="1">
        <w:r>
          <w:rPr>
            <w:rFonts w:ascii="仿宋" w:eastAsia="仿宋" w:hAnsi="仿宋" w:cs="仿宋" w:hint="eastAsia"/>
            <w:lang w:eastAsia="zh-CN"/>
          </w:rPr>
          <w:t>(三)、绩效评估周期</w:t>
        </w:r>
        <w:r>
          <w:tab/>
        </w:r>
        <w:r>
          <w:fldChar w:fldCharType="begin"/>
        </w:r>
        <w:r>
          <w:instrText xml:space="preserve"> PAGEREF _Toc13110 \h </w:instrText>
        </w:r>
        <w:r>
          <w:fldChar w:fldCharType="separate"/>
        </w:r>
        <w:r>
          <w:t>23</w:t>
        </w:r>
        <w:r>
          <w:fldChar w:fldCharType="end"/>
        </w:r>
      </w:hyperlink>
    </w:p>
    <w:p>
      <w:pPr>
        <w:pStyle w:val="TOC1"/>
        <w:tabs>
          <w:tab w:val="right" w:leader="dot" w:pos="8306"/>
        </w:tabs>
      </w:pPr>
      <w:hyperlink w:anchor="_Toc32567" w:history="1">
        <w:r>
          <w:rPr>
            <w:rFonts w:ascii="仿宋" w:eastAsia="仿宋" w:hAnsi="仿宋" w:cs="仿宋" w:hint="eastAsia"/>
            <w:lang w:eastAsia="zh-CN"/>
          </w:rPr>
          <w:t>七、平板推车项目风险管理</w:t>
        </w:r>
        <w:r>
          <w:tab/>
        </w:r>
        <w:r>
          <w:fldChar w:fldCharType="begin"/>
        </w:r>
        <w:r>
          <w:instrText xml:space="preserve"> PAGEREF _Toc32567 \h </w:instrText>
        </w:r>
        <w:r>
          <w:fldChar w:fldCharType="separate"/>
        </w:r>
        <w:r>
          <w:t>24</w:t>
        </w:r>
        <w:r>
          <w:fldChar w:fldCharType="end"/>
        </w:r>
      </w:hyperlink>
    </w:p>
    <w:p>
      <w:pPr>
        <w:pStyle w:val="TOC2"/>
        <w:tabs>
          <w:tab w:val="right" w:leader="dot" w:pos="8306"/>
        </w:tabs>
      </w:pPr>
      <w:hyperlink w:anchor="_Toc29365" w:history="1">
        <w:r>
          <w:rPr>
            <w:rFonts w:ascii="仿宋" w:eastAsia="仿宋" w:hAnsi="仿宋" w:cs="仿宋" w:hint="eastAsia"/>
            <w:lang w:eastAsia="zh-CN"/>
          </w:rPr>
          <w:t>(一)、风险识别与评估</w:t>
        </w:r>
        <w:r>
          <w:tab/>
        </w:r>
        <w:r>
          <w:fldChar w:fldCharType="begin"/>
        </w:r>
        <w:r>
          <w:instrText xml:space="preserve"> PAGEREF _Toc29365 \h </w:instrText>
        </w:r>
        <w:r>
          <w:fldChar w:fldCharType="separate"/>
        </w:r>
        <w:r>
          <w:t>24</w:t>
        </w:r>
        <w:r>
          <w:fldChar w:fldCharType="end"/>
        </w:r>
      </w:hyperlink>
    </w:p>
    <w:p>
      <w:pPr>
        <w:pStyle w:val="TOC2"/>
        <w:tabs>
          <w:tab w:val="right" w:leader="dot" w:pos="8306"/>
        </w:tabs>
      </w:pPr>
      <w:hyperlink w:anchor="_Toc3181" w:history="1">
        <w:r>
          <w:rPr>
            <w:rFonts w:ascii="仿宋" w:eastAsia="仿宋" w:hAnsi="仿宋" w:cs="仿宋" w:hint="eastAsia"/>
            <w:lang w:eastAsia="zh-CN"/>
          </w:rPr>
          <w:t>(二)、风险应对策略</w:t>
        </w:r>
        <w:r>
          <w:tab/>
        </w:r>
        <w:r>
          <w:fldChar w:fldCharType="begin"/>
        </w:r>
        <w:r>
          <w:instrText xml:space="preserve"> PAGEREF _Toc3181 \h </w:instrText>
        </w:r>
        <w:r>
          <w:fldChar w:fldCharType="separate"/>
        </w:r>
        <w:r>
          <w:t>25</w:t>
        </w:r>
        <w:r>
          <w:fldChar w:fldCharType="end"/>
        </w:r>
      </w:hyperlink>
    </w:p>
    <w:p>
      <w:pPr>
        <w:pStyle w:val="TOC2"/>
        <w:tabs>
          <w:tab w:val="right" w:leader="dot" w:pos="8306"/>
        </w:tabs>
      </w:pPr>
      <w:hyperlink w:anchor="_Toc12957" w:history="1">
        <w:r>
          <w:rPr>
            <w:rFonts w:ascii="仿宋" w:eastAsia="仿宋" w:hAnsi="仿宋" w:cs="仿宋" w:hint="eastAsia"/>
            <w:lang w:eastAsia="zh-CN"/>
          </w:rPr>
          <w:t>(三)、风险监控与控制</w:t>
        </w:r>
        <w:r>
          <w:tab/>
        </w:r>
        <w:r>
          <w:fldChar w:fldCharType="begin"/>
        </w:r>
        <w:r>
          <w:instrText xml:space="preserve"> PAGEREF _Toc12957 \h </w:instrText>
        </w:r>
        <w:r>
          <w:fldChar w:fldCharType="separate"/>
        </w:r>
        <w:r>
          <w:t>27</w:t>
        </w:r>
        <w:r>
          <w:fldChar w:fldCharType="end"/>
        </w:r>
      </w:hyperlink>
    </w:p>
    <w:p>
      <w:pPr>
        <w:pStyle w:val="TOC1"/>
        <w:tabs>
          <w:tab w:val="right" w:leader="dot" w:pos="8306"/>
        </w:tabs>
      </w:pPr>
      <w:hyperlink w:anchor="_Toc13882" w:history="1">
        <w:r>
          <w:rPr>
            <w:rFonts w:ascii="仿宋" w:eastAsia="仿宋" w:hAnsi="仿宋" w:cs="仿宋" w:hint="eastAsia"/>
            <w:lang w:eastAsia="zh-CN"/>
          </w:rPr>
          <w:t>八、平板推车项目人力资源培养与发展</w:t>
        </w:r>
        <w:r>
          <w:tab/>
        </w:r>
        <w:r>
          <w:fldChar w:fldCharType="begin"/>
        </w:r>
        <w:r>
          <w:instrText xml:space="preserve"> PAGEREF _Toc13882 \h </w:instrText>
        </w:r>
        <w:r>
          <w:fldChar w:fldCharType="separate"/>
        </w:r>
        <w:r>
          <w:t>28</w:t>
        </w:r>
        <w:r>
          <w:fldChar w:fldCharType="end"/>
        </w:r>
      </w:hyperlink>
    </w:p>
    <w:p>
      <w:pPr>
        <w:pStyle w:val="TOC2"/>
        <w:tabs>
          <w:tab w:val="right" w:leader="dot" w:pos="8306"/>
        </w:tabs>
      </w:pPr>
      <w:hyperlink w:anchor="_Toc6220" w:history="1">
        <w:r>
          <w:rPr>
            <w:rFonts w:ascii="仿宋" w:eastAsia="仿宋" w:hAnsi="仿宋" w:cs="仿宋" w:hint="eastAsia"/>
            <w:lang w:eastAsia="zh-CN"/>
          </w:rPr>
          <w:t>(一)、人才需求与规划</w:t>
        </w:r>
        <w:r>
          <w:tab/>
        </w:r>
        <w:r>
          <w:fldChar w:fldCharType="begin"/>
        </w:r>
        <w:r>
          <w:instrText xml:space="preserve"> PAGEREF _Toc6220 \h </w:instrText>
        </w:r>
        <w:r>
          <w:fldChar w:fldCharType="separate"/>
        </w:r>
        <w:r>
          <w:t>28</w:t>
        </w:r>
        <w:r>
          <w:fldChar w:fldCharType="end"/>
        </w:r>
      </w:hyperlink>
    </w:p>
    <w:p>
      <w:pPr>
        <w:pStyle w:val="TOC2"/>
        <w:tabs>
          <w:tab w:val="right" w:leader="dot" w:pos="8306"/>
        </w:tabs>
      </w:pPr>
      <w:hyperlink w:anchor="_Toc32012" w:history="1">
        <w:r>
          <w:rPr>
            <w:rFonts w:ascii="仿宋" w:eastAsia="仿宋" w:hAnsi="仿宋" w:cs="仿宋" w:hint="eastAsia"/>
            <w:lang w:eastAsia="zh-CN"/>
          </w:rPr>
          <w:t>(二)、培训与发展计划</w:t>
        </w:r>
        <w:r>
          <w:tab/>
        </w:r>
        <w:r>
          <w:fldChar w:fldCharType="begin"/>
        </w:r>
        <w:r>
          <w:instrText xml:space="preserve"> PAGEREF _Toc32012 \h </w:instrText>
        </w:r>
        <w:r>
          <w:fldChar w:fldCharType="separate"/>
        </w:r>
        <w:r>
          <w:t>28</w:t>
        </w:r>
        <w:r>
          <w:fldChar w:fldCharType="end"/>
        </w:r>
      </w:hyperlink>
    </w:p>
    <w:p>
      <w:pPr>
        <w:pStyle w:val="TOC1"/>
        <w:tabs>
          <w:tab w:val="right" w:leader="dot" w:pos="8306"/>
        </w:tabs>
      </w:pPr>
      <w:hyperlink w:anchor="_Toc30937" w:history="1">
        <w:r>
          <w:rPr>
            <w:rFonts w:ascii="仿宋" w:eastAsia="仿宋" w:hAnsi="仿宋" w:cs="仿宋" w:hint="eastAsia"/>
            <w:lang w:eastAsia="zh-CN"/>
          </w:rPr>
          <w:t>九、平板推车项目社会影响</w:t>
        </w:r>
        <w:r>
          <w:tab/>
        </w:r>
        <w:r>
          <w:fldChar w:fldCharType="begin"/>
        </w:r>
        <w:r>
          <w:instrText xml:space="preserve"> PAGEREF _Toc30937 \h </w:instrText>
        </w:r>
        <w:r>
          <w:fldChar w:fldCharType="separate"/>
        </w:r>
        <w:r>
          <w:t>29</w:t>
        </w:r>
        <w:r>
          <w:fldChar w:fldCharType="end"/>
        </w:r>
      </w:hyperlink>
    </w:p>
    <w:p>
      <w:pPr>
        <w:pStyle w:val="TOC2"/>
        <w:tabs>
          <w:tab w:val="right" w:leader="dot" w:pos="8306"/>
        </w:tabs>
      </w:pPr>
      <w:hyperlink w:anchor="_Toc26231" w:history="1">
        <w:r>
          <w:rPr>
            <w:rFonts w:ascii="仿宋" w:eastAsia="仿宋" w:hAnsi="仿宋" w:cs="仿宋" w:hint="eastAsia"/>
            <w:lang w:eastAsia="zh-CN"/>
          </w:rPr>
          <w:t>(一)、社会责任与义务</w:t>
        </w:r>
        <w:r>
          <w:tab/>
        </w:r>
        <w:r>
          <w:fldChar w:fldCharType="begin"/>
        </w:r>
        <w:r>
          <w:instrText xml:space="preserve"> PAGEREF _Toc26231 \h </w:instrText>
        </w:r>
        <w:r>
          <w:fldChar w:fldCharType="separate"/>
        </w:r>
        <w:r>
          <w:t>29</w:t>
        </w:r>
        <w:r>
          <w:fldChar w:fldCharType="end"/>
        </w:r>
      </w:hyperlink>
    </w:p>
    <w:p>
      <w:pPr>
        <w:pStyle w:val="TOC2"/>
        <w:tabs>
          <w:tab w:val="right" w:leader="dot" w:pos="8306"/>
        </w:tabs>
      </w:pPr>
      <w:hyperlink w:anchor="_Toc7420" w:history="1">
        <w:r>
          <w:rPr>
            <w:rFonts w:ascii="仿宋" w:eastAsia="仿宋" w:hAnsi="仿宋" w:cs="仿宋" w:hint="eastAsia"/>
            <w:lang w:eastAsia="zh-CN"/>
          </w:rPr>
          <w:t>(二)、社会参与与沟通</w:t>
        </w:r>
        <w:r>
          <w:tab/>
        </w:r>
        <w:r>
          <w:fldChar w:fldCharType="begin"/>
        </w:r>
        <w:r>
          <w:instrText xml:space="preserve"> PAGEREF _Toc7420 \h </w:instrText>
        </w:r>
        <w:r>
          <w:fldChar w:fldCharType="separate"/>
        </w:r>
        <w:r>
          <w:t>29</w:t>
        </w:r>
        <w:r>
          <w:fldChar w:fldCharType="end"/>
        </w:r>
      </w:hyperlink>
    </w:p>
    <w:p>
      <w:pPr>
        <w:pStyle w:val="TOC1"/>
        <w:tabs>
          <w:tab w:val="right" w:leader="dot" w:pos="8306"/>
        </w:tabs>
      </w:pPr>
      <w:hyperlink w:anchor="_Toc21504" w:history="1">
        <w:r>
          <w:rPr>
            <w:rFonts w:ascii="仿宋" w:eastAsia="仿宋" w:hAnsi="仿宋" w:cs="仿宋" w:hint="eastAsia"/>
            <w:lang w:eastAsia="zh-CN"/>
          </w:rPr>
          <w:t>十、生产安全保护</w:t>
        </w:r>
        <w:r>
          <w:tab/>
        </w:r>
        <w:r>
          <w:fldChar w:fldCharType="begin"/>
        </w:r>
        <w:r>
          <w:instrText xml:space="preserve"> PAGEREF _Toc21504 \h </w:instrText>
        </w:r>
        <w:r>
          <w:fldChar w:fldCharType="separate"/>
        </w:r>
        <w:r>
          <w:t>30</w:t>
        </w:r>
        <w:r>
          <w:fldChar w:fldCharType="end"/>
        </w:r>
      </w:hyperlink>
    </w:p>
    <w:p>
      <w:pPr>
        <w:pStyle w:val="TOC2"/>
        <w:tabs>
          <w:tab w:val="right" w:leader="dot" w:pos="8306"/>
        </w:tabs>
      </w:pPr>
      <w:hyperlink w:anchor="_Toc21799" w:history="1">
        <w:r>
          <w:rPr>
            <w:rFonts w:ascii="仿宋" w:eastAsia="仿宋" w:hAnsi="仿宋" w:cs="仿宋" w:hint="eastAsia"/>
            <w:lang w:eastAsia="zh-CN"/>
          </w:rPr>
          <w:t>(一)、消防安全</w:t>
        </w:r>
        <w:r>
          <w:tab/>
        </w:r>
        <w:r>
          <w:fldChar w:fldCharType="begin"/>
        </w:r>
        <w:r>
          <w:instrText xml:space="preserve"> PAGEREF _Toc21799 \h </w:instrText>
        </w:r>
        <w:r>
          <w:fldChar w:fldCharType="separate"/>
        </w:r>
        <w:r>
          <w:t>30</w:t>
        </w:r>
        <w:r>
          <w:fldChar w:fldCharType="end"/>
        </w:r>
      </w:hyperlink>
    </w:p>
    <w:p>
      <w:pPr>
        <w:pStyle w:val="TOC2"/>
        <w:tabs>
          <w:tab w:val="right" w:leader="dot" w:pos="8306"/>
        </w:tabs>
      </w:pPr>
      <w:hyperlink w:anchor="_Toc32075" w:history="1">
        <w:r>
          <w:rPr>
            <w:rFonts w:ascii="仿宋" w:eastAsia="仿宋" w:hAnsi="仿宋" w:cs="仿宋" w:hint="eastAsia"/>
            <w:lang w:eastAsia="zh-CN"/>
          </w:rPr>
          <w:t>(二)、防火防爆总图布置措施</w:t>
        </w:r>
        <w:r>
          <w:tab/>
        </w:r>
        <w:r>
          <w:fldChar w:fldCharType="begin"/>
        </w:r>
        <w:r>
          <w:instrText xml:space="preserve"> PAGEREF _Toc32075 \h </w:instrText>
        </w:r>
        <w:r>
          <w:fldChar w:fldCharType="separate"/>
        </w:r>
        <w:r>
          <w:t>32</w:t>
        </w:r>
        <w:r>
          <w:fldChar w:fldCharType="end"/>
        </w:r>
      </w:hyperlink>
    </w:p>
    <w:p>
      <w:pPr>
        <w:pStyle w:val="TOC2"/>
        <w:tabs>
          <w:tab w:val="right" w:leader="dot" w:pos="8306"/>
        </w:tabs>
      </w:pPr>
      <w:hyperlink w:anchor="_Toc26496" w:history="1">
        <w:r>
          <w:rPr>
            <w:rFonts w:ascii="仿宋" w:eastAsia="仿宋" w:hAnsi="仿宋" w:cs="仿宋" w:hint="eastAsia"/>
            <w:lang w:eastAsia="zh-CN"/>
          </w:rPr>
          <w:t>(三)、自然灾害防范措施</w:t>
        </w:r>
        <w:r>
          <w:tab/>
        </w:r>
        <w:r>
          <w:fldChar w:fldCharType="begin"/>
        </w:r>
        <w:r>
          <w:instrText xml:space="preserve"> PAGEREF _Toc26496 \h </w:instrText>
        </w:r>
        <w:r>
          <w:fldChar w:fldCharType="separate"/>
        </w:r>
        <w:r>
          <w:t>33</w:t>
        </w:r>
        <w:r>
          <w:fldChar w:fldCharType="end"/>
        </w:r>
      </w:hyperlink>
    </w:p>
    <w:p>
      <w:pPr>
        <w:pStyle w:val="TOC2"/>
        <w:tabs>
          <w:tab w:val="right" w:leader="dot" w:pos="8306"/>
        </w:tabs>
      </w:pPr>
      <w:hyperlink w:anchor="_Toc4274" w:history="1">
        <w:r>
          <w:rPr>
            <w:rFonts w:ascii="仿宋" w:eastAsia="仿宋" w:hAnsi="仿宋" w:cs="仿宋" w:hint="eastAsia"/>
            <w:lang w:eastAsia="zh-CN"/>
          </w:rPr>
          <w:t>(四)、安全色及安全标志使用要求</w:t>
        </w:r>
        <w:r>
          <w:tab/>
        </w:r>
        <w:r>
          <w:fldChar w:fldCharType="begin"/>
        </w:r>
        <w:r>
          <w:instrText xml:space="preserve"> PAGEREF _Toc4274 \h </w:instrText>
        </w:r>
        <w:r>
          <w:fldChar w:fldCharType="separate"/>
        </w:r>
        <w:r>
          <w:t>34</w:t>
        </w:r>
        <w:r>
          <w:fldChar w:fldCharType="end"/>
        </w:r>
      </w:hyperlink>
    </w:p>
    <w:p>
      <w:pPr>
        <w:pStyle w:val="TOC2"/>
        <w:tabs>
          <w:tab w:val="right" w:leader="dot" w:pos="8306"/>
        </w:tabs>
      </w:pPr>
      <w:hyperlink w:anchor="_Toc28316" w:history="1">
        <w:r>
          <w:rPr>
            <w:rFonts w:ascii="仿宋" w:eastAsia="仿宋" w:hAnsi="仿宋" w:cs="仿宋" w:hint="eastAsia"/>
            <w:lang w:eastAsia="zh-CN"/>
          </w:rPr>
          <w:t>(五)、防尘防毒措施</w:t>
        </w:r>
        <w:r>
          <w:tab/>
        </w:r>
        <w:r>
          <w:fldChar w:fldCharType="begin"/>
        </w:r>
        <w:r>
          <w:instrText xml:space="preserve"> PAGEREF _Toc28316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7" w:history="1">
        <w:r>
          <w:rPr>
            <w:rFonts w:ascii="仿宋" w:eastAsia="仿宋" w:hAnsi="仿宋" w:cs="仿宋" w:hint="eastAsia"/>
            <w:lang w:eastAsia="zh-CN"/>
          </w:rPr>
          <w:t>(六)、防静电、触电防护及防雷措施</w:t>
        </w:r>
        <w:r>
          <w:tab/>
        </w:r>
        <w:r>
          <w:fldChar w:fldCharType="begin"/>
        </w:r>
        <w:r>
          <w:instrText xml:space="preserve"> PAGEREF _Toc21897 \h </w:instrText>
        </w:r>
        <w:r>
          <w:fldChar w:fldCharType="separate"/>
        </w:r>
        <w:r>
          <w:t>35</w:t>
        </w:r>
        <w:r>
          <w:fldChar w:fldCharType="end"/>
        </w:r>
      </w:hyperlink>
    </w:p>
    <w:p>
      <w:pPr>
        <w:pStyle w:val="TOC2"/>
        <w:tabs>
          <w:tab w:val="right" w:leader="dot" w:pos="8306"/>
        </w:tabs>
      </w:pPr>
      <w:hyperlink w:anchor="_Toc14128" w:history="1">
        <w:r>
          <w:rPr>
            <w:rFonts w:ascii="仿宋" w:eastAsia="仿宋" w:hAnsi="仿宋" w:cs="仿宋" w:hint="eastAsia"/>
            <w:lang w:eastAsia="zh-CN"/>
          </w:rPr>
          <w:t>(七)、机械设备安全保障措施</w:t>
        </w:r>
        <w:r>
          <w:tab/>
        </w:r>
        <w:r>
          <w:fldChar w:fldCharType="begin"/>
        </w:r>
        <w:r>
          <w:instrText xml:space="preserve"> PAGEREF _Toc14128 \h </w:instrText>
        </w:r>
        <w:r>
          <w:fldChar w:fldCharType="separate"/>
        </w:r>
        <w:r>
          <w:t>37</w:t>
        </w:r>
        <w:r>
          <w:fldChar w:fldCharType="end"/>
        </w:r>
      </w:hyperlink>
    </w:p>
    <w:p>
      <w:pPr>
        <w:pStyle w:val="TOC1"/>
        <w:tabs>
          <w:tab w:val="right" w:leader="dot" w:pos="8306"/>
        </w:tabs>
      </w:pPr>
      <w:hyperlink w:anchor="_Toc17826" w:history="1">
        <w:r>
          <w:rPr>
            <w:rFonts w:ascii="仿宋" w:eastAsia="仿宋" w:hAnsi="仿宋" w:cs="仿宋" w:hint="eastAsia"/>
            <w:lang w:eastAsia="zh-CN"/>
          </w:rPr>
          <w:t>十一、平板推车项目投资规划</w:t>
        </w:r>
        <w:r>
          <w:tab/>
        </w:r>
        <w:r>
          <w:fldChar w:fldCharType="begin"/>
        </w:r>
        <w:r>
          <w:instrText xml:space="preserve"> PAGEREF _Toc17826 \h </w:instrText>
        </w:r>
        <w:r>
          <w:fldChar w:fldCharType="separate"/>
        </w:r>
        <w:r>
          <w:t>38</w:t>
        </w:r>
        <w:r>
          <w:fldChar w:fldCharType="end"/>
        </w:r>
      </w:hyperlink>
    </w:p>
    <w:p>
      <w:pPr>
        <w:pStyle w:val="TOC2"/>
        <w:tabs>
          <w:tab w:val="right" w:leader="dot" w:pos="8306"/>
        </w:tabs>
      </w:pPr>
      <w:hyperlink w:anchor="_Toc23562" w:history="1">
        <w:r>
          <w:rPr>
            <w:rFonts w:ascii="仿宋" w:eastAsia="仿宋" w:hAnsi="仿宋" w:cs="仿宋" w:hint="eastAsia"/>
            <w:lang w:eastAsia="zh-CN"/>
          </w:rPr>
          <w:t>(一)、平板推车项目总投资估算</w:t>
        </w:r>
        <w:r>
          <w:tab/>
        </w:r>
        <w:r>
          <w:fldChar w:fldCharType="begin"/>
        </w:r>
        <w:r>
          <w:instrText xml:space="preserve"> PAGEREF _Toc23562 \h </w:instrText>
        </w:r>
        <w:r>
          <w:fldChar w:fldCharType="separate"/>
        </w:r>
        <w:r>
          <w:t>38</w:t>
        </w:r>
        <w:r>
          <w:fldChar w:fldCharType="end"/>
        </w:r>
      </w:hyperlink>
    </w:p>
    <w:p>
      <w:pPr>
        <w:pStyle w:val="TOC2"/>
        <w:tabs>
          <w:tab w:val="right" w:leader="dot" w:pos="8306"/>
        </w:tabs>
      </w:pPr>
      <w:hyperlink w:anchor="_Toc32715" w:history="1">
        <w:r>
          <w:rPr>
            <w:rFonts w:ascii="仿宋" w:eastAsia="仿宋" w:hAnsi="仿宋" w:cs="仿宋" w:hint="eastAsia"/>
            <w:lang w:eastAsia="zh-CN"/>
          </w:rPr>
          <w:t>(二)、资金筹措</w:t>
        </w:r>
        <w:r>
          <w:tab/>
        </w:r>
        <w:r>
          <w:fldChar w:fldCharType="begin"/>
        </w:r>
        <w:r>
          <w:instrText xml:space="preserve"> PAGEREF _Toc32715 \h </w:instrText>
        </w:r>
        <w:r>
          <w:fldChar w:fldCharType="separate"/>
        </w:r>
        <w:r>
          <w:t>39</w:t>
        </w:r>
        <w:r>
          <w:fldChar w:fldCharType="end"/>
        </w:r>
      </w:hyperlink>
    </w:p>
    <w:p>
      <w:pPr>
        <w:pStyle w:val="TOC1"/>
        <w:tabs>
          <w:tab w:val="right" w:leader="dot" w:pos="8306"/>
        </w:tabs>
      </w:pPr>
      <w:hyperlink w:anchor="_Toc6928" w:history="1">
        <w:r>
          <w:rPr>
            <w:rFonts w:ascii="仿宋" w:eastAsia="仿宋" w:hAnsi="仿宋" w:cs="仿宋" w:hint="eastAsia"/>
            <w:lang w:eastAsia="zh-CN"/>
          </w:rPr>
          <w:t>十二、平板推车项目计划安排</w:t>
        </w:r>
        <w:r>
          <w:tab/>
        </w:r>
        <w:r>
          <w:fldChar w:fldCharType="begin"/>
        </w:r>
        <w:r>
          <w:instrText xml:space="preserve"> PAGEREF _Toc6928 \h </w:instrText>
        </w:r>
        <w:r>
          <w:fldChar w:fldCharType="separate"/>
        </w:r>
        <w:r>
          <w:t>40</w:t>
        </w:r>
        <w:r>
          <w:fldChar w:fldCharType="end"/>
        </w:r>
      </w:hyperlink>
    </w:p>
    <w:p>
      <w:pPr>
        <w:pStyle w:val="TOC2"/>
        <w:tabs>
          <w:tab w:val="right" w:leader="dot" w:pos="8306"/>
        </w:tabs>
      </w:pPr>
      <w:hyperlink w:anchor="_Toc17241" w:history="1">
        <w:r>
          <w:rPr>
            <w:rFonts w:ascii="仿宋" w:eastAsia="仿宋" w:hAnsi="仿宋" w:cs="仿宋" w:hint="eastAsia"/>
            <w:lang w:eastAsia="zh-CN"/>
          </w:rPr>
          <w:t>(一)、建设周期</w:t>
        </w:r>
        <w:r>
          <w:tab/>
        </w:r>
        <w:r>
          <w:fldChar w:fldCharType="begin"/>
        </w:r>
        <w:r>
          <w:instrText xml:space="preserve"> PAGEREF _Toc17241 \h </w:instrText>
        </w:r>
        <w:r>
          <w:fldChar w:fldCharType="separate"/>
        </w:r>
        <w:r>
          <w:t>40</w:t>
        </w:r>
        <w:r>
          <w:fldChar w:fldCharType="end"/>
        </w:r>
      </w:hyperlink>
    </w:p>
    <w:p>
      <w:pPr>
        <w:pStyle w:val="TOC2"/>
        <w:tabs>
          <w:tab w:val="right" w:leader="dot" w:pos="8306"/>
        </w:tabs>
      </w:pPr>
      <w:hyperlink w:anchor="_Toc29475" w:history="1">
        <w:r>
          <w:rPr>
            <w:rFonts w:ascii="仿宋" w:eastAsia="仿宋" w:hAnsi="仿宋" w:cs="仿宋" w:hint="eastAsia"/>
            <w:lang w:eastAsia="zh-CN"/>
          </w:rPr>
          <w:t>(二)、建设进度</w:t>
        </w:r>
        <w:r>
          <w:tab/>
        </w:r>
        <w:r>
          <w:fldChar w:fldCharType="begin"/>
        </w:r>
        <w:r>
          <w:instrText xml:space="preserve"> PAGEREF _Toc29475 \h </w:instrText>
        </w:r>
        <w:r>
          <w:fldChar w:fldCharType="separate"/>
        </w:r>
        <w:r>
          <w:t>41</w:t>
        </w:r>
        <w:r>
          <w:fldChar w:fldCharType="end"/>
        </w:r>
      </w:hyperlink>
    </w:p>
    <w:p>
      <w:pPr>
        <w:pStyle w:val="TOC2"/>
        <w:tabs>
          <w:tab w:val="right" w:leader="dot" w:pos="8306"/>
        </w:tabs>
      </w:pPr>
      <w:hyperlink w:anchor="_Toc25861" w:history="1">
        <w:r>
          <w:rPr>
            <w:rFonts w:ascii="仿宋" w:eastAsia="仿宋" w:hAnsi="仿宋" w:cs="仿宋" w:hint="eastAsia"/>
            <w:lang w:eastAsia="zh-CN"/>
          </w:rPr>
          <w:t>(三)、进度安排注意事项</w:t>
        </w:r>
        <w:r>
          <w:tab/>
        </w:r>
        <w:r>
          <w:fldChar w:fldCharType="begin"/>
        </w:r>
        <w:r>
          <w:instrText xml:space="preserve"> PAGEREF _Toc25861 \h </w:instrText>
        </w:r>
        <w:r>
          <w:fldChar w:fldCharType="separate"/>
        </w:r>
        <w:r>
          <w:t>42</w:t>
        </w:r>
        <w:r>
          <w:fldChar w:fldCharType="end"/>
        </w:r>
      </w:hyperlink>
    </w:p>
    <w:p>
      <w:pPr>
        <w:pStyle w:val="TOC2"/>
        <w:tabs>
          <w:tab w:val="right" w:leader="dot" w:pos="8306"/>
        </w:tabs>
      </w:pPr>
      <w:hyperlink w:anchor="_Toc23052" w:history="1">
        <w:r>
          <w:rPr>
            <w:rFonts w:ascii="仿宋" w:eastAsia="仿宋" w:hAnsi="仿宋" w:cs="仿宋" w:hint="eastAsia"/>
            <w:lang w:eastAsia="zh-CN"/>
          </w:rPr>
          <w:t>(四)、人力资源配置</w:t>
        </w:r>
        <w:r>
          <w:tab/>
        </w:r>
        <w:r>
          <w:fldChar w:fldCharType="begin"/>
        </w:r>
        <w:r>
          <w:instrText xml:space="preserve"> PAGEREF _Toc23052 \h </w:instrText>
        </w:r>
        <w:r>
          <w:fldChar w:fldCharType="separate"/>
        </w:r>
        <w:r>
          <w:t>44</w:t>
        </w:r>
        <w:r>
          <w:fldChar w:fldCharType="end"/>
        </w:r>
      </w:hyperlink>
    </w:p>
    <w:p>
      <w:pPr>
        <w:pStyle w:val="TOC1"/>
        <w:tabs>
          <w:tab w:val="right" w:leader="dot" w:pos="8306"/>
        </w:tabs>
      </w:pPr>
      <w:hyperlink w:anchor="_Toc28575" w:history="1">
        <w:r>
          <w:rPr>
            <w:rFonts w:ascii="仿宋" w:eastAsia="仿宋" w:hAnsi="仿宋" w:cs="仿宋" w:hint="eastAsia"/>
            <w:lang w:eastAsia="zh-CN"/>
          </w:rPr>
          <w:t>十三、供应链管理</w:t>
        </w:r>
        <w:r>
          <w:tab/>
        </w:r>
        <w:r>
          <w:fldChar w:fldCharType="begin"/>
        </w:r>
        <w:r>
          <w:instrText xml:space="preserve"> PAGEREF _Toc28575 \h </w:instrText>
        </w:r>
        <w:r>
          <w:fldChar w:fldCharType="separate"/>
        </w:r>
        <w:r>
          <w:t>44</w:t>
        </w:r>
        <w:r>
          <w:fldChar w:fldCharType="end"/>
        </w:r>
      </w:hyperlink>
    </w:p>
    <w:p>
      <w:pPr>
        <w:pStyle w:val="TOC2"/>
        <w:tabs>
          <w:tab w:val="right" w:leader="dot" w:pos="8306"/>
        </w:tabs>
      </w:pPr>
      <w:hyperlink w:anchor="_Toc4833" w:history="1">
        <w:r>
          <w:rPr>
            <w:rFonts w:ascii="仿宋" w:eastAsia="仿宋" w:hAnsi="仿宋" w:cs="仿宋" w:hint="eastAsia"/>
            <w:lang w:eastAsia="zh-CN"/>
          </w:rPr>
          <w:t>(一)、供应链战略规划</w:t>
        </w:r>
        <w:r>
          <w:tab/>
        </w:r>
        <w:r>
          <w:fldChar w:fldCharType="begin"/>
        </w:r>
        <w:r>
          <w:instrText xml:space="preserve"> PAGEREF _Toc4833 \h </w:instrText>
        </w:r>
        <w:r>
          <w:fldChar w:fldCharType="separate"/>
        </w:r>
        <w:r>
          <w:t>44</w:t>
        </w:r>
        <w:r>
          <w:fldChar w:fldCharType="end"/>
        </w:r>
      </w:hyperlink>
    </w:p>
    <w:p>
      <w:pPr>
        <w:pStyle w:val="TOC2"/>
        <w:tabs>
          <w:tab w:val="right" w:leader="dot" w:pos="8306"/>
        </w:tabs>
      </w:pPr>
      <w:hyperlink w:anchor="_Toc30560" w:history="1">
        <w:r>
          <w:rPr>
            <w:rFonts w:ascii="仿宋" w:eastAsia="仿宋" w:hAnsi="仿宋" w:cs="仿宋" w:hint="eastAsia"/>
            <w:lang w:eastAsia="zh-CN"/>
          </w:rPr>
          <w:t>(二)、供应商选择与合作</w:t>
        </w:r>
        <w:r>
          <w:tab/>
        </w:r>
        <w:r>
          <w:fldChar w:fldCharType="begin"/>
        </w:r>
        <w:r>
          <w:instrText xml:space="preserve"> PAGEREF _Toc30560 \h </w:instrText>
        </w:r>
        <w:r>
          <w:fldChar w:fldCharType="separate"/>
        </w:r>
        <w:r>
          <w:t>46</w:t>
        </w:r>
        <w:r>
          <w:fldChar w:fldCharType="end"/>
        </w:r>
      </w:hyperlink>
    </w:p>
    <w:p>
      <w:pPr>
        <w:pStyle w:val="TOC2"/>
        <w:tabs>
          <w:tab w:val="right" w:leader="dot" w:pos="8306"/>
        </w:tabs>
      </w:pPr>
      <w:hyperlink w:anchor="_Toc12418" w:history="1">
        <w:r>
          <w:rPr>
            <w:rFonts w:ascii="仿宋" w:eastAsia="仿宋" w:hAnsi="仿宋" w:cs="仿宋" w:hint="eastAsia"/>
            <w:lang w:eastAsia="zh-CN"/>
          </w:rPr>
          <w:t>(三)、物流与库存管理</w:t>
        </w:r>
        <w:r>
          <w:tab/>
        </w:r>
        <w:r>
          <w:fldChar w:fldCharType="begin"/>
        </w:r>
        <w:r>
          <w:instrText xml:space="preserve"> PAGEREF _Toc12418 \h </w:instrText>
        </w:r>
        <w:r>
          <w:fldChar w:fldCharType="separate"/>
        </w:r>
        <w:r>
          <w:t>47</w:t>
        </w:r>
        <w:r>
          <w:fldChar w:fldCharType="end"/>
        </w:r>
      </w:hyperlink>
    </w:p>
    <w:p>
      <w:pPr>
        <w:pStyle w:val="TOC1"/>
        <w:tabs>
          <w:tab w:val="right" w:leader="dot" w:pos="8306"/>
        </w:tabs>
      </w:pPr>
      <w:hyperlink w:anchor="_Toc7405" w:history="1">
        <w:r>
          <w:rPr>
            <w:rFonts w:ascii="仿宋" w:eastAsia="仿宋" w:hAnsi="仿宋" w:cs="仿宋" w:hint="eastAsia"/>
            <w:lang w:eastAsia="zh-CN"/>
          </w:rPr>
          <w:t>十四、平板推车项目工程方案分析</w:t>
        </w:r>
        <w:r>
          <w:tab/>
        </w:r>
        <w:r>
          <w:fldChar w:fldCharType="begin"/>
        </w:r>
        <w:r>
          <w:instrText xml:space="preserve"> PAGEREF _Toc7405 \h </w:instrText>
        </w:r>
        <w:r>
          <w:fldChar w:fldCharType="separate"/>
        </w:r>
        <w:r>
          <w:t>48</w:t>
        </w:r>
        <w:r>
          <w:fldChar w:fldCharType="end"/>
        </w:r>
      </w:hyperlink>
    </w:p>
    <w:p>
      <w:pPr>
        <w:pStyle w:val="TOC2"/>
        <w:tabs>
          <w:tab w:val="right" w:leader="dot" w:pos="8306"/>
        </w:tabs>
      </w:pPr>
      <w:hyperlink w:anchor="_Toc27941" w:history="1">
        <w:r>
          <w:rPr>
            <w:rFonts w:ascii="仿宋" w:eastAsia="仿宋" w:hAnsi="仿宋" w:cs="仿宋" w:hint="eastAsia"/>
            <w:lang w:eastAsia="zh-CN"/>
          </w:rPr>
          <w:t>(一)、建筑工程设计原则</w:t>
        </w:r>
        <w:r>
          <w:tab/>
        </w:r>
        <w:r>
          <w:fldChar w:fldCharType="begin"/>
        </w:r>
        <w:r>
          <w:instrText xml:space="preserve"> PAGEREF _Toc27941 \h </w:instrText>
        </w:r>
        <w:r>
          <w:fldChar w:fldCharType="separate"/>
        </w:r>
        <w:r>
          <w:t>48</w:t>
        </w:r>
        <w:r>
          <w:fldChar w:fldCharType="end"/>
        </w:r>
      </w:hyperlink>
    </w:p>
    <w:p>
      <w:pPr>
        <w:pStyle w:val="TOC2"/>
        <w:tabs>
          <w:tab w:val="right" w:leader="dot" w:pos="8306"/>
        </w:tabs>
      </w:pPr>
      <w:hyperlink w:anchor="_Toc25925" w:history="1">
        <w:r>
          <w:rPr>
            <w:rFonts w:ascii="仿宋" w:eastAsia="仿宋" w:hAnsi="仿宋" w:cs="仿宋" w:hint="eastAsia"/>
            <w:lang w:eastAsia="zh-CN"/>
          </w:rPr>
          <w:t>(二)、土建工程建设指标</w:t>
        </w:r>
        <w:r>
          <w:tab/>
        </w:r>
        <w:r>
          <w:fldChar w:fldCharType="begin"/>
        </w:r>
        <w:r>
          <w:instrText xml:space="preserve"> PAGEREF _Toc25925 \h </w:instrText>
        </w:r>
        <w:r>
          <w:fldChar w:fldCharType="separate"/>
        </w:r>
        <w:r>
          <w:t>52</w:t>
        </w:r>
        <w:r>
          <w:fldChar w:fldCharType="end"/>
        </w:r>
      </w:hyperlink>
    </w:p>
    <w:p>
      <w:pPr>
        <w:pStyle w:val="TOC1"/>
        <w:tabs>
          <w:tab w:val="right" w:leader="dot" w:pos="8306"/>
        </w:tabs>
      </w:pPr>
      <w:hyperlink w:anchor="_Toc1793" w:history="1">
        <w:r>
          <w:rPr>
            <w:rFonts w:ascii="仿宋" w:eastAsia="仿宋" w:hAnsi="仿宋" w:cs="仿宋" w:hint="eastAsia"/>
            <w:lang w:eastAsia="zh-CN"/>
          </w:rPr>
          <w:t>十五、利益相关者分析与沟通计划</w:t>
        </w:r>
        <w:r>
          <w:tab/>
        </w:r>
        <w:r>
          <w:fldChar w:fldCharType="begin"/>
        </w:r>
        <w:r>
          <w:instrText xml:space="preserve"> PAGEREF _Toc1793 \h </w:instrText>
        </w:r>
        <w:r>
          <w:fldChar w:fldCharType="separate"/>
        </w:r>
        <w:r>
          <w:t>53</w:t>
        </w:r>
        <w:r>
          <w:fldChar w:fldCharType="end"/>
        </w:r>
      </w:hyperlink>
    </w:p>
    <w:p>
      <w:pPr>
        <w:pStyle w:val="TOC2"/>
        <w:tabs>
          <w:tab w:val="right" w:leader="dot" w:pos="8306"/>
        </w:tabs>
      </w:pPr>
      <w:hyperlink w:anchor="_Toc30245" w:history="1">
        <w:r>
          <w:rPr>
            <w:rFonts w:ascii="仿宋" w:eastAsia="仿宋" w:hAnsi="仿宋" w:cs="仿宋" w:hint="eastAsia"/>
            <w:lang w:eastAsia="zh-CN"/>
          </w:rPr>
          <w:t>(一)、利益相关者分析</w:t>
        </w:r>
        <w:r>
          <w:tab/>
        </w:r>
        <w:r>
          <w:fldChar w:fldCharType="begin"/>
        </w:r>
        <w:r>
          <w:instrText xml:space="preserve"> PAGEREF _Toc30245 \h </w:instrText>
        </w:r>
        <w:r>
          <w:fldChar w:fldCharType="separate"/>
        </w:r>
        <w:r>
          <w:t>53</w:t>
        </w:r>
        <w:r>
          <w:fldChar w:fldCharType="end"/>
        </w:r>
      </w:hyperlink>
    </w:p>
    <w:p>
      <w:pPr>
        <w:pStyle w:val="TOC2"/>
        <w:tabs>
          <w:tab w:val="right" w:leader="dot" w:pos="8306"/>
        </w:tabs>
      </w:pPr>
      <w:hyperlink w:anchor="_Toc5022" w:history="1">
        <w:r>
          <w:rPr>
            <w:rFonts w:ascii="仿宋" w:eastAsia="仿宋" w:hAnsi="仿宋" w:cs="仿宋" w:hint="eastAsia"/>
            <w:lang w:eastAsia="zh-CN"/>
          </w:rPr>
          <w:t>(二)、沟通计划</w:t>
        </w:r>
        <w:r>
          <w:tab/>
        </w:r>
        <w:r>
          <w:fldChar w:fldCharType="begin"/>
        </w:r>
        <w:r>
          <w:instrText xml:space="preserve"> PAGEREF _Toc5022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55"/>
      <w:r>
        <w:rPr>
          <w:rFonts w:ascii="仿宋" w:eastAsia="仿宋" w:hAnsi="仿宋" w:cs="仿宋" w:hint="eastAsia"/>
          <w:sz w:val="28"/>
          <w:lang w:eastAsia="zh-CN"/>
        </w:rPr>
        <w:t>一、平板推车项目概论</w:t>
      </w:r>
      <w:bookmarkEnd w:id="2"/>
    </w:p>
    <w:p>
      <w:pPr>
        <w:pStyle w:val="Heading2"/>
        <w:rPr>
          <w:rFonts w:ascii="仿宋" w:eastAsia="仿宋" w:hAnsi="仿宋" w:cs="仿宋" w:hint="eastAsia"/>
          <w:lang w:eastAsia="zh-CN"/>
        </w:rPr>
      </w:pPr>
      <w:bookmarkStart w:id="3" w:name="_Toc8220"/>
      <w:r>
        <w:rPr>
          <w:rFonts w:ascii="仿宋" w:eastAsia="仿宋" w:hAnsi="仿宋" w:cs="仿宋" w:hint="eastAsia"/>
          <w:lang w:eastAsia="zh-CN"/>
        </w:rPr>
        <w:t>(一)、平板推车项目概况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起源追溯至对市场的深入洞察。市场的不断演变与变革为平板推车项目提供了难得的机遇。当前市场存在的需求缺口和变革的大环境共同构成了平板推车项目的背景。这个平板推车项目旨在充分利用市场机遇，填补行业中尚未满足的需求，为客户提供全新的解决方案。市场的变革和需求的增长使得这个平板推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平板推车项目名称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平板推车项目正式命名为平板推车。这个名称不仅仅是一个标识，更代表了平板推车项目的核心理念和愿景。它蕴含着平板推车项目所要解决问题的关键字，具有强烈的表达和辨识度，为平板推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平板推车项目目标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核心目标是提供一种全新、高效的解决方案，满足客户日益增长的需求。平板推车项目追求的不仅仅是满足市场需求，更是在市场中获得卓越的竞争优势。通过不断提升产品或服务的质量和创新水平，平板推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平板推车项目范围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全面涵盖了产品研发、制造、市场推广和售后服务，确保从产品设计到最终用户体验的全方位关注。这一全面的平板推车项目范围是为了确保平板推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平板推车项目时间表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平板推车项目计划在未来18个月内完成，包括研发、测试、市场试点和正式推出等不同阶段。这个时间表的合理设计是为了确保平板推车项目各个阶段的顺利推进，以便按时交付高质量的成果。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平板推车项目预算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平板推车项目总预算估算为XX百万美元，主要分配在研发、市场推广、人员培训和运营等方面。这一充足的预算为平板推车项目提供了充足的资源，确保平板推车项目在各个方面都能取得优异的表现。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平板推车项目风险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平板推车项目可能面临的风险包括市场接受度低、技术难题、竞争激烈等。平板推车项目团队已经制定了相应的风险应对计划，通过前瞻性的风险管理，确保平板推车项目在面对不确定性时能够迅速做出应对。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平板推车项目团队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平板推车项目汇聚了一支经验丰富、多领域专业素养的核心团队，确保平板推车项目在各个方面都能拥有高水平的执行力。团队的协同作战是平板推车项目成功的关键因素之一。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平板推车项目背景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平板推车项目的背景根植于市场对更高效、创新产品的渴望，同时也受到科技发展对行业格局的深刻改变的影响。这为平板推车项目提供了广阔的发展空间和市场需求。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平板推车项目现状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截至目前，平板推车项目已完成市场调研和技术验证，取得了初步的成功。这为平板推车项目在未来的发展奠定了坚实的基础，为更远大的目标打下了坚实的基石。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163"/>
      <w:r>
        <w:rPr>
          <w:rFonts w:ascii="仿宋" w:eastAsia="仿宋" w:hAnsi="仿宋" w:cs="仿宋" w:hint="eastAsia"/>
          <w:sz w:val="28"/>
          <w:lang w:eastAsia="zh-CN"/>
        </w:rPr>
        <w:t>(二)、平板推车项目目标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keyword》平板推车项目首要业务目标是在市场中占据有利地位，实现产品/服务的成功推广和销售。通过不断提升产品质量、创新性，平板推车项目追求成为行业中的领导者，赢得更多客户的青睐。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在科技迅速发展的时代，平板推车项目着眼于技术创新。通过持续的研发和技术升级，平板推车项目旨在推出更具创新性的产品或服务，以满足市场对新鲜、先进解决方案的需求。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为了建立可持续的客户关系，平板推车项目设定了客户满意度目标。通过提供卓越的产品质量和优质的客户服务，平板推车项目追求赢得客户的信任和忠诚度，确保他们的满意度达到行业领先水平。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平板推车项目注重社会责任和可持续发展。通过实施环保、社会责任平板推车项目，平板推车项目致力于在经济发展的同时保护环境，促进社会公平，实现可持续经营。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平板推车项目的团队是实现目标的核心驱动力。因此，平板推车项目设定了团队发展目标，包括提升团队成员的专业技能、培养领导力，以及搭建协同高效的团队工作氛围。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650"/>
      <w:r>
        <w:rPr>
          <w:rFonts w:ascii="仿宋" w:eastAsia="仿宋" w:hAnsi="仿宋" w:cs="仿宋" w:hint="eastAsia"/>
          <w:sz w:val="28"/>
          <w:lang w:eastAsia="zh-CN"/>
        </w:rPr>
        <w:t>(三)、平板推车项目提出的理由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平板推车项目提出的理由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提出源于对市场机遇的深刻洞察。当前市场中存在的需求缺口和行业发展趋势表明，有巨大的商业机会等待被开发。通过准确捕捉市场机遇，平板推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理念基于对技术创新的信仰。通过持续的研发和技术投入，平板推车项目有望推出更具创新性的产品或服务。在科技飞速发展的当下，平板推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提出是为了增强企业的行业竞争力。通过提升产品或服务的质量和独特性，平板推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响应了消费者需求的变化。随着社会和科技的不断发展，消费者对产品和服务的需求也在发生变化。通过深入了解并及时回应消费者的新需求，平板推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平板推车项目的提出是企业战略发展规划的一部分。在面对日益激烈的市场竞争和不断变化的商业环境中，平板推车项目作为企业战略的一环，旨在为企业开辟新的增长领域，巩固企业在行业中的地位。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提出不仅仅是基于商业考量，还注重社会责任。通过推出环保、社会责任等方面的平板推车项目，平板推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平板推车项目的提出反映了对利益相关者期望的关注。包括客户、员工、投资者等利益相关者在企业发展中都有着各自的期望，平板推车项目力求在满足这些期望的同时，取得更大的共赢。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170"/>
      <w:r>
        <w:rPr>
          <w:rFonts w:ascii="仿宋" w:eastAsia="仿宋" w:hAnsi="仿宋" w:cs="仿宋" w:hint="eastAsia"/>
          <w:sz w:val="28"/>
          <w:lang w:eastAsia="zh-CN"/>
        </w:rPr>
        <w:t>(四)、平板推车项目意义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在实施平板推车项目的过程中，我们不仅仅是在追逐商业成功，更是为企业和社会的多个层面创造了深远的意义。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首要意义在于提升企业的市场竞争力。通过持续的创新和对产品质量的高标准要求，平板推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推车项目的推进将促使行业技术水平的提升。通过引入先进技术和创新性解决方案，平板推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平板推车项目不仅创造了大量就业机会，提高了就业水平，还注重社会责任和环保。通过参与社会公益事业和推动环保平板推车项目，平板推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综合而言，平板推车项目意义重大，不仅推动了企业的发展，也为行业和社会的进步贡献了积极力量。这是一个全面而深刻的影响，将在未来产生可持续的正面效应。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573"/>
      <w:r>
        <w:rPr>
          <w:rFonts w:ascii="仿宋" w:eastAsia="仿宋" w:hAnsi="仿宋" w:cs="仿宋" w:hint="eastAsia"/>
          <w:sz w:val="28"/>
          <w:lang w:eastAsia="zh-CN"/>
        </w:rPr>
        <w:t>(五)、平板推车项目背景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在当今迅猛发展的商业环境中，平板推车项目的动因根植于对多方面因素的审慎考量。这个平板推车项目的提出并非孤立的决策，而是对企业所处背景深入思考的产物。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市场的不断演变是平板推车项目背后的首要原因。科技的迅速发展和全球市场的快速变化使得企业必须灵活应对。平板推车项目应运而生，旨在通过创新性的解决方案迎合市场的多变需求，赢得竞争中的先机。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竞争的激烈程度也是平板推车项目背景中不可忽视的一环。企业需要在激烈竞争中脱颖而出，为此，平板推车项目致力于打破常规，提供独特的价值主张，以吸引客户并确保市场份额的增长。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技术的迅速发展为企业带来了机遇与挑战。作为平板推车项目启动的背景之一，对新兴技术的应用将有助于提升企业的技术水平，使其在不断演进的商业环境中保持竞争优势。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此外，社会对企业责任的期望也在逐渐升高。平板推车项目充分融入了社会责任的理念，通过可持续经营和社会公益平板推车项目，企图为社会贡献一份力量，在商业成功的同时关注社会价值。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773"/>
      <w:r>
        <w:rPr>
          <w:rFonts w:ascii="仿宋" w:eastAsia="仿宋" w:hAnsi="仿宋" w:cs="仿宋" w:hint="eastAsia"/>
          <w:sz w:val="28"/>
          <w:lang w:eastAsia="zh-CN"/>
        </w:rPr>
        <w:t>二、平板推车项目文档管理</w:t>
      </w:r>
      <w:bookmarkEnd w:id="8"/>
    </w:p>
    <w:p>
      <w:pPr>
        <w:pStyle w:val="Heading2"/>
        <w:rPr>
          <w:rFonts w:ascii="仿宋" w:eastAsia="仿宋" w:hAnsi="仿宋" w:cs="仿宋" w:hint="eastAsia"/>
          <w:lang w:eastAsia="zh-CN"/>
        </w:rPr>
      </w:pPr>
      <w:bookmarkStart w:id="9" w:name="_Toc490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平板推车项目高度重视文档的质量和准确性，以支持平板推车项目的各项活动和决策。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文档的编制始于平板推车项目计划的初期，我们制定了详细的文档编制计划，明确了每个文档的内容、格式和编写责任人。在平板推车项目启动阶段，我们首先编制了平板推车项目章程，明确定义了平板推车项目的目标、范围、风险等关键要素。随后，平板推车项目团队根据计划陆续编制了需求文档、设计文档、测试文档等各类文档，确保平板推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板推车项目管理中的重要环节，旨在确保平板推车项目文档符合质量标准和平板推车项目需求。在平板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除了内部审查，我们还进行了外部审查，邀请平板推车项目相关利益方和专业领域的专家对文档进行独立审查。这有助于获取更全面、客观的反馈，确保平板推车项目文档不仅符合内部标准，也满足外部需求。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平板推车项目在文档编制与审查方面建立了严格的管理机制，通过规范的流程和多维度的审查，确保平板推车项目文档的质量、准确性和可靠性，为平板推车项目的顺利推进提供了有力支持。</w:t>
      </w:r>
    </w:p>
    <w:p>
      <w:pPr>
        <w:pStyle w:val="Heading2"/>
        <w:ind w:firstLine="560" w:firstLineChars="200"/>
        <w:rPr>
          <w:rFonts w:ascii="仿宋" w:eastAsia="仿宋" w:hAnsi="仿宋" w:cs="仿宋" w:hint="eastAsia"/>
          <w:sz w:val="28"/>
          <w:lang w:eastAsia="zh-CN"/>
        </w:rPr>
      </w:pPr>
      <w:bookmarkStart w:id="10" w:name="_Toc3011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在平板推车项目中，我们致力于优化文档发布与分发过程，以确保信息的高效传递和团队间协作的顺畅进行。以下是我们采取的关键优化策略：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我们通过多渠道发布文档，包括电子邮件、平板推车项目管理平台、内部网站等，以满足不同团队成员的偏好和需求。多渠道发布确保了信息的全面覆盖。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我们采用了精细的权限控制，确保只有授权人员可以访问敏感信息。这种安全措施保护了平板推车项目文档的机密性，防止了未经授权的信息泄露。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13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文档存档与归档是平板推车项目生命周期中一个至关重要的环节，直接关系到平板推车项目信息的长期保存和历史记录的完整性。在平板推车项目中，我们实施了一系列有效的文档存档与归档管理策略：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856"/>
      <w:r>
        <w:rPr>
          <w:rFonts w:ascii="仿宋" w:eastAsia="仿宋" w:hAnsi="仿宋" w:cs="仿宋" w:hint="eastAsia"/>
          <w:sz w:val="28"/>
          <w:lang w:eastAsia="zh-CN"/>
        </w:rPr>
        <w:t>三、平板推车项目危机管理</w:t>
      </w:r>
      <w:bookmarkEnd w:id="12"/>
    </w:p>
    <w:p>
      <w:pPr>
        <w:pStyle w:val="Heading2"/>
        <w:rPr>
          <w:rFonts w:ascii="仿宋" w:eastAsia="仿宋" w:hAnsi="仿宋" w:cs="仿宋" w:hint="eastAsia"/>
          <w:lang w:eastAsia="zh-CN"/>
        </w:rPr>
      </w:pPr>
      <w:bookmarkStart w:id="13" w:name="_Toc1247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推车项目危机管理中，危机预警与识别是确保平板推车项目稳健运行的核心步骤。通过建立全面的监测机制，平板推车项目团队旨在及时发现和理解潜在的风险和危机因素，以便采取及时的预防和应对措施，确保平板推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首先，通过深入的风险评估，平板推车项目团队全面分析了整个平板推车项目和各个阶段可能存在的威胁。这包括准确评估每个潜在风险的发生概率和可能影响的程度，为后续危机预警提供了有力支持。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平板推车项目团队着重于明确定义平板推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平板推车项目进展的持续监控，团队能够及时发现潜在问题并作出迅速反应。平板推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在这一阶段，团队的专业素养和反应速度将发挥至关重要的作用，以确保潜在危机能够在初期得到有效的处理，最大程度地减轻负面影响。通过危机预警与识别，平板推车项目得以更有序、可控地推进。</w:t>
      </w:r>
    </w:p>
    <w:p>
      <w:pPr>
        <w:pStyle w:val="Heading2"/>
        <w:ind w:firstLine="560" w:firstLineChars="200"/>
        <w:rPr>
          <w:rFonts w:ascii="仿宋" w:eastAsia="仿宋" w:hAnsi="仿宋" w:cs="仿宋" w:hint="eastAsia"/>
          <w:sz w:val="28"/>
          <w:lang w:eastAsia="zh-CN"/>
        </w:rPr>
      </w:pPr>
      <w:bookmarkStart w:id="14" w:name="_Toc1377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在危机发生时，平板推车项目团队立即行动，成立了应急小组。该小组的任务是迅速制定并实施紧急应对措施，以最小化潜在损失。以下是采取的主要措施：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暂停平板推车项目进度：为遏制危机蔓延，平板推车项目暂时停止进行，以便全面评估当前状况。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资源重新分配：重新评估平板推车项目资源的分配，确保最大限度地减小损失。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实时沟通：与关键利益相关者建立实时沟通机制，向他们传递平板推车项目危机的实际状况，保障平板推车项目核心利益。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在紧急应对的同时，平板推车项目团队强调了团队协作和有效沟通的重要性。以下是团队协作的关键举措：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信息共享机制：建立了信息共享平台，确保团队成员能够及时获取平板推车项目危机的实时信息。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领导者沟通：平板推车项目领导者通过定期会议和即时沟通工具，指导团队应对危机，保持团队稳定运行。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随着危机得到初步控制，平板推车项目团队转向制定恢复计划，以确保平板推车项目能够从中迅速恢复。主要恢复计划包括：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修复受损的进度计划：重新评估平板推车项目进度，制定修复计划，确保平板推车项目尽快回归正常进程。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重新调整资源分配：优化资源分配，确保平板推车项目在有限资源下高效运转。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风险管理机制加强：对平板推车项目风险进行全面评估，制定更强化的风险管理策略，以预防未来可能的危机。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010"/>
      <w:r>
        <w:rPr>
          <w:rFonts w:ascii="仿宋" w:eastAsia="仿宋" w:hAnsi="仿宋" w:cs="仿宋" w:hint="eastAsia"/>
          <w:sz w:val="28"/>
          <w:lang w:eastAsia="zh-CN"/>
        </w:rPr>
        <w:t>四、平板推车项目建设单位说明</w:t>
      </w:r>
      <w:bookmarkEnd w:id="15"/>
    </w:p>
    <w:p>
      <w:pPr>
        <w:pStyle w:val="Heading2"/>
        <w:rPr>
          <w:rFonts w:ascii="仿宋" w:eastAsia="仿宋" w:hAnsi="仿宋" w:cs="仿宋" w:hint="eastAsia"/>
          <w:lang w:eastAsia="zh-CN"/>
        </w:rPr>
      </w:pPr>
      <w:bookmarkStart w:id="16" w:name="_Toc1469"/>
      <w:r>
        <w:rPr>
          <w:rFonts w:ascii="仿宋" w:eastAsia="仿宋" w:hAnsi="仿宋" w:cs="仿宋" w:hint="eastAsia"/>
          <w:lang w:eastAsia="zh-CN"/>
        </w:rPr>
        <w:t>(一)、平板推车项目承办单位基本情况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79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平板推车项目承办单位的XXXX，我们着眼于实现可持续的经济效益。通过技术创新和解决方案的提供，公司预计在平板推车项目执行期间将获得可观的收入增长。这一收入来源主要包括平板推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同时，我们注重成本控制和效率提升，以确保平板推车项目的可持续盈利。透过精细的管理和资源优化，公司期望实现平板推车项目利润最大化。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平板推车项目实施进行全面的投资评估，包括平板推车项目启动阶段的资金投入和后续运营成本。通过对平板推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https://d.book118.com/328124037124006037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26C5A"/>
    <w:rsid w:val="7F626C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2403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2024-02-16T07:34:00Z</dcterms:created>
  <dcterms:modified xsi:type="dcterms:W3CDTF">2024-02-16T07:35:07Z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3C78F37BEFE04B708C74F786738B7D4E_11</vt:lpwstr>
  </property>
  <property fmtid="{D5CDD505-2E9C-101B-9397-08002B2CF9AE}" pid="3" name="KSOProductBuildVer">
    <vt:lpwstr>2052-12.1.0.16250</vt:lpwstr>
  </property>
</Properties>
</file>