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老化箱项目建设方案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1499" w:history="1">
        <w:r>
          <w:rPr>
            <w:rFonts w:ascii="仿宋" w:eastAsia="仿宋" w:hAnsi="仿宋" w:cs="仿宋" w:hint="eastAsia"/>
            <w:lang w:eastAsia="zh-CN"/>
          </w:rPr>
          <w:t>概论</w:t>
        </w:r>
        <w:r>
          <w:tab/>
        </w:r>
        <w:r>
          <w:fldChar w:fldCharType="begin"/>
        </w:r>
        <w:r>
          <w:instrText xml:space="preserve"> PAGEREF _Toc31499 \h </w:instrText>
        </w:r>
        <w:r>
          <w:fldChar w:fldCharType="separate"/>
        </w:r>
        <w:r>
          <w:t>3</w:t>
        </w:r>
        <w:r>
          <w:fldChar w:fldCharType="end"/>
        </w:r>
      </w:hyperlink>
    </w:p>
    <w:p>
      <w:pPr>
        <w:pStyle w:val="TOC1"/>
        <w:tabs>
          <w:tab w:val="right" w:leader="dot" w:pos="8306"/>
        </w:tabs>
      </w:pPr>
      <w:hyperlink w:anchor="_Toc1776" w:history="1">
        <w:r>
          <w:rPr>
            <w:rFonts w:ascii="仿宋" w:eastAsia="仿宋" w:hAnsi="仿宋" w:cs="仿宋" w:hint="eastAsia"/>
            <w:lang w:eastAsia="zh-CN"/>
          </w:rPr>
          <w:t>一、社会影响分析</w:t>
        </w:r>
        <w:r>
          <w:tab/>
        </w:r>
        <w:r>
          <w:fldChar w:fldCharType="begin"/>
        </w:r>
        <w:r>
          <w:instrText xml:space="preserve"> PAGEREF _Toc1776 \h </w:instrText>
        </w:r>
        <w:r>
          <w:fldChar w:fldCharType="separate"/>
        </w:r>
        <w:r>
          <w:t>3</w:t>
        </w:r>
        <w:r>
          <w:fldChar w:fldCharType="end"/>
        </w:r>
      </w:hyperlink>
    </w:p>
    <w:p>
      <w:pPr>
        <w:pStyle w:val="TOC2"/>
        <w:tabs>
          <w:tab w:val="right" w:leader="dot" w:pos="8306"/>
        </w:tabs>
      </w:pPr>
      <w:hyperlink w:anchor="_Toc12323" w:history="1">
        <w:r>
          <w:rPr>
            <w:rFonts w:ascii="仿宋" w:eastAsia="仿宋" w:hAnsi="仿宋" w:cs="仿宋" w:hint="eastAsia"/>
            <w:lang w:eastAsia="zh-CN"/>
          </w:rPr>
          <w:t>(一)、社会影响效果分析</w:t>
        </w:r>
        <w:r>
          <w:tab/>
        </w:r>
        <w:r>
          <w:fldChar w:fldCharType="begin"/>
        </w:r>
        <w:r>
          <w:instrText xml:space="preserve"> PAGEREF _Toc12323 \h </w:instrText>
        </w:r>
        <w:r>
          <w:fldChar w:fldCharType="separate"/>
        </w:r>
        <w:r>
          <w:t>3</w:t>
        </w:r>
        <w:r>
          <w:fldChar w:fldCharType="end"/>
        </w:r>
      </w:hyperlink>
    </w:p>
    <w:p>
      <w:pPr>
        <w:pStyle w:val="TOC2"/>
        <w:tabs>
          <w:tab w:val="right" w:leader="dot" w:pos="8306"/>
        </w:tabs>
      </w:pPr>
      <w:hyperlink w:anchor="_Toc32664" w:history="1">
        <w:r>
          <w:rPr>
            <w:rFonts w:ascii="仿宋" w:eastAsia="仿宋" w:hAnsi="仿宋" w:cs="仿宋" w:hint="eastAsia"/>
            <w:lang w:eastAsia="zh-CN"/>
          </w:rPr>
          <w:t>(二)、社会适应性分析</w:t>
        </w:r>
        <w:r>
          <w:tab/>
        </w:r>
        <w:r>
          <w:fldChar w:fldCharType="begin"/>
        </w:r>
        <w:r>
          <w:instrText xml:space="preserve"> PAGEREF _Toc32664 \h </w:instrText>
        </w:r>
        <w:r>
          <w:fldChar w:fldCharType="separate"/>
        </w:r>
        <w:r>
          <w:t>5</w:t>
        </w:r>
        <w:r>
          <w:fldChar w:fldCharType="end"/>
        </w:r>
      </w:hyperlink>
    </w:p>
    <w:p>
      <w:pPr>
        <w:pStyle w:val="TOC2"/>
        <w:tabs>
          <w:tab w:val="right" w:leader="dot" w:pos="8306"/>
        </w:tabs>
      </w:pPr>
      <w:hyperlink w:anchor="_Toc23295" w:history="1">
        <w:r>
          <w:rPr>
            <w:rFonts w:ascii="仿宋" w:eastAsia="仿宋" w:hAnsi="仿宋" w:cs="仿宋" w:hint="eastAsia"/>
            <w:lang w:eastAsia="zh-CN"/>
          </w:rPr>
          <w:t>(三)、社会风险及对策分析</w:t>
        </w:r>
        <w:r>
          <w:tab/>
        </w:r>
        <w:r>
          <w:fldChar w:fldCharType="begin"/>
        </w:r>
        <w:r>
          <w:instrText xml:space="preserve"> PAGEREF _Toc23295 \h </w:instrText>
        </w:r>
        <w:r>
          <w:fldChar w:fldCharType="separate"/>
        </w:r>
        <w:r>
          <w:t>7</w:t>
        </w:r>
        <w:r>
          <w:fldChar w:fldCharType="end"/>
        </w:r>
      </w:hyperlink>
    </w:p>
    <w:p>
      <w:pPr>
        <w:pStyle w:val="TOC1"/>
        <w:tabs>
          <w:tab w:val="right" w:leader="dot" w:pos="8306"/>
        </w:tabs>
      </w:pPr>
      <w:hyperlink w:anchor="_Toc10918" w:history="1">
        <w:r>
          <w:rPr>
            <w:rFonts w:ascii="仿宋" w:eastAsia="仿宋" w:hAnsi="仿宋" w:cs="仿宋" w:hint="eastAsia"/>
            <w:lang w:eastAsia="zh-CN"/>
          </w:rPr>
          <w:t>二、项目监理与质量保证</w:t>
        </w:r>
        <w:r>
          <w:tab/>
        </w:r>
        <w:r>
          <w:fldChar w:fldCharType="begin"/>
        </w:r>
        <w:r>
          <w:instrText xml:space="preserve"> PAGEREF _Toc10918 \h </w:instrText>
        </w:r>
        <w:r>
          <w:fldChar w:fldCharType="separate"/>
        </w:r>
        <w:r>
          <w:t>10</w:t>
        </w:r>
        <w:r>
          <w:fldChar w:fldCharType="end"/>
        </w:r>
      </w:hyperlink>
    </w:p>
    <w:p>
      <w:pPr>
        <w:pStyle w:val="TOC2"/>
        <w:tabs>
          <w:tab w:val="right" w:leader="dot" w:pos="8306"/>
        </w:tabs>
      </w:pPr>
      <w:hyperlink w:anchor="_Toc6281" w:history="1">
        <w:r>
          <w:rPr>
            <w:rFonts w:ascii="仿宋" w:eastAsia="仿宋" w:hAnsi="仿宋" w:cs="仿宋" w:hint="eastAsia"/>
            <w:lang w:eastAsia="zh-CN"/>
          </w:rPr>
          <w:t>(一)、监理体系构建</w:t>
        </w:r>
        <w:r>
          <w:tab/>
        </w:r>
        <w:r>
          <w:fldChar w:fldCharType="begin"/>
        </w:r>
        <w:r>
          <w:instrText xml:space="preserve"> PAGEREF _Toc6281 \h </w:instrText>
        </w:r>
        <w:r>
          <w:fldChar w:fldCharType="separate"/>
        </w:r>
        <w:r>
          <w:t>10</w:t>
        </w:r>
        <w:r>
          <w:fldChar w:fldCharType="end"/>
        </w:r>
      </w:hyperlink>
    </w:p>
    <w:p>
      <w:pPr>
        <w:pStyle w:val="TOC2"/>
        <w:tabs>
          <w:tab w:val="right" w:leader="dot" w:pos="8306"/>
        </w:tabs>
      </w:pPr>
      <w:hyperlink w:anchor="_Toc28941" w:history="1">
        <w:r>
          <w:rPr>
            <w:rFonts w:ascii="仿宋" w:eastAsia="仿宋" w:hAnsi="仿宋" w:cs="仿宋" w:hint="eastAsia"/>
            <w:lang w:eastAsia="zh-CN"/>
          </w:rPr>
          <w:t>(二)、质量保证体系实施</w:t>
        </w:r>
        <w:r>
          <w:tab/>
        </w:r>
        <w:r>
          <w:fldChar w:fldCharType="begin"/>
        </w:r>
        <w:r>
          <w:instrText xml:space="preserve"> PAGEREF _Toc28941 \h </w:instrText>
        </w:r>
        <w:r>
          <w:fldChar w:fldCharType="separate"/>
        </w:r>
        <w:r>
          <w:t>11</w:t>
        </w:r>
        <w:r>
          <w:fldChar w:fldCharType="end"/>
        </w:r>
      </w:hyperlink>
    </w:p>
    <w:p>
      <w:pPr>
        <w:pStyle w:val="TOC2"/>
        <w:tabs>
          <w:tab w:val="right" w:leader="dot" w:pos="8306"/>
        </w:tabs>
      </w:pPr>
      <w:hyperlink w:anchor="_Toc5866" w:history="1">
        <w:r>
          <w:rPr>
            <w:rFonts w:ascii="仿宋" w:eastAsia="仿宋" w:hAnsi="仿宋" w:cs="仿宋" w:hint="eastAsia"/>
            <w:lang w:eastAsia="zh-CN"/>
          </w:rPr>
          <w:t>(三)、监理与质量控制流程</w:t>
        </w:r>
        <w:r>
          <w:tab/>
        </w:r>
        <w:r>
          <w:fldChar w:fldCharType="begin"/>
        </w:r>
        <w:r>
          <w:instrText xml:space="preserve"> PAGEREF _Toc5866 \h </w:instrText>
        </w:r>
        <w:r>
          <w:fldChar w:fldCharType="separate"/>
        </w:r>
        <w:r>
          <w:t>12</w:t>
        </w:r>
        <w:r>
          <w:fldChar w:fldCharType="end"/>
        </w:r>
      </w:hyperlink>
    </w:p>
    <w:p>
      <w:pPr>
        <w:pStyle w:val="TOC1"/>
        <w:tabs>
          <w:tab w:val="right" w:leader="dot" w:pos="8306"/>
        </w:tabs>
      </w:pPr>
      <w:hyperlink w:anchor="_Toc5446" w:history="1">
        <w:r>
          <w:rPr>
            <w:rFonts w:ascii="仿宋" w:eastAsia="仿宋" w:hAnsi="仿宋" w:cs="仿宋" w:hint="eastAsia"/>
            <w:lang w:eastAsia="zh-CN"/>
          </w:rPr>
          <w:t>三、建设风险评估分析</w:t>
        </w:r>
        <w:r>
          <w:tab/>
        </w:r>
        <w:r>
          <w:fldChar w:fldCharType="begin"/>
        </w:r>
        <w:r>
          <w:instrText xml:space="preserve"> PAGEREF _Toc5446 \h </w:instrText>
        </w:r>
        <w:r>
          <w:fldChar w:fldCharType="separate"/>
        </w:r>
        <w:r>
          <w:t>12</w:t>
        </w:r>
        <w:r>
          <w:fldChar w:fldCharType="end"/>
        </w:r>
      </w:hyperlink>
    </w:p>
    <w:p>
      <w:pPr>
        <w:pStyle w:val="TOC2"/>
        <w:tabs>
          <w:tab w:val="right" w:leader="dot" w:pos="8306"/>
        </w:tabs>
      </w:pPr>
      <w:hyperlink w:anchor="_Toc4041" w:history="1">
        <w:r>
          <w:rPr>
            <w:rFonts w:ascii="仿宋" w:eastAsia="仿宋" w:hAnsi="仿宋" w:cs="仿宋" w:hint="eastAsia"/>
            <w:lang w:eastAsia="zh-CN"/>
          </w:rPr>
          <w:t>(一)、政策风险分析</w:t>
        </w:r>
        <w:r>
          <w:tab/>
        </w:r>
        <w:r>
          <w:fldChar w:fldCharType="begin"/>
        </w:r>
        <w:r>
          <w:instrText xml:space="preserve"> PAGEREF _Toc4041 \h </w:instrText>
        </w:r>
        <w:r>
          <w:fldChar w:fldCharType="separate"/>
        </w:r>
        <w:r>
          <w:t>12</w:t>
        </w:r>
        <w:r>
          <w:fldChar w:fldCharType="end"/>
        </w:r>
      </w:hyperlink>
    </w:p>
    <w:p>
      <w:pPr>
        <w:pStyle w:val="TOC2"/>
        <w:tabs>
          <w:tab w:val="right" w:leader="dot" w:pos="8306"/>
        </w:tabs>
      </w:pPr>
      <w:hyperlink w:anchor="_Toc12071" w:history="1">
        <w:r>
          <w:rPr>
            <w:rFonts w:ascii="仿宋" w:eastAsia="仿宋" w:hAnsi="仿宋" w:cs="仿宋" w:hint="eastAsia"/>
            <w:lang w:eastAsia="zh-CN"/>
          </w:rPr>
          <w:t>(二)、社会风险分析</w:t>
        </w:r>
        <w:r>
          <w:tab/>
        </w:r>
        <w:r>
          <w:fldChar w:fldCharType="begin"/>
        </w:r>
        <w:r>
          <w:instrText xml:space="preserve"> PAGEREF _Toc12071 \h </w:instrText>
        </w:r>
        <w:r>
          <w:fldChar w:fldCharType="separate"/>
        </w:r>
        <w:r>
          <w:t>13</w:t>
        </w:r>
        <w:r>
          <w:fldChar w:fldCharType="end"/>
        </w:r>
      </w:hyperlink>
    </w:p>
    <w:p>
      <w:pPr>
        <w:pStyle w:val="TOC2"/>
        <w:tabs>
          <w:tab w:val="right" w:leader="dot" w:pos="8306"/>
        </w:tabs>
      </w:pPr>
      <w:hyperlink w:anchor="_Toc5447" w:history="1">
        <w:r>
          <w:rPr>
            <w:rFonts w:ascii="仿宋" w:eastAsia="仿宋" w:hAnsi="仿宋" w:cs="仿宋" w:hint="eastAsia"/>
            <w:lang w:eastAsia="zh-CN"/>
          </w:rPr>
          <w:t>(三)、市场风险分析</w:t>
        </w:r>
        <w:r>
          <w:tab/>
        </w:r>
        <w:r>
          <w:fldChar w:fldCharType="begin"/>
        </w:r>
        <w:r>
          <w:instrText xml:space="preserve"> PAGEREF _Toc5447 \h </w:instrText>
        </w:r>
        <w:r>
          <w:fldChar w:fldCharType="separate"/>
        </w:r>
        <w:r>
          <w:t>15</w:t>
        </w:r>
        <w:r>
          <w:fldChar w:fldCharType="end"/>
        </w:r>
      </w:hyperlink>
    </w:p>
    <w:p>
      <w:pPr>
        <w:pStyle w:val="TOC2"/>
        <w:tabs>
          <w:tab w:val="right" w:leader="dot" w:pos="8306"/>
        </w:tabs>
      </w:pPr>
      <w:hyperlink w:anchor="_Toc874" w:history="1">
        <w:r>
          <w:rPr>
            <w:rFonts w:ascii="仿宋" w:eastAsia="仿宋" w:hAnsi="仿宋" w:cs="仿宋" w:hint="eastAsia"/>
            <w:lang w:eastAsia="zh-CN"/>
          </w:rPr>
          <w:t>(四)、资金风险分析</w:t>
        </w:r>
        <w:r>
          <w:tab/>
        </w:r>
        <w:r>
          <w:fldChar w:fldCharType="begin"/>
        </w:r>
        <w:r>
          <w:instrText xml:space="preserve"> PAGEREF _Toc874 \h </w:instrText>
        </w:r>
        <w:r>
          <w:fldChar w:fldCharType="separate"/>
        </w:r>
        <w:r>
          <w:t>16</w:t>
        </w:r>
        <w:r>
          <w:fldChar w:fldCharType="end"/>
        </w:r>
      </w:hyperlink>
    </w:p>
    <w:p>
      <w:pPr>
        <w:pStyle w:val="TOC2"/>
        <w:tabs>
          <w:tab w:val="right" w:leader="dot" w:pos="8306"/>
        </w:tabs>
      </w:pPr>
      <w:hyperlink w:anchor="_Toc20456" w:history="1">
        <w:r>
          <w:rPr>
            <w:rFonts w:ascii="仿宋" w:eastAsia="仿宋" w:hAnsi="仿宋" w:cs="仿宋" w:hint="eastAsia"/>
            <w:lang w:eastAsia="zh-CN"/>
          </w:rPr>
          <w:t>(五)、技术风险分析</w:t>
        </w:r>
        <w:r>
          <w:tab/>
        </w:r>
        <w:r>
          <w:fldChar w:fldCharType="begin"/>
        </w:r>
        <w:r>
          <w:instrText xml:space="preserve"> PAGEREF _Toc20456 \h </w:instrText>
        </w:r>
        <w:r>
          <w:fldChar w:fldCharType="separate"/>
        </w:r>
        <w:r>
          <w:t>17</w:t>
        </w:r>
        <w:r>
          <w:fldChar w:fldCharType="end"/>
        </w:r>
      </w:hyperlink>
    </w:p>
    <w:p>
      <w:pPr>
        <w:pStyle w:val="TOC2"/>
        <w:tabs>
          <w:tab w:val="right" w:leader="dot" w:pos="8306"/>
        </w:tabs>
      </w:pPr>
      <w:hyperlink w:anchor="_Toc31853" w:history="1">
        <w:r>
          <w:rPr>
            <w:rFonts w:ascii="仿宋" w:eastAsia="仿宋" w:hAnsi="仿宋" w:cs="仿宋" w:hint="eastAsia"/>
            <w:lang w:eastAsia="zh-CN"/>
          </w:rPr>
          <w:t>(六)、财务风险分析</w:t>
        </w:r>
        <w:r>
          <w:tab/>
        </w:r>
        <w:r>
          <w:fldChar w:fldCharType="begin"/>
        </w:r>
        <w:r>
          <w:instrText xml:space="preserve"> PAGEREF _Toc31853 \h </w:instrText>
        </w:r>
        <w:r>
          <w:fldChar w:fldCharType="separate"/>
        </w:r>
        <w:r>
          <w:t>18</w:t>
        </w:r>
        <w:r>
          <w:fldChar w:fldCharType="end"/>
        </w:r>
      </w:hyperlink>
    </w:p>
    <w:p>
      <w:pPr>
        <w:pStyle w:val="TOC2"/>
        <w:tabs>
          <w:tab w:val="right" w:leader="dot" w:pos="8306"/>
        </w:tabs>
      </w:pPr>
      <w:hyperlink w:anchor="_Toc31954" w:history="1">
        <w:r>
          <w:rPr>
            <w:rFonts w:ascii="仿宋" w:eastAsia="仿宋" w:hAnsi="仿宋" w:cs="仿宋" w:hint="eastAsia"/>
            <w:lang w:eastAsia="zh-CN"/>
          </w:rPr>
          <w:t>(七)、管理风险分析</w:t>
        </w:r>
        <w:r>
          <w:tab/>
        </w:r>
        <w:r>
          <w:fldChar w:fldCharType="begin"/>
        </w:r>
        <w:r>
          <w:instrText xml:space="preserve"> PAGEREF _Toc31954 \h </w:instrText>
        </w:r>
        <w:r>
          <w:fldChar w:fldCharType="separate"/>
        </w:r>
        <w:r>
          <w:t>20</w:t>
        </w:r>
        <w:r>
          <w:fldChar w:fldCharType="end"/>
        </w:r>
      </w:hyperlink>
    </w:p>
    <w:p>
      <w:pPr>
        <w:pStyle w:val="TOC2"/>
        <w:tabs>
          <w:tab w:val="right" w:leader="dot" w:pos="8306"/>
        </w:tabs>
      </w:pPr>
      <w:hyperlink w:anchor="_Toc30196" w:history="1">
        <w:r>
          <w:rPr>
            <w:rFonts w:ascii="仿宋" w:eastAsia="仿宋" w:hAnsi="仿宋" w:cs="仿宋" w:hint="eastAsia"/>
            <w:lang w:eastAsia="zh-CN"/>
          </w:rPr>
          <w:t>(八)、其它风险分析</w:t>
        </w:r>
        <w:r>
          <w:tab/>
        </w:r>
        <w:r>
          <w:fldChar w:fldCharType="begin"/>
        </w:r>
        <w:r>
          <w:instrText xml:space="preserve"> PAGEREF _Toc30196 \h </w:instrText>
        </w:r>
        <w:r>
          <w:fldChar w:fldCharType="separate"/>
        </w:r>
        <w:r>
          <w:t>21</w:t>
        </w:r>
        <w:r>
          <w:fldChar w:fldCharType="end"/>
        </w:r>
      </w:hyperlink>
    </w:p>
    <w:p>
      <w:pPr>
        <w:pStyle w:val="TOC2"/>
        <w:tabs>
          <w:tab w:val="right" w:leader="dot" w:pos="8306"/>
        </w:tabs>
      </w:pPr>
      <w:hyperlink w:anchor="_Toc14094" w:history="1">
        <w:r>
          <w:rPr>
            <w:rFonts w:ascii="仿宋" w:eastAsia="仿宋" w:hAnsi="仿宋" w:cs="仿宋" w:hint="eastAsia"/>
            <w:lang w:eastAsia="zh-CN"/>
          </w:rPr>
          <w:t>(九)、社会影响评估</w:t>
        </w:r>
        <w:r>
          <w:tab/>
        </w:r>
        <w:r>
          <w:fldChar w:fldCharType="begin"/>
        </w:r>
        <w:r>
          <w:instrText xml:space="preserve"> PAGEREF _Toc14094 \h </w:instrText>
        </w:r>
        <w:r>
          <w:fldChar w:fldCharType="separate"/>
        </w:r>
        <w:r>
          <w:t>23</w:t>
        </w:r>
        <w:r>
          <w:fldChar w:fldCharType="end"/>
        </w:r>
      </w:hyperlink>
    </w:p>
    <w:p>
      <w:pPr>
        <w:pStyle w:val="TOC1"/>
        <w:tabs>
          <w:tab w:val="right" w:leader="dot" w:pos="8306"/>
        </w:tabs>
      </w:pPr>
      <w:hyperlink w:anchor="_Toc23537" w:history="1">
        <w:r>
          <w:rPr>
            <w:rFonts w:ascii="仿宋" w:eastAsia="仿宋" w:hAnsi="仿宋" w:cs="仿宋" w:hint="eastAsia"/>
            <w:lang w:eastAsia="zh-CN"/>
          </w:rPr>
          <w:t>四、老化箱项目概论</w:t>
        </w:r>
        <w:r>
          <w:tab/>
        </w:r>
        <w:r>
          <w:fldChar w:fldCharType="begin"/>
        </w:r>
        <w:r>
          <w:instrText xml:space="preserve"> PAGEREF _Toc23537 \h </w:instrText>
        </w:r>
        <w:r>
          <w:fldChar w:fldCharType="separate"/>
        </w:r>
        <w:r>
          <w:t>25</w:t>
        </w:r>
        <w:r>
          <w:fldChar w:fldCharType="end"/>
        </w:r>
      </w:hyperlink>
    </w:p>
    <w:p>
      <w:pPr>
        <w:pStyle w:val="TOC2"/>
        <w:tabs>
          <w:tab w:val="right" w:leader="dot" w:pos="8306"/>
        </w:tabs>
      </w:pPr>
      <w:hyperlink w:anchor="_Toc11173" w:history="1">
        <w:r>
          <w:rPr>
            <w:rFonts w:ascii="仿宋" w:eastAsia="仿宋" w:hAnsi="仿宋" w:cs="仿宋" w:hint="eastAsia"/>
            <w:lang w:eastAsia="zh-CN"/>
          </w:rPr>
          <w:t>(一)、项目申报单位概况</w:t>
        </w:r>
        <w:r>
          <w:tab/>
        </w:r>
        <w:r>
          <w:fldChar w:fldCharType="begin"/>
        </w:r>
        <w:r>
          <w:instrText xml:space="preserve"> PAGEREF _Toc11173 \h </w:instrText>
        </w:r>
        <w:r>
          <w:fldChar w:fldCharType="separate"/>
        </w:r>
        <w:r>
          <w:t>25</w:t>
        </w:r>
        <w:r>
          <w:fldChar w:fldCharType="end"/>
        </w:r>
      </w:hyperlink>
    </w:p>
    <w:p>
      <w:pPr>
        <w:pStyle w:val="TOC2"/>
        <w:tabs>
          <w:tab w:val="right" w:leader="dot" w:pos="8306"/>
        </w:tabs>
      </w:pPr>
      <w:hyperlink w:anchor="_Toc23714" w:history="1">
        <w:r>
          <w:rPr>
            <w:rFonts w:ascii="仿宋" w:eastAsia="仿宋" w:hAnsi="仿宋" w:cs="仿宋" w:hint="eastAsia"/>
            <w:lang w:eastAsia="zh-CN"/>
          </w:rPr>
          <w:t>(二)、项目概况</w:t>
        </w:r>
        <w:r>
          <w:tab/>
        </w:r>
        <w:r>
          <w:fldChar w:fldCharType="begin"/>
        </w:r>
        <w:r>
          <w:instrText xml:space="preserve"> PAGEREF _Toc23714 \h </w:instrText>
        </w:r>
        <w:r>
          <w:fldChar w:fldCharType="separate"/>
        </w:r>
        <w:r>
          <w:t>26</w:t>
        </w:r>
        <w:r>
          <w:fldChar w:fldCharType="end"/>
        </w:r>
      </w:hyperlink>
    </w:p>
    <w:p>
      <w:pPr>
        <w:pStyle w:val="TOC1"/>
        <w:tabs>
          <w:tab w:val="right" w:leader="dot" w:pos="8306"/>
        </w:tabs>
      </w:pPr>
      <w:hyperlink w:anchor="_Toc6097" w:history="1">
        <w:r>
          <w:rPr>
            <w:rFonts w:ascii="仿宋" w:eastAsia="仿宋" w:hAnsi="仿宋" w:cs="仿宋" w:hint="eastAsia"/>
            <w:lang w:eastAsia="zh-CN"/>
          </w:rPr>
          <w:t>五、经济影响分析</w:t>
        </w:r>
        <w:r>
          <w:tab/>
        </w:r>
        <w:r>
          <w:fldChar w:fldCharType="begin"/>
        </w:r>
        <w:r>
          <w:instrText xml:space="preserve"> PAGEREF _Toc6097 \h </w:instrText>
        </w:r>
        <w:r>
          <w:fldChar w:fldCharType="separate"/>
        </w:r>
        <w:r>
          <w:t>29</w:t>
        </w:r>
        <w:r>
          <w:fldChar w:fldCharType="end"/>
        </w:r>
      </w:hyperlink>
    </w:p>
    <w:p>
      <w:pPr>
        <w:pStyle w:val="TOC2"/>
        <w:tabs>
          <w:tab w:val="right" w:leader="dot" w:pos="8306"/>
        </w:tabs>
      </w:pPr>
      <w:hyperlink w:anchor="_Toc12418" w:history="1">
        <w:r>
          <w:rPr>
            <w:rFonts w:ascii="仿宋" w:eastAsia="仿宋" w:hAnsi="仿宋" w:cs="仿宋" w:hint="eastAsia"/>
            <w:lang w:eastAsia="zh-CN"/>
          </w:rPr>
          <w:t>(一)、经济费用效益或费用效果分析</w:t>
        </w:r>
        <w:r>
          <w:tab/>
        </w:r>
        <w:r>
          <w:fldChar w:fldCharType="begin"/>
        </w:r>
        <w:r>
          <w:instrText xml:space="preserve"> PAGEREF _Toc12418 \h </w:instrText>
        </w:r>
        <w:r>
          <w:fldChar w:fldCharType="separate"/>
        </w:r>
        <w:r>
          <w:t>29</w:t>
        </w:r>
        <w:r>
          <w:fldChar w:fldCharType="end"/>
        </w:r>
      </w:hyperlink>
    </w:p>
    <w:p>
      <w:pPr>
        <w:pStyle w:val="TOC2"/>
        <w:tabs>
          <w:tab w:val="right" w:leader="dot" w:pos="8306"/>
        </w:tabs>
      </w:pPr>
      <w:hyperlink w:anchor="_Toc10657" w:history="1">
        <w:r>
          <w:rPr>
            <w:rFonts w:ascii="仿宋" w:eastAsia="仿宋" w:hAnsi="仿宋" w:cs="仿宋" w:hint="eastAsia"/>
            <w:lang w:eastAsia="zh-CN"/>
          </w:rPr>
          <w:t>(二)、行业影响分析</w:t>
        </w:r>
        <w:r>
          <w:tab/>
        </w:r>
        <w:r>
          <w:fldChar w:fldCharType="begin"/>
        </w:r>
        <w:r>
          <w:instrText xml:space="preserve"> PAGEREF _Toc10657 \h </w:instrText>
        </w:r>
        <w:r>
          <w:fldChar w:fldCharType="separate"/>
        </w:r>
        <w:r>
          <w:t>31</w:t>
        </w:r>
        <w:r>
          <w:fldChar w:fldCharType="end"/>
        </w:r>
      </w:hyperlink>
    </w:p>
    <w:p>
      <w:pPr>
        <w:pStyle w:val="TOC2"/>
        <w:tabs>
          <w:tab w:val="right" w:leader="dot" w:pos="8306"/>
        </w:tabs>
      </w:pPr>
      <w:hyperlink w:anchor="_Toc20194" w:history="1">
        <w:r>
          <w:rPr>
            <w:rFonts w:ascii="仿宋" w:eastAsia="仿宋" w:hAnsi="仿宋" w:cs="仿宋" w:hint="eastAsia"/>
            <w:lang w:eastAsia="zh-CN"/>
          </w:rPr>
          <w:t>(三)、区域经济影响分析</w:t>
        </w:r>
        <w:r>
          <w:tab/>
        </w:r>
        <w:r>
          <w:fldChar w:fldCharType="begin"/>
        </w:r>
        <w:r>
          <w:instrText xml:space="preserve"> PAGEREF _Toc20194 \h </w:instrText>
        </w:r>
        <w:r>
          <w:fldChar w:fldCharType="separate"/>
        </w:r>
        <w:r>
          <w:t>33</w:t>
        </w:r>
        <w:r>
          <w:fldChar w:fldCharType="end"/>
        </w:r>
      </w:hyperlink>
    </w:p>
    <w:p>
      <w:pPr>
        <w:pStyle w:val="TOC2"/>
        <w:tabs>
          <w:tab w:val="right" w:leader="dot" w:pos="8306"/>
        </w:tabs>
      </w:pPr>
      <w:hyperlink w:anchor="_Toc24246" w:history="1">
        <w:r>
          <w:rPr>
            <w:rFonts w:ascii="仿宋" w:eastAsia="仿宋" w:hAnsi="仿宋" w:cs="仿宋" w:hint="eastAsia"/>
            <w:lang w:eastAsia="zh-CN"/>
          </w:rPr>
          <w:t>(四)、宏观经济影响分析</w:t>
        </w:r>
        <w:r>
          <w:tab/>
        </w:r>
        <w:r>
          <w:fldChar w:fldCharType="begin"/>
        </w:r>
        <w:r>
          <w:instrText xml:space="preserve"> PAGEREF _Toc24246 \h </w:instrText>
        </w:r>
        <w:r>
          <w:fldChar w:fldCharType="separate"/>
        </w:r>
        <w:r>
          <w:t>33</w:t>
        </w:r>
        <w:r>
          <w:fldChar w:fldCharType="end"/>
        </w:r>
      </w:hyperlink>
    </w:p>
    <w:p>
      <w:pPr>
        <w:pStyle w:val="TOC1"/>
        <w:tabs>
          <w:tab w:val="right" w:leader="dot" w:pos="8306"/>
        </w:tabs>
      </w:pPr>
      <w:hyperlink w:anchor="_Toc23586" w:history="1">
        <w:r>
          <w:rPr>
            <w:rFonts w:ascii="仿宋" w:eastAsia="仿宋" w:hAnsi="仿宋" w:cs="仿宋" w:hint="eastAsia"/>
            <w:lang w:eastAsia="zh-CN"/>
          </w:rPr>
          <w:t>六、发展规划、产业政策和行业准入分析</w:t>
        </w:r>
        <w:r>
          <w:tab/>
        </w:r>
        <w:r>
          <w:fldChar w:fldCharType="begin"/>
        </w:r>
        <w:r>
          <w:instrText xml:space="preserve"> PAGEREF _Toc23586 \h </w:instrText>
        </w:r>
        <w:r>
          <w:fldChar w:fldCharType="separate"/>
        </w:r>
        <w:r>
          <w:t>35</w:t>
        </w:r>
        <w:r>
          <w:fldChar w:fldCharType="end"/>
        </w:r>
      </w:hyperlink>
    </w:p>
    <w:p>
      <w:pPr>
        <w:pStyle w:val="TOC2"/>
        <w:tabs>
          <w:tab w:val="right" w:leader="dot" w:pos="8306"/>
        </w:tabs>
      </w:pPr>
      <w:hyperlink w:anchor="_Toc6671" w:history="1">
        <w:r>
          <w:rPr>
            <w:rFonts w:ascii="仿宋" w:eastAsia="仿宋" w:hAnsi="仿宋" w:cs="仿宋" w:hint="eastAsia"/>
            <w:lang w:eastAsia="zh-CN"/>
          </w:rPr>
          <w:t>(一)、发展规划分析</w:t>
        </w:r>
        <w:r>
          <w:tab/>
        </w:r>
        <w:r>
          <w:fldChar w:fldCharType="begin"/>
        </w:r>
        <w:r>
          <w:instrText xml:space="preserve"> PAGEREF _Toc6671 \h </w:instrText>
        </w:r>
        <w:r>
          <w:fldChar w:fldCharType="separate"/>
        </w:r>
        <w:r>
          <w:t>35</w:t>
        </w:r>
        <w:r>
          <w:fldChar w:fldCharType="end"/>
        </w:r>
      </w:hyperlink>
    </w:p>
    <w:p>
      <w:pPr>
        <w:pStyle w:val="TOC2"/>
        <w:tabs>
          <w:tab w:val="right" w:leader="dot" w:pos="8306"/>
        </w:tabs>
      </w:pPr>
      <w:hyperlink w:anchor="_Toc18151" w:history="1">
        <w:r>
          <w:rPr>
            <w:rFonts w:ascii="仿宋" w:eastAsia="仿宋" w:hAnsi="仿宋" w:cs="仿宋" w:hint="eastAsia"/>
            <w:lang w:eastAsia="zh-CN"/>
          </w:rPr>
          <w:t>(二)、产业政策分析</w:t>
        </w:r>
        <w:r>
          <w:tab/>
        </w:r>
        <w:r>
          <w:fldChar w:fldCharType="begin"/>
        </w:r>
        <w:r>
          <w:instrText xml:space="preserve"> PAGEREF _Toc18151 \h </w:instrText>
        </w:r>
        <w:r>
          <w:fldChar w:fldCharType="separate"/>
        </w:r>
        <w:r>
          <w:t>37</w:t>
        </w:r>
        <w:r>
          <w:fldChar w:fldCharType="end"/>
        </w:r>
      </w:hyperlink>
    </w:p>
    <w:p>
      <w:pPr>
        <w:pStyle w:val="TOC2"/>
        <w:tabs>
          <w:tab w:val="right" w:leader="dot" w:pos="8306"/>
        </w:tabs>
      </w:pPr>
      <w:hyperlink w:anchor="_Toc12533" w:history="1">
        <w:r>
          <w:rPr>
            <w:rFonts w:ascii="仿宋" w:eastAsia="仿宋" w:hAnsi="仿宋" w:cs="仿宋" w:hint="eastAsia"/>
            <w:lang w:eastAsia="zh-CN"/>
          </w:rPr>
          <w:t>(三)、行业准入分析</w:t>
        </w:r>
        <w:r>
          <w:tab/>
        </w:r>
        <w:r>
          <w:fldChar w:fldCharType="begin"/>
        </w:r>
        <w:r>
          <w:instrText xml:space="preserve"> PAGEREF _Toc12533 \h </w:instrText>
        </w:r>
        <w:r>
          <w:fldChar w:fldCharType="separate"/>
        </w:r>
        <w:r>
          <w:t>38</w:t>
        </w:r>
        <w:r>
          <w:fldChar w:fldCharType="end"/>
        </w:r>
      </w:hyperlink>
    </w:p>
    <w:p>
      <w:pPr>
        <w:pStyle w:val="TOC1"/>
        <w:tabs>
          <w:tab w:val="right" w:leader="dot" w:pos="8306"/>
        </w:tabs>
      </w:pPr>
      <w:hyperlink w:anchor="_Toc29627" w:history="1">
        <w:r>
          <w:rPr>
            <w:rFonts w:ascii="仿宋" w:eastAsia="仿宋" w:hAnsi="仿宋" w:cs="仿宋" w:hint="eastAsia"/>
            <w:lang w:eastAsia="zh-CN"/>
          </w:rPr>
          <w:t>七、客户关系管理与市场拓展</w:t>
        </w:r>
        <w:r>
          <w:tab/>
        </w:r>
        <w:r>
          <w:fldChar w:fldCharType="begin"/>
        </w:r>
        <w:r>
          <w:instrText xml:space="preserve"> PAGEREF _Toc29627 \h </w:instrText>
        </w:r>
        <w:r>
          <w:fldChar w:fldCharType="separate"/>
        </w:r>
        <w:r>
          <w:t>40</w:t>
        </w:r>
        <w:r>
          <w:fldChar w:fldCharType="end"/>
        </w:r>
      </w:hyperlink>
    </w:p>
    <w:p>
      <w:pPr>
        <w:pStyle w:val="TOC2"/>
        <w:tabs>
          <w:tab w:val="right" w:leader="dot" w:pos="8306"/>
        </w:tabs>
      </w:pPr>
      <w:hyperlink w:anchor="_Toc28807" w:history="1">
        <w:r>
          <w:rPr>
            <w:rFonts w:ascii="仿宋" w:eastAsia="仿宋" w:hAnsi="仿宋" w:cs="仿宋" w:hint="eastAsia"/>
            <w:lang w:eastAsia="zh-CN"/>
          </w:rPr>
          <w:t>(一)、客户关系管理策略</w:t>
        </w:r>
        <w:r>
          <w:tab/>
        </w:r>
        <w:r>
          <w:fldChar w:fldCharType="begin"/>
        </w:r>
        <w:r>
          <w:instrText xml:space="preserve"> PAGEREF _Toc28807 \h </w:instrText>
        </w:r>
        <w:r>
          <w:fldChar w:fldCharType="separate"/>
        </w:r>
        <w:r>
          <w:t>40</w:t>
        </w:r>
        <w:r>
          <w:fldChar w:fldCharType="end"/>
        </w:r>
      </w:hyperlink>
    </w:p>
    <w:p>
      <w:pPr>
        <w:pStyle w:val="TOC2"/>
        <w:tabs>
          <w:tab w:val="right" w:leader="dot" w:pos="8306"/>
        </w:tabs>
      </w:pPr>
      <w:hyperlink w:anchor="_Toc4860" w:history="1">
        <w:r>
          <w:rPr>
            <w:rFonts w:ascii="仿宋" w:eastAsia="仿宋" w:hAnsi="仿宋" w:cs="仿宋" w:hint="eastAsia"/>
            <w:lang w:eastAsia="zh-CN"/>
          </w:rPr>
          <w:t>(二)、市场拓展方案</w:t>
        </w:r>
        <w:r>
          <w:tab/>
        </w:r>
        <w:r>
          <w:fldChar w:fldCharType="begin"/>
        </w:r>
        <w:r>
          <w:instrText xml:space="preserve"> PAGEREF _Toc4860 \h </w:instrText>
        </w:r>
        <w:r>
          <w:fldChar w:fldCharType="separate"/>
        </w:r>
        <w:r>
          <w:t>41</w:t>
        </w:r>
        <w:r>
          <w:fldChar w:fldCharType="end"/>
        </w:r>
      </w:hyperlink>
    </w:p>
    <w:p>
      <w:pPr>
        <w:pStyle w:val="TOC1"/>
        <w:tabs>
          <w:tab w:val="right" w:leader="dot" w:pos="8306"/>
        </w:tabs>
      </w:pPr>
      <w:hyperlink w:anchor="_Toc26749" w:history="1">
        <w:r>
          <w:rPr>
            <w:rFonts w:ascii="仿宋" w:eastAsia="仿宋" w:hAnsi="仿宋" w:cs="仿宋" w:hint="eastAsia"/>
            <w:lang w:eastAsia="zh-CN"/>
          </w:rPr>
          <w:t>八、安全与应急管理</w:t>
        </w:r>
        <w:r>
          <w:tab/>
        </w:r>
        <w:r>
          <w:fldChar w:fldCharType="begin"/>
        </w:r>
        <w:r>
          <w:instrText xml:space="preserve"> PAGEREF _Toc26749 \h </w:instrText>
        </w:r>
        <w:r>
          <w:fldChar w:fldCharType="separate"/>
        </w:r>
        <w:r>
          <w:t>42</w:t>
        </w:r>
        <w:r>
          <w:fldChar w:fldCharType="end"/>
        </w:r>
      </w:hyperlink>
    </w:p>
    <w:p>
      <w:pPr>
        <w:pStyle w:val="TOC2"/>
        <w:tabs>
          <w:tab w:val="right" w:leader="dot" w:pos="8306"/>
        </w:tabs>
      </w:pPr>
      <w:hyperlink w:anchor="_Toc23309" w:history="1">
        <w:r>
          <w:rPr>
            <w:rFonts w:ascii="仿宋" w:eastAsia="仿宋" w:hAnsi="仿宋" w:cs="仿宋" w:hint="eastAsia"/>
            <w:lang w:eastAsia="zh-CN"/>
          </w:rPr>
          <w:t>(一)、安全生产管理</w:t>
        </w:r>
        <w:r>
          <w:tab/>
        </w:r>
        <w:r>
          <w:fldChar w:fldCharType="begin"/>
        </w:r>
        <w:r>
          <w:instrText xml:space="preserve"> PAGEREF _Toc23309 \h </w:instrText>
        </w:r>
        <w:r>
          <w:fldChar w:fldCharType="separate"/>
        </w:r>
        <w:r>
          <w:t>42</w:t>
        </w:r>
        <w:r>
          <w:fldChar w:fldCharType="end"/>
        </w:r>
      </w:hyperlink>
    </w:p>
    <w:p>
      <w:pPr>
        <w:pStyle w:val="TOC2"/>
        <w:tabs>
          <w:tab w:val="right" w:leader="dot" w:pos="8306"/>
        </w:tabs>
      </w:pPr>
      <w:hyperlink w:anchor="_Toc27921" w:history="1">
        <w:r>
          <w:rPr>
            <w:rFonts w:ascii="仿宋" w:eastAsia="仿宋" w:hAnsi="仿宋" w:cs="仿宋" w:hint="eastAsia"/>
            <w:lang w:eastAsia="zh-CN"/>
          </w:rPr>
          <w:t>(二)、应急预案与响应</w:t>
        </w:r>
        <w:r>
          <w:tab/>
        </w:r>
        <w:r>
          <w:fldChar w:fldCharType="begin"/>
        </w:r>
        <w:r>
          <w:instrText xml:space="preserve"> PAGEREF _Toc27921 \h </w:instrText>
        </w:r>
        <w:r>
          <w:fldChar w:fldCharType="separate"/>
        </w:r>
        <w:r>
          <w:t>43</w:t>
        </w:r>
        <w:r>
          <w:fldChar w:fldCharType="end"/>
        </w:r>
      </w:hyperlink>
    </w:p>
    <w:p>
      <w:pPr>
        <w:pStyle w:val="TOC1"/>
        <w:tabs>
          <w:tab w:val="right" w:leader="dot" w:pos="8306"/>
        </w:tabs>
      </w:pPr>
      <w:hyperlink w:anchor="_Toc28952" w:history="1">
        <w:r>
          <w:rPr>
            <w:rFonts w:ascii="仿宋" w:eastAsia="仿宋" w:hAnsi="仿宋" w:cs="仿宋" w:hint="eastAsia"/>
            <w:lang w:eastAsia="zh-CN"/>
          </w:rPr>
          <w:t>九、项目进度计划</w:t>
        </w:r>
        <w:r>
          <w:tab/>
        </w:r>
        <w:r>
          <w:fldChar w:fldCharType="begin"/>
        </w:r>
        <w:r>
          <w:instrText xml:space="preserve"> PAGEREF _Toc28952 \h </w:instrText>
        </w:r>
        <w:r>
          <w:fldChar w:fldCharType="separate"/>
        </w:r>
        <w:r>
          <w:t>45</w:t>
        </w:r>
        <w:r>
          <w:fldChar w:fldCharType="end"/>
        </w:r>
      </w:hyperlink>
    </w:p>
    <w:p>
      <w:pPr>
        <w:pStyle w:val="TOC2"/>
        <w:tabs>
          <w:tab w:val="right" w:leader="dot" w:pos="8306"/>
        </w:tabs>
      </w:pPr>
      <w:hyperlink w:anchor="_Toc4408" w:history="1">
        <w:r>
          <w:rPr>
            <w:rFonts w:ascii="仿宋" w:eastAsia="仿宋" w:hAnsi="仿宋" w:cs="仿宋" w:hint="eastAsia"/>
            <w:lang w:eastAsia="zh-CN"/>
          </w:rPr>
          <w:t>(一)、建设周期</w:t>
        </w:r>
        <w:r>
          <w:tab/>
        </w:r>
        <w:r>
          <w:fldChar w:fldCharType="begin"/>
        </w:r>
        <w:r>
          <w:instrText xml:space="preserve"> PAGEREF _Toc4408 \h </w:instrText>
        </w:r>
        <w:r>
          <w:fldChar w:fldCharType="separate"/>
        </w:r>
        <w:r>
          <w:t>45</w:t>
        </w:r>
        <w:r>
          <w:fldChar w:fldCharType="end"/>
        </w:r>
      </w:hyperlink>
    </w:p>
    <w:p>
      <w:pPr>
        <w:pStyle w:val="TOC2"/>
        <w:tabs>
          <w:tab w:val="right" w:leader="dot" w:pos="8306"/>
        </w:tabs>
      </w:pPr>
      <w:hyperlink w:anchor="_Toc23787" w:history="1">
        <w:r>
          <w:rPr>
            <w:rFonts w:ascii="仿宋" w:eastAsia="仿宋" w:hAnsi="仿宋" w:cs="仿宋" w:hint="eastAsia"/>
            <w:lang w:eastAsia="zh-CN"/>
          </w:rPr>
          <w:t>(二)、建设进度</w:t>
        </w:r>
        <w:r>
          <w:tab/>
        </w:r>
        <w:r>
          <w:fldChar w:fldCharType="begin"/>
        </w:r>
        <w:r>
          <w:instrText xml:space="preserve"> PAGEREF _Toc23787 \h </w:instrText>
        </w:r>
        <w:r>
          <w:fldChar w:fldCharType="separate"/>
        </w:r>
        <w:r>
          <w:t>45</w:t>
        </w:r>
        <w:r>
          <w:fldChar w:fldCharType="end"/>
        </w:r>
      </w:hyperlink>
    </w:p>
    <w:p>
      <w:pPr>
        <w:pStyle w:val="TOC2"/>
        <w:tabs>
          <w:tab w:val="right" w:leader="dot" w:pos="8306"/>
        </w:tabs>
      </w:pPr>
      <w:hyperlink w:anchor="_Toc9099" w:history="1">
        <w:r>
          <w:rPr>
            <w:rFonts w:ascii="仿宋" w:eastAsia="仿宋" w:hAnsi="仿宋" w:cs="仿宋" w:hint="eastAsia"/>
            <w:lang w:eastAsia="zh-CN"/>
          </w:rPr>
          <w:t>(三)、进度安排注意事项</w:t>
        </w:r>
        <w:r>
          <w:tab/>
        </w:r>
        <w:r>
          <w:fldChar w:fldCharType="begin"/>
        </w:r>
        <w:r>
          <w:instrText xml:space="preserve"> PAGEREF _Toc9099 \h </w:instrText>
        </w:r>
        <w:r>
          <w:fldChar w:fldCharType="separate"/>
        </w:r>
        <w:r>
          <w:t>47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227" w:history="1">
        <w:r>
          <w:rPr>
            <w:rFonts w:ascii="仿宋" w:eastAsia="仿宋" w:hAnsi="仿宋" w:cs="仿宋" w:hint="eastAsia"/>
            <w:lang w:eastAsia="zh-CN"/>
          </w:rPr>
          <w:t>(四)、人力资源配置</w:t>
        </w:r>
        <w:r>
          <w:tab/>
        </w:r>
        <w:r>
          <w:fldChar w:fldCharType="begin"/>
        </w:r>
        <w:r>
          <w:instrText xml:space="preserve"> PAGEREF _Toc2227 \h </w:instrText>
        </w:r>
        <w:r>
          <w:fldChar w:fldCharType="separate"/>
        </w:r>
        <w:r>
          <w:t>48</w:t>
        </w:r>
        <w:r>
          <w:fldChar w:fldCharType="end"/>
        </w:r>
      </w:hyperlink>
    </w:p>
    <w:p>
      <w:pPr>
        <w:pStyle w:val="TOC2"/>
        <w:tabs>
          <w:tab w:val="right" w:leader="dot" w:pos="8306"/>
        </w:tabs>
      </w:pPr>
      <w:hyperlink w:anchor="_Toc19344" w:history="1">
        <w:r>
          <w:rPr>
            <w:rFonts w:ascii="仿宋" w:eastAsia="仿宋" w:hAnsi="仿宋" w:cs="仿宋" w:hint="eastAsia"/>
            <w:lang w:eastAsia="zh-CN"/>
          </w:rPr>
          <w:t>(五)、员工培训</w:t>
        </w:r>
        <w:r>
          <w:tab/>
        </w:r>
        <w:r>
          <w:fldChar w:fldCharType="begin"/>
        </w:r>
        <w:r>
          <w:instrText xml:space="preserve"> PAGEREF _Toc19344 \h </w:instrText>
        </w:r>
        <w:r>
          <w:fldChar w:fldCharType="separate"/>
        </w:r>
        <w:r>
          <w:t>50</w:t>
        </w:r>
        <w:r>
          <w:fldChar w:fldCharType="end"/>
        </w:r>
      </w:hyperlink>
    </w:p>
    <w:p>
      <w:pPr>
        <w:pStyle w:val="TOC2"/>
        <w:tabs>
          <w:tab w:val="right" w:leader="dot" w:pos="8306"/>
        </w:tabs>
      </w:pPr>
      <w:hyperlink w:anchor="_Toc5031" w:history="1">
        <w:r>
          <w:rPr>
            <w:rFonts w:ascii="仿宋" w:eastAsia="仿宋" w:hAnsi="仿宋" w:cs="仿宋" w:hint="eastAsia"/>
            <w:lang w:eastAsia="zh-CN"/>
          </w:rPr>
          <w:t>(六)、项目实施保障</w:t>
        </w:r>
        <w:r>
          <w:tab/>
        </w:r>
        <w:r>
          <w:fldChar w:fldCharType="begin"/>
        </w:r>
        <w:r>
          <w:instrText xml:space="preserve"> PAGEREF _Toc5031 \h </w:instrText>
        </w:r>
        <w:r>
          <w:fldChar w:fldCharType="separate"/>
        </w:r>
        <w:r>
          <w:t>51</w:t>
        </w:r>
        <w:r>
          <w:fldChar w:fldCharType="end"/>
        </w:r>
      </w:hyperlink>
    </w:p>
    <w:p>
      <w:pPr>
        <w:pStyle w:val="TOC2"/>
        <w:tabs>
          <w:tab w:val="right" w:leader="dot" w:pos="8306"/>
        </w:tabs>
      </w:pPr>
      <w:hyperlink w:anchor="_Toc4683" w:history="1">
        <w:r>
          <w:rPr>
            <w:rFonts w:ascii="仿宋" w:eastAsia="仿宋" w:hAnsi="仿宋" w:cs="仿宋" w:hint="eastAsia"/>
            <w:lang w:eastAsia="zh-CN"/>
          </w:rPr>
          <w:t>(七)、安全规范管理</w:t>
        </w:r>
        <w:r>
          <w:tab/>
        </w:r>
        <w:r>
          <w:fldChar w:fldCharType="begin"/>
        </w:r>
        <w:r>
          <w:instrText xml:space="preserve"> PAGEREF _Toc4683 \h </w:instrText>
        </w:r>
        <w:r>
          <w:fldChar w:fldCharType="separate"/>
        </w:r>
        <w:r>
          <w:t>51</w:t>
        </w:r>
        <w:r>
          <w:fldChar w:fldCharType="end"/>
        </w:r>
      </w:hyperlink>
    </w:p>
    <w:p>
      <w:pPr>
        <w:pStyle w:val="TOC1"/>
        <w:tabs>
          <w:tab w:val="right" w:leader="dot" w:pos="8306"/>
        </w:tabs>
      </w:pPr>
      <w:hyperlink w:anchor="_Toc14041" w:history="1">
        <w:r>
          <w:rPr>
            <w:rFonts w:ascii="仿宋" w:eastAsia="仿宋" w:hAnsi="仿宋" w:cs="仿宋" w:hint="eastAsia"/>
            <w:lang w:eastAsia="zh-CN"/>
          </w:rPr>
          <w:t>十、环境保护与绿色发展</w:t>
        </w:r>
        <w:r>
          <w:tab/>
        </w:r>
        <w:r>
          <w:fldChar w:fldCharType="begin"/>
        </w:r>
        <w:r>
          <w:instrText xml:space="preserve"> PAGEREF _Toc14041 \h </w:instrText>
        </w:r>
        <w:r>
          <w:fldChar w:fldCharType="separate"/>
        </w:r>
        <w:r>
          <w:t>53</w:t>
        </w:r>
        <w:r>
          <w:fldChar w:fldCharType="end"/>
        </w:r>
      </w:hyperlink>
    </w:p>
    <w:p>
      <w:pPr>
        <w:pStyle w:val="TOC2"/>
        <w:tabs>
          <w:tab w:val="right" w:leader="dot" w:pos="8306"/>
        </w:tabs>
      </w:pPr>
      <w:hyperlink w:anchor="_Toc14386" w:history="1">
        <w:r>
          <w:rPr>
            <w:rFonts w:ascii="仿宋" w:eastAsia="仿宋" w:hAnsi="仿宋" w:cs="仿宋" w:hint="eastAsia"/>
            <w:lang w:eastAsia="zh-CN"/>
          </w:rPr>
          <w:t>(一)、环境保护措施</w:t>
        </w:r>
        <w:r>
          <w:tab/>
        </w:r>
        <w:r>
          <w:fldChar w:fldCharType="begin"/>
        </w:r>
        <w:r>
          <w:instrText xml:space="preserve"> PAGEREF _Toc14386 \h </w:instrText>
        </w:r>
        <w:r>
          <w:fldChar w:fldCharType="separate"/>
        </w:r>
        <w:r>
          <w:t>53</w:t>
        </w:r>
        <w:r>
          <w:fldChar w:fldCharType="end"/>
        </w:r>
      </w:hyperlink>
    </w:p>
    <w:p>
      <w:pPr>
        <w:pStyle w:val="TOC2"/>
        <w:tabs>
          <w:tab w:val="right" w:leader="dot" w:pos="8306"/>
        </w:tabs>
      </w:pPr>
      <w:hyperlink w:anchor="_Toc13771" w:history="1">
        <w:r>
          <w:rPr>
            <w:rFonts w:ascii="仿宋" w:eastAsia="仿宋" w:hAnsi="仿宋" w:cs="仿宋" w:hint="eastAsia"/>
            <w:lang w:eastAsia="zh-CN"/>
          </w:rPr>
          <w:t>(二)、绿色发展与可持续发展策略</w:t>
        </w:r>
        <w:r>
          <w:tab/>
        </w:r>
        <w:r>
          <w:fldChar w:fldCharType="begin"/>
        </w:r>
        <w:r>
          <w:instrText xml:space="preserve"> PAGEREF _Toc13771 \h </w:instrText>
        </w:r>
        <w:r>
          <w:fldChar w:fldCharType="separate"/>
        </w:r>
        <w:r>
          <w:t>54</w:t>
        </w:r>
        <w:r>
          <w:fldChar w:fldCharType="end"/>
        </w:r>
      </w:hyperlink>
    </w:p>
    <w:p>
      <w:pPr>
        <w:pStyle w:val="TOC1"/>
        <w:tabs>
          <w:tab w:val="right" w:leader="dot" w:pos="8306"/>
        </w:tabs>
      </w:pPr>
      <w:hyperlink w:anchor="_Toc3077" w:history="1">
        <w:r>
          <w:rPr>
            <w:rFonts w:ascii="仿宋" w:eastAsia="仿宋" w:hAnsi="仿宋" w:cs="仿宋" w:hint="eastAsia"/>
            <w:lang w:eastAsia="zh-CN"/>
          </w:rPr>
          <w:t>十一、环境保护与治理方案</w:t>
        </w:r>
        <w:r>
          <w:tab/>
        </w:r>
        <w:r>
          <w:fldChar w:fldCharType="begin"/>
        </w:r>
        <w:r>
          <w:instrText xml:space="preserve"> PAGEREF _Toc3077 \h </w:instrText>
        </w:r>
        <w:r>
          <w:fldChar w:fldCharType="separate"/>
        </w:r>
        <w:r>
          <w:t>56</w:t>
        </w:r>
        <w:r>
          <w:fldChar w:fldCharType="end"/>
        </w:r>
      </w:hyperlink>
    </w:p>
    <w:p>
      <w:pPr>
        <w:pStyle w:val="TOC2"/>
        <w:tabs>
          <w:tab w:val="right" w:leader="dot" w:pos="8306"/>
        </w:tabs>
      </w:pPr>
      <w:hyperlink w:anchor="_Toc24701" w:history="1">
        <w:r>
          <w:rPr>
            <w:rFonts w:ascii="仿宋" w:eastAsia="仿宋" w:hAnsi="仿宋" w:cs="仿宋" w:hint="eastAsia"/>
            <w:lang w:eastAsia="zh-CN"/>
          </w:rPr>
          <w:t>(一)、项目环境影响评估</w:t>
        </w:r>
        <w:r>
          <w:tab/>
        </w:r>
        <w:r>
          <w:fldChar w:fldCharType="begin"/>
        </w:r>
        <w:r>
          <w:instrText xml:space="preserve"> PAGEREF _Toc24701 \h </w:instrText>
        </w:r>
        <w:r>
          <w:fldChar w:fldCharType="separate"/>
        </w:r>
        <w:r>
          <w:t>56</w:t>
        </w:r>
        <w:r>
          <w:fldChar w:fldCharType="end"/>
        </w:r>
      </w:hyperlink>
    </w:p>
    <w:p>
      <w:pPr>
        <w:pStyle w:val="TOC2"/>
        <w:tabs>
          <w:tab w:val="right" w:leader="dot" w:pos="8306"/>
        </w:tabs>
      </w:pPr>
      <w:hyperlink w:anchor="_Toc20754" w:history="1">
        <w:r>
          <w:rPr>
            <w:rFonts w:ascii="仿宋" w:eastAsia="仿宋" w:hAnsi="仿宋" w:cs="仿宋" w:hint="eastAsia"/>
            <w:lang w:eastAsia="zh-CN"/>
          </w:rPr>
          <w:t>(二)、环境保护措施与治理方案</w:t>
        </w:r>
        <w:r>
          <w:tab/>
        </w:r>
        <w:r>
          <w:fldChar w:fldCharType="begin"/>
        </w:r>
        <w:r>
          <w:instrText xml:space="preserve"> PAGEREF _Toc20754 \h </w:instrText>
        </w:r>
        <w:r>
          <w:fldChar w:fldCharType="separate"/>
        </w:r>
        <w:r>
          <w:t>56</w:t>
        </w:r>
        <w:r>
          <w:fldChar w:fldCharType="end"/>
        </w:r>
      </w:hyperlink>
    </w:p>
    <w:p>
      <w:pPr>
        <w:pStyle w:val="TOC1"/>
        <w:tabs>
          <w:tab w:val="right" w:leader="dot" w:pos="8306"/>
        </w:tabs>
      </w:pPr>
      <w:hyperlink w:anchor="_Toc6921" w:history="1">
        <w:r>
          <w:rPr>
            <w:rFonts w:ascii="仿宋" w:eastAsia="仿宋" w:hAnsi="仿宋" w:cs="仿宋" w:hint="eastAsia"/>
            <w:lang w:eastAsia="zh-CN"/>
          </w:rPr>
          <w:t>十二、经济效益与社会效益优化</w:t>
        </w:r>
        <w:r>
          <w:tab/>
        </w:r>
        <w:r>
          <w:fldChar w:fldCharType="begin"/>
        </w:r>
        <w:r>
          <w:instrText xml:space="preserve"> PAGEREF _Toc6921 \h </w:instrText>
        </w:r>
        <w:r>
          <w:fldChar w:fldCharType="separate"/>
        </w:r>
        <w:r>
          <w:t>57</w:t>
        </w:r>
        <w:r>
          <w:fldChar w:fldCharType="end"/>
        </w:r>
      </w:hyperlink>
    </w:p>
    <w:p>
      <w:pPr>
        <w:pStyle w:val="TOC2"/>
        <w:tabs>
          <w:tab w:val="right" w:leader="dot" w:pos="8306"/>
        </w:tabs>
      </w:pPr>
      <w:hyperlink w:anchor="_Toc30958" w:history="1">
        <w:r>
          <w:rPr>
            <w:rFonts w:ascii="仿宋" w:eastAsia="仿宋" w:hAnsi="仿宋" w:cs="仿宋" w:hint="eastAsia"/>
            <w:lang w:eastAsia="zh-CN"/>
          </w:rPr>
          <w:t>(一)、经济效益提升策略</w:t>
        </w:r>
        <w:r>
          <w:tab/>
        </w:r>
        <w:r>
          <w:fldChar w:fldCharType="begin"/>
        </w:r>
        <w:r>
          <w:instrText xml:space="preserve"> PAGEREF _Toc30958 \h </w:instrText>
        </w:r>
        <w:r>
          <w:fldChar w:fldCharType="separate"/>
        </w:r>
        <w:r>
          <w:t>57</w:t>
        </w:r>
        <w:r>
          <w:fldChar w:fldCharType="end"/>
        </w:r>
      </w:hyperlink>
    </w:p>
    <w:p>
      <w:pPr>
        <w:pStyle w:val="TOC2"/>
        <w:tabs>
          <w:tab w:val="right" w:leader="dot" w:pos="8306"/>
        </w:tabs>
      </w:pPr>
      <w:hyperlink w:anchor="_Toc16143" w:history="1">
        <w:r>
          <w:rPr>
            <w:rFonts w:ascii="仿宋" w:eastAsia="仿宋" w:hAnsi="仿宋" w:cs="仿宋" w:hint="eastAsia"/>
            <w:lang w:eastAsia="zh-CN"/>
          </w:rPr>
          <w:t>(二)、社会效益增强方案</w:t>
        </w:r>
        <w:r>
          <w:tab/>
        </w:r>
        <w:r>
          <w:fldChar w:fldCharType="begin"/>
        </w:r>
        <w:r>
          <w:instrText xml:space="preserve"> PAGEREF _Toc16143 \h </w:instrText>
        </w:r>
        <w:r>
          <w:fldChar w:fldCharType="separate"/>
        </w:r>
        <w:r>
          <w:t>58</w:t>
        </w:r>
        <w:r>
          <w:fldChar w:fldCharType="end"/>
        </w:r>
      </w:hyperlink>
    </w:p>
    <w:p>
      <w:pPr>
        <w:pStyle w:val="TOC1"/>
        <w:tabs>
          <w:tab w:val="right" w:leader="dot" w:pos="8306"/>
        </w:tabs>
      </w:pPr>
      <w:hyperlink w:anchor="_Toc21423" w:history="1">
        <w:r>
          <w:rPr>
            <w:rFonts w:ascii="仿宋" w:eastAsia="仿宋" w:hAnsi="仿宋" w:cs="仿宋" w:hint="eastAsia"/>
            <w:lang w:eastAsia="zh-CN"/>
          </w:rPr>
          <w:t>十三、合作与交流机制建立</w:t>
        </w:r>
        <w:r>
          <w:tab/>
        </w:r>
        <w:r>
          <w:fldChar w:fldCharType="begin"/>
        </w:r>
        <w:r>
          <w:instrText xml:space="preserve"> PAGEREF _Toc21423 \h </w:instrText>
        </w:r>
        <w:r>
          <w:fldChar w:fldCharType="separate"/>
        </w:r>
        <w:r>
          <w:t>59</w:t>
        </w:r>
        <w:r>
          <w:fldChar w:fldCharType="end"/>
        </w:r>
      </w:hyperlink>
    </w:p>
    <w:p>
      <w:pPr>
        <w:pStyle w:val="TOC2"/>
        <w:tabs>
          <w:tab w:val="right" w:leader="dot" w:pos="8306"/>
        </w:tabs>
      </w:pPr>
      <w:hyperlink w:anchor="_Toc3445" w:history="1">
        <w:r>
          <w:rPr>
            <w:rFonts w:ascii="仿宋" w:eastAsia="仿宋" w:hAnsi="仿宋" w:cs="仿宋" w:hint="eastAsia"/>
            <w:lang w:eastAsia="zh-CN"/>
          </w:rPr>
          <w:t>(一)、合作伙伴选择与合作方式</w:t>
        </w:r>
        <w:r>
          <w:tab/>
        </w:r>
        <w:r>
          <w:fldChar w:fldCharType="begin"/>
        </w:r>
        <w:r>
          <w:instrText xml:space="preserve"> PAGEREF _Toc3445 \h </w:instrText>
        </w:r>
        <w:r>
          <w:fldChar w:fldCharType="separate"/>
        </w:r>
        <w:r>
          <w:t>59</w:t>
        </w:r>
        <w:r>
          <w:fldChar w:fldCharType="end"/>
        </w:r>
      </w:hyperlink>
    </w:p>
    <w:p>
      <w:pPr>
        <w:pStyle w:val="TOC2"/>
        <w:tabs>
          <w:tab w:val="right" w:leader="dot" w:pos="8306"/>
        </w:tabs>
      </w:pPr>
      <w:hyperlink w:anchor="_Toc13089" w:history="1">
        <w:r>
          <w:rPr>
            <w:rFonts w:ascii="仿宋" w:eastAsia="仿宋" w:hAnsi="仿宋" w:cs="仿宋" w:hint="eastAsia"/>
            <w:lang w:eastAsia="zh-CN"/>
          </w:rPr>
          <w:t>(二)、交流与合作平台搭建</w:t>
        </w:r>
        <w:r>
          <w:tab/>
        </w:r>
        <w:r>
          <w:fldChar w:fldCharType="begin"/>
        </w:r>
        <w:r>
          <w:instrText xml:space="preserve"> PAGEREF _Toc13089 \h </w:instrText>
        </w:r>
        <w:r>
          <w:fldChar w:fldCharType="separate"/>
        </w:r>
        <w:r>
          <w:t>60</w:t>
        </w:r>
        <w:r>
          <w:fldChar w:fldCharType="end"/>
        </w:r>
      </w:hyperlink>
    </w:p>
    <w:p>
      <w:pPr>
        <w:pStyle w:val="TOC1"/>
        <w:tabs>
          <w:tab w:val="right" w:leader="dot" w:pos="8306"/>
        </w:tabs>
      </w:pPr>
      <w:hyperlink w:anchor="_Toc23377" w:history="1">
        <w:r>
          <w:rPr>
            <w:rFonts w:ascii="仿宋" w:eastAsia="仿宋" w:hAnsi="仿宋" w:cs="仿宋" w:hint="eastAsia"/>
            <w:lang w:eastAsia="zh-CN"/>
          </w:rPr>
          <w:t>十四、创新驱动与持续发展</w:t>
        </w:r>
        <w:r>
          <w:tab/>
        </w:r>
        <w:r>
          <w:fldChar w:fldCharType="begin"/>
        </w:r>
        <w:r>
          <w:instrText xml:space="preserve"> PAGEREF _Toc23377 \h </w:instrText>
        </w:r>
        <w:r>
          <w:fldChar w:fldCharType="separate"/>
        </w:r>
        <w:r>
          <w:t>62</w:t>
        </w:r>
        <w:r>
          <w:fldChar w:fldCharType="end"/>
        </w:r>
      </w:hyperlink>
    </w:p>
    <w:p>
      <w:pPr>
        <w:pStyle w:val="TOC2"/>
        <w:tabs>
          <w:tab w:val="right" w:leader="dot" w:pos="8306"/>
        </w:tabs>
      </w:pPr>
      <w:hyperlink w:anchor="_Toc8344" w:history="1">
        <w:r>
          <w:rPr>
            <w:rFonts w:ascii="仿宋" w:eastAsia="仿宋" w:hAnsi="仿宋" w:cs="仿宋" w:hint="eastAsia"/>
            <w:lang w:eastAsia="zh-CN"/>
          </w:rPr>
          <w:t>(一)、创新驱动战略实施</w:t>
        </w:r>
        <w:r>
          <w:tab/>
        </w:r>
        <w:r>
          <w:fldChar w:fldCharType="begin"/>
        </w:r>
        <w:r>
          <w:instrText xml:space="preserve"> PAGEREF _Toc8344 \h </w:instrText>
        </w:r>
        <w:r>
          <w:fldChar w:fldCharType="separate"/>
        </w:r>
        <w:r>
          <w:t>62</w:t>
        </w:r>
        <w:r>
          <w:fldChar w:fldCharType="end"/>
        </w:r>
      </w:hyperlink>
    </w:p>
    <w:p>
      <w:pPr>
        <w:pStyle w:val="TOC2"/>
        <w:tabs>
          <w:tab w:val="right" w:leader="dot" w:pos="8306"/>
        </w:tabs>
      </w:pPr>
      <w:hyperlink w:anchor="_Toc15090" w:history="1">
        <w:r>
          <w:rPr>
            <w:rFonts w:ascii="仿宋" w:eastAsia="仿宋" w:hAnsi="仿宋" w:cs="仿宋" w:hint="eastAsia"/>
            <w:lang w:eastAsia="zh-CN"/>
          </w:rPr>
          <w:t>(二)、持续发展路径探索</w:t>
        </w:r>
        <w:r>
          <w:tab/>
        </w:r>
        <w:r>
          <w:fldChar w:fldCharType="begin"/>
        </w:r>
        <w:r>
          <w:instrText xml:space="preserve"> PAGEREF _Toc15090 \h </w:instrText>
        </w:r>
        <w:r>
          <w:fldChar w:fldCharType="separate"/>
        </w:r>
        <w:r>
          <w:t>63</w:t>
        </w:r>
        <w:r>
          <w:fldChar w:fldCharType="end"/>
        </w:r>
      </w:hyperlink>
    </w:p>
    <w:p>
      <w:pPr>
        <w:pStyle w:val="TOC1"/>
        <w:tabs>
          <w:tab w:val="right" w:leader="dot" w:pos="8306"/>
        </w:tabs>
      </w:pPr>
      <w:hyperlink w:anchor="_Toc578" w:history="1">
        <w:r>
          <w:rPr>
            <w:rFonts w:ascii="仿宋" w:eastAsia="仿宋" w:hAnsi="仿宋" w:cs="仿宋" w:hint="eastAsia"/>
            <w:lang w:eastAsia="zh-CN"/>
          </w:rPr>
          <w:t>十五、质量管理与控制</w:t>
        </w:r>
        <w:r>
          <w:tab/>
        </w:r>
        <w:r>
          <w:fldChar w:fldCharType="begin"/>
        </w:r>
        <w:r>
          <w:instrText xml:space="preserve"> PAGEREF _Toc578 \h </w:instrText>
        </w:r>
        <w:r>
          <w:fldChar w:fldCharType="separate"/>
        </w:r>
        <w:r>
          <w:t>67</w:t>
        </w:r>
        <w:r>
          <w:fldChar w:fldCharType="end"/>
        </w:r>
      </w:hyperlink>
    </w:p>
    <w:p>
      <w:pPr>
        <w:pStyle w:val="TOC2"/>
        <w:tabs>
          <w:tab w:val="right" w:leader="dot" w:pos="8306"/>
        </w:tabs>
      </w:pPr>
      <w:hyperlink w:anchor="_Toc10854" w:history="1">
        <w:r>
          <w:rPr>
            <w:rFonts w:ascii="仿宋" w:eastAsia="仿宋" w:hAnsi="仿宋" w:cs="仿宋" w:hint="eastAsia"/>
            <w:lang w:eastAsia="zh-CN"/>
          </w:rPr>
          <w:t>(一)、质量管理体系建设</w:t>
        </w:r>
        <w:r>
          <w:tab/>
        </w:r>
        <w:r>
          <w:fldChar w:fldCharType="begin"/>
        </w:r>
        <w:r>
          <w:instrText xml:space="preserve"> PAGEREF _Toc10854 \h </w:instrText>
        </w:r>
        <w:r>
          <w:fldChar w:fldCharType="separate"/>
        </w:r>
        <w:r>
          <w:t>67</w:t>
        </w:r>
        <w:r>
          <w:fldChar w:fldCharType="end"/>
        </w:r>
      </w:hyperlink>
    </w:p>
    <w:p>
      <w:pPr>
        <w:pStyle w:val="TOC2"/>
        <w:tabs>
          <w:tab w:val="right" w:leader="dot" w:pos="8306"/>
        </w:tabs>
      </w:pPr>
      <w:hyperlink w:anchor="_Toc13359" w:history="1">
        <w:r>
          <w:rPr>
            <w:rFonts w:ascii="仿宋" w:eastAsia="仿宋" w:hAnsi="仿宋" w:cs="仿宋" w:hint="eastAsia"/>
            <w:lang w:eastAsia="zh-CN"/>
          </w:rPr>
          <w:t>(二)、质量控制措施</w:t>
        </w:r>
        <w:r>
          <w:tab/>
        </w:r>
        <w:r>
          <w:fldChar w:fldCharType="begin"/>
        </w:r>
        <w:r>
          <w:instrText xml:space="preserve"> PAGEREF _Toc13359 \h </w:instrText>
        </w:r>
        <w:r>
          <w:fldChar w:fldCharType="separate"/>
        </w:r>
        <w:r>
          <w:t>69</w:t>
        </w:r>
        <w:r>
          <w:fldChar w:fldCharType="end"/>
        </w:r>
      </w:hyperlink>
    </w:p>
    <w:p>
      <w:pPr>
        <w:pStyle w:val="TOC1"/>
        <w:tabs>
          <w:tab w:val="right" w:leader="dot" w:pos="8306"/>
        </w:tabs>
      </w:pPr>
      <w:hyperlink w:anchor="_Toc23274" w:history="1">
        <w:r>
          <w:rPr>
            <w:rFonts w:ascii="仿宋" w:eastAsia="仿宋" w:hAnsi="仿宋" w:cs="仿宋" w:hint="eastAsia"/>
            <w:lang w:eastAsia="zh-CN"/>
          </w:rPr>
          <w:t>十六、设施与设备管理</w:t>
        </w:r>
        <w:r>
          <w:tab/>
        </w:r>
        <w:r>
          <w:fldChar w:fldCharType="begin"/>
        </w:r>
        <w:r>
          <w:instrText xml:space="preserve"> PAGEREF _Toc23274 \h </w:instrText>
        </w:r>
        <w:r>
          <w:fldChar w:fldCharType="separate"/>
        </w:r>
        <w:r>
          <w:t>70</w:t>
        </w:r>
        <w:r>
          <w:fldChar w:fldCharType="end"/>
        </w:r>
      </w:hyperlink>
    </w:p>
    <w:p>
      <w:pPr>
        <w:pStyle w:val="TOC2"/>
        <w:tabs>
          <w:tab w:val="right" w:leader="dot" w:pos="8306"/>
        </w:tabs>
      </w:pPr>
      <w:hyperlink w:anchor="_Toc31330" w:history="1">
        <w:r>
          <w:rPr>
            <w:rFonts w:ascii="仿宋" w:eastAsia="仿宋" w:hAnsi="仿宋" w:cs="仿宋" w:hint="eastAsia"/>
            <w:lang w:eastAsia="zh-CN"/>
          </w:rPr>
          <w:t>(一)、设施规划与配置</w:t>
        </w:r>
        <w:r>
          <w:tab/>
        </w:r>
        <w:r>
          <w:fldChar w:fldCharType="begin"/>
        </w:r>
        <w:r>
          <w:instrText xml:space="preserve"> PAGEREF _Toc31330 \h </w:instrText>
        </w:r>
        <w:r>
          <w:fldChar w:fldCharType="separate"/>
        </w:r>
        <w:r>
          <w:t>70</w:t>
        </w:r>
        <w:r>
          <w:fldChar w:fldCharType="end"/>
        </w:r>
      </w:hyperlink>
    </w:p>
    <w:p>
      <w:pPr>
        <w:pStyle w:val="TOC2"/>
        <w:tabs>
          <w:tab w:val="right" w:leader="dot" w:pos="8306"/>
        </w:tabs>
      </w:pPr>
      <w:hyperlink w:anchor="_Toc299" w:history="1">
        <w:r>
          <w:rPr>
            <w:rFonts w:ascii="仿宋" w:eastAsia="仿宋" w:hAnsi="仿宋" w:cs="仿宋" w:hint="eastAsia"/>
            <w:lang w:eastAsia="zh-CN"/>
          </w:rPr>
          <w:t>(二)、设备采购与维护管理</w:t>
        </w:r>
        <w:r>
          <w:tab/>
        </w:r>
        <w:r>
          <w:fldChar w:fldCharType="begin"/>
        </w:r>
        <w:r>
          <w:instrText xml:space="preserve"> PAGEREF _Toc299 \h </w:instrText>
        </w:r>
        <w:r>
          <w:fldChar w:fldCharType="separate"/>
        </w:r>
        <w:r>
          <w:t>71</w:t>
        </w:r>
        <w:r>
          <w:fldChar w:fldCharType="end"/>
        </w:r>
      </w:hyperlink>
    </w:p>
    <w:p>
      <w:pPr>
        <w:pStyle w:val="TOC2"/>
        <w:tabs>
          <w:tab w:val="right" w:leader="dot" w:pos="8306"/>
        </w:tabs>
      </w:pPr>
      <w:hyperlink w:anchor="_Toc7341" w:history="1">
        <w:r>
          <w:rPr>
            <w:rFonts w:ascii="仿宋" w:eastAsia="仿宋" w:hAnsi="仿宋" w:cs="仿宋" w:hint="eastAsia"/>
            <w:lang w:eastAsia="zh-CN"/>
          </w:rPr>
          <w:t>(三)、设施设备升级策略</w:t>
        </w:r>
        <w:r>
          <w:tab/>
        </w:r>
        <w:r>
          <w:fldChar w:fldCharType="begin"/>
        </w:r>
        <w:r>
          <w:instrText xml:space="preserve"> PAGEREF _Toc7341 \h </w:instrText>
        </w:r>
        <w:r>
          <w:fldChar w:fldCharType="separate"/>
        </w:r>
        <w:r>
          <w:t>71</w:t>
        </w:r>
        <w:r>
          <w:fldChar w:fldCharType="end"/>
        </w:r>
      </w:hyperlink>
    </w:p>
    <w:p>
      <w:pPr>
        <w:pStyle w:val="TOC1"/>
        <w:tabs>
          <w:tab w:val="right" w:leader="dot" w:pos="8306"/>
        </w:tabs>
      </w:pPr>
      <w:hyperlink w:anchor="_Toc23619" w:history="1">
        <w:r>
          <w:rPr>
            <w:rFonts w:ascii="仿宋" w:eastAsia="仿宋" w:hAnsi="仿宋" w:cs="仿宋" w:hint="eastAsia"/>
            <w:lang w:eastAsia="zh-CN"/>
          </w:rPr>
          <w:t>十七、企业合规与伦理</w:t>
        </w:r>
        <w:r>
          <w:tab/>
        </w:r>
        <w:r>
          <w:fldChar w:fldCharType="begin"/>
        </w:r>
        <w:r>
          <w:instrText xml:space="preserve"> PAGEREF _Toc23619 \h </w:instrText>
        </w:r>
        <w:r>
          <w:fldChar w:fldCharType="separate"/>
        </w:r>
        <w:r>
          <w:t>72</w:t>
        </w:r>
        <w:r>
          <w:fldChar w:fldCharType="end"/>
        </w:r>
      </w:hyperlink>
    </w:p>
    <w:p>
      <w:pPr>
        <w:pStyle w:val="TOC2"/>
        <w:tabs>
          <w:tab w:val="right" w:leader="dot" w:pos="8306"/>
        </w:tabs>
      </w:pPr>
      <w:hyperlink w:anchor="_Toc16931" w:history="1">
        <w:r>
          <w:rPr>
            <w:rFonts w:ascii="仿宋" w:eastAsia="仿宋" w:hAnsi="仿宋" w:cs="仿宋" w:hint="eastAsia"/>
            <w:lang w:eastAsia="zh-CN"/>
          </w:rPr>
          <w:t>(一)、合规政策与程序</w:t>
        </w:r>
        <w:r>
          <w:tab/>
        </w:r>
        <w:r>
          <w:fldChar w:fldCharType="begin"/>
        </w:r>
        <w:r>
          <w:instrText xml:space="preserve"> PAGEREF _Toc16931 \h </w:instrText>
        </w:r>
        <w:r>
          <w:fldChar w:fldCharType="separate"/>
        </w:r>
        <w:r>
          <w:t>72</w:t>
        </w:r>
        <w:r>
          <w:fldChar w:fldCharType="end"/>
        </w:r>
      </w:hyperlink>
    </w:p>
    <w:p>
      <w:pPr>
        <w:pStyle w:val="TOC2"/>
        <w:tabs>
          <w:tab w:val="right" w:leader="dot" w:pos="8306"/>
        </w:tabs>
      </w:pPr>
      <w:hyperlink w:anchor="_Toc20939" w:history="1">
        <w:r>
          <w:rPr>
            <w:rFonts w:ascii="仿宋" w:eastAsia="仿宋" w:hAnsi="仿宋" w:cs="仿宋" w:hint="eastAsia"/>
            <w:lang w:eastAsia="zh-CN"/>
          </w:rPr>
          <w:t>(二)、伦理规范与培训</w:t>
        </w:r>
        <w:r>
          <w:tab/>
        </w:r>
        <w:r>
          <w:fldChar w:fldCharType="begin"/>
        </w:r>
        <w:r>
          <w:instrText xml:space="preserve"> PAGEREF _Toc20939 \h </w:instrText>
        </w:r>
        <w:r>
          <w:fldChar w:fldCharType="separate"/>
        </w:r>
        <w:r>
          <w:t>73</w:t>
        </w:r>
        <w:r>
          <w:fldChar w:fldCharType="end"/>
        </w:r>
      </w:hyperlink>
    </w:p>
    <w:p>
      <w:pPr>
        <w:pStyle w:val="TOC2"/>
        <w:tabs>
          <w:tab w:val="right" w:leader="dot" w:pos="8306"/>
        </w:tabs>
      </w:pPr>
      <w:hyperlink w:anchor="_Toc4454" w:history="1">
        <w:r>
          <w:rPr>
            <w:rFonts w:ascii="仿宋" w:eastAsia="仿宋" w:hAnsi="仿宋" w:cs="仿宋" w:hint="eastAsia"/>
            <w:lang w:eastAsia="zh-CN"/>
          </w:rPr>
          <w:t>(三)、合规风险评估</w:t>
        </w:r>
        <w:r>
          <w:tab/>
        </w:r>
        <w:r>
          <w:fldChar w:fldCharType="begin"/>
        </w:r>
        <w:r>
          <w:instrText xml:space="preserve"> PAGEREF _Toc4454 \h </w:instrText>
        </w:r>
        <w:r>
          <w:fldChar w:fldCharType="separate"/>
        </w:r>
        <w:r>
          <w:t>74</w:t>
        </w:r>
        <w:r>
          <w:fldChar w:fldCharType="end"/>
        </w:r>
      </w:hyperlink>
    </w:p>
    <w:p>
      <w:pPr>
        <w:pStyle w:val="TOC2"/>
        <w:tabs>
          <w:tab w:val="right" w:leader="dot" w:pos="8306"/>
        </w:tabs>
      </w:pPr>
      <w:hyperlink w:anchor="_Toc12174" w:history="1">
        <w:r>
          <w:rPr>
            <w:rFonts w:ascii="仿宋" w:eastAsia="仿宋" w:hAnsi="仿宋" w:cs="仿宋" w:hint="eastAsia"/>
            <w:lang w:eastAsia="zh-CN"/>
          </w:rPr>
          <w:t>(四)、合规监督与执行</w:t>
        </w:r>
        <w:r>
          <w:tab/>
        </w:r>
        <w:r>
          <w:fldChar w:fldCharType="begin"/>
        </w:r>
        <w:r>
          <w:instrText xml:space="preserve"> PAGEREF _Toc12174 \h </w:instrText>
        </w:r>
        <w:r>
          <w:fldChar w:fldCharType="separate"/>
        </w:r>
        <w:r>
          <w:t>76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1499"/>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776"/>
      <w:r>
        <w:rPr>
          <w:rFonts w:ascii="仿宋" w:eastAsia="仿宋" w:hAnsi="仿宋" w:cs="仿宋" w:hint="eastAsia"/>
          <w:sz w:val="28"/>
          <w:lang w:eastAsia="zh-CN"/>
        </w:rPr>
        <w:t>一、社会影响分析</w:t>
      </w:r>
      <w:bookmarkEnd w:id="2"/>
    </w:p>
    <w:p>
      <w:pPr>
        <w:pStyle w:val="Heading2"/>
        <w:rPr>
          <w:rFonts w:ascii="仿宋" w:eastAsia="仿宋" w:hAnsi="仿宋" w:cs="仿宋" w:hint="eastAsia"/>
          <w:lang w:eastAsia="zh-CN"/>
        </w:rPr>
      </w:pPr>
      <w:bookmarkStart w:id="3" w:name="_Toc12323"/>
      <w:r>
        <w:rPr>
          <w:rFonts w:ascii="仿宋" w:eastAsia="仿宋" w:hAnsi="仿宋" w:cs="仿宋" w:hint="eastAsia"/>
          <w:lang w:eastAsia="zh-CN"/>
        </w:rPr>
        <w:t>(一)、社会影响效果分析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老化箱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老化箱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老化箱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老化箱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老化箱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老化箱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老化箱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老化箱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老化箱项目的社会影响是全面而深远的。从提供就业机会和提升公共服务，到促进社会结构和劳动市场的多元化，再到推动社会责任和伦理标准的提高，项目对于提升社区的经济、文化和社会福祉有着重要作用。通过这些正面影响，老化箱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32664"/>
      <w:r>
        <w:rPr>
          <w:rFonts w:ascii="仿宋" w:eastAsia="仿宋" w:hAnsi="仿宋" w:cs="仿宋" w:hint="eastAsia"/>
          <w:sz w:val="28"/>
          <w:lang w:eastAsia="zh-CN"/>
        </w:rPr>
        <w:t>(二)、社会适应性分析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为了融入当地社区，老化箱项目需深入理解当地的文化特色和社会习俗。例如，项目在设计广告和市场推广活动时，应考虑使用当地语言和符合地方文化的表达方式。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老化箱项目对当地经济结构的影响需谨慎考虑。项目可以通过聘用当地居民，特别是在管理和技术岗位上，来直接促进当地就业。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老化箱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5" w:name="_Toc23295"/>
      <w:r>
        <w:rPr>
          <w:rFonts w:ascii="仿宋" w:eastAsia="仿宋" w:hAnsi="仿宋" w:cs="仿宋" w:hint="eastAsia"/>
          <w:sz w:val="28"/>
          <w:lang w:eastAsia="zh-CN"/>
        </w:rPr>
        <w:t>(三)、社会风险及对策分析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为了确保老化箱项目的成功并最大限度地减轻潜在的社会风险，详细的风险分析和具体的应对策略至关重要。以下是针对项目可能面临的具体社会风险及相应对策的分析：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风险描述：老化箱项目可能遭遇社区抵制，尤其如果社区成员认为项目会破坏他们的生活环境或忽略他们的意见。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建立社区咨询委员会，定期与社区领袖和居民会面，聆听他们的担忧和建议。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实施透明的信息公开政策，定期更新项目进展和影响评估报告，确保社区成员了解项目的真实情况。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举办公共参与活动，如开放日和社区论坛，让社区成员直接参与项目讨论和反馈。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劳动力市场扰动的风险及对策：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风险描述：项目可能引起当地劳动市场动荡，尤其是在需要特定技能的劳动力而当地市场供应不足的情况下。</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与当地职业培训机构合作，开设针对项目需求的培训课程，帮助当地居民提升技能。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建立校企合作项目，提供实习机会，帮助当地学生和年轻人获得实际工作经验。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在招聘策略中优先考虑当地居民，特别是对于管理和技术岗位，以促进当地就业。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文化和社会价值观冲突的风险及对策：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风险描述：老化箱项目的商业实践可能与当地的文化和价值观存在冲突，导致社会紧张和文化冲突。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在项目团队中纳入当地文化顾问，确保项目活动和沟通策略符合当地文化敏感性。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开展文化交流活动和员工培训，增进员工对当地文化的理解和尊重。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支持当地文化和教育项目，展示项目对保护和促进当地文化的承诺。</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环境变化导致的社会影响风险及对策：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风险描述：项目的环境影响，如污染和资源消耗，可能对社区生活质量产生负面影响。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实施严格的环境管理和监测计划，以最小化噪音、空气和水污染。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投资于清洁和高效的技术，减少对自然资源的消耗。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与当地环保团体合作，参与环境保护项目，如植树活动和生态恢复工程。</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公共资源和基础设施压力的风险及对策：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风险描述：老化箱项目可能会增加对公共资源和基础设施的需求，给当地带来额外压力，例如在水资源、能源供应和交通系统方面。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与地方政府合作，共同评估基础设施改善需求并共担投资责任。例如，投资于道路升级、公共交通系统改善，或新能源设施建设。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实施可持续资源管理策略，比如采用水资源循环利用系统和节能措施，减轻对当地资源的消耗。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在项目规划中考虑对公共资源的最大限度利用和优化，确保资源使用的效率和公平性。</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社会动态变化的风险及对策：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风险描述：老化箱项目可能会引起当地社会结构和动态的变化，例如改变社区的人口组成和社交模式。</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与社区组织合作，监测社会变化趋势，了解项目对社区的影响。</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在项目发展过程中保持灵活性和适应性，随时准备调整策略以适应社会变化。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举办社区活动和座谈会，促进新旧社区成员之间的交流和融合，缓解社会动态变化可能带来的冲突。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信息安全和隐私保护风险及对策：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风险描述：在老化箱项目运营过程中，可能涉及大量个人和商业敏感信息，存在信息安全和隐私保护的风险。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实施严格的数据保护政策和技术措施，确保所有敏感信息的安全。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对员工进行数据保护和隐私权的培训，强化他们对信息安全的意识。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定期评估和更新信息安全策略，以应对不断变化的技术和安全威胁。</w:t>
      </w:r>
    </w:p>
    <w:p>
      <w:pPr>
        <w:pStyle w:val="Heading1"/>
        <w:ind w:firstLine="560" w:firstLineChars="200"/>
        <w:rPr>
          <w:rFonts w:ascii="仿宋" w:eastAsia="仿宋" w:hAnsi="仿宋" w:cs="仿宋" w:hint="eastAsia"/>
          <w:sz w:val="28"/>
          <w:lang w:eastAsia="zh-CN"/>
        </w:rPr>
      </w:pPr>
      <w:bookmarkStart w:id="6" w:name="_Toc10918"/>
      <w:r>
        <w:rPr>
          <w:rFonts w:ascii="仿宋" w:eastAsia="仿宋" w:hAnsi="仿宋" w:cs="仿宋" w:hint="eastAsia"/>
          <w:sz w:val="28"/>
          <w:lang w:eastAsia="zh-CN"/>
        </w:rPr>
        <w:t>二、项目监理与质量保证</w:t>
      </w:r>
      <w:bookmarkEnd w:id="6"/>
    </w:p>
    <w:p>
      <w:pPr>
        <w:pStyle w:val="Heading2"/>
        <w:rPr>
          <w:rFonts w:ascii="仿宋" w:eastAsia="仿宋" w:hAnsi="仿宋" w:cs="仿宋" w:hint="eastAsia"/>
          <w:lang w:eastAsia="zh-CN"/>
        </w:rPr>
      </w:pPr>
      <w:bookmarkStart w:id="7" w:name="_Toc6281"/>
      <w:r>
        <w:rPr>
          <w:rFonts w:ascii="仿宋" w:eastAsia="仿宋" w:hAnsi="仿宋" w:cs="仿宋" w:hint="eastAsia"/>
          <w:lang w:eastAsia="zh-CN"/>
        </w:rPr>
        <w:t>(一)、监理体系构建</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8" w:name="_Toc28941"/>
      <w:r>
        <w:rPr>
          <w:rFonts w:ascii="仿宋" w:eastAsia="仿宋" w:hAnsi="仿宋" w:cs="仿宋" w:hint="eastAsia"/>
          <w:sz w:val="28"/>
          <w:lang w:eastAsia="zh-CN"/>
        </w:rPr>
        <w:t>(二)、质量保证体系实施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https://d.book118.com/328126011003006045</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老化箱项目建设方案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老化箱项目建设方案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老化箱项目建设方案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老化箱项目建设方案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老化箱项目建设方案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老化箱项目建设方案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老化箱项目建设方案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老化箱项目建设方案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老化箱项目建设方案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老化箱项目建设方案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老化箱项目建设方案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老化箱项目建设方案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41D33D0"/>
    <w:rsid w:val="341D33D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328126011003006045"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2024-02-21T18:29:00Z</dcterms:created>
  <dcterms:modified xsi:type="dcterms:W3CDTF">2024-02-21T18:29:59Z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3F2BB79F42DD4C22B791E805285734B8_11</vt:lpwstr>
  </property>
  <property fmtid="{D5CDD505-2E9C-101B-9397-08002B2CF9AE}" pid="3" name="KSOProductBuildVer">
    <vt:lpwstr>2052-12.1.0.16250</vt:lpwstr>
  </property>
</Properties>
</file>