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00702">
      <w:pPr>
        <w:widowControl/>
        <w:jc w:val="left"/>
        <w:rPr>
          <w:rFonts w:ascii="仿宋" w:eastAsia="仿宋" w:hAnsi="仿宋"/>
          <w:b/>
          <w:sz w:val="40"/>
        </w:rPr>
      </w:pPr>
      <w:bookmarkStart w:id="0" w:name="_GoBack"/>
      <w:bookmarkEnd w:id="0"/>
    </w:p>
    <w:p w:rsidR="00B00702">
      <w:pPr>
        <w:widowControl/>
        <w:jc w:val="left"/>
        <w:rPr>
          <w:rFonts w:ascii="仿宋" w:eastAsia="仿宋" w:hAnsi="仿宋"/>
          <w:b/>
          <w:sz w:val="40"/>
        </w:rPr>
      </w:pPr>
    </w:p>
    <w:p w:rsidR="00B00702">
      <w:pPr>
        <w:widowControl/>
        <w:jc w:val="left"/>
        <w:rPr>
          <w:rFonts w:ascii="仿宋" w:eastAsia="仿宋" w:hAnsi="仿宋"/>
          <w:b/>
          <w:sz w:val="40"/>
        </w:rPr>
      </w:pPr>
    </w:p>
    <w:p w:rsidR="00B00702" w:rsidRPr="00B00702">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B00702">
        <w:rPr>
          <w:rFonts w:ascii="宋体" w:eastAsia="宋体" w:hAnsi="宋体" w:hint="eastAsia"/>
          <w:b/>
          <w:sz w:val="60"/>
        </w:rPr>
        <w:t>钼矿项目经济评价报告</w:t>
      </w:r>
    </w:p>
    <w:p w:rsidR="00B00702" w:rsidP="00B00702">
      <w:pPr>
        <w:widowControl/>
        <w:jc w:val="center"/>
        <w:rPr>
          <w:rFonts w:ascii="仿宋" w:eastAsia="仿宋" w:hAnsi="仿宋" w:hint="eastAsia"/>
          <w:b/>
          <w:sz w:val="40"/>
        </w:rPr>
      </w:pPr>
      <w:r w:rsidRPr="00B00702">
        <w:rPr>
          <w:rFonts w:ascii="仿宋" w:eastAsia="仿宋" w:hAnsi="仿宋" w:hint="eastAsia"/>
          <w:b/>
          <w:sz w:val="40"/>
        </w:rPr>
        <w:t>目录</w:t>
      </w:r>
    </w:p>
    <w:p w:rsidR="00B00702">
      <w:pPr>
        <w:pStyle w:val="TOC1"/>
        <w:tabs>
          <w:tab w:val="right" w:leader="dot" w:pos="8296"/>
        </w:tabs>
        <w:rPr>
          <w:noProof/>
        </w:rPr>
      </w:pPr>
      <w:r>
        <w:fldChar w:fldCharType="begin"/>
      </w:r>
      <w:r>
        <w:instrText xml:space="preserve"> TOC \o "1-9" </w:instrText>
      </w:r>
      <w:r>
        <w:fldChar w:fldCharType="separate"/>
      </w:r>
      <w:r>
        <w:rPr>
          <w:rFonts w:hint="eastAsia"/>
          <w:noProof/>
        </w:rPr>
        <w:t>前言</w:t>
      </w:r>
      <w:r>
        <w:rPr>
          <w:noProof/>
        </w:rPr>
        <w:tab/>
      </w:r>
      <w:r>
        <w:rPr>
          <w:noProof/>
        </w:rPr>
        <w:fldChar w:fldCharType="begin"/>
      </w:r>
      <w:r>
        <w:rPr>
          <w:noProof/>
        </w:rPr>
        <w:instrText xml:space="preserve"> PAGEREF _Toc156666829 \h </w:instrText>
      </w:r>
      <w:r>
        <w:rPr>
          <w:noProof/>
        </w:rPr>
        <w:fldChar w:fldCharType="separate"/>
      </w:r>
      <w:r>
        <w:rPr>
          <w:noProof/>
        </w:rPr>
        <w:t>3</w:t>
      </w:r>
      <w:r>
        <w:rPr>
          <w:noProof/>
        </w:rPr>
        <w:fldChar w:fldCharType="end"/>
      </w:r>
    </w:p>
    <w:p w:rsidR="00B00702">
      <w:pPr>
        <w:pStyle w:val="TOC1"/>
        <w:tabs>
          <w:tab w:val="right" w:leader="dot" w:pos="8296"/>
        </w:tabs>
        <w:rPr>
          <w:noProof/>
        </w:rPr>
      </w:pPr>
      <w:r>
        <w:rPr>
          <w:rFonts w:hint="eastAsia"/>
          <w:noProof/>
        </w:rPr>
        <w:t>一、钼矿项目建筑工程方案</w:t>
      </w:r>
      <w:r>
        <w:rPr>
          <w:noProof/>
        </w:rPr>
        <w:tab/>
      </w:r>
      <w:r>
        <w:rPr>
          <w:noProof/>
        </w:rPr>
        <w:fldChar w:fldCharType="begin"/>
      </w:r>
      <w:r>
        <w:rPr>
          <w:noProof/>
        </w:rPr>
        <w:instrText xml:space="preserve"> PAGEREF _Toc156666830 \h </w:instrText>
      </w:r>
      <w:r>
        <w:rPr>
          <w:noProof/>
        </w:rPr>
        <w:fldChar w:fldCharType="separate"/>
      </w:r>
      <w:r>
        <w:rPr>
          <w:noProof/>
        </w:rPr>
        <w:t>3</w:t>
      </w:r>
      <w:r>
        <w:rPr>
          <w:noProof/>
        </w:rPr>
        <w:fldChar w:fldCharType="end"/>
      </w:r>
    </w:p>
    <w:p w:rsidR="00B00702">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_Toc156666831 \h </w:instrText>
      </w:r>
      <w:r>
        <w:rPr>
          <w:noProof/>
        </w:rPr>
        <w:fldChar w:fldCharType="separate"/>
      </w:r>
      <w:r>
        <w:rPr>
          <w:noProof/>
        </w:rPr>
        <w:t>3</w:t>
      </w:r>
      <w:r>
        <w:rPr>
          <w:noProof/>
        </w:rPr>
        <w:fldChar w:fldCharType="end"/>
      </w:r>
    </w:p>
    <w:p w:rsidR="00B00702">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_Toc156666832 \h </w:instrText>
      </w:r>
      <w:r>
        <w:rPr>
          <w:noProof/>
        </w:rPr>
        <w:fldChar w:fldCharType="separate"/>
      </w:r>
      <w:r>
        <w:rPr>
          <w:noProof/>
        </w:rPr>
        <w:t>4</w:t>
      </w:r>
      <w:r>
        <w:rPr>
          <w:noProof/>
        </w:rPr>
        <w:fldChar w:fldCharType="end"/>
      </w:r>
    </w:p>
    <w:p w:rsidR="00B00702">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_Toc156666833 \h </w:instrText>
      </w:r>
      <w:r>
        <w:rPr>
          <w:noProof/>
        </w:rPr>
        <w:fldChar w:fldCharType="separate"/>
      </w:r>
      <w:r>
        <w:rPr>
          <w:noProof/>
        </w:rPr>
        <w:t>6</w:t>
      </w:r>
      <w:r>
        <w:rPr>
          <w:noProof/>
        </w:rPr>
        <w:fldChar w:fldCharType="end"/>
      </w:r>
    </w:p>
    <w:p w:rsidR="00B00702">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_Toc156666834 \h </w:instrText>
      </w:r>
      <w:r>
        <w:rPr>
          <w:noProof/>
        </w:rPr>
        <w:fldChar w:fldCharType="separate"/>
      </w:r>
      <w:r>
        <w:rPr>
          <w:noProof/>
        </w:rPr>
        <w:t>8</w:t>
      </w:r>
      <w:r>
        <w:rPr>
          <w:noProof/>
        </w:rPr>
        <w:fldChar w:fldCharType="end"/>
      </w:r>
    </w:p>
    <w:p w:rsidR="00B00702">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_Toc156666835 \h </w:instrText>
      </w:r>
      <w:r>
        <w:rPr>
          <w:noProof/>
        </w:rPr>
        <w:fldChar w:fldCharType="separate"/>
      </w:r>
      <w:r>
        <w:rPr>
          <w:noProof/>
        </w:rPr>
        <w:t>9</w:t>
      </w:r>
      <w:r>
        <w:rPr>
          <w:noProof/>
        </w:rPr>
        <w:fldChar w:fldCharType="end"/>
      </w:r>
    </w:p>
    <w:p w:rsidR="00B00702">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_Toc156666836 \h </w:instrText>
      </w:r>
      <w:r>
        <w:rPr>
          <w:noProof/>
        </w:rPr>
        <w:fldChar w:fldCharType="separate"/>
      </w:r>
      <w:r>
        <w:rPr>
          <w:noProof/>
        </w:rPr>
        <w:t>10</w:t>
      </w:r>
      <w:r>
        <w:rPr>
          <w:noProof/>
        </w:rPr>
        <w:fldChar w:fldCharType="end"/>
      </w:r>
    </w:p>
    <w:p w:rsidR="00B00702">
      <w:pPr>
        <w:pStyle w:val="TOC1"/>
        <w:tabs>
          <w:tab w:val="right" w:leader="dot" w:pos="8296"/>
        </w:tabs>
        <w:rPr>
          <w:noProof/>
        </w:rPr>
      </w:pPr>
      <w:r>
        <w:rPr>
          <w:rFonts w:hint="eastAsia"/>
          <w:noProof/>
        </w:rPr>
        <w:t>二、企业管理方案</w:t>
      </w:r>
      <w:r>
        <w:rPr>
          <w:noProof/>
        </w:rPr>
        <w:tab/>
      </w:r>
      <w:r>
        <w:rPr>
          <w:noProof/>
        </w:rPr>
        <w:fldChar w:fldCharType="begin"/>
      </w:r>
      <w:r>
        <w:rPr>
          <w:noProof/>
        </w:rPr>
        <w:instrText xml:space="preserve"> PAGEREF _Toc156666837 \h </w:instrText>
      </w:r>
      <w:r>
        <w:rPr>
          <w:noProof/>
        </w:rPr>
        <w:fldChar w:fldCharType="separate"/>
      </w:r>
      <w:r>
        <w:rPr>
          <w:noProof/>
        </w:rPr>
        <w:t>13</w:t>
      </w:r>
      <w:r>
        <w:rPr>
          <w:noProof/>
        </w:rPr>
        <w:fldChar w:fldCharType="end"/>
      </w:r>
    </w:p>
    <w:p w:rsidR="00B00702">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_Toc156666838 \h </w:instrText>
      </w:r>
      <w:r>
        <w:rPr>
          <w:noProof/>
        </w:rPr>
        <w:fldChar w:fldCharType="separate"/>
      </w:r>
      <w:r>
        <w:rPr>
          <w:noProof/>
        </w:rPr>
        <w:t>13</w:t>
      </w:r>
      <w:r>
        <w:rPr>
          <w:noProof/>
        </w:rPr>
        <w:fldChar w:fldCharType="end"/>
      </w:r>
    </w:p>
    <w:p w:rsidR="00B00702">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_Toc156666839 \h </w:instrText>
      </w:r>
      <w:r>
        <w:rPr>
          <w:noProof/>
        </w:rPr>
        <w:fldChar w:fldCharType="separate"/>
      </w:r>
      <w:r>
        <w:rPr>
          <w:noProof/>
        </w:rPr>
        <w:t>15</w:t>
      </w:r>
      <w:r>
        <w:rPr>
          <w:noProof/>
        </w:rPr>
        <w:fldChar w:fldCharType="end"/>
      </w:r>
    </w:p>
    <w:p w:rsidR="00B00702">
      <w:pPr>
        <w:pStyle w:val="TOC1"/>
        <w:tabs>
          <w:tab w:val="right" w:leader="dot" w:pos="8296"/>
        </w:tabs>
        <w:rPr>
          <w:noProof/>
        </w:rPr>
      </w:pPr>
      <w:r>
        <w:rPr>
          <w:rFonts w:hint="eastAsia"/>
          <w:noProof/>
        </w:rPr>
        <w:t>三、钼矿项目运营管理方案</w:t>
      </w:r>
      <w:r>
        <w:rPr>
          <w:noProof/>
        </w:rPr>
        <w:tab/>
      </w:r>
      <w:r>
        <w:rPr>
          <w:noProof/>
        </w:rPr>
        <w:fldChar w:fldCharType="begin"/>
      </w:r>
      <w:r>
        <w:rPr>
          <w:noProof/>
        </w:rPr>
        <w:instrText xml:space="preserve"> PAGEREF _Toc156666840 \h </w:instrText>
      </w:r>
      <w:r>
        <w:rPr>
          <w:noProof/>
        </w:rPr>
        <w:fldChar w:fldCharType="separate"/>
      </w:r>
      <w:r>
        <w:rPr>
          <w:noProof/>
        </w:rPr>
        <w:t>18</w:t>
      </w:r>
      <w:r>
        <w:rPr>
          <w:noProof/>
        </w:rPr>
        <w:fldChar w:fldCharType="end"/>
      </w:r>
    </w:p>
    <w:p w:rsidR="00B00702">
      <w:pPr>
        <w:pStyle w:val="TOC2"/>
        <w:tabs>
          <w:tab w:val="right" w:leader="dot" w:pos="8296"/>
        </w:tabs>
        <w:rPr>
          <w:noProof/>
        </w:rPr>
      </w:pPr>
      <w:r>
        <w:rPr>
          <w:noProof/>
        </w:rPr>
        <w:t>(</w:t>
      </w:r>
      <w:r>
        <w:rPr>
          <w:rFonts w:hint="eastAsia"/>
          <w:noProof/>
        </w:rPr>
        <w:t>一</w:t>
      </w:r>
      <w:r>
        <w:rPr>
          <w:noProof/>
        </w:rPr>
        <w:t>)</w:t>
      </w:r>
      <w:r>
        <w:rPr>
          <w:rFonts w:hint="eastAsia"/>
          <w:noProof/>
        </w:rPr>
        <w:t>、运营管理概述</w:t>
      </w:r>
      <w:r>
        <w:rPr>
          <w:noProof/>
        </w:rPr>
        <w:tab/>
      </w:r>
      <w:r>
        <w:rPr>
          <w:noProof/>
        </w:rPr>
        <w:fldChar w:fldCharType="begin"/>
      </w:r>
      <w:r>
        <w:rPr>
          <w:noProof/>
        </w:rPr>
        <w:instrText xml:space="preserve"> PAGEREF _Toc156666841 \h </w:instrText>
      </w:r>
      <w:r>
        <w:rPr>
          <w:noProof/>
        </w:rPr>
        <w:fldChar w:fldCharType="separate"/>
      </w:r>
      <w:r>
        <w:rPr>
          <w:noProof/>
        </w:rPr>
        <w:t>18</w:t>
      </w:r>
      <w:r>
        <w:rPr>
          <w:noProof/>
        </w:rPr>
        <w:fldChar w:fldCharType="end"/>
      </w:r>
    </w:p>
    <w:p w:rsidR="00B00702">
      <w:pPr>
        <w:pStyle w:val="TOC2"/>
        <w:tabs>
          <w:tab w:val="right" w:leader="dot" w:pos="8296"/>
        </w:tabs>
        <w:rPr>
          <w:noProof/>
        </w:rPr>
      </w:pPr>
      <w:r>
        <w:rPr>
          <w:noProof/>
        </w:rPr>
        <w:t>(</w:t>
      </w:r>
      <w:r>
        <w:rPr>
          <w:rFonts w:hint="eastAsia"/>
          <w:noProof/>
        </w:rPr>
        <w:t>二</w:t>
      </w:r>
      <w:r>
        <w:rPr>
          <w:noProof/>
        </w:rPr>
        <w:t>)</w:t>
      </w:r>
      <w:r>
        <w:rPr>
          <w:rFonts w:hint="eastAsia"/>
          <w:noProof/>
        </w:rPr>
        <w:t>、运营战略</w:t>
      </w:r>
      <w:r>
        <w:rPr>
          <w:noProof/>
        </w:rPr>
        <w:tab/>
      </w:r>
      <w:r>
        <w:rPr>
          <w:noProof/>
        </w:rPr>
        <w:fldChar w:fldCharType="begin"/>
      </w:r>
      <w:r>
        <w:rPr>
          <w:noProof/>
        </w:rPr>
        <w:instrText xml:space="preserve"> PAGEREF _Toc156666842 \h </w:instrText>
      </w:r>
      <w:r>
        <w:rPr>
          <w:noProof/>
        </w:rPr>
        <w:fldChar w:fldCharType="separate"/>
      </w:r>
      <w:r>
        <w:rPr>
          <w:noProof/>
        </w:rPr>
        <w:t>20</w:t>
      </w:r>
      <w:r>
        <w:rPr>
          <w:noProof/>
        </w:rPr>
        <w:fldChar w:fldCharType="end"/>
      </w:r>
    </w:p>
    <w:p w:rsidR="00B00702">
      <w:pPr>
        <w:pStyle w:val="TOC2"/>
        <w:tabs>
          <w:tab w:val="right" w:leader="dot" w:pos="8296"/>
        </w:tabs>
        <w:rPr>
          <w:noProof/>
        </w:rPr>
      </w:pPr>
      <w:r>
        <w:rPr>
          <w:noProof/>
        </w:rPr>
        <w:t>(</w:t>
      </w:r>
      <w:r>
        <w:rPr>
          <w:rFonts w:hint="eastAsia"/>
          <w:noProof/>
        </w:rPr>
        <w:t>三</w:t>
      </w:r>
      <w:r>
        <w:rPr>
          <w:noProof/>
        </w:rPr>
        <w:t>)</w:t>
      </w:r>
      <w:r>
        <w:rPr>
          <w:rFonts w:hint="eastAsia"/>
          <w:noProof/>
        </w:rPr>
        <w:t>、作业计划</w:t>
      </w:r>
      <w:r>
        <w:rPr>
          <w:noProof/>
        </w:rPr>
        <w:tab/>
      </w:r>
      <w:r>
        <w:rPr>
          <w:noProof/>
        </w:rPr>
        <w:fldChar w:fldCharType="begin"/>
      </w:r>
      <w:r>
        <w:rPr>
          <w:noProof/>
        </w:rPr>
        <w:instrText xml:space="preserve"> PAGEREF _Toc156666843 \h </w:instrText>
      </w:r>
      <w:r>
        <w:rPr>
          <w:noProof/>
        </w:rPr>
        <w:fldChar w:fldCharType="separate"/>
      </w:r>
      <w:r>
        <w:rPr>
          <w:noProof/>
        </w:rPr>
        <w:t>22</w:t>
      </w:r>
      <w:r>
        <w:rPr>
          <w:noProof/>
        </w:rPr>
        <w:fldChar w:fldCharType="end"/>
      </w:r>
    </w:p>
    <w:p w:rsidR="00B00702">
      <w:pPr>
        <w:pStyle w:val="TOC2"/>
        <w:tabs>
          <w:tab w:val="right" w:leader="dot" w:pos="8296"/>
        </w:tabs>
        <w:rPr>
          <w:noProof/>
        </w:rPr>
      </w:pPr>
      <w:r>
        <w:rPr>
          <w:noProof/>
        </w:rPr>
        <w:t>(</w:t>
      </w:r>
      <w:r>
        <w:rPr>
          <w:rFonts w:hint="eastAsia"/>
          <w:noProof/>
        </w:rPr>
        <w:t>四</w:t>
      </w:r>
      <w:r>
        <w:rPr>
          <w:noProof/>
        </w:rPr>
        <w:t>)</w:t>
      </w:r>
      <w:r>
        <w:rPr>
          <w:rFonts w:hint="eastAsia"/>
          <w:noProof/>
        </w:rPr>
        <w:t>、设施布置</w:t>
      </w:r>
      <w:r>
        <w:rPr>
          <w:noProof/>
        </w:rPr>
        <w:tab/>
      </w:r>
      <w:r>
        <w:rPr>
          <w:noProof/>
        </w:rPr>
        <w:fldChar w:fldCharType="begin"/>
      </w:r>
      <w:r>
        <w:rPr>
          <w:noProof/>
        </w:rPr>
        <w:instrText xml:space="preserve"> PAGEREF _Toc156666844 \h </w:instrText>
      </w:r>
      <w:r>
        <w:rPr>
          <w:noProof/>
        </w:rPr>
        <w:fldChar w:fldCharType="separate"/>
      </w:r>
      <w:r>
        <w:rPr>
          <w:noProof/>
        </w:rPr>
        <w:t>24</w:t>
      </w:r>
      <w:r>
        <w:rPr>
          <w:noProof/>
        </w:rPr>
        <w:fldChar w:fldCharType="end"/>
      </w:r>
    </w:p>
    <w:p w:rsidR="00B00702">
      <w:pPr>
        <w:pStyle w:val="TOC2"/>
        <w:tabs>
          <w:tab w:val="right" w:leader="dot" w:pos="8296"/>
        </w:tabs>
        <w:rPr>
          <w:noProof/>
        </w:rPr>
      </w:pPr>
      <w:r>
        <w:rPr>
          <w:noProof/>
        </w:rPr>
        <w:t>(</w:t>
      </w:r>
      <w:r>
        <w:rPr>
          <w:rFonts w:hint="eastAsia"/>
          <w:noProof/>
        </w:rPr>
        <w:t>五</w:t>
      </w:r>
      <w:r>
        <w:rPr>
          <w:noProof/>
        </w:rPr>
        <w:t>)</w:t>
      </w:r>
      <w:r>
        <w:rPr>
          <w:rFonts w:hint="eastAsia"/>
          <w:noProof/>
        </w:rPr>
        <w:t>、选址规划</w:t>
      </w:r>
      <w:r>
        <w:rPr>
          <w:noProof/>
        </w:rPr>
        <w:tab/>
      </w:r>
      <w:r>
        <w:rPr>
          <w:noProof/>
        </w:rPr>
        <w:fldChar w:fldCharType="begin"/>
      </w:r>
      <w:r>
        <w:rPr>
          <w:noProof/>
        </w:rPr>
        <w:instrText xml:space="preserve"> PAGEREF _Toc156666845 \h </w:instrText>
      </w:r>
      <w:r>
        <w:rPr>
          <w:noProof/>
        </w:rPr>
        <w:fldChar w:fldCharType="separate"/>
      </w:r>
      <w:r>
        <w:rPr>
          <w:noProof/>
        </w:rPr>
        <w:t>26</w:t>
      </w:r>
      <w:r>
        <w:rPr>
          <w:noProof/>
        </w:rPr>
        <w:fldChar w:fldCharType="end"/>
      </w:r>
    </w:p>
    <w:p w:rsidR="00B00702">
      <w:pPr>
        <w:pStyle w:val="TOC2"/>
        <w:tabs>
          <w:tab w:val="right" w:leader="dot" w:pos="8296"/>
        </w:tabs>
        <w:rPr>
          <w:noProof/>
        </w:rPr>
      </w:pPr>
      <w:r>
        <w:rPr>
          <w:noProof/>
        </w:rPr>
        <w:t>(</w:t>
      </w:r>
      <w:r>
        <w:rPr>
          <w:rFonts w:hint="eastAsia"/>
          <w:noProof/>
        </w:rPr>
        <w:t>六</w:t>
      </w:r>
      <w:r>
        <w:rPr>
          <w:noProof/>
        </w:rPr>
        <w:t>)</w:t>
      </w:r>
      <w:r>
        <w:rPr>
          <w:rFonts w:hint="eastAsia"/>
          <w:noProof/>
        </w:rPr>
        <w:t>、产品开发与流程管理</w:t>
      </w:r>
      <w:r>
        <w:rPr>
          <w:noProof/>
        </w:rPr>
        <w:tab/>
      </w:r>
      <w:r>
        <w:rPr>
          <w:noProof/>
        </w:rPr>
        <w:fldChar w:fldCharType="begin"/>
      </w:r>
      <w:r>
        <w:rPr>
          <w:noProof/>
        </w:rPr>
        <w:instrText xml:space="preserve"> PAGEREF _Toc156666846 \h </w:instrText>
      </w:r>
      <w:r>
        <w:rPr>
          <w:noProof/>
        </w:rPr>
        <w:fldChar w:fldCharType="separate"/>
      </w:r>
      <w:r>
        <w:rPr>
          <w:noProof/>
        </w:rPr>
        <w:t>28</w:t>
      </w:r>
      <w:r>
        <w:rPr>
          <w:noProof/>
        </w:rPr>
        <w:fldChar w:fldCharType="end"/>
      </w:r>
    </w:p>
    <w:p w:rsidR="00B00702">
      <w:pPr>
        <w:pStyle w:val="TOC2"/>
        <w:tabs>
          <w:tab w:val="right" w:leader="dot" w:pos="8296"/>
        </w:tabs>
        <w:rPr>
          <w:noProof/>
        </w:rPr>
      </w:pPr>
      <w:r>
        <w:rPr>
          <w:noProof/>
        </w:rPr>
        <w:t>(</w:t>
      </w:r>
      <w:r>
        <w:rPr>
          <w:rFonts w:hint="eastAsia"/>
          <w:noProof/>
        </w:rPr>
        <w:t>七</w:t>
      </w:r>
      <w:r>
        <w:rPr>
          <w:noProof/>
        </w:rPr>
        <w:t>)</w:t>
      </w:r>
      <w:r>
        <w:rPr>
          <w:rFonts w:hint="eastAsia"/>
          <w:noProof/>
        </w:rPr>
        <w:t>、新型运营方式</w:t>
      </w:r>
      <w:r>
        <w:rPr>
          <w:noProof/>
        </w:rPr>
        <w:tab/>
      </w:r>
      <w:r>
        <w:rPr>
          <w:noProof/>
        </w:rPr>
        <w:fldChar w:fldCharType="begin"/>
      </w:r>
      <w:r>
        <w:rPr>
          <w:noProof/>
        </w:rPr>
        <w:instrText xml:space="preserve"> PAGEREF _Toc156666847 \h </w:instrText>
      </w:r>
      <w:r>
        <w:rPr>
          <w:noProof/>
        </w:rPr>
        <w:fldChar w:fldCharType="separate"/>
      </w:r>
      <w:r>
        <w:rPr>
          <w:noProof/>
        </w:rPr>
        <w:t>30</w:t>
      </w:r>
      <w:r>
        <w:rPr>
          <w:noProof/>
        </w:rPr>
        <w:fldChar w:fldCharType="end"/>
      </w:r>
    </w:p>
    <w:p w:rsidR="00B00702">
      <w:pPr>
        <w:pStyle w:val="TOC2"/>
        <w:tabs>
          <w:tab w:val="right" w:leader="dot" w:pos="8296"/>
        </w:tabs>
        <w:rPr>
          <w:noProof/>
        </w:rPr>
      </w:pPr>
      <w:r>
        <w:rPr>
          <w:noProof/>
        </w:rPr>
        <w:t>(</w:t>
      </w:r>
      <w:r>
        <w:rPr>
          <w:rFonts w:hint="eastAsia"/>
          <w:noProof/>
        </w:rPr>
        <w:t>八</w:t>
      </w:r>
      <w:r>
        <w:rPr>
          <w:noProof/>
        </w:rPr>
        <w:t>)</w:t>
      </w:r>
      <w:r>
        <w:rPr>
          <w:rFonts w:hint="eastAsia"/>
          <w:noProof/>
        </w:rPr>
        <w:t>、供应链管理</w:t>
      </w:r>
      <w:r>
        <w:rPr>
          <w:noProof/>
        </w:rPr>
        <w:tab/>
      </w:r>
      <w:r>
        <w:rPr>
          <w:noProof/>
        </w:rPr>
        <w:fldChar w:fldCharType="begin"/>
      </w:r>
      <w:r>
        <w:rPr>
          <w:noProof/>
        </w:rPr>
        <w:instrText xml:space="preserve"> PAGEREF _Toc156666848 \h </w:instrText>
      </w:r>
      <w:r>
        <w:rPr>
          <w:noProof/>
        </w:rPr>
        <w:fldChar w:fldCharType="separate"/>
      </w:r>
      <w:r>
        <w:rPr>
          <w:noProof/>
        </w:rPr>
        <w:t>33</w:t>
      </w:r>
      <w:r>
        <w:rPr>
          <w:noProof/>
        </w:rPr>
        <w:fldChar w:fldCharType="end"/>
      </w:r>
    </w:p>
    <w:p w:rsidR="00B00702">
      <w:pPr>
        <w:pStyle w:val="TOC1"/>
        <w:tabs>
          <w:tab w:val="right" w:leader="dot" w:pos="8296"/>
        </w:tabs>
        <w:rPr>
          <w:noProof/>
        </w:rPr>
      </w:pPr>
      <w:r>
        <w:rPr>
          <w:rFonts w:hint="eastAsia"/>
          <w:noProof/>
        </w:rPr>
        <w:t>四、钼矿项目质量管理方案</w:t>
      </w:r>
      <w:r>
        <w:rPr>
          <w:noProof/>
        </w:rPr>
        <w:tab/>
      </w:r>
      <w:r>
        <w:rPr>
          <w:noProof/>
        </w:rPr>
        <w:fldChar w:fldCharType="begin"/>
      </w:r>
      <w:r>
        <w:rPr>
          <w:noProof/>
        </w:rPr>
        <w:instrText xml:space="preserve"> PAGEREF _Toc156666849 \h </w:instrText>
      </w:r>
      <w:r>
        <w:rPr>
          <w:noProof/>
        </w:rPr>
        <w:fldChar w:fldCharType="separate"/>
      </w:r>
      <w:r>
        <w:rPr>
          <w:noProof/>
        </w:rPr>
        <w:t>34</w:t>
      </w:r>
      <w:r>
        <w:rPr>
          <w:noProof/>
        </w:rPr>
        <w:fldChar w:fldCharType="end"/>
      </w:r>
    </w:p>
    <w:p w:rsidR="00B00702">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_Toc156666850 \h </w:instrText>
      </w:r>
      <w:r>
        <w:rPr>
          <w:noProof/>
        </w:rPr>
        <w:fldChar w:fldCharType="separate"/>
      </w:r>
      <w:r>
        <w:rPr>
          <w:noProof/>
        </w:rPr>
        <w:t>34</w:t>
      </w:r>
      <w:r>
        <w:rPr>
          <w:noProof/>
        </w:rPr>
        <w:fldChar w:fldCharType="end"/>
      </w:r>
    </w:p>
    <w:p w:rsidR="00B00702">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_Toc156666851 \h </w:instrText>
      </w:r>
      <w:r>
        <w:rPr>
          <w:noProof/>
        </w:rPr>
        <w:fldChar w:fldCharType="separate"/>
      </w:r>
      <w:r>
        <w:rPr>
          <w:noProof/>
        </w:rPr>
        <w:t>38</w:t>
      </w:r>
      <w:r>
        <w:rPr>
          <w:noProof/>
        </w:rPr>
        <w:fldChar w:fldCharType="end"/>
      </w:r>
    </w:p>
    <w:p w:rsidR="00B00702">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_Toc156666852 \h </w:instrText>
      </w:r>
      <w:r>
        <w:rPr>
          <w:noProof/>
        </w:rPr>
        <w:fldChar w:fldCharType="separate"/>
      </w:r>
      <w:r>
        <w:rPr>
          <w:noProof/>
        </w:rPr>
        <w:t>41</w:t>
      </w:r>
      <w:r>
        <w:rPr>
          <w:noProof/>
        </w:rPr>
        <w:fldChar w:fldCharType="end"/>
      </w:r>
    </w:p>
    <w:p w:rsidR="00B00702">
      <w:pPr>
        <w:pStyle w:val="TOC1"/>
        <w:tabs>
          <w:tab w:val="right" w:leader="dot" w:pos="8296"/>
        </w:tabs>
        <w:rPr>
          <w:noProof/>
        </w:rPr>
      </w:pPr>
      <w:r>
        <w:rPr>
          <w:rFonts w:hint="eastAsia"/>
          <w:noProof/>
        </w:rPr>
        <w:t>五、产品及建设方案</w:t>
      </w:r>
      <w:r>
        <w:rPr>
          <w:noProof/>
        </w:rPr>
        <w:tab/>
      </w:r>
      <w:r>
        <w:rPr>
          <w:noProof/>
        </w:rPr>
        <w:fldChar w:fldCharType="begin"/>
      </w:r>
      <w:r>
        <w:rPr>
          <w:noProof/>
        </w:rPr>
        <w:instrText xml:space="preserve"> PAGEREF _Toc156666853 \h </w:instrText>
      </w:r>
      <w:r>
        <w:rPr>
          <w:noProof/>
        </w:rPr>
        <w:fldChar w:fldCharType="separate"/>
      </w:r>
      <w:r>
        <w:rPr>
          <w:noProof/>
        </w:rPr>
        <w:t>42</w:t>
      </w:r>
      <w:r>
        <w:rPr>
          <w:noProof/>
        </w:rPr>
        <w:fldChar w:fldCharType="end"/>
      </w:r>
    </w:p>
    <w:p w:rsidR="00B00702">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_Toc156666854 \h </w:instrText>
      </w:r>
      <w:r>
        <w:rPr>
          <w:noProof/>
        </w:rPr>
        <w:fldChar w:fldCharType="separate"/>
      </w:r>
      <w:r>
        <w:rPr>
          <w:noProof/>
        </w:rPr>
        <w:t>42</w:t>
      </w:r>
      <w:r>
        <w:rPr>
          <w:noProof/>
        </w:rPr>
        <w:fldChar w:fldCharType="end"/>
      </w:r>
    </w:p>
    <w:p w:rsidR="00B00702">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_Toc156666855 \h </w:instrText>
      </w:r>
      <w:r>
        <w:rPr>
          <w:noProof/>
        </w:rPr>
        <w:fldChar w:fldCharType="separate"/>
      </w:r>
      <w:r>
        <w:rPr>
          <w:noProof/>
        </w:rPr>
        <w:t>43</w:t>
      </w:r>
      <w:r>
        <w:rPr>
          <w:noProof/>
        </w:rPr>
        <w:fldChar w:fldCharType="end"/>
      </w:r>
    </w:p>
    <w:p w:rsidR="00B00702">
      <w:pPr>
        <w:pStyle w:val="TOC1"/>
        <w:tabs>
          <w:tab w:val="right" w:leader="dot" w:pos="8296"/>
        </w:tabs>
        <w:rPr>
          <w:noProof/>
        </w:rPr>
      </w:pPr>
      <w:r>
        <w:rPr>
          <w:rFonts w:hint="eastAsia"/>
          <w:noProof/>
        </w:rPr>
        <w:t>六、工艺原则</w:t>
      </w:r>
      <w:r>
        <w:rPr>
          <w:noProof/>
        </w:rPr>
        <w:tab/>
      </w:r>
      <w:r>
        <w:rPr>
          <w:noProof/>
        </w:rPr>
        <w:fldChar w:fldCharType="begin"/>
      </w:r>
      <w:r>
        <w:rPr>
          <w:noProof/>
        </w:rPr>
        <w:instrText xml:space="preserve"> PAGEREF _Toc156666856 \h </w:instrText>
      </w:r>
      <w:r>
        <w:rPr>
          <w:noProof/>
        </w:rPr>
        <w:fldChar w:fldCharType="separate"/>
      </w:r>
      <w:r>
        <w:rPr>
          <w:noProof/>
        </w:rPr>
        <w:t>44</w:t>
      </w:r>
      <w:r>
        <w:rPr>
          <w:noProof/>
        </w:rPr>
        <w:fldChar w:fldCharType="end"/>
      </w:r>
    </w:p>
    <w:p w:rsidR="00B00702">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_Toc156666857 \h </w:instrText>
      </w:r>
      <w:r>
        <w:rPr>
          <w:noProof/>
        </w:rPr>
        <w:fldChar w:fldCharType="separate"/>
      </w:r>
      <w:r>
        <w:rPr>
          <w:noProof/>
        </w:rPr>
        <w:t>44</w:t>
      </w:r>
      <w:r>
        <w:rPr>
          <w:noProof/>
        </w:rPr>
        <w:fldChar w:fldCharType="end"/>
      </w:r>
    </w:p>
    <w:p w:rsidR="00B00702">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_Toc156666858 \h </w:instrText>
      </w:r>
      <w:r>
        <w:rPr>
          <w:noProof/>
        </w:rPr>
        <w:fldChar w:fldCharType="separate"/>
      </w:r>
      <w:r>
        <w:rPr>
          <w:noProof/>
        </w:rPr>
        <w:t>45</w:t>
      </w:r>
      <w:r>
        <w:rPr>
          <w:noProof/>
        </w:rPr>
        <w:fldChar w:fldCharType="end"/>
      </w:r>
    </w:p>
    <w:p w:rsidR="00B00702">
      <w:pPr>
        <w:pStyle w:val="TOC2"/>
        <w:tabs>
          <w:tab w:val="right" w:leader="dot" w:pos="8296"/>
        </w:tabs>
        <w:rPr>
          <w:noProof/>
        </w:rPr>
      </w:pPr>
      <w:r>
        <w:rPr>
          <w:noProof/>
        </w:rPr>
        <w:t>(</w:t>
      </w:r>
      <w:r>
        <w:rPr>
          <w:rFonts w:hint="eastAsia"/>
          <w:noProof/>
        </w:rPr>
        <w:t>三</w:t>
      </w:r>
      <w:r>
        <w:rPr>
          <w:noProof/>
        </w:rPr>
        <w:t>)</w:t>
      </w:r>
      <w:r>
        <w:rPr>
          <w:rFonts w:hint="eastAsia"/>
          <w:noProof/>
        </w:rPr>
        <w:t>、钼矿项目工艺技术设计方案</w:t>
      </w:r>
      <w:r>
        <w:rPr>
          <w:noProof/>
        </w:rPr>
        <w:tab/>
      </w:r>
      <w:r>
        <w:rPr>
          <w:noProof/>
        </w:rPr>
        <w:fldChar w:fldCharType="begin"/>
      </w:r>
      <w:r>
        <w:rPr>
          <w:noProof/>
        </w:rPr>
        <w:instrText xml:space="preserve"> PAGEREF _Toc156666859 \h </w:instrText>
      </w:r>
      <w:r>
        <w:rPr>
          <w:noProof/>
        </w:rPr>
        <w:fldChar w:fldCharType="separate"/>
      </w:r>
      <w:r>
        <w:rPr>
          <w:noProof/>
        </w:rPr>
        <w:t>46</w:t>
      </w:r>
      <w:r>
        <w:rPr>
          <w:noProof/>
        </w:rPr>
        <w:fldChar w:fldCharType="end"/>
      </w:r>
    </w:p>
    <w:p w:rsidR="00B00702">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_Toc156666860 \h </w:instrText>
      </w:r>
      <w:r>
        <w:rPr>
          <w:noProof/>
        </w:rPr>
        <w:fldChar w:fldCharType="separate"/>
      </w:r>
      <w:r>
        <w:rPr>
          <w:noProof/>
        </w:rPr>
        <w:t>47</w:t>
      </w:r>
      <w:r>
        <w:rPr>
          <w:noProof/>
        </w:rPr>
        <w:fldChar w:fldCharType="end"/>
      </w:r>
    </w:p>
    <w:p w:rsidR="00B00702">
      <w:pPr>
        <w:pStyle w:val="TOC1"/>
        <w:tabs>
          <w:tab w:val="right" w:leader="dot" w:pos="8296"/>
        </w:tabs>
        <w:rPr>
          <w:noProof/>
        </w:rPr>
      </w:pPr>
      <w:r>
        <w:rPr>
          <w:rFonts w:hint="eastAsia"/>
          <w:noProof/>
        </w:rPr>
        <w:t>七、节能评估</w:t>
      </w:r>
      <w:r>
        <w:rPr>
          <w:noProof/>
        </w:rPr>
        <w:tab/>
      </w:r>
      <w:r>
        <w:rPr>
          <w:noProof/>
        </w:rPr>
        <w:fldChar w:fldCharType="begin"/>
      </w:r>
      <w:r>
        <w:rPr>
          <w:noProof/>
        </w:rPr>
        <w:instrText xml:space="preserve"> PAGEREF _Toc156666861 \h </w:instrText>
      </w:r>
      <w:r>
        <w:rPr>
          <w:noProof/>
        </w:rPr>
        <w:fldChar w:fldCharType="separate"/>
      </w:r>
      <w:r>
        <w:rPr>
          <w:noProof/>
        </w:rPr>
        <w:t>48</w:t>
      </w:r>
      <w:r>
        <w:rPr>
          <w:noProof/>
        </w:rPr>
        <w:fldChar w:fldCharType="end"/>
      </w:r>
    </w:p>
    <w:p w:rsidR="00B00702">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_Toc156666862 \h </w:instrText>
      </w:r>
      <w:r>
        <w:rPr>
          <w:noProof/>
        </w:rPr>
        <w:fldChar w:fldCharType="separate"/>
      </w:r>
      <w:r>
        <w:rPr>
          <w:noProof/>
        </w:rPr>
        <w:t>48</w:t>
      </w:r>
      <w:r>
        <w:rPr>
          <w:noProof/>
        </w:rPr>
        <w:fldChar w:fldCharType="end"/>
      </w:r>
    </w:p>
    <w:p w:rsidR="00B00702">
      <w:pPr>
        <w:pStyle w:val="TOC2"/>
        <w:tabs>
          <w:tab w:val="right" w:leader="dot" w:pos="8296"/>
        </w:tabs>
        <w:rPr>
          <w:noProof/>
        </w:rPr>
      </w:pPr>
      <w:r>
        <w:rPr>
          <w:noProof/>
        </w:rPr>
        <w:t>(</w:t>
      </w:r>
      <w:r>
        <w:rPr>
          <w:rFonts w:hint="eastAsia"/>
          <w:noProof/>
        </w:rPr>
        <w:t>二</w:t>
      </w:r>
      <w:r>
        <w:rPr>
          <w:noProof/>
        </w:rPr>
        <w:t>)</w:t>
      </w:r>
      <w:r>
        <w:rPr>
          <w:rFonts w:hint="eastAsia"/>
          <w:noProof/>
        </w:rPr>
        <w:t>、钼矿项目预期节能综合评价</w:t>
      </w:r>
      <w:r>
        <w:rPr>
          <w:noProof/>
        </w:rPr>
        <w:tab/>
      </w:r>
      <w:r>
        <w:rPr>
          <w:noProof/>
        </w:rPr>
        <w:fldChar w:fldCharType="begin"/>
      </w:r>
      <w:r>
        <w:rPr>
          <w:noProof/>
        </w:rPr>
        <w:instrText xml:space="preserve"> PAGEREF _Toc156666863 \h </w:instrText>
      </w:r>
      <w:r>
        <w:rPr>
          <w:noProof/>
        </w:rPr>
        <w:fldChar w:fldCharType="separate"/>
      </w:r>
      <w:r>
        <w:rPr>
          <w:noProof/>
        </w:rPr>
        <w:t>48</w:t>
      </w:r>
      <w:r>
        <w:rPr>
          <w:noProof/>
        </w:rPr>
        <w:fldChar w:fldCharType="end"/>
      </w:r>
    </w:p>
    <w:p w:rsidR="00B00702">
      <w:pPr>
        <w:pStyle w:val="TOC2"/>
        <w:tabs>
          <w:tab w:val="right" w:leader="dot" w:pos="8296"/>
        </w:tabs>
        <w:rPr>
          <w:noProof/>
        </w:rPr>
      </w:pPr>
      <w:r>
        <w:rPr>
          <w:noProof/>
        </w:rPr>
        <w:t>(</w:t>
      </w:r>
      <w:r>
        <w:rPr>
          <w:rFonts w:hint="eastAsia"/>
          <w:noProof/>
        </w:rPr>
        <w:t>三</w:t>
      </w:r>
      <w:r>
        <w:rPr>
          <w:noProof/>
        </w:rPr>
        <w:t>)</w:t>
      </w:r>
      <w:r>
        <w:rPr>
          <w:rFonts w:hint="eastAsia"/>
          <w:noProof/>
        </w:rPr>
        <w:t>、钼矿项目节能设计</w:t>
      </w:r>
      <w:r>
        <w:rPr>
          <w:noProof/>
        </w:rPr>
        <w:tab/>
      </w:r>
      <w:r>
        <w:rPr>
          <w:noProof/>
        </w:rPr>
        <w:fldChar w:fldCharType="begin"/>
      </w:r>
      <w:r>
        <w:rPr>
          <w:noProof/>
        </w:rPr>
        <w:instrText xml:space="preserve"> PAGEREF _Toc156666864 \h </w:instrText>
      </w:r>
      <w:r>
        <w:rPr>
          <w:noProof/>
        </w:rPr>
        <w:fldChar w:fldCharType="separate"/>
      </w:r>
      <w:r>
        <w:rPr>
          <w:noProof/>
        </w:rPr>
        <w:t>50</w:t>
      </w:r>
      <w:r>
        <w:rPr>
          <w:noProof/>
        </w:rPr>
        <w:fldChar w:fldCharType="end"/>
      </w:r>
    </w:p>
    <w:p w:rsidR="00B00702">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_Toc156666865 \h </w:instrText>
      </w:r>
      <w:r>
        <w:rPr>
          <w:noProof/>
        </w:rPr>
        <w:fldChar w:fldCharType="separate"/>
      </w:r>
      <w:r>
        <w:rPr>
          <w:noProof/>
        </w:rPr>
        <w:t>52</w:t>
      </w:r>
      <w:r>
        <w:rPr>
          <w:noProof/>
        </w:rPr>
        <w:fldChar w:fldCharType="end"/>
      </w:r>
    </w:p>
    <w:p w:rsidR="00B00702">
      <w:pPr>
        <w:pStyle w:val="TOC1"/>
        <w:tabs>
          <w:tab w:val="right" w:leader="dot" w:pos="8296"/>
        </w:tabs>
        <w:rPr>
          <w:noProof/>
        </w:rPr>
      </w:pPr>
      <w:r>
        <w:rPr>
          <w:rFonts w:hint="eastAsia"/>
          <w:noProof/>
        </w:rPr>
        <w:t>八、钼矿项目概要与评估</w:t>
      </w:r>
      <w:r>
        <w:rPr>
          <w:noProof/>
        </w:rPr>
        <w:tab/>
      </w:r>
      <w:r>
        <w:rPr>
          <w:noProof/>
        </w:rPr>
        <w:fldChar w:fldCharType="begin"/>
      </w:r>
      <w:r>
        <w:rPr>
          <w:noProof/>
        </w:rPr>
        <w:instrText xml:space="preserve"> PAGEREF _Toc156666866 \h </w:instrText>
      </w:r>
      <w:r>
        <w:rPr>
          <w:noProof/>
        </w:rPr>
        <w:fldChar w:fldCharType="separate"/>
      </w:r>
      <w:r>
        <w:rPr>
          <w:noProof/>
        </w:rPr>
        <w:t>54</w:t>
      </w:r>
      <w:r>
        <w:rPr>
          <w:noProof/>
        </w:rPr>
        <w:fldChar w:fldCharType="end"/>
      </w:r>
    </w:p>
    <w:p w:rsidR="00B00702">
      <w:pPr>
        <w:pStyle w:val="TOC2"/>
        <w:tabs>
          <w:tab w:val="right" w:leader="dot" w:pos="8296"/>
        </w:tabs>
        <w:rPr>
          <w:noProof/>
        </w:rPr>
      </w:pPr>
      <w:r>
        <w:rPr>
          <w:noProof/>
        </w:rPr>
        <w:t>(</w:t>
      </w:r>
      <w:r>
        <w:rPr>
          <w:rFonts w:hint="eastAsia"/>
          <w:noProof/>
        </w:rPr>
        <w:t>一</w:t>
      </w:r>
      <w:r>
        <w:rPr>
          <w:noProof/>
        </w:rPr>
        <w:t>)</w:t>
      </w:r>
      <w:r>
        <w:rPr>
          <w:rFonts w:hint="eastAsia"/>
          <w:noProof/>
        </w:rPr>
        <w:t>、钼矿项目主办方综述</w:t>
      </w:r>
      <w:r>
        <w:rPr>
          <w:noProof/>
        </w:rPr>
        <w:tab/>
      </w:r>
      <w:r>
        <w:rPr>
          <w:noProof/>
        </w:rPr>
        <w:fldChar w:fldCharType="begin"/>
      </w:r>
      <w:r>
        <w:rPr>
          <w:noProof/>
        </w:rPr>
        <w:instrText xml:space="preserve"> PAGEREF _Toc156666867 \h </w:instrText>
      </w:r>
      <w:r>
        <w:rPr>
          <w:noProof/>
        </w:rPr>
        <w:fldChar w:fldCharType="separate"/>
      </w:r>
      <w:r>
        <w:rPr>
          <w:noProof/>
        </w:rPr>
        <w:t>54</w:t>
      </w:r>
      <w:r>
        <w:rPr>
          <w:noProof/>
        </w:rPr>
        <w:fldChar w:fldCharType="end"/>
      </w:r>
    </w:p>
    <w:p w:rsidR="00B00702">
      <w:pPr>
        <w:pStyle w:val="TOC2"/>
        <w:tabs>
          <w:tab w:val="right" w:leader="dot" w:pos="8296"/>
        </w:tabs>
        <w:rPr>
          <w:noProof/>
        </w:rPr>
      </w:pPr>
      <w:r>
        <w:rPr>
          <w:noProof/>
        </w:rPr>
        <w:t>(</w:t>
      </w:r>
      <w:r>
        <w:rPr>
          <w:rFonts w:hint="eastAsia"/>
          <w:noProof/>
        </w:rPr>
        <w:t>二</w:t>
      </w:r>
      <w:r>
        <w:rPr>
          <w:noProof/>
        </w:rPr>
        <w:t>)</w:t>
      </w:r>
      <w:r>
        <w:rPr>
          <w:rFonts w:hint="eastAsia"/>
          <w:noProof/>
        </w:rPr>
        <w:t>、钼矿项目整体情况概述</w:t>
      </w:r>
      <w:r>
        <w:rPr>
          <w:noProof/>
        </w:rPr>
        <w:tab/>
      </w:r>
      <w:r>
        <w:rPr>
          <w:noProof/>
        </w:rPr>
        <w:fldChar w:fldCharType="begin"/>
      </w:r>
      <w:r>
        <w:rPr>
          <w:noProof/>
        </w:rPr>
        <w:instrText xml:space="preserve"> PAGEREF _Toc156666868 \h </w:instrText>
      </w:r>
      <w:r>
        <w:rPr>
          <w:noProof/>
        </w:rPr>
        <w:fldChar w:fldCharType="separate"/>
      </w:r>
      <w:r>
        <w:rPr>
          <w:noProof/>
        </w:rPr>
        <w:t>56</w:t>
      </w:r>
      <w:r>
        <w:rPr>
          <w:noProof/>
        </w:rPr>
        <w:fldChar w:fldCharType="end"/>
      </w:r>
    </w:p>
    <w:p w:rsidR="00B00702">
      <w:pPr>
        <w:pStyle w:val="TOC2"/>
        <w:tabs>
          <w:tab w:val="right" w:leader="dot" w:pos="8296"/>
        </w:tabs>
        <w:rPr>
          <w:noProof/>
        </w:rPr>
      </w:pPr>
      <w:r>
        <w:rPr>
          <w:noProof/>
        </w:rPr>
        <w:t>(</w:t>
      </w:r>
      <w:r>
        <w:rPr>
          <w:rFonts w:hint="eastAsia"/>
          <w:noProof/>
        </w:rPr>
        <w:t>三</w:t>
      </w:r>
      <w:r>
        <w:rPr>
          <w:noProof/>
        </w:rPr>
        <w:t>)</w:t>
      </w:r>
      <w:r>
        <w:rPr>
          <w:rFonts w:hint="eastAsia"/>
          <w:noProof/>
        </w:rPr>
        <w:t>、钼矿项目评估及展望</w:t>
      </w:r>
      <w:r>
        <w:rPr>
          <w:noProof/>
        </w:rPr>
        <w:tab/>
      </w:r>
      <w:r>
        <w:rPr>
          <w:noProof/>
        </w:rPr>
        <w:fldChar w:fldCharType="begin"/>
      </w:r>
      <w:r>
        <w:rPr>
          <w:noProof/>
        </w:rPr>
        <w:instrText xml:space="preserve"> PAGEREF _Toc156666869 \h </w:instrText>
      </w:r>
      <w:r>
        <w:rPr>
          <w:noProof/>
        </w:rPr>
        <w:fldChar w:fldCharType="separate"/>
      </w:r>
      <w:r>
        <w:rPr>
          <w:noProof/>
        </w:rPr>
        <w:t>59</w:t>
      </w:r>
      <w:r>
        <w:rPr>
          <w:noProof/>
        </w:rPr>
        <w:fldChar w:fldCharType="end"/>
      </w:r>
    </w:p>
    <w:p w:rsidR="00B00702">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_Toc156666870 \h </w:instrText>
      </w:r>
      <w:r>
        <w:rPr>
          <w:noProof/>
        </w:rPr>
        <w:fldChar w:fldCharType="separate"/>
      </w:r>
      <w:r>
        <w:rPr>
          <w:noProof/>
        </w:rPr>
        <w:t>61</w:t>
      </w:r>
      <w:r>
        <w:rPr>
          <w:noProof/>
        </w:rPr>
        <w:fldChar w:fldCharType="end"/>
      </w:r>
    </w:p>
    <w:p w:rsidR="00B00702">
      <w:pPr>
        <w:pStyle w:val="TOC1"/>
        <w:tabs>
          <w:tab w:val="right" w:leader="dot" w:pos="8296"/>
        </w:tabs>
        <w:rPr>
          <w:noProof/>
        </w:rPr>
      </w:pPr>
      <w:r>
        <w:rPr>
          <w:rFonts w:hint="eastAsia"/>
          <w:noProof/>
        </w:rPr>
        <w:t>九、信息技术与数字化创新</w:t>
      </w:r>
      <w:r>
        <w:rPr>
          <w:noProof/>
        </w:rPr>
        <w:tab/>
      </w:r>
      <w:r>
        <w:rPr>
          <w:noProof/>
        </w:rPr>
        <w:fldChar w:fldCharType="begin"/>
      </w:r>
      <w:r>
        <w:rPr>
          <w:noProof/>
        </w:rPr>
        <w:instrText xml:space="preserve"> PAGEREF _Toc156666871 \h </w:instrText>
      </w:r>
      <w:r>
        <w:rPr>
          <w:noProof/>
        </w:rPr>
        <w:fldChar w:fldCharType="separate"/>
      </w:r>
      <w:r>
        <w:rPr>
          <w:noProof/>
        </w:rPr>
        <w:t>62</w:t>
      </w:r>
      <w:r>
        <w:rPr>
          <w:noProof/>
        </w:rPr>
        <w:fldChar w:fldCharType="end"/>
      </w:r>
    </w:p>
    <w:p w:rsidR="00B00702">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_Toc156666872 \h </w:instrText>
      </w:r>
      <w:r>
        <w:rPr>
          <w:noProof/>
        </w:rPr>
        <w:fldChar w:fldCharType="separate"/>
      </w:r>
      <w:r>
        <w:rPr>
          <w:noProof/>
        </w:rPr>
        <w:t>62</w:t>
      </w:r>
      <w:r>
        <w:rPr>
          <w:noProof/>
        </w:rPr>
        <w:fldChar w:fldCharType="end"/>
      </w:r>
    </w:p>
    <w:p w:rsidR="00B00702">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_Toc156666873 \h </w:instrText>
      </w:r>
      <w:r>
        <w:rPr>
          <w:noProof/>
        </w:rPr>
        <w:fldChar w:fldCharType="separate"/>
      </w:r>
      <w:r>
        <w:rPr>
          <w:noProof/>
        </w:rPr>
        <w:t>63</w:t>
      </w:r>
      <w:r>
        <w:rPr>
          <w:noProof/>
        </w:rPr>
        <w:fldChar w:fldCharType="end"/>
      </w:r>
    </w:p>
    <w:p w:rsidR="00B00702">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_Toc156666874 \h </w:instrText>
      </w:r>
      <w:r>
        <w:rPr>
          <w:noProof/>
        </w:rPr>
        <w:fldChar w:fldCharType="separate"/>
      </w:r>
      <w:r>
        <w:rPr>
          <w:noProof/>
        </w:rPr>
        <w:t>65</w:t>
      </w:r>
      <w:r>
        <w:rPr>
          <w:noProof/>
        </w:rPr>
        <w:fldChar w:fldCharType="end"/>
      </w:r>
    </w:p>
    <w:p w:rsidR="00B00702">
      <w:pPr>
        <w:pStyle w:val="TOC1"/>
        <w:tabs>
          <w:tab w:val="right" w:leader="dot" w:pos="8296"/>
        </w:tabs>
        <w:rPr>
          <w:noProof/>
        </w:rPr>
      </w:pPr>
      <w:r>
        <w:rPr>
          <w:rFonts w:hint="eastAsia"/>
          <w:noProof/>
        </w:rPr>
        <w:t>十、品牌建设与公关策略</w:t>
      </w:r>
      <w:r>
        <w:rPr>
          <w:noProof/>
        </w:rPr>
        <w:tab/>
      </w:r>
      <w:r>
        <w:rPr>
          <w:noProof/>
        </w:rPr>
        <w:fldChar w:fldCharType="begin"/>
      </w:r>
      <w:r>
        <w:rPr>
          <w:noProof/>
        </w:rPr>
        <w:instrText xml:space="preserve"> PAGEREF _Toc156666875 \h </w:instrText>
      </w:r>
      <w:r>
        <w:rPr>
          <w:noProof/>
        </w:rPr>
        <w:fldChar w:fldCharType="separate"/>
      </w:r>
      <w:r>
        <w:rPr>
          <w:noProof/>
        </w:rPr>
        <w:t>66</w:t>
      </w:r>
      <w:r>
        <w:rPr>
          <w:noProof/>
        </w:rPr>
        <w:fldChar w:fldCharType="end"/>
      </w:r>
    </w:p>
    <w:p w:rsidR="00B00702">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_Toc156666876 \h </w:instrText>
      </w:r>
      <w:r>
        <w:rPr>
          <w:noProof/>
        </w:rPr>
        <w:fldChar w:fldCharType="separate"/>
      </w:r>
      <w:r>
        <w:rPr>
          <w:noProof/>
        </w:rPr>
        <w:t>66</w:t>
      </w:r>
      <w:r>
        <w:rPr>
          <w:noProof/>
        </w:rPr>
        <w:fldChar w:fldCharType="end"/>
      </w:r>
    </w:p>
    <w:p w:rsidR="00B00702">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_Toc156666877 \h </w:instrText>
      </w:r>
      <w:r>
        <w:rPr>
          <w:noProof/>
        </w:rPr>
        <w:fldChar w:fldCharType="separate"/>
      </w:r>
      <w:r>
        <w:rPr>
          <w:noProof/>
        </w:rPr>
        <w:t>67</w:t>
      </w:r>
      <w:r>
        <w:rPr>
          <w:noProof/>
        </w:rPr>
        <w:fldChar w:fldCharType="end"/>
      </w:r>
    </w:p>
    <w:p w:rsidR="00B00702">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_Toc156666878 \h </w:instrText>
      </w:r>
      <w:r>
        <w:rPr>
          <w:noProof/>
        </w:rPr>
        <w:fldChar w:fldCharType="separate"/>
      </w:r>
      <w:r>
        <w:rPr>
          <w:noProof/>
        </w:rPr>
        <w:t>69</w:t>
      </w:r>
      <w:r>
        <w:rPr>
          <w:noProof/>
        </w:rPr>
        <w:fldChar w:fldCharType="end"/>
      </w:r>
    </w:p>
    <w:p w:rsidR="00B00702">
      <w:pPr>
        <w:pStyle w:val="TOC1"/>
        <w:tabs>
          <w:tab w:val="right" w:leader="dot" w:pos="8296"/>
        </w:tabs>
        <w:rPr>
          <w:noProof/>
        </w:rPr>
      </w:pPr>
      <w:r>
        <w:rPr>
          <w:rFonts w:hint="eastAsia"/>
          <w:noProof/>
        </w:rPr>
        <w:t>十一、环境影响评价</w:t>
      </w:r>
      <w:r>
        <w:rPr>
          <w:noProof/>
        </w:rPr>
        <w:tab/>
      </w:r>
      <w:r>
        <w:rPr>
          <w:noProof/>
        </w:rPr>
        <w:fldChar w:fldCharType="begin"/>
      </w:r>
      <w:r>
        <w:rPr>
          <w:noProof/>
        </w:rPr>
        <w:instrText xml:space="preserve"> PAGEREF _Toc156666879 \h </w:instrText>
      </w:r>
      <w:r>
        <w:rPr>
          <w:noProof/>
        </w:rPr>
        <w:fldChar w:fldCharType="separate"/>
      </w:r>
      <w:r>
        <w:rPr>
          <w:noProof/>
        </w:rPr>
        <w:t>71</w:t>
      </w:r>
      <w:r>
        <w:rPr>
          <w:noProof/>
        </w:rPr>
        <w:fldChar w:fldCharType="end"/>
      </w:r>
    </w:p>
    <w:p w:rsidR="00B00702">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_Toc156666880 \h </w:instrText>
      </w:r>
      <w:r>
        <w:rPr>
          <w:noProof/>
        </w:rPr>
        <w:fldChar w:fldCharType="separate"/>
      </w:r>
      <w:r>
        <w:rPr>
          <w:noProof/>
        </w:rPr>
        <w:t>71</w:t>
      </w:r>
      <w:r>
        <w:rPr>
          <w:noProof/>
        </w:rPr>
        <w:fldChar w:fldCharType="end"/>
      </w:r>
    </w:p>
    <w:p w:rsidR="00B00702">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_Toc156666881 \h </w:instrText>
      </w:r>
      <w:r>
        <w:rPr>
          <w:noProof/>
        </w:rPr>
        <w:fldChar w:fldCharType="separate"/>
      </w:r>
      <w:r>
        <w:rPr>
          <w:noProof/>
        </w:rPr>
        <w:t>71</w:t>
      </w:r>
      <w:r>
        <w:rPr>
          <w:noProof/>
        </w:rPr>
        <w:fldChar w:fldCharType="end"/>
      </w:r>
    </w:p>
    <w:p w:rsidR="00B00702">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_Toc156666882 \h </w:instrText>
      </w:r>
      <w:r>
        <w:rPr>
          <w:noProof/>
        </w:rPr>
        <w:fldChar w:fldCharType="separate"/>
      </w:r>
      <w:r>
        <w:rPr>
          <w:noProof/>
        </w:rPr>
        <w:t>72</w:t>
      </w:r>
      <w:r>
        <w:rPr>
          <w:noProof/>
        </w:rPr>
        <w:fldChar w:fldCharType="end"/>
      </w:r>
    </w:p>
    <w:p w:rsidR="00B00702">
      <w:pPr>
        <w:pStyle w:val="TOC1"/>
        <w:tabs>
          <w:tab w:val="right" w:leader="dot" w:pos="8296"/>
        </w:tabs>
        <w:rPr>
          <w:noProof/>
        </w:rPr>
      </w:pPr>
      <w:r>
        <w:rPr>
          <w:rFonts w:hint="eastAsia"/>
          <w:noProof/>
        </w:rPr>
        <w:t>十二、供应链可持续性</w:t>
      </w:r>
      <w:r>
        <w:rPr>
          <w:noProof/>
        </w:rPr>
        <w:tab/>
      </w:r>
      <w:r>
        <w:rPr>
          <w:noProof/>
        </w:rPr>
        <w:fldChar w:fldCharType="begin"/>
      </w:r>
      <w:r>
        <w:rPr>
          <w:noProof/>
        </w:rPr>
        <w:instrText xml:space="preserve"> PAGEREF _Toc156666883 \h </w:instrText>
      </w:r>
      <w:r>
        <w:rPr>
          <w:noProof/>
        </w:rPr>
        <w:fldChar w:fldCharType="separate"/>
      </w:r>
      <w:r>
        <w:rPr>
          <w:noProof/>
        </w:rPr>
        <w:t>73</w:t>
      </w:r>
      <w:r>
        <w:rPr>
          <w:noProof/>
        </w:rPr>
        <w:fldChar w:fldCharType="end"/>
      </w:r>
    </w:p>
    <w:p w:rsidR="00B00702">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_Toc156666884 \h </w:instrText>
      </w:r>
      <w:r>
        <w:rPr>
          <w:noProof/>
        </w:rPr>
        <w:fldChar w:fldCharType="separate"/>
      </w:r>
      <w:r>
        <w:rPr>
          <w:noProof/>
        </w:rPr>
        <w:t>73</w:t>
      </w:r>
      <w:r>
        <w:rPr>
          <w:noProof/>
        </w:rPr>
        <w:fldChar w:fldCharType="end"/>
      </w:r>
    </w:p>
    <w:p w:rsidR="00B00702">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_Toc156666885 \h </w:instrText>
      </w:r>
      <w:r>
        <w:rPr>
          <w:noProof/>
        </w:rPr>
        <w:fldChar w:fldCharType="separate"/>
      </w:r>
      <w:r>
        <w:rPr>
          <w:noProof/>
        </w:rPr>
        <w:t>74</w:t>
      </w:r>
      <w:r>
        <w:rPr>
          <w:noProof/>
        </w:rPr>
        <w:fldChar w:fldCharType="end"/>
      </w:r>
    </w:p>
    <w:p w:rsidR="00B00702">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_Toc156666886 \h </w:instrText>
      </w:r>
      <w:r>
        <w:rPr>
          <w:noProof/>
        </w:rPr>
        <w:fldChar w:fldCharType="separate"/>
      </w:r>
      <w:r>
        <w:rPr>
          <w:noProof/>
        </w:rPr>
        <w:t>75</w:t>
      </w:r>
      <w:r>
        <w:rPr>
          <w:noProof/>
        </w:rPr>
        <w:fldChar w:fldCharType="end"/>
      </w:r>
    </w:p>
    <w:p w:rsidR="00B00702">
      <w:pPr>
        <w:pStyle w:val="TOC1"/>
        <w:tabs>
          <w:tab w:val="right" w:leader="dot" w:pos="8296"/>
        </w:tabs>
        <w:rPr>
          <w:noProof/>
        </w:rPr>
      </w:pPr>
      <w:r>
        <w:rPr>
          <w:rFonts w:hint="eastAsia"/>
          <w:noProof/>
        </w:rPr>
        <w:t>十三、法律法规及合规性</w:t>
      </w:r>
      <w:r>
        <w:rPr>
          <w:noProof/>
        </w:rPr>
        <w:tab/>
      </w:r>
      <w:r>
        <w:rPr>
          <w:noProof/>
        </w:rPr>
        <w:fldChar w:fldCharType="begin"/>
      </w:r>
      <w:r>
        <w:rPr>
          <w:noProof/>
        </w:rPr>
        <w:instrText xml:space="preserve"> PAGEREF _Toc156666887 \h </w:instrText>
      </w:r>
      <w:r>
        <w:rPr>
          <w:noProof/>
        </w:rPr>
        <w:fldChar w:fldCharType="separate"/>
      </w:r>
      <w:r>
        <w:rPr>
          <w:noProof/>
        </w:rPr>
        <w:t>77</w:t>
      </w:r>
      <w:r>
        <w:rPr>
          <w:noProof/>
        </w:rPr>
        <w:fldChar w:fldCharType="end"/>
      </w:r>
    </w:p>
    <w:p w:rsidR="00B00702">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_Toc156666888 \h </w:instrText>
      </w:r>
      <w:r>
        <w:rPr>
          <w:noProof/>
        </w:rPr>
        <w:fldChar w:fldCharType="separate"/>
      </w:r>
      <w:r>
        <w:rPr>
          <w:noProof/>
        </w:rPr>
        <w:t>77</w:t>
      </w:r>
      <w:r>
        <w:rPr>
          <w:noProof/>
        </w:rPr>
        <w:fldChar w:fldCharType="end"/>
      </w:r>
    </w:p>
    <w:p w:rsidR="00B00702">
      <w:pPr>
        <w:pStyle w:val="TOC2"/>
        <w:tabs>
          <w:tab w:val="right" w:leader="dot" w:pos="8296"/>
        </w:tabs>
        <w:rPr>
          <w:noProof/>
        </w:rPr>
      </w:pPr>
      <w:r>
        <w:rPr>
          <w:noProof/>
        </w:rPr>
        <w:t>(</w:t>
      </w:r>
      <w:r>
        <w:rPr>
          <w:rFonts w:hint="eastAsia"/>
          <w:noProof/>
        </w:rPr>
        <w:t>二</w:t>
      </w:r>
      <w:r>
        <w:rPr>
          <w:noProof/>
        </w:rPr>
        <w:t>)</w:t>
      </w:r>
      <w:r>
        <w:rPr>
          <w:rFonts w:hint="eastAsia"/>
          <w:noProof/>
        </w:rPr>
        <w:t>、钼矿项目合规性评估</w:t>
      </w:r>
      <w:r>
        <w:rPr>
          <w:noProof/>
        </w:rPr>
        <w:tab/>
      </w:r>
      <w:r>
        <w:rPr>
          <w:noProof/>
        </w:rPr>
        <w:fldChar w:fldCharType="begin"/>
      </w:r>
      <w:r>
        <w:rPr>
          <w:noProof/>
        </w:rPr>
        <w:instrText xml:space="preserve"> PAGEREF _Toc156666889 \h </w:instrText>
      </w:r>
      <w:r>
        <w:rPr>
          <w:noProof/>
        </w:rPr>
        <w:fldChar w:fldCharType="separate"/>
      </w:r>
      <w:r>
        <w:rPr>
          <w:noProof/>
        </w:rPr>
        <w:t>78</w:t>
      </w:r>
      <w:r>
        <w:rPr>
          <w:noProof/>
        </w:rPr>
        <w:fldChar w:fldCharType="end"/>
      </w:r>
    </w:p>
    <w:p w:rsidR="00B00702">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_Toc156666890 \h </w:instrText>
      </w:r>
      <w:r>
        <w:rPr>
          <w:noProof/>
        </w:rPr>
        <w:fldChar w:fldCharType="separate"/>
      </w:r>
      <w:r>
        <w:rPr>
          <w:noProof/>
        </w:rPr>
        <w:t>79</w:t>
      </w:r>
      <w:r>
        <w:rPr>
          <w:noProof/>
        </w:rPr>
        <w:fldChar w:fldCharType="end"/>
      </w:r>
    </w:p>
    <w:p w:rsidR="00B00702" w:rsidP="00B00702">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B00702" w:rsidP="00B00702">
      <w:pPr>
        <w:pStyle w:val="Heading1"/>
        <w:jc w:val="center"/>
        <w:rPr>
          <w:rFonts w:hint="eastAsia"/>
        </w:rPr>
      </w:pPr>
      <w:bookmarkStart w:id="1" w:name="_Toc156666829"/>
      <w:r w:rsidRPr="00B00702">
        <w:rPr>
          <w:rFonts w:hint="eastAsia"/>
        </w:rPr>
        <w:t>前言</w:t>
      </w:r>
      <w:bookmarkEnd w:id="1"/>
    </w:p>
    <w:p w:rsidR="00B00702" w:rsidP="00B00702">
      <w:pPr>
        <w:ind w:firstLine="560" w:firstLineChars="200"/>
        <w:rPr>
          <w:rFonts w:ascii="仿宋" w:eastAsia="仿宋" w:hAnsi="仿宋" w:hint="eastAsia"/>
          <w:sz w:val="28"/>
        </w:rPr>
      </w:pPr>
      <w:r w:rsidRPr="00B00702">
        <w:rPr>
          <w:rFonts w:ascii="仿宋" w:eastAsia="仿宋" w:hAnsi="仿宋" w:hint="eastAsia"/>
          <w:sz w:val="28"/>
        </w:rPr>
        <w:t>在当前经济全球化与市场竞争不断激烈的背景下，进行精确的项目投资分析显得尤为重要。本报告围绕投资项目的市场前景、营收预期、成本控制和风险管理等方面提供了全面且系统的评估，旨在为投资者提供一种科学的投资决策参考。报告内容涵盖了最新的财务分析理论及实践方法，并结合案例分析，增强了理论与实际的结合。温馨提示：本报告内容仅供学习交流使用，不可做为商业用途。</w:t>
      </w:r>
    </w:p>
    <w:p w:rsidR="00B00702" w:rsidP="00B00702">
      <w:pPr>
        <w:pStyle w:val="Heading1"/>
        <w:rPr>
          <w:rFonts w:hint="eastAsia"/>
        </w:rPr>
      </w:pPr>
      <w:bookmarkStart w:id="2" w:name="_Toc156666830"/>
      <w:r w:rsidRPr="00B00702">
        <w:rPr>
          <w:rFonts w:hint="eastAsia"/>
        </w:rPr>
        <w:t>一、钼矿项目建筑工程方案</w:t>
      </w:r>
      <w:bookmarkEnd w:id="2"/>
    </w:p>
    <w:p w:rsidR="00B00702" w:rsidP="00B00702">
      <w:pPr>
        <w:pStyle w:val="Heading2"/>
        <w:rPr>
          <w:rFonts w:hint="eastAsia"/>
        </w:rPr>
      </w:pPr>
      <w:bookmarkStart w:id="3" w:name="_Toc156666831"/>
      <w:r w:rsidRPr="00B00702">
        <w:rPr>
          <w:rFonts w:hint="eastAsia"/>
        </w:rPr>
        <w:t>(</w:t>
      </w:r>
      <w:r w:rsidRPr="00B00702">
        <w:rPr>
          <w:rFonts w:hint="eastAsia"/>
        </w:rPr>
        <w:t>一</w:t>
      </w:r>
      <w:r w:rsidRPr="00B00702">
        <w:rPr>
          <w:rFonts w:hint="eastAsia"/>
        </w:rPr>
        <w:t>)</w:t>
      </w:r>
      <w:r w:rsidRPr="00B00702">
        <w:rPr>
          <w:rFonts w:hint="eastAsia"/>
        </w:rPr>
        <w:t>、土建工程方案</w:t>
      </w:r>
      <w:bookmarkEnd w:id="3"/>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土建工程方案是为实现建设钼矿项目的预期目标和要求而对土建工程进行详细规划和安排的指导性文件。其内容涵盖了工程设计、施工组织、材料选择、工期安排等多个方面。一个完善的土建工程方案不仅能确保工程的有序进行，还能有效提升工程质量、降低成本并减少潜在风险。</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工程设计</w:t>
      </w:r>
    </w:p>
    <w:p w:rsidR="00B00702" w:rsidRPr="00B00702" w:rsidP="00B00702">
      <w:pPr>
        <w:ind w:firstLine="560" w:firstLineChars="200"/>
        <w:rPr>
          <w:rFonts w:ascii="仿宋" w:eastAsia="仿宋" w:hAnsi="仿宋"/>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B00702">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钼矿项目具备良好的结构和功能。同时，遵循相关法规和标准，保障设计的合法性和可行性。</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施工组织</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材料选择</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材料选择是土建工程方案中的另一关键环节，需要考虑材料的性能和特点，并根据工程需求进行合理选择。建筑材料、装修材料和设备材料的选择直接影响工程的结构、美观性和使用寿命，因此需要综合考虑多个因素，确保选择的材料符合质量标准和成本控制。</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4. 工期安排</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工期安排是土建工程方案中的重要环节，合理的工期安排有助于确保工程按时完成，避免因工期延误而导致的额外损失。综合考虑施工工序的前后关系、资源供应情况和天气等因素，制定详细的施工计划和进度表，以确保工程的有序推进。</w:t>
      </w:r>
    </w:p>
    <w:p w:rsidR="00B00702" w:rsidP="00B00702">
      <w:pPr>
        <w:ind w:firstLine="560" w:firstLineChars="200"/>
        <w:rPr>
          <w:rFonts w:ascii="仿宋" w:eastAsia="仿宋" w:hAnsi="仿宋" w:hint="eastAsia"/>
          <w:sz w:val="28"/>
        </w:rPr>
      </w:pPr>
      <w:r w:rsidRPr="00B00702">
        <w:rPr>
          <w:rFonts w:ascii="仿宋" w:eastAsia="仿宋" w:hAnsi="仿宋" w:hint="eastAsia"/>
          <w:sz w:val="28"/>
        </w:rPr>
        <w:t>土建工程方案的制定和实施对于钼矿项目的成功推进至关重要。只有通过科学合理的规划和有序实施，钼矿项目才能确保高效、安全、经济地完成，达到预期的建设目标。因此，在进行土建工程钼矿项目时，应充分关注土建工程方案的编制和执行，不断总结经验教训，不断提升管理和技术水平，以适应不断变化的建设需求。</w:t>
      </w:r>
    </w:p>
    <w:p w:rsidR="00B00702" w:rsidP="00B00702">
      <w:pPr>
        <w:pStyle w:val="Heading2"/>
      </w:pPr>
      <w:bookmarkStart w:id="4" w:name="_Toc156666832"/>
      <w:r w:rsidRPr="00B00702">
        <w:t>(</w:t>
      </w:r>
      <w:r w:rsidRPr="00B00702">
        <w:t>二</w:t>
      </w:r>
      <w:r w:rsidRPr="00B00702">
        <w:t>)</w:t>
      </w:r>
      <w:r w:rsidRPr="00B00702">
        <w:t>、厂房建设方案</w:t>
      </w:r>
      <w:bookmarkEnd w:id="4"/>
    </w:p>
    <w:p w:rsidR="00B00702" w:rsidRPr="00B00702" w:rsidP="00B00702">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B00702">
        <w:rPr>
          <w:rFonts w:ascii="仿宋" w:eastAsia="仿宋" w:hAnsi="仿宋" w:hint="eastAsia"/>
          <w:sz w:val="28"/>
        </w:rPr>
        <w:t>厂房建设方案是在土建工程方案的基础上，专门针对厂房建设的</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详细规划和安排。在制定厂房建设方案时，需要全面考虑厂房的结构设计、施工组织、材料选择以及工期安排等方面，以确保厂房的高效建设和后续运营。</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结构设计</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在厂房建设方案中，结构设计是至关重要的一环。它涉及到厂房的整体结构、承重系统、建筑材料等方面。通过科学合理的结构设计，可以确保厂房在使用过程中具有足够的稳定性和安全性。这包括了考虑地质条件、气候影响、生产设备等因素，以满足生产运作的需要。</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施工组织</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厂房建设的施工组织需要更加专注于厂房建设的特殊性。这包括了施工队伍的组织、施工流程和方法的细致规划。在厂房建设中，需要特别关注生产设备的安装和调试，确保施工过程不会对设备的正常运行产生负面影响。同时，要做好施工现场的安全管理，保障工人和设备的安全。</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材料选择</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在厂房建设中，材料选择直接关系到厂房的使用寿命和后期维护成本。除了一般建筑材料外，还需要考虑到与生产设备配套的特殊材料。这可能包括对特殊工艺条件下的耐腐蚀、耐高温等性能要求较高的材料。在材料选择上，需要综合考虑性能、成本和可获得性，以达到质量与经济的平衡。</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4. 工期安排</w:t>
      </w:r>
    </w:p>
    <w:p w:rsidR="00B00702" w:rsidRPr="00B00702" w:rsidP="00B00702">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B00702">
        <w:rPr>
          <w:rFonts w:ascii="仿宋" w:eastAsia="仿宋" w:hAnsi="仿宋" w:hint="eastAsia"/>
          <w:sz w:val="28"/>
        </w:rPr>
        <w:t>厂房建设的工期安排需要更为细致，因为它直接影响到生产计划</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的执行。除了一般土建工程的施工工序，还需要合理考虑生产设备的安装调试时间。在厂房建设方案中，要细化每个工序的时间节点，确保各个环节之间的协调，以保证整体工程能够按时交付使用。</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5. 设备配置</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在厂房建设方案中，需要详细规划生产设备的配置。这包括了设备的选型、布局设计以及与厂房结构的协调。生产设备的配置应充分考虑生产工艺流程，确保设备的高效运作，并提前考虑未来产能扩展的可能性，以保障厂房的可持续发展。</w:t>
      </w:r>
    </w:p>
    <w:p w:rsidR="00B00702" w:rsidP="00B00702">
      <w:pPr>
        <w:ind w:firstLine="560" w:firstLineChars="200"/>
        <w:rPr>
          <w:rFonts w:ascii="仿宋" w:eastAsia="仿宋" w:hAnsi="仿宋" w:hint="eastAsia"/>
          <w:sz w:val="28"/>
        </w:rPr>
      </w:pPr>
      <w:r w:rsidRPr="00B00702">
        <w:rPr>
          <w:rFonts w:ascii="仿宋" w:eastAsia="仿宋" w:hAnsi="仿宋" w:hint="eastAsia"/>
          <w:sz w:val="28"/>
        </w:rPr>
        <w:t>一个完善的厂房建设方案能够确保厂房的结构稳定、施工有序、材料优选、工期合理，最终达到预期的生产和经济效益。厂房建设方案的制定需要团队的协同合作，将土建工程与生产设备的需求有机结合，以满足企业对于厂房建设的全面要求。</w:t>
      </w:r>
    </w:p>
    <w:p w:rsidR="00B00702" w:rsidP="00B00702">
      <w:pPr>
        <w:pStyle w:val="Heading2"/>
      </w:pPr>
      <w:bookmarkStart w:id="5" w:name="_Toc156666833"/>
      <w:r w:rsidRPr="00B00702">
        <w:t>(</w:t>
      </w:r>
      <w:r w:rsidRPr="00B00702">
        <w:t>三</w:t>
      </w:r>
      <w:r w:rsidRPr="00B00702">
        <w:t>)</w:t>
      </w:r>
      <w:r w:rsidRPr="00B00702">
        <w:t>、仓库建设方案</w:t>
      </w:r>
      <w:bookmarkEnd w:id="5"/>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仓库建设方案是为了实现高效的货物存储、管理和流通而对仓库建设进行的详细规划和安排。一个科学合理的仓库建设方案可以确保货物的安全、便捷的存储和分发，提高仓储效率，降低物流成本。</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结构设计</w:t>
      </w:r>
    </w:p>
    <w:p w:rsidR="00B00702" w:rsidRPr="00B00702" w:rsidP="00B00702">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B00702">
        <w:rPr>
          <w:rFonts w:ascii="仿宋" w:eastAsia="仿宋" w:hAnsi="仿宋" w:hint="eastAsia"/>
          <w:sz w:val="28"/>
        </w:rPr>
        <w:t>在仓库建设方案中，结构设计是关键的一环。仓库的结构设计应考虑货物种类、存储方式、货架布局等因素，以确保货物的安全存放和高效取用。特别是在大型仓库中，可能需要考虑自动化存储系统，以提高仓储效率。同时，结构设计也需要符合相关的建筑和安全标准，</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确保仓库的使用安全性。</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施工组织</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仓库建设的施工组织需要注重仓库的特殊性。施工过程中需要考虑货物的保护，避免因施工过程对货物造成损坏。此外，对于大型仓库，需要合理规划施工流程，确保各个区域的同步建设，以缩短建设周期。安全管理也是施工组织中的重要一环，确保施工现场的安全。</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材料选择</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在仓库建设中，材料的选择需要根据货物的特性和仓库的使用环境进行合理搭配。例如，仓库的货架可能需要选择承重能力强、耐腐蚀的材料。地面材料需要具备平整、耐磨、易清洁的特点。对于一些大型仓库，可能需要选择保温、隔热材料，以满足特殊要求。</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4. 设备配置</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仓库建设方案中设备的配置涉及到货物的搬运、存储和管理。这可能包括叉车、输送带、货架等设备。设备配置需要根据仓库的规模和货物种类进行精心规划，确保设备能够满足不同场景的需求，并提高仓库的搬运效率。</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5. 环境规划</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仓库建设方案中需要考虑到环境规划，包括通风、照明、防火设施等。通风系统对于一些特殊的货物存储可能至关重要，而良好的照明系统则有助于提高工作效率。同时，仓库的防火设施需要符合相关法规，确保仓库的安全性。</w:t>
      </w:r>
    </w:p>
    <w:p w:rsidR="00B00702" w:rsidP="00B00702">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B00702">
        <w:rPr>
          <w:rFonts w:ascii="仿宋" w:eastAsia="仿宋" w:hAnsi="仿宋" w:hint="eastAsia"/>
          <w:sz w:val="28"/>
        </w:rPr>
        <w:t>一个完善的仓库建设方案能够确保仓库的结构稳固、施工有序、</w:t>
      </w:r>
    </w:p>
    <w:p w:rsidR="00B00702" w:rsidP="00B00702">
      <w:pPr>
        <w:ind w:firstLine="560" w:firstLineChars="200"/>
        <w:rPr>
          <w:rFonts w:ascii="仿宋" w:eastAsia="仿宋" w:hAnsi="仿宋" w:hint="eastAsia"/>
          <w:sz w:val="28"/>
        </w:rPr>
      </w:pPr>
      <w:r w:rsidRPr="00B00702">
        <w:rPr>
          <w:rFonts w:ascii="仿宋" w:eastAsia="仿宋" w:hAnsi="仿宋" w:hint="eastAsia"/>
          <w:sz w:val="28"/>
        </w:rPr>
        <w:t>材料合理、设备齐全，最终实现高效的货物管理。在仓库建设方案的制定过程中，需要充分了解企业的具体需求和运营模式，以制定最适合的仓库建设方案。</w:t>
      </w:r>
    </w:p>
    <w:p w:rsidR="00B00702" w:rsidP="00B00702">
      <w:pPr>
        <w:pStyle w:val="Heading2"/>
      </w:pPr>
      <w:bookmarkStart w:id="6" w:name="_Toc156666834"/>
      <w:r w:rsidRPr="00B00702">
        <w:t>(</w:t>
      </w:r>
      <w:r w:rsidRPr="00B00702">
        <w:t>四</w:t>
      </w:r>
      <w:r w:rsidRPr="00B00702">
        <w:t>)</w:t>
      </w:r>
      <w:r w:rsidRPr="00B00702">
        <w:t>、办公及生活服务设施建设方案</w:t>
      </w:r>
      <w:bookmarkEnd w:id="6"/>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办公空间设计： 确保合理的布局，考虑通风、采光、隔音等因素，提高员工的工作效率和舒适度。</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生活服务设施规划： 设计食堂、休息区、健身房等设施，满足员工在工作间隙和下班后的各种需求。</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信息技术设备： 规划网络设施、计算设备以及公司业务相关的软硬件工具，确保员工高效完成工作。</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4. 安全与环保设施： 考虑消防设备、安全通道、紧急疏散计划，以及环保设施，创造安全可持续的工作环境。</w:t>
      </w:r>
    </w:p>
    <w:p w:rsidR="00B00702" w:rsidRPr="00B00702" w:rsidP="00B00702">
      <w:pPr>
        <w:ind w:firstLine="560" w:firstLineChars="200"/>
        <w:rPr>
          <w:rFonts w:ascii="仿宋" w:eastAsia="仿宋" w:hAnsi="仿宋"/>
          <w:sz w:val="28"/>
        </w:rPr>
      </w:pPr>
      <w:r w:rsidRPr="00B00702">
        <w:rPr>
          <w:rFonts w:ascii="仿宋" w:eastAsia="仿宋" w:hAnsi="仿宋" w:hint="eastAsia"/>
          <w:sz w:val="28"/>
        </w:rPr>
        <w:t>5. 员工培训和发展设施： 设计培训室、图书馆、在线学习平台等，提供学习和发展的机会，促进员工专业素养和职业发展。</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6. 工位设置与布局： 通过科学的工位设置和布局，提高员工之间的协作效率，创造良好的工作氛围。</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7. 会议室规划： 设计合适大小和设备齐全的会议室，以支持各类内外部会议和团队协作。</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8. 休息区设计： 创造宜人的休息环境，为员工提供放松身心的空间，提高工作效能。</w:t>
      </w:r>
    </w:p>
    <w:p w:rsidR="00B00702" w:rsidRPr="00B00702" w:rsidP="00B00702">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B00702">
        <w:rPr>
          <w:rFonts w:ascii="仿宋" w:eastAsia="仿宋" w:hAnsi="仿宋" w:hint="eastAsia"/>
          <w:sz w:val="28"/>
        </w:rPr>
        <w:t>9. 饮食服务设施： 提供多样化的饮食选择，满足员工口味，促</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进团队交流和员工满意度。</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10. 健康管理设施： 设计健身房、健康检测区等，关注员工身心健康，提高整体团队健康水平。</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11. 员工社交空间： 创建社交区域，促进员工之间的交流，增进团队凝聚力和合作精神。</w:t>
      </w:r>
    </w:p>
    <w:p w:rsidR="00B00702" w:rsidP="00B00702">
      <w:pPr>
        <w:ind w:firstLine="560" w:firstLineChars="200"/>
        <w:rPr>
          <w:rFonts w:ascii="仿宋" w:eastAsia="仿宋" w:hAnsi="仿宋" w:hint="eastAsia"/>
          <w:sz w:val="28"/>
        </w:rPr>
      </w:pPr>
      <w:r w:rsidRPr="00B00702">
        <w:rPr>
          <w:rFonts w:ascii="仿宋" w:eastAsia="仿宋" w:hAnsi="仿宋" w:hint="eastAsia"/>
          <w:sz w:val="28"/>
        </w:rPr>
        <w:t>12. 绿色建筑和可持续设施： 采用环保材料，设计节能照明系统，倡导绿色出行，助力企业可持续发展。</w:t>
      </w:r>
    </w:p>
    <w:p w:rsidR="00B00702" w:rsidP="00B00702">
      <w:pPr>
        <w:pStyle w:val="Heading2"/>
      </w:pPr>
      <w:bookmarkStart w:id="7" w:name="_Toc156666835"/>
      <w:r w:rsidRPr="00B00702">
        <w:t>(</w:t>
      </w:r>
      <w:r w:rsidRPr="00B00702">
        <w:t>五</w:t>
      </w:r>
      <w:r w:rsidRPr="00B00702">
        <w:t>)</w:t>
      </w:r>
      <w:r w:rsidRPr="00B00702">
        <w:t>、总图布置方案</w:t>
      </w:r>
      <w:bookmarkEnd w:id="7"/>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整体规划考虑因素： 在确定总体布局方案时，需要充分考虑地理位置、钼矿项目规模、市场需求和人力资源等关键因素，确保科学合理。</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成本节约策略： 通过优化物流运输和产品流通，合理利用现有设施，降低成本，确保钼矿项目经济可行性。</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生产效率提升： 通过科学运营和管理，提高生产效率和产品质量，确保钼矿项目能够顺利运行并满足市场需求。</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详细布局设计</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生产线布局规划： 确保生产线的合理布局，考虑生产线长度、机器设备配置、工人数量和空间要求等因素，优化生产流程。</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储存设施合理布局： 设计原材料、半成品和成品储存区的合理布局，方便物流运输和库存管理，确保供应链畅通。</w:t>
      </w:r>
    </w:p>
    <w:p w:rsidR="00B00702" w:rsidRPr="00B00702" w:rsidP="00B00702">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B00702">
        <w:rPr>
          <w:rFonts w:ascii="仿宋" w:eastAsia="仿宋" w:hAnsi="仿宋" w:hint="eastAsia"/>
          <w:sz w:val="28"/>
        </w:rPr>
        <w:t>3. 办公室和员工区域设计： 打造符合现代标准的办公室和员工</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区域布局，提升员工的工作和生活体验。</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4. 能源供应设施规划： 设计合理的能源供应设施布局，确保电力、燃气和水等能源的有效供应，满足生产需求。</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实施与管理方案</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技术管理策略： 通过不断改进和优化技术流程，提高生产效率和产品质量，保持技术领先地位。</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人力资源管理计划： 招聘、培训员工，并建立有效的人力资源管理体系，提高员工工作效率和满意度。</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钼矿项目管理体系建设： 制定科学的钼矿项目计划、预算和资源分配，确保钼矿项目按时完成，达到预期效果。</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4. 质量管理体系实施： 建立质量控制系统，进行质量检查，确保产品符合标准和顾客需求，提高产品竞争力。</w:t>
      </w:r>
    </w:p>
    <w:p w:rsidR="00B00702" w:rsidP="00B00702">
      <w:pPr>
        <w:ind w:firstLine="560" w:firstLineChars="200"/>
        <w:rPr>
          <w:rFonts w:ascii="仿宋" w:eastAsia="仿宋" w:hAnsi="仿宋" w:hint="eastAsia"/>
          <w:sz w:val="28"/>
        </w:rPr>
      </w:pPr>
      <w:r w:rsidRPr="00B00702">
        <w:rPr>
          <w:rFonts w:ascii="仿宋" w:eastAsia="仿宋" w:hAnsi="仿宋" w:hint="eastAsia"/>
          <w:sz w:val="28"/>
        </w:rPr>
        <w:t>综合考虑总体布局方案、详细布局设计和实施与管理方案，确保钼矿项目全面成功实现。</w:t>
      </w:r>
    </w:p>
    <w:p w:rsidR="00B00702" w:rsidP="00B00702">
      <w:pPr>
        <w:pStyle w:val="Heading2"/>
      </w:pPr>
      <w:bookmarkStart w:id="8" w:name="_Toc156666836"/>
      <w:r w:rsidRPr="00B00702">
        <w:t>(</w:t>
      </w:r>
      <w:r w:rsidRPr="00B00702">
        <w:t>六</w:t>
      </w:r>
      <w:r w:rsidRPr="00B00702">
        <w:t>)</w:t>
      </w:r>
      <w:r w:rsidRPr="00B00702">
        <w:t>、建筑工程数字化方案</w:t>
      </w:r>
      <w:bookmarkEnd w:id="8"/>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（一）数字化方案规划</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钼矿项目背景分析</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在构建数字化方案之前，对钼矿项目规模、性质以及可用预算进行深入分析，确保方案的制定与钼矿项目的实际需求相契合。</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技术现状评估</w:t>
      </w:r>
    </w:p>
    <w:p w:rsidR="00B00702" w:rsidRPr="00B00702" w:rsidP="00B00702">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B00702">
        <w:rPr>
          <w:rFonts w:ascii="仿宋" w:eastAsia="仿宋" w:hAnsi="仿宋" w:hint="eastAsia"/>
          <w:sz w:val="28"/>
        </w:rPr>
        <w:t>深入了解建筑工程领域的数字化技术现状，关注行业最新趋势，</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以确保选择的数字化方案在技术上保持领先地位。</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利益相关方沟通</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与钼矿项目中的各利益相关方进行充分沟通，包括业主、设计师、施工方等，以了解各方需求和期望，使得数字化方案更加贴近实际应用。</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（二）数字化工具选择</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建模软件选择</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选择适用于建筑工程的三维建模软件，如XXX等，以提高设计效率和精度，从而推动数字化设计的实施。</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钼矿项目管理工具</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采用专业的钼矿项目管理工具，例如XXX，以确保钼矿项目计划、进度追踪和资源管理的高效执行。</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BIM技术应用</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引入BIM技术，全面实现建筑设计、施工和运营的数字化管理，以促进信息共享和提高协同效率，从而推动钼矿项目数字化的全面实施。</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（三）数字化流程优化</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设计协同优化</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通过数字化工具实现设计团队的高效协同工作，提高设计效率，减少信息流失和误差，确保设计的高质量完成。</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施工过程数字化</w:t>
      </w:r>
    </w:p>
    <w:p w:rsidR="00B00702" w:rsidRPr="00B00702" w:rsidP="00B00702">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B00702">
        <w:rPr>
          <w:rFonts w:ascii="仿宋" w:eastAsia="仿宋" w:hAnsi="仿宋" w:hint="eastAsia"/>
          <w:sz w:val="28"/>
        </w:rPr>
        <w:t>引入数字化施工管理系统，实现施工计划、进度监控、质量检查</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等过程的数字化管理，以提高施工效率和质量控制水平。</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数据集成与共享</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建立数据集成平台，实现各个环节数据的无缝传递和共享，以减少信息孤岛，提高整体工程效益，推动数字化流程的顺畅实施。</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（四）技术培训与支持</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团队培训计划</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制定详细的数字化工具培训计划，确保钼矿项目团队成员具备使用相关工具的必要技能，提高整体数字化水平。</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技术支持体系</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建立完善的数字化方案技术支持体系，包括在线支持和培训资料库，以保证在使用过程中能够及时解决技术问题。</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持续改进机制</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设立数字化方案的持续改进机制，及时收集用户反馈和技术更新，不断优化数字化工程流程，确保数字化方案处于行业领先地位。</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（五）风险管理与安全保障</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数据安全策略</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制定严格的数据安全策略，采用加密技术和权限管理等手段，确保钼矿项目信息不受到未授权访问和泄露，提高数据安全性。</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应急预案制定</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制定数字化方案的应急预案，对可能发生的技术故障、数据丢失等情况进行预测和应对，保障钼矿项目的正常运行。</w:t>
      </w:r>
    </w:p>
    <w:p w:rsidR="00B00702" w:rsidRPr="00B00702" w:rsidP="00B00702">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B00702">
        <w:rPr>
          <w:rFonts w:ascii="仿宋" w:eastAsia="仿宋" w:hAnsi="仿宋" w:hint="eastAsia"/>
          <w:sz w:val="28"/>
        </w:rPr>
        <w:t>3. 法规遵循</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严格遵循建筑行业相关法规和标准，确保数字化方案的设计和实施符合法律要求，降低潜在法律风险，使数字化方案在合规的基础上稳健推进。</w:t>
      </w:r>
    </w:p>
    <w:p w:rsidR="00B00702" w:rsidP="00B00702">
      <w:pPr>
        <w:ind w:firstLine="560" w:firstLineChars="200"/>
        <w:rPr>
          <w:rFonts w:ascii="仿宋" w:eastAsia="仿宋" w:hAnsi="仿宋" w:hint="eastAsia"/>
          <w:sz w:val="28"/>
        </w:rPr>
      </w:pPr>
      <w:r w:rsidRPr="00B00702">
        <w:rPr>
          <w:rFonts w:ascii="仿宋" w:eastAsia="仿宋" w:hAnsi="仿宋" w:hint="eastAsia"/>
          <w:sz w:val="28"/>
        </w:rPr>
        <w:t>通过以上方面的详细规划，建立全面的建筑工程数字化方案，将有助于钼矿项目更高效、智能地迎接数字时代的挑战。</w:t>
      </w:r>
    </w:p>
    <w:p w:rsidR="00B00702" w:rsidP="00B00702">
      <w:pPr>
        <w:pStyle w:val="Heading1"/>
        <w:rPr>
          <w:rFonts w:hint="eastAsia"/>
        </w:rPr>
      </w:pPr>
      <w:bookmarkStart w:id="9" w:name="_Toc156666837"/>
      <w:r w:rsidRPr="00B00702">
        <w:rPr>
          <w:rFonts w:hint="eastAsia"/>
        </w:rPr>
        <w:t>二、企业管理方案</w:t>
      </w:r>
      <w:bookmarkEnd w:id="9"/>
    </w:p>
    <w:p w:rsidR="00B00702" w:rsidP="00B00702">
      <w:pPr>
        <w:pStyle w:val="Heading2"/>
        <w:rPr>
          <w:rFonts w:hint="eastAsia"/>
        </w:rPr>
      </w:pPr>
      <w:bookmarkStart w:id="10" w:name="_Toc156666838"/>
      <w:r w:rsidRPr="00B00702">
        <w:rPr>
          <w:rFonts w:hint="eastAsia"/>
        </w:rPr>
        <w:t>(</w:t>
      </w:r>
      <w:r w:rsidRPr="00B00702">
        <w:rPr>
          <w:rFonts w:hint="eastAsia"/>
        </w:rPr>
        <w:t>一</w:t>
      </w:r>
      <w:r w:rsidRPr="00B00702">
        <w:rPr>
          <w:rFonts w:hint="eastAsia"/>
        </w:rPr>
        <w:t>)</w:t>
      </w:r>
      <w:r w:rsidRPr="00B00702">
        <w:rPr>
          <w:rFonts w:hint="eastAsia"/>
        </w:rPr>
        <w:t>、企业管理体系</w:t>
      </w:r>
      <w:bookmarkEnd w:id="10"/>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企业管理体系是指企业为实现组织目标而建立的一系列相互关联、相互影响的管理要素、管理方法和管理手段的有机整体。这一体系包括组织结构、管理流程、政策与规程、人力资源管理、财务管理等多个方面，以确保企业能够高效运转、适应环境变化并实现长期可持续发展。下面是企业管理体系的关键要素：</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一、组织结构与体系</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组织结构设计： 确定企业内部各部门、团队和岗位之间的关系，建立清晰的组织结构，以实现工作分工、协作和沟通的有效性。</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决策层次： 规定决策的层级结构，确保信息能够迅速准确地传达和决策能够迅速实施。</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二、管理流程与方法</w:t>
      </w:r>
    </w:p>
    <w:p w:rsidR="00B00702" w:rsidRPr="00B00702" w:rsidP="00B00702">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B00702">
        <w:rPr>
          <w:rFonts w:ascii="仿宋" w:eastAsia="仿宋" w:hAnsi="仿宋" w:hint="eastAsia"/>
          <w:sz w:val="28"/>
        </w:rPr>
        <w:t>1. 业务流程设计： 制定标准的业务流程，确保企业的核心业务能够高效有序地进行。</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钼矿项目管理方法： 采用适当的钼矿项目管理方法，确保钼矿项目按时按质完成。</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质量管理体系： 实施质量管理体系，确保产品或服务符合规定标准，提高客户满意度。</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三、政策与规程</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企业政策： 制定企业整体发展的方向和原则，确保所有业务活动符合企业的核心价值观。</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规章制度： 制定各项规章制度，规范员工行为，确保企业内部秩序和文化的一致性。</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四、人力资源管理</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招聘与培训： 制定招聘计划，确保企业拥有足够的人力资源。提供培训机会，提升员工技能水平。</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绩效考核： 设立科学的绩效考核体系，激励员工的积极性和创造性。</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员工发展： 提供员工职业发展通道，激发员工对企业的忠诚度。</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五、财务管理</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财务规划： 制定财务计划，确保企业有足够的资金支持日常运营和发展。</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会计体系： 建立健全的会计体系，确保财务报表准确、透明。</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六、信息化管理系统</w:t>
      </w:r>
    </w:p>
    <w:p w:rsidR="00B00702" w:rsidRPr="00B00702" w:rsidP="00B00702">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B00702">
        <w:rPr>
          <w:rFonts w:ascii="仿宋" w:eastAsia="仿宋" w:hAnsi="仿宋" w:hint="eastAsia"/>
          <w:sz w:val="28"/>
        </w:rPr>
        <w:t>1. 信息系统建设： 采用现代信息技术，建设适应企业发展的信</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息系统，提高信息的获取和利用效率。</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数据安全： 确保企业的数据安全，采取适当的信息安全措施。</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七、市场与客户管理</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市场开发与营销： 制定市场开发计划，提高企业在市场上的知名度和竞争力。</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客户关系管理： 建立客户档案，提供个性化服务，提高客户满意度。</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八、创新与持续改进</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创新体系： 鼓励员工提出创新建议，建立创新激励机制。</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持续改进： 定期进行业务流程改进，提高工作效率和质量。</w:t>
      </w:r>
    </w:p>
    <w:p w:rsidR="00B00702" w:rsidP="00B00702">
      <w:pPr>
        <w:ind w:firstLine="560" w:firstLineChars="200"/>
        <w:rPr>
          <w:rFonts w:ascii="仿宋" w:eastAsia="仿宋" w:hAnsi="仿宋" w:hint="eastAsia"/>
          <w:sz w:val="28"/>
        </w:rPr>
      </w:pPr>
      <w:r w:rsidRPr="00B00702">
        <w:rPr>
          <w:rFonts w:ascii="仿宋" w:eastAsia="仿宋" w:hAnsi="仿宋" w:hint="eastAsia"/>
          <w:sz w:val="28"/>
        </w:rPr>
        <w:t>企业管理体系的建立和不断优化是一个系统工程，需要全员参与和不断改进。通过科学的管理体系，企业能够更好地适应市场环境的变化，提高运营效率，实现长期的可持续发展。</w:t>
      </w:r>
    </w:p>
    <w:p w:rsidR="00B00702" w:rsidP="00B00702">
      <w:pPr>
        <w:pStyle w:val="Heading2"/>
      </w:pPr>
      <w:bookmarkStart w:id="11" w:name="_Toc156666839"/>
      <w:r w:rsidRPr="00B00702">
        <w:t>(</w:t>
      </w:r>
      <w:r w:rsidRPr="00B00702">
        <w:t>二</w:t>
      </w:r>
      <w:r w:rsidRPr="00B00702">
        <w:t>)</w:t>
      </w:r>
      <w:r w:rsidRPr="00B00702">
        <w:t>、信息管理与信息系统</w:t>
      </w:r>
      <w:bookmarkEnd w:id="11"/>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一、信息管理</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概念与定义</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信息管理是通过对信息资源进行规划、组织、存储、传递和控制，以实现信息的有效利用和价值最大化的一种综合性管理活动。</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重要性与目标</w:t>
      </w:r>
    </w:p>
    <w:p w:rsidR="00B00702" w:rsidRPr="00B00702" w:rsidP="00B00702">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B00702">
        <w:rPr>
          <w:rFonts w:ascii="仿宋" w:eastAsia="仿宋" w:hAnsi="仿宋" w:hint="eastAsia"/>
          <w:sz w:val="28"/>
        </w:rPr>
        <w:t>信息价值: 信息是企业最重要的资源之一，对企业的决策、创新和发展至关重要。</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目标: 实现信息的高效流通、及时更新、准确可靠，提高决策的科学性和准确性。</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信息管理的基本要素</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信息策划: 制定信息发展的战略和规划。</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信息组织: 构建信息资源的组织结构。</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信息存储: 制定信息存储的规范和标准。</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信息传递: 通过各种手段和渠道进行信息传递。</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信息控制: 对信息进行监控和管理。</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二、信息系统</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概念与定义</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信息系统是由硬件、软件、数据、人员、过程等多个要素组成的，用于收集、存储、处理、分析和传递信息的系统。</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组成要素</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硬件: 包括计算机、服务器、网络设备等。</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软件: 包括操作系统、应用软件、数据库管理系统等。</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数据: 信息系统的基础，包括结构化数据和非结构化数据。</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人员: 系统管理员、用户、开发人员等。</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过程: 系统运行和管理的各个流程和方法。</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信息系统的功能</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数据采集和输入: 通过各种手段获取数据。</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数据存储: 将数据存储在数据库或其他媒体中。</w:t>
      </w:r>
    </w:p>
    <w:p w:rsidR="00B00702" w:rsidRPr="00B00702" w:rsidP="00B00702">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B00702">
        <w:rPr>
          <w:rFonts w:ascii="仿宋" w:eastAsia="仿宋" w:hAnsi="仿宋" w:hint="eastAsia"/>
          <w:sz w:val="28"/>
        </w:rPr>
        <w:t>数据处理和分析: 对数据进行处理和分析，生成有用的信息。</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信息传递: 将信息传递给需要的人员或系统。</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决策支持: 提供决策所需的信息。</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三、信息管理与信息系统的关系</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互为支持关系</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信息管理支持信息系统： 信息管理为信息系统提供了规范和战略，确保信息系统能够更好地为企业服务。</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信息系统支持信息管理： 信息系统通过高效的数据处理和分析功能，为信息管理提供了技术支持，使信息更易于管理和利用。</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协同作用</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共同目标: 信息管理与信息系统的共同目标是确保信息的高效管理和利用，为企业的决策提供支持。</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协同作用: 信息管理与信息系统协同工作，推动企业信息化建设，提高信息资源的价值。</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四、信息管理与信息系统的挑战与应对措施</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挑战</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技术更新快: 信息技术发展迅速，更新换代较快。</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数据安全问题: 面临数据泄露、信息安全等风险。</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信息过载: 大量信息导致信息过载，难以有效利用。</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应对措施</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持续学习: 不断学习新的信息技术，保持信息系统的先进性。</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强化安全措施: 制定完善的信息安全政策，使用先进的安全技术。</w:t>
      </w:r>
    </w:p>
    <w:p w:rsidR="00B00702" w:rsidRPr="00B00702" w:rsidP="00B00702">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B00702">
        <w:rPr>
          <w:rFonts w:ascii="仿宋" w:eastAsia="仿宋" w:hAnsi="仿宋" w:hint="eastAsia"/>
          <w:sz w:val="28"/>
        </w:rPr>
        <w:t>信息筛选与分类: 建立信息分类体系，优先关注关键信息，减少</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信息过载。</w:t>
      </w:r>
    </w:p>
    <w:p w:rsidR="00B00702" w:rsidP="00B00702">
      <w:pPr>
        <w:ind w:firstLine="560" w:firstLineChars="200"/>
        <w:rPr>
          <w:rFonts w:ascii="仿宋" w:eastAsia="仿宋" w:hAnsi="仿宋" w:hint="eastAsia"/>
          <w:sz w:val="28"/>
        </w:rPr>
      </w:pPr>
      <w:r w:rsidRPr="00B00702">
        <w:rPr>
          <w:rFonts w:ascii="仿宋" w:eastAsia="仿宋" w:hAnsi="仿宋" w:hint="eastAsia"/>
          <w:sz w:val="28"/>
        </w:rPr>
        <w:t>信息管理与信息系统的有效结合，对企业的管理和决策过程至关重要。通过科学的信息管理，合理利用信息系统，企业能够更好地应对市场挑战，实现可持续发展。</w:t>
      </w:r>
    </w:p>
    <w:p w:rsidR="00B00702" w:rsidP="00B00702">
      <w:pPr>
        <w:pStyle w:val="Heading1"/>
        <w:rPr>
          <w:rFonts w:hint="eastAsia"/>
        </w:rPr>
      </w:pPr>
      <w:bookmarkStart w:id="12" w:name="_Toc156666840"/>
      <w:r w:rsidRPr="00B00702">
        <w:rPr>
          <w:rFonts w:hint="eastAsia"/>
        </w:rPr>
        <w:t>三、钼矿项目运营管理方案</w:t>
      </w:r>
      <w:bookmarkEnd w:id="12"/>
    </w:p>
    <w:p w:rsidR="00B00702" w:rsidP="00B00702">
      <w:pPr>
        <w:pStyle w:val="Heading2"/>
        <w:rPr>
          <w:rFonts w:hint="eastAsia"/>
        </w:rPr>
      </w:pPr>
      <w:bookmarkStart w:id="13" w:name="_Toc156666841"/>
      <w:r w:rsidRPr="00B00702">
        <w:rPr>
          <w:rFonts w:hint="eastAsia"/>
        </w:rPr>
        <w:t>(</w:t>
      </w:r>
      <w:r w:rsidRPr="00B00702">
        <w:rPr>
          <w:rFonts w:hint="eastAsia"/>
        </w:rPr>
        <w:t>一</w:t>
      </w:r>
      <w:r w:rsidRPr="00B00702">
        <w:rPr>
          <w:rFonts w:hint="eastAsia"/>
        </w:rPr>
        <w:t>)</w:t>
      </w:r>
      <w:r w:rsidRPr="00B00702">
        <w:rPr>
          <w:rFonts w:hint="eastAsia"/>
        </w:rPr>
        <w:t>、运营管理概述</w:t>
      </w:r>
      <w:bookmarkEnd w:id="13"/>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(一) 运营管理综述</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运营管理是一种对企业内部生产和经营活动的资源进行有序组织、规划、控制和协调的管理活动，旨在实现企业的战略目标。在钼矿项目中，运营管理扮演着至关重要的角色，它包括生产计划、原材料采购、生产过程管理、质量控制、供应链管理等多个方面，对企业的运营效率和市场竞争力产生直接而深远的影响。</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(二) 生产计划与进度管控</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生产计划编制</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在钼矿项目中，编制科学合理的生产计划是运营管理的首要任务。考虑市场需求、资源供给、交货期等因素，制定出符合实际情况的生产计划，从而避免产能过剩或不足的情况，提高生产效率。</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生产进度管控</w:t>
      </w:r>
    </w:p>
    <w:p w:rsidR="00B00702" w:rsidRPr="00B00702" w:rsidP="00B00702">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B00702">
        <w:rPr>
          <w:rFonts w:ascii="仿宋" w:eastAsia="仿宋" w:hAnsi="仿宋" w:hint="eastAsia"/>
          <w:sz w:val="28"/>
        </w:rPr>
        <w:t xml:space="preserve">   生产进度管控涉及对生产环节的监控和调度，以保证生产进度按计划进行。采用工具进行合理规划，及时发现和解决问题，确保</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生产进度的稳定和高效。</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(三) 质量控制管理</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质量管理体系建立</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质量控制在钼矿项目中占据关键地位。建立健全的质量管理体系，包括质量标准的制定、质量检测流程设计、质量培训等，能够确保产品质量符合标准，提高生产效率和竞争力。</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过程控制和改进</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质量控制还包括对生产过程中各个环节的控制和不断的改进。通过控制生产工艺、加强设备维护、完善原材料采购等手段，可以持续改进生产过程，保证产品质量的稳定和可靠。</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(四) 供应链管理</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供应商管理</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供应链管理在钼矿项目中是不可或缺的一环，牵涉到原材料的采购、物流运输、库存管理等多个方面。良好的供应链管理可以帮助企业降低成本、提高效率，确保原材料的及时供应。对供应商的选择、评估和管理是十分重要的，需要建立长期稳定的合作关系，共同推动供应链的优化。</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库存管理</w:t>
      </w:r>
    </w:p>
    <w:p w:rsidR="00B00702" w:rsidRPr="00B00702" w:rsidP="00B00702">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B00702">
        <w:rPr>
          <w:rFonts w:ascii="仿宋" w:eastAsia="仿宋" w:hAnsi="仿宋" w:hint="eastAsia"/>
          <w:sz w:val="28"/>
        </w:rPr>
        <w:t xml:space="preserve">   在钼矿项目中，库存管理是需要重点关注的环节。通过建立有效的库存管理系统，包括定时盘点、物料分类管理、订货周期控制等，可以平衡生产和销售之间的关系，降低库存积压和资金占用，提高资金周转效率，从而优化库存成本和提高供应链的稳定性。</w:t>
      </w:r>
    </w:p>
    <w:p w:rsidR="00B00702" w:rsidP="00B00702">
      <w:pPr>
        <w:ind w:firstLine="560" w:firstLineChars="200"/>
        <w:rPr>
          <w:rFonts w:ascii="仿宋" w:eastAsia="仿宋" w:hAnsi="仿宋" w:hint="eastAsia"/>
          <w:sz w:val="28"/>
        </w:rPr>
      </w:pPr>
      <w:r w:rsidRPr="00B00702">
        <w:rPr>
          <w:rFonts w:ascii="仿宋" w:eastAsia="仿宋" w:hAnsi="仿宋" w:hint="eastAsia"/>
          <w:sz w:val="28"/>
        </w:rPr>
        <w:t>运营管理在钼矿项目中扮演着至关重要的角色，贯穿了生产计划管理、质量控制管理、供应链管理等多个环节。只有通过科学合理的运营管理实践，企业才能在竞争激烈的市场中取得成功，实现持续发展。</w:t>
      </w:r>
    </w:p>
    <w:p w:rsidR="00B00702" w:rsidP="00B00702">
      <w:pPr>
        <w:pStyle w:val="Heading2"/>
      </w:pPr>
      <w:bookmarkStart w:id="14" w:name="_Toc156666842"/>
      <w:r w:rsidRPr="00B00702">
        <w:t>(</w:t>
      </w:r>
      <w:r w:rsidRPr="00B00702">
        <w:t>二</w:t>
      </w:r>
      <w:r w:rsidRPr="00B00702">
        <w:t>)</w:t>
      </w:r>
      <w:r w:rsidRPr="00B00702">
        <w:t>、运营战略</w:t>
      </w:r>
      <w:bookmarkEnd w:id="14"/>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(一) 优化生产流程</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引入先进设备和技术：</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在钼矿项目中，更新生产设备和采用先进技术对提高生产效率至关重要。通过引进新的设备和技术，企业能够加速生产速度，减少生产成本，并提升产品的可靠性和一致性。</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精益生产理念：</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精益生产注重减少浪费，通过优化生产流程、降低库存和生产周期，以及提高生产灵活性，帮助企业实现生产效率的提升，减少资源浪费，并提升产品质量。</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(二) 优化供应链管理</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选择合适的供应商：</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B00702">
        <w:rPr>
          <w:rFonts w:ascii="仿宋" w:eastAsia="仿宋" w:hAnsi="仿宋" w:hint="eastAsia"/>
          <w:sz w:val="28"/>
        </w:rPr>
        <w:t xml:space="preserve">   供应商的选择和合作对钼矿项目至关重要。企业应根据产品需求和质量标准选择适当的供应商，并建立稳定的合作关系，以确保</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供应链的稳定性，降低采购成本，提高产品质量。</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精确的库存管理：</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有效的库存管理对于钼矿项目至关重要。通过准确的需求预测和合理的库存控制方法，企业可以实现库存的最优管理，降低库存成本，避免滞销和过期产品，保持供应链的流畅性。</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(三) 强化质量控制</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建立完善的质量管理体系：</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在钼矿项目中，建立科学的质量管理体系是确保产品质量的关键。包括质量策划、质量控制和质量改进等环节，有助于提高产品的一致性和可靠性，降低产品缺陷率，提升客户满意度。</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严格的过程控制和检验：</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企业应该对生产过程中的每个环节进行严格的控制和检验，以确保产品符合设计要求和质量标准。通过建立有效的过程控制和检验机制，可以及时发现和纠正生产过程中的问题，提高产品质量。</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(四) 精细化市场营销</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差异化定位：</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B00702">
        <w:rPr>
          <w:rFonts w:ascii="仿宋" w:eastAsia="仿宋" w:hAnsi="仿宋" w:hint="eastAsia"/>
          <w:sz w:val="28"/>
        </w:rPr>
        <w:t xml:space="preserve">   针对市场竞争激烈的情况，企业应通过差异化定位获得竞争优势。研究市场需求，确定产品定位和目标客户群体，通过创新和品</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牌建设等方式实现差异化。</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有效的渠道管理：</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为钼矿项目的产品建立健全的销售渠道，并与渠道商保持良好的合作关系，以增加销售渠道的覆盖率和渗透率，提高产品的市场份额。</w:t>
      </w:r>
    </w:p>
    <w:p w:rsidR="00B00702" w:rsidP="00B00702">
      <w:pPr>
        <w:ind w:firstLine="560" w:firstLineChars="200"/>
        <w:rPr>
          <w:rFonts w:ascii="仿宋" w:eastAsia="仿宋" w:hAnsi="仿宋" w:hint="eastAsia"/>
          <w:sz w:val="28"/>
        </w:rPr>
      </w:pPr>
      <w:r w:rsidRPr="00B00702">
        <w:rPr>
          <w:rFonts w:ascii="仿宋" w:eastAsia="仿宋" w:hAnsi="仿宋" w:hint="eastAsia"/>
          <w:sz w:val="28"/>
        </w:rPr>
        <w:t>综合而言，钼矿项目的运营战略需要在生产流程、供应链管理、质量控制和市场营销等方面做出明智的决策和行动。通过科学合理的运营战略，企业能够提升生产效率，降低成本，增强市场竞争力，最终实现钼矿项目的成功。</w:t>
      </w:r>
    </w:p>
    <w:p w:rsidR="00B00702" w:rsidP="00B00702">
      <w:pPr>
        <w:pStyle w:val="Heading2"/>
      </w:pPr>
      <w:bookmarkStart w:id="15" w:name="_Toc156666843"/>
      <w:r w:rsidRPr="00B00702">
        <w:t>(</w:t>
      </w:r>
      <w:r w:rsidRPr="00B00702">
        <w:t>三</w:t>
      </w:r>
      <w:r w:rsidRPr="00B00702">
        <w:t>)</w:t>
      </w:r>
      <w:r w:rsidRPr="00B00702">
        <w:t>、作业计划</w:t>
      </w:r>
      <w:bookmarkEnd w:id="15"/>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(一) 作业计划的理念</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在钼矿项目中，作业计划是确保生产按时完成、成本可控和质量有保障的关键环节。它涵盖了生产流程的合理安排、资源的有效分配以及任务的精细分工等方面，对于钼矿项目的成功实施起着至关重要的作用。</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(二) 作业计划的价值</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提升执行效率：</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B00702">
        <w:rPr>
          <w:rFonts w:ascii="仿宋" w:eastAsia="仿宋" w:hAnsi="仿宋" w:hint="eastAsia"/>
          <w:sz w:val="28"/>
        </w:rPr>
        <w:t xml:space="preserve">   通过巧妙的作业计划安排，可以有效避免资源的浪费，减少生产过程中的等待和闲置时间，从而提升整体生产效率，缩短生产周</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期。</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优化资源利用：</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sz w:val="28"/>
        </w:rPr>
      </w:pPr>
      <w:r w:rsidRPr="00B00702">
        <w:rPr>
          <w:rFonts w:ascii="仿宋" w:eastAsia="仿宋" w:hAnsi="仿宋" w:hint="eastAsia"/>
          <w:sz w:val="28"/>
        </w:rPr>
        <w:t xml:space="preserve">   作业计划有助于合理配置人力、物力和时间资源，实现资源的最优利用，从而有效控制生产成本。</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确保产品品质：</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作业计划将检验、测试和验收等环节融入其中，确保每个生产环节都符合质量标准，为产品品质提供了可靠的保障。</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4. 协调协作关系：</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通过明确各项工作的分工和职责，作业计划促进了内部各部门之间的协作，提高了整体协同效率，确保钼矿项目的协调进行。</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(三) 作业计划的执行步骤</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明确生产目标：</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首要任务是清晰明确生产任务的要求，包括生产数量、质量标准和交付时间等，确立明确的生产目标。</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2. 分析生产条件：</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B00702">
        <w:rPr>
          <w:rFonts w:ascii="仿宋" w:eastAsia="仿宋" w:hAnsi="仿宋" w:hint="eastAsia"/>
          <w:sz w:val="28"/>
        </w:rPr>
        <w:t xml:space="preserve">   对生产资源进行全面评估，包括人力、设备、原材料等，深入分析生产条件的具体状况和潜在限制。</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3. 制定详尽作业计划：</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结合生产目标和生产条件，制定具体细致的作业计划，包括生产流程、生产线安排以及人员调配等。</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4. 实施执行：</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将制定好的作业计划贯彻到实际生产中，不断监督执行情况，及时调整和优化作业计划，确保顺利执行。</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5. 评估总结：</w:t>
      </w:r>
    </w:p>
    <w:p w:rsidR="00B00702" w:rsidRPr="00B00702" w:rsidP="00B00702">
      <w:pPr>
        <w:ind w:firstLine="560" w:firstLineChars="200"/>
        <w:rPr>
          <w:rFonts w:ascii="仿宋" w:eastAsia="仿宋" w:hAnsi="仿宋"/>
          <w:sz w:val="28"/>
        </w:rPr>
      </w:pPr>
      <w:r w:rsidRPr="00B00702">
        <w:rPr>
          <w:rFonts w:ascii="仿宋" w:eastAsia="仿宋" w:hAnsi="仿宋"/>
          <w:sz w:val="28"/>
        </w:rPr>
        <w:t xml:space="preserve">   </w:t>
      </w:r>
    </w:p>
    <w:p w:rsidR="00B00702" w:rsidP="00B00702">
      <w:pPr>
        <w:ind w:firstLine="560" w:firstLineChars="200"/>
        <w:rPr>
          <w:rFonts w:ascii="仿宋" w:eastAsia="仿宋" w:hAnsi="仿宋" w:hint="eastAsia"/>
          <w:sz w:val="28"/>
        </w:rPr>
      </w:pPr>
      <w:r w:rsidRPr="00B00702">
        <w:rPr>
          <w:rFonts w:ascii="仿宋" w:eastAsia="仿宋" w:hAnsi="仿宋" w:hint="eastAsia"/>
          <w:sz w:val="28"/>
        </w:rPr>
        <w:t xml:space="preserve">   在生产结束后，对作业计划的执行情况进行全面评估和总结，及时发现问题并进行改进，为下一阶段的作业计划提供宝贵的经验借鉴。</w:t>
      </w:r>
    </w:p>
    <w:p w:rsidR="00B00702" w:rsidP="00B00702">
      <w:pPr>
        <w:pStyle w:val="Heading2"/>
      </w:pPr>
      <w:bookmarkStart w:id="16" w:name="_Toc156666844"/>
      <w:r w:rsidRPr="00B00702">
        <w:t>(</w:t>
      </w:r>
      <w:r w:rsidRPr="00B00702">
        <w:t>四</w:t>
      </w:r>
      <w:r w:rsidRPr="00B00702">
        <w:t>)</w:t>
      </w:r>
      <w:r w:rsidRPr="00B00702">
        <w:t>、设施布置</w:t>
      </w:r>
      <w:bookmarkEnd w:id="16"/>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(一) 设施布置的关键性</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在钼矿项目中，设施布置是确保钼矿项目顺利进行和提高生产效率的至关重要环节。它不仅仅关乎设备和工作区域的简单排列，更需要综合考虑生产流程、人员活动以及物料流动等多个因素，以确保生产过程高效运作。</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(二) 设施布置的基本原则</w:t>
      </w:r>
    </w:p>
    <w:p w:rsidR="00B00702" w:rsidRPr="00B00702" w:rsidP="00B00702">
      <w:pPr>
        <w:ind w:firstLine="560" w:firstLineChars="200"/>
        <w:rPr>
          <w:rFonts w:ascii="仿宋" w:eastAsia="仿宋" w:hAnsi="仿宋" w:hint="eastAsia"/>
          <w:sz w:val="28"/>
        </w:rPr>
      </w:pPr>
      <w:r w:rsidRPr="00B00702">
        <w:rPr>
          <w:rFonts w:ascii="仿宋" w:eastAsia="仿宋" w:hAnsi="仿宋" w:hint="eastAsia"/>
          <w:sz w:val="28"/>
        </w:rPr>
        <w:t>1. 空间充分利用：</w:t>
      </w:r>
      <w:r w:rsidRPr="00B00702">
        <w:rPr>
          <w:rFonts w:ascii="仿宋" w:eastAsia="仿宋" w:hAnsi="仿宋" w:hint="eastAsia"/>
          <w:sz w:val="28"/>
        </w:rPr>
        <w:br/>
      </w:r>
      <w:r w:rsidRPr="00B00702">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https://d.book118.com/328127114021006040</w:t>
        </w:r>
      </w:hyperlink>
    </w:p>
    <w:p w:rsidR="00B00702" w:rsidRPr="00B00702" w:rsidP="00B00702">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B0070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B0070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B0070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B0070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B0070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B0070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B0070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B00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B00702">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B00702">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B00702">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B00702">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B00702">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B00702">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B00702">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B00702">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B00702">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B00702">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B007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B00702">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B00702">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B00702">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B00702">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0702">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B00702">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P="00B92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B0070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rsidRPr="00B00702" w:rsidP="00B00702">
    <w:pPr>
      <w:pStyle w:val="Header"/>
      <w:rPr>
        <w:rFonts w:ascii="仿宋" w:eastAsia="仿宋" w:hAnsi="仿宋"/>
      </w:rPr>
    </w:pPr>
    <w:r w:rsidRPr="00B00702">
      <w:rPr>
        <w:rFonts w:ascii="仿宋" w:eastAsia="仿宋" w:hAnsi="仿宋" w:hint="eastAsia"/>
      </w:rPr>
      <w:t>钼矿项目经济评价报告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7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702"/>
    <w:rsid w:val="00883E19"/>
    <w:rsid w:val="009B05B4"/>
    <w:rsid w:val="00B00702"/>
    <w:rsid w:val="00B92C81"/>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B00702"/>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B0070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B00702"/>
    <w:rPr>
      <w:b/>
      <w:bCs/>
      <w:kern w:val="44"/>
      <w:sz w:val="44"/>
      <w:szCs w:val="44"/>
    </w:rPr>
  </w:style>
  <w:style w:type="character" w:customStyle="1" w:styleId="2Char">
    <w:name w:val="标题 2 Char"/>
    <w:basedOn w:val="DefaultParagraphFont"/>
    <w:link w:val="Heading2"/>
    <w:uiPriority w:val="9"/>
    <w:rsid w:val="00B00702"/>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B007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B00702"/>
    <w:rPr>
      <w:sz w:val="18"/>
      <w:szCs w:val="18"/>
    </w:rPr>
  </w:style>
  <w:style w:type="paragraph" w:styleId="Footer">
    <w:name w:val="footer"/>
    <w:basedOn w:val="Normal"/>
    <w:link w:val="Char0"/>
    <w:uiPriority w:val="99"/>
    <w:unhideWhenUsed/>
    <w:rsid w:val="00B00702"/>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B00702"/>
    <w:rPr>
      <w:sz w:val="18"/>
      <w:szCs w:val="18"/>
    </w:rPr>
  </w:style>
  <w:style w:type="character" w:styleId="PageNumber">
    <w:name w:val="page number"/>
    <w:basedOn w:val="DefaultParagraphFont"/>
    <w:uiPriority w:val="99"/>
    <w:semiHidden/>
    <w:unhideWhenUsed/>
    <w:rsid w:val="00B00702"/>
  </w:style>
  <w:style w:type="paragraph" w:styleId="TOC1">
    <w:name w:val="toc 1"/>
    <w:basedOn w:val="Normal"/>
    <w:next w:val="Normal"/>
    <w:autoRedefine/>
    <w:uiPriority w:val="39"/>
    <w:unhideWhenUsed/>
    <w:rsid w:val="00B00702"/>
  </w:style>
  <w:style w:type="paragraph" w:styleId="TOC2">
    <w:name w:val="toc 2"/>
    <w:basedOn w:val="Normal"/>
    <w:next w:val="Normal"/>
    <w:autoRedefine/>
    <w:uiPriority w:val="39"/>
    <w:unhideWhenUsed/>
    <w:rsid w:val="00B00702"/>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328127114021006040"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5798</Words>
  <Characters>33050</Characters>
  <Application>Microsoft Office Word</Application>
  <DocSecurity>0</DocSecurity>
  <Lines>275</Lines>
  <Paragraphs>77</Paragraphs>
  <ScaleCrop>false</ScaleCrop>
  <Company>Microsoft</Company>
  <LinksUpToDate>false</LinksUpToDate>
  <CharactersWithSpaces>38771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2024-01-20T10:13:00Z</dcterms:created>
  <dcterms:modified xsi:type="dcterms:W3CDTF">2024-01-20T10:13:00Z</dcterms:modified>
</cp:coreProperties>
</file>