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玻璃纤维仿形织物项目计划设计方案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22" w:history="1">
        <w:r>
          <w:rPr>
            <w:rFonts w:ascii="仿宋" w:eastAsia="仿宋" w:hAnsi="仿宋" w:cs="仿宋" w:hint="eastAsia"/>
            <w:lang w:eastAsia="zh-CN"/>
          </w:rPr>
          <w:t>序言</w:t>
        </w:r>
        <w:r>
          <w:tab/>
        </w:r>
        <w:r>
          <w:fldChar w:fldCharType="begin"/>
        </w:r>
        <w:r>
          <w:instrText xml:space="preserve"> PAGEREF _Toc13222 \h </w:instrText>
        </w:r>
        <w:r>
          <w:fldChar w:fldCharType="separate"/>
        </w:r>
        <w:r>
          <w:t>3</w:t>
        </w:r>
        <w:r>
          <w:fldChar w:fldCharType="end"/>
        </w:r>
      </w:hyperlink>
    </w:p>
    <w:p>
      <w:pPr>
        <w:pStyle w:val="TOC1"/>
        <w:tabs>
          <w:tab w:val="right" w:leader="dot" w:pos="8306"/>
        </w:tabs>
      </w:pPr>
      <w:hyperlink w:anchor="_Toc31964" w:history="1">
        <w:r>
          <w:rPr>
            <w:rFonts w:ascii="仿宋" w:eastAsia="仿宋" w:hAnsi="仿宋" w:cs="仿宋" w:hint="eastAsia"/>
            <w:lang w:eastAsia="zh-CN"/>
          </w:rPr>
          <w:t>一、玻璃纤维仿形织物项目建设单位说明</w:t>
        </w:r>
        <w:r>
          <w:tab/>
        </w:r>
        <w:r>
          <w:fldChar w:fldCharType="begin"/>
        </w:r>
        <w:r>
          <w:instrText xml:space="preserve"> PAGEREF _Toc31964 \h </w:instrText>
        </w:r>
        <w:r>
          <w:fldChar w:fldCharType="separate"/>
        </w:r>
        <w:r>
          <w:t>3</w:t>
        </w:r>
        <w:r>
          <w:fldChar w:fldCharType="end"/>
        </w:r>
      </w:hyperlink>
    </w:p>
    <w:p>
      <w:pPr>
        <w:pStyle w:val="TOC2"/>
        <w:tabs>
          <w:tab w:val="right" w:leader="dot" w:pos="8306"/>
        </w:tabs>
      </w:pPr>
      <w:hyperlink w:anchor="_Toc4300" w:history="1">
        <w:r>
          <w:rPr>
            <w:rFonts w:ascii="仿宋" w:eastAsia="仿宋" w:hAnsi="仿宋" w:cs="仿宋" w:hint="eastAsia"/>
            <w:lang w:eastAsia="zh-CN"/>
          </w:rPr>
          <w:t>(一)、玻璃纤维仿形织物项目承办单位基本情况</w:t>
        </w:r>
        <w:r>
          <w:tab/>
        </w:r>
        <w:r>
          <w:fldChar w:fldCharType="begin"/>
        </w:r>
        <w:r>
          <w:instrText xml:space="preserve"> PAGEREF _Toc4300 \h </w:instrText>
        </w:r>
        <w:r>
          <w:fldChar w:fldCharType="separate"/>
        </w:r>
        <w:r>
          <w:t>3</w:t>
        </w:r>
        <w:r>
          <w:fldChar w:fldCharType="end"/>
        </w:r>
      </w:hyperlink>
    </w:p>
    <w:p>
      <w:pPr>
        <w:pStyle w:val="TOC2"/>
        <w:tabs>
          <w:tab w:val="right" w:leader="dot" w:pos="8306"/>
        </w:tabs>
      </w:pPr>
      <w:hyperlink w:anchor="_Toc12665" w:history="1">
        <w:r>
          <w:rPr>
            <w:rFonts w:ascii="仿宋" w:eastAsia="仿宋" w:hAnsi="仿宋" w:cs="仿宋" w:hint="eastAsia"/>
            <w:lang w:eastAsia="zh-CN"/>
          </w:rPr>
          <w:t>(二)、公司经济效益分析</w:t>
        </w:r>
        <w:r>
          <w:tab/>
        </w:r>
        <w:r>
          <w:fldChar w:fldCharType="begin"/>
        </w:r>
        <w:r>
          <w:instrText xml:space="preserve"> PAGEREF _Toc12665 \h </w:instrText>
        </w:r>
        <w:r>
          <w:fldChar w:fldCharType="separate"/>
        </w:r>
        <w:r>
          <w:t>4</w:t>
        </w:r>
        <w:r>
          <w:fldChar w:fldCharType="end"/>
        </w:r>
      </w:hyperlink>
    </w:p>
    <w:p>
      <w:pPr>
        <w:pStyle w:val="TOC1"/>
        <w:tabs>
          <w:tab w:val="right" w:leader="dot" w:pos="8306"/>
        </w:tabs>
      </w:pPr>
      <w:hyperlink w:anchor="_Toc30827" w:history="1">
        <w:r>
          <w:rPr>
            <w:rFonts w:ascii="仿宋" w:eastAsia="仿宋" w:hAnsi="仿宋" w:cs="仿宋" w:hint="eastAsia"/>
            <w:lang w:eastAsia="zh-CN"/>
          </w:rPr>
          <w:t>二、玻璃纤维仿形织物项目危机管理</w:t>
        </w:r>
        <w:r>
          <w:tab/>
        </w:r>
        <w:r>
          <w:fldChar w:fldCharType="begin"/>
        </w:r>
        <w:r>
          <w:instrText xml:space="preserve"> PAGEREF _Toc30827 \h </w:instrText>
        </w:r>
        <w:r>
          <w:fldChar w:fldCharType="separate"/>
        </w:r>
        <w:r>
          <w:t>5</w:t>
        </w:r>
        <w:r>
          <w:fldChar w:fldCharType="end"/>
        </w:r>
      </w:hyperlink>
    </w:p>
    <w:p>
      <w:pPr>
        <w:pStyle w:val="TOC2"/>
        <w:tabs>
          <w:tab w:val="right" w:leader="dot" w:pos="8306"/>
        </w:tabs>
      </w:pPr>
      <w:hyperlink w:anchor="_Toc11609" w:history="1">
        <w:r>
          <w:rPr>
            <w:rFonts w:ascii="仿宋" w:eastAsia="仿宋" w:hAnsi="仿宋" w:cs="仿宋" w:hint="eastAsia"/>
            <w:lang w:eastAsia="zh-CN"/>
          </w:rPr>
          <w:t>(一)、危机预警与识别</w:t>
        </w:r>
        <w:r>
          <w:tab/>
        </w:r>
        <w:r>
          <w:fldChar w:fldCharType="begin"/>
        </w:r>
        <w:r>
          <w:instrText xml:space="preserve"> PAGEREF _Toc11609 \h </w:instrText>
        </w:r>
        <w:r>
          <w:fldChar w:fldCharType="separate"/>
        </w:r>
        <w:r>
          <w:t>5</w:t>
        </w:r>
        <w:r>
          <w:fldChar w:fldCharType="end"/>
        </w:r>
      </w:hyperlink>
    </w:p>
    <w:p>
      <w:pPr>
        <w:pStyle w:val="TOC2"/>
        <w:tabs>
          <w:tab w:val="right" w:leader="dot" w:pos="8306"/>
        </w:tabs>
      </w:pPr>
      <w:hyperlink w:anchor="_Toc9011" w:history="1">
        <w:r>
          <w:rPr>
            <w:rFonts w:ascii="仿宋" w:eastAsia="仿宋" w:hAnsi="仿宋" w:cs="仿宋" w:hint="eastAsia"/>
            <w:lang w:eastAsia="zh-CN"/>
          </w:rPr>
          <w:t>(二)、危机应对与恢复</w:t>
        </w:r>
        <w:r>
          <w:tab/>
        </w:r>
        <w:r>
          <w:fldChar w:fldCharType="begin"/>
        </w:r>
        <w:r>
          <w:instrText xml:space="preserve"> PAGEREF _Toc9011 \h </w:instrText>
        </w:r>
        <w:r>
          <w:fldChar w:fldCharType="separate"/>
        </w:r>
        <w:r>
          <w:t>6</w:t>
        </w:r>
        <w:r>
          <w:fldChar w:fldCharType="end"/>
        </w:r>
      </w:hyperlink>
    </w:p>
    <w:p>
      <w:pPr>
        <w:pStyle w:val="TOC1"/>
        <w:tabs>
          <w:tab w:val="right" w:leader="dot" w:pos="8306"/>
        </w:tabs>
      </w:pPr>
      <w:hyperlink w:anchor="_Toc11751" w:history="1">
        <w:r>
          <w:rPr>
            <w:rFonts w:ascii="仿宋" w:eastAsia="仿宋" w:hAnsi="仿宋" w:cs="仿宋" w:hint="eastAsia"/>
            <w:lang w:eastAsia="zh-CN"/>
          </w:rPr>
          <w:t>三、玻璃纤维仿形织物项目概论</w:t>
        </w:r>
        <w:r>
          <w:tab/>
        </w:r>
        <w:r>
          <w:fldChar w:fldCharType="begin"/>
        </w:r>
        <w:r>
          <w:instrText xml:space="preserve"> PAGEREF _Toc11751 \h </w:instrText>
        </w:r>
        <w:r>
          <w:fldChar w:fldCharType="separate"/>
        </w:r>
        <w:r>
          <w:t>7</w:t>
        </w:r>
        <w:r>
          <w:fldChar w:fldCharType="end"/>
        </w:r>
      </w:hyperlink>
    </w:p>
    <w:p>
      <w:pPr>
        <w:pStyle w:val="TOC2"/>
        <w:tabs>
          <w:tab w:val="right" w:leader="dot" w:pos="8306"/>
        </w:tabs>
      </w:pPr>
      <w:hyperlink w:anchor="_Toc2676" w:history="1">
        <w:r>
          <w:rPr>
            <w:rFonts w:ascii="仿宋" w:eastAsia="仿宋" w:hAnsi="仿宋" w:cs="仿宋" w:hint="eastAsia"/>
            <w:lang w:eastAsia="zh-CN"/>
          </w:rPr>
          <w:t>(一)、玻璃纤维仿形织物项目概况</w:t>
        </w:r>
        <w:r>
          <w:tab/>
        </w:r>
        <w:r>
          <w:fldChar w:fldCharType="begin"/>
        </w:r>
        <w:r>
          <w:instrText xml:space="preserve"> PAGEREF _Toc2676 \h </w:instrText>
        </w:r>
        <w:r>
          <w:fldChar w:fldCharType="separate"/>
        </w:r>
        <w:r>
          <w:t>7</w:t>
        </w:r>
        <w:r>
          <w:fldChar w:fldCharType="end"/>
        </w:r>
      </w:hyperlink>
    </w:p>
    <w:p>
      <w:pPr>
        <w:pStyle w:val="TOC2"/>
        <w:tabs>
          <w:tab w:val="right" w:leader="dot" w:pos="8306"/>
        </w:tabs>
      </w:pPr>
      <w:hyperlink w:anchor="_Toc31357" w:history="1">
        <w:r>
          <w:rPr>
            <w:rFonts w:ascii="仿宋" w:eastAsia="仿宋" w:hAnsi="仿宋" w:cs="仿宋" w:hint="eastAsia"/>
            <w:lang w:eastAsia="zh-CN"/>
          </w:rPr>
          <w:t>(二)、玻璃纤维仿形织物项目目标</w:t>
        </w:r>
        <w:r>
          <w:tab/>
        </w:r>
        <w:r>
          <w:fldChar w:fldCharType="begin"/>
        </w:r>
        <w:r>
          <w:instrText xml:space="preserve"> PAGEREF _Toc31357 \h </w:instrText>
        </w:r>
        <w:r>
          <w:fldChar w:fldCharType="separate"/>
        </w:r>
        <w:r>
          <w:t>10</w:t>
        </w:r>
        <w:r>
          <w:fldChar w:fldCharType="end"/>
        </w:r>
      </w:hyperlink>
    </w:p>
    <w:p>
      <w:pPr>
        <w:pStyle w:val="TOC2"/>
        <w:tabs>
          <w:tab w:val="right" w:leader="dot" w:pos="8306"/>
        </w:tabs>
      </w:pPr>
      <w:hyperlink w:anchor="_Toc26181" w:history="1">
        <w:r>
          <w:rPr>
            <w:rFonts w:ascii="仿宋" w:eastAsia="仿宋" w:hAnsi="仿宋" w:cs="仿宋" w:hint="eastAsia"/>
            <w:lang w:eastAsia="zh-CN"/>
          </w:rPr>
          <w:t>(三)、玻璃纤维仿形织物项目提出的理由</w:t>
        </w:r>
        <w:r>
          <w:tab/>
        </w:r>
        <w:r>
          <w:fldChar w:fldCharType="begin"/>
        </w:r>
        <w:r>
          <w:instrText xml:space="preserve"> PAGEREF _Toc26181 \h </w:instrText>
        </w:r>
        <w:r>
          <w:fldChar w:fldCharType="separate"/>
        </w:r>
        <w:r>
          <w:t>11</w:t>
        </w:r>
        <w:r>
          <w:fldChar w:fldCharType="end"/>
        </w:r>
      </w:hyperlink>
    </w:p>
    <w:p>
      <w:pPr>
        <w:pStyle w:val="TOC2"/>
        <w:tabs>
          <w:tab w:val="right" w:leader="dot" w:pos="8306"/>
        </w:tabs>
      </w:pPr>
      <w:hyperlink w:anchor="_Toc18545" w:history="1">
        <w:r>
          <w:rPr>
            <w:rFonts w:ascii="仿宋" w:eastAsia="仿宋" w:hAnsi="仿宋" w:cs="仿宋" w:hint="eastAsia"/>
            <w:lang w:eastAsia="zh-CN"/>
          </w:rPr>
          <w:t>(四)、玻璃纤维仿形织物项目意义</w:t>
        </w:r>
        <w:r>
          <w:tab/>
        </w:r>
        <w:r>
          <w:fldChar w:fldCharType="begin"/>
        </w:r>
        <w:r>
          <w:instrText xml:space="preserve"> PAGEREF _Toc18545 \h </w:instrText>
        </w:r>
        <w:r>
          <w:fldChar w:fldCharType="separate"/>
        </w:r>
        <w:r>
          <w:t>12</w:t>
        </w:r>
        <w:r>
          <w:fldChar w:fldCharType="end"/>
        </w:r>
      </w:hyperlink>
    </w:p>
    <w:p>
      <w:pPr>
        <w:pStyle w:val="TOC2"/>
        <w:tabs>
          <w:tab w:val="right" w:leader="dot" w:pos="8306"/>
        </w:tabs>
      </w:pPr>
      <w:hyperlink w:anchor="_Toc26069" w:history="1">
        <w:r>
          <w:rPr>
            <w:rFonts w:ascii="仿宋" w:eastAsia="仿宋" w:hAnsi="仿宋" w:cs="仿宋" w:hint="eastAsia"/>
            <w:lang w:eastAsia="zh-CN"/>
          </w:rPr>
          <w:t>(五)、玻璃纤维仿形织物项目背景</w:t>
        </w:r>
        <w:r>
          <w:tab/>
        </w:r>
        <w:r>
          <w:fldChar w:fldCharType="begin"/>
        </w:r>
        <w:r>
          <w:instrText xml:space="preserve"> PAGEREF _Toc26069 \h </w:instrText>
        </w:r>
        <w:r>
          <w:fldChar w:fldCharType="separate"/>
        </w:r>
        <w:r>
          <w:t>13</w:t>
        </w:r>
        <w:r>
          <w:fldChar w:fldCharType="end"/>
        </w:r>
      </w:hyperlink>
    </w:p>
    <w:p>
      <w:pPr>
        <w:pStyle w:val="TOC1"/>
        <w:tabs>
          <w:tab w:val="right" w:leader="dot" w:pos="8306"/>
        </w:tabs>
      </w:pPr>
      <w:hyperlink w:anchor="_Toc25757" w:history="1">
        <w:r>
          <w:rPr>
            <w:rFonts w:ascii="仿宋" w:eastAsia="仿宋" w:hAnsi="仿宋" w:cs="仿宋" w:hint="eastAsia"/>
            <w:lang w:eastAsia="zh-CN"/>
          </w:rPr>
          <w:t>四、玻璃纤维仿形织物项目选址可行性分析</w:t>
        </w:r>
        <w:r>
          <w:tab/>
        </w:r>
        <w:r>
          <w:fldChar w:fldCharType="begin"/>
        </w:r>
        <w:r>
          <w:instrText xml:space="preserve"> PAGEREF _Toc25757 \h </w:instrText>
        </w:r>
        <w:r>
          <w:fldChar w:fldCharType="separate"/>
        </w:r>
        <w:r>
          <w:t>14</w:t>
        </w:r>
        <w:r>
          <w:fldChar w:fldCharType="end"/>
        </w:r>
      </w:hyperlink>
    </w:p>
    <w:p>
      <w:pPr>
        <w:pStyle w:val="TOC2"/>
        <w:tabs>
          <w:tab w:val="right" w:leader="dot" w:pos="8306"/>
        </w:tabs>
      </w:pPr>
      <w:hyperlink w:anchor="_Toc15190" w:history="1">
        <w:r>
          <w:rPr>
            <w:rFonts w:ascii="仿宋" w:eastAsia="仿宋" w:hAnsi="仿宋" w:cs="仿宋" w:hint="eastAsia"/>
            <w:lang w:eastAsia="zh-CN"/>
          </w:rPr>
          <w:t>(一)、玻璃纤维仿形织物项目选址</w:t>
        </w:r>
        <w:r>
          <w:tab/>
        </w:r>
        <w:r>
          <w:fldChar w:fldCharType="begin"/>
        </w:r>
        <w:r>
          <w:instrText xml:space="preserve"> PAGEREF _Toc15190 \h </w:instrText>
        </w:r>
        <w:r>
          <w:fldChar w:fldCharType="separate"/>
        </w:r>
        <w:r>
          <w:t>14</w:t>
        </w:r>
        <w:r>
          <w:fldChar w:fldCharType="end"/>
        </w:r>
      </w:hyperlink>
    </w:p>
    <w:p>
      <w:pPr>
        <w:pStyle w:val="TOC2"/>
        <w:tabs>
          <w:tab w:val="right" w:leader="dot" w:pos="8306"/>
        </w:tabs>
      </w:pPr>
      <w:hyperlink w:anchor="_Toc30252" w:history="1">
        <w:r>
          <w:rPr>
            <w:rFonts w:ascii="仿宋" w:eastAsia="仿宋" w:hAnsi="仿宋" w:cs="仿宋" w:hint="eastAsia"/>
            <w:lang w:eastAsia="zh-CN"/>
          </w:rPr>
          <w:t>(二)、用地控制指标</w:t>
        </w:r>
        <w:r>
          <w:tab/>
        </w:r>
        <w:r>
          <w:fldChar w:fldCharType="begin"/>
        </w:r>
        <w:r>
          <w:instrText xml:space="preserve"> PAGEREF _Toc30252 \h </w:instrText>
        </w:r>
        <w:r>
          <w:fldChar w:fldCharType="separate"/>
        </w:r>
        <w:r>
          <w:t>14</w:t>
        </w:r>
        <w:r>
          <w:fldChar w:fldCharType="end"/>
        </w:r>
      </w:hyperlink>
    </w:p>
    <w:p>
      <w:pPr>
        <w:pStyle w:val="TOC2"/>
        <w:tabs>
          <w:tab w:val="right" w:leader="dot" w:pos="8306"/>
        </w:tabs>
      </w:pPr>
      <w:hyperlink w:anchor="_Toc8219" w:history="1">
        <w:r>
          <w:rPr>
            <w:rFonts w:ascii="仿宋" w:eastAsia="仿宋" w:hAnsi="仿宋" w:cs="仿宋" w:hint="eastAsia"/>
            <w:lang w:eastAsia="zh-CN"/>
          </w:rPr>
          <w:t>(三)、节约用地措施</w:t>
        </w:r>
        <w:r>
          <w:tab/>
        </w:r>
        <w:r>
          <w:fldChar w:fldCharType="begin"/>
        </w:r>
        <w:r>
          <w:instrText xml:space="preserve"> PAGEREF _Toc8219 \h </w:instrText>
        </w:r>
        <w:r>
          <w:fldChar w:fldCharType="separate"/>
        </w:r>
        <w:r>
          <w:t>16</w:t>
        </w:r>
        <w:r>
          <w:fldChar w:fldCharType="end"/>
        </w:r>
      </w:hyperlink>
    </w:p>
    <w:p>
      <w:pPr>
        <w:pStyle w:val="TOC2"/>
        <w:tabs>
          <w:tab w:val="right" w:leader="dot" w:pos="8306"/>
        </w:tabs>
      </w:pPr>
      <w:hyperlink w:anchor="_Toc3240" w:history="1">
        <w:r>
          <w:rPr>
            <w:rFonts w:ascii="仿宋" w:eastAsia="仿宋" w:hAnsi="仿宋" w:cs="仿宋" w:hint="eastAsia"/>
            <w:lang w:eastAsia="zh-CN"/>
          </w:rPr>
          <w:t>(四)、总图布置方案</w:t>
        </w:r>
        <w:r>
          <w:tab/>
        </w:r>
        <w:r>
          <w:fldChar w:fldCharType="begin"/>
        </w:r>
        <w:r>
          <w:instrText xml:space="preserve"> PAGEREF _Toc3240 \h </w:instrText>
        </w:r>
        <w:r>
          <w:fldChar w:fldCharType="separate"/>
        </w:r>
        <w:r>
          <w:t>17</w:t>
        </w:r>
        <w:r>
          <w:fldChar w:fldCharType="end"/>
        </w:r>
      </w:hyperlink>
    </w:p>
    <w:p>
      <w:pPr>
        <w:pStyle w:val="TOC2"/>
        <w:tabs>
          <w:tab w:val="right" w:leader="dot" w:pos="8306"/>
        </w:tabs>
      </w:pPr>
      <w:hyperlink w:anchor="_Toc23273" w:history="1">
        <w:r>
          <w:rPr>
            <w:rFonts w:ascii="仿宋" w:eastAsia="仿宋" w:hAnsi="仿宋" w:cs="仿宋" w:hint="eastAsia"/>
            <w:lang w:eastAsia="zh-CN"/>
          </w:rPr>
          <w:t>(五)、选址综合评价</w:t>
        </w:r>
        <w:r>
          <w:tab/>
        </w:r>
        <w:r>
          <w:fldChar w:fldCharType="begin"/>
        </w:r>
        <w:r>
          <w:instrText xml:space="preserve"> PAGEREF _Toc23273 \h </w:instrText>
        </w:r>
        <w:r>
          <w:fldChar w:fldCharType="separate"/>
        </w:r>
        <w:r>
          <w:t>19</w:t>
        </w:r>
        <w:r>
          <w:fldChar w:fldCharType="end"/>
        </w:r>
      </w:hyperlink>
    </w:p>
    <w:p>
      <w:pPr>
        <w:pStyle w:val="TOC1"/>
        <w:tabs>
          <w:tab w:val="right" w:leader="dot" w:pos="8306"/>
        </w:tabs>
      </w:pPr>
      <w:hyperlink w:anchor="_Toc31645" w:history="1">
        <w:r>
          <w:rPr>
            <w:rFonts w:ascii="仿宋" w:eastAsia="仿宋" w:hAnsi="仿宋" w:cs="仿宋" w:hint="eastAsia"/>
            <w:lang w:eastAsia="zh-CN"/>
          </w:rPr>
          <w:t>五、玻璃纤维仿形织物项目建设背景及必要性分析</w:t>
        </w:r>
        <w:r>
          <w:tab/>
        </w:r>
        <w:r>
          <w:fldChar w:fldCharType="begin"/>
        </w:r>
        <w:r>
          <w:instrText xml:space="preserve"> PAGEREF _Toc31645 \h </w:instrText>
        </w:r>
        <w:r>
          <w:fldChar w:fldCharType="separate"/>
        </w:r>
        <w:r>
          <w:t>20</w:t>
        </w:r>
        <w:r>
          <w:fldChar w:fldCharType="end"/>
        </w:r>
      </w:hyperlink>
    </w:p>
    <w:p>
      <w:pPr>
        <w:pStyle w:val="TOC2"/>
        <w:tabs>
          <w:tab w:val="right" w:leader="dot" w:pos="8306"/>
        </w:tabs>
      </w:pPr>
      <w:hyperlink w:anchor="_Toc24970" w:history="1">
        <w:r>
          <w:rPr>
            <w:rFonts w:ascii="仿宋" w:eastAsia="仿宋" w:hAnsi="仿宋" w:cs="仿宋" w:hint="eastAsia"/>
            <w:lang w:eastAsia="zh-CN"/>
          </w:rPr>
          <w:t>(一)、玻璃纤维仿形织物项目背景分析</w:t>
        </w:r>
        <w:r>
          <w:tab/>
        </w:r>
        <w:r>
          <w:fldChar w:fldCharType="begin"/>
        </w:r>
        <w:r>
          <w:instrText xml:space="preserve"> PAGEREF _Toc24970 \h </w:instrText>
        </w:r>
        <w:r>
          <w:fldChar w:fldCharType="separate"/>
        </w:r>
        <w:r>
          <w:t>20</w:t>
        </w:r>
        <w:r>
          <w:fldChar w:fldCharType="end"/>
        </w:r>
      </w:hyperlink>
    </w:p>
    <w:p>
      <w:pPr>
        <w:pStyle w:val="TOC2"/>
        <w:tabs>
          <w:tab w:val="right" w:leader="dot" w:pos="8306"/>
        </w:tabs>
      </w:pPr>
      <w:hyperlink w:anchor="_Toc22617" w:history="1">
        <w:r>
          <w:rPr>
            <w:rFonts w:ascii="仿宋" w:eastAsia="仿宋" w:hAnsi="仿宋" w:cs="仿宋" w:hint="eastAsia"/>
            <w:lang w:eastAsia="zh-CN"/>
          </w:rPr>
          <w:t>(二)、玻璃纤维仿形织物项目建设必要性分析</w:t>
        </w:r>
        <w:r>
          <w:tab/>
        </w:r>
        <w:r>
          <w:fldChar w:fldCharType="begin"/>
        </w:r>
        <w:r>
          <w:instrText xml:space="preserve"> PAGEREF _Toc22617 \h </w:instrText>
        </w:r>
        <w:r>
          <w:fldChar w:fldCharType="separate"/>
        </w:r>
        <w:r>
          <w:t>21</w:t>
        </w:r>
        <w:r>
          <w:fldChar w:fldCharType="end"/>
        </w:r>
      </w:hyperlink>
    </w:p>
    <w:p>
      <w:pPr>
        <w:pStyle w:val="TOC1"/>
        <w:tabs>
          <w:tab w:val="right" w:leader="dot" w:pos="8306"/>
        </w:tabs>
      </w:pPr>
      <w:hyperlink w:anchor="_Toc14361" w:history="1">
        <w:r>
          <w:rPr>
            <w:rFonts w:ascii="仿宋" w:eastAsia="仿宋" w:hAnsi="仿宋" w:cs="仿宋" w:hint="eastAsia"/>
            <w:lang w:eastAsia="zh-CN"/>
          </w:rPr>
          <w:t>六、玻璃纤维仿形织物项目绩效评估</w:t>
        </w:r>
        <w:r>
          <w:tab/>
        </w:r>
        <w:r>
          <w:fldChar w:fldCharType="begin"/>
        </w:r>
        <w:r>
          <w:instrText xml:space="preserve"> PAGEREF _Toc14361 \h </w:instrText>
        </w:r>
        <w:r>
          <w:fldChar w:fldCharType="separate"/>
        </w:r>
        <w:r>
          <w:t>23</w:t>
        </w:r>
        <w:r>
          <w:fldChar w:fldCharType="end"/>
        </w:r>
      </w:hyperlink>
    </w:p>
    <w:p>
      <w:pPr>
        <w:pStyle w:val="TOC2"/>
        <w:tabs>
          <w:tab w:val="right" w:leader="dot" w:pos="8306"/>
        </w:tabs>
      </w:pPr>
      <w:hyperlink w:anchor="_Toc21125" w:history="1">
        <w:r>
          <w:rPr>
            <w:rFonts w:ascii="仿宋" w:eastAsia="仿宋" w:hAnsi="仿宋" w:cs="仿宋" w:hint="eastAsia"/>
            <w:lang w:eastAsia="zh-CN"/>
          </w:rPr>
          <w:t>(一)、绩效评估指标</w:t>
        </w:r>
        <w:r>
          <w:tab/>
        </w:r>
        <w:r>
          <w:fldChar w:fldCharType="begin"/>
        </w:r>
        <w:r>
          <w:instrText xml:space="preserve"> PAGEREF _Toc21125 \h </w:instrText>
        </w:r>
        <w:r>
          <w:fldChar w:fldCharType="separate"/>
        </w:r>
        <w:r>
          <w:t>23</w:t>
        </w:r>
        <w:r>
          <w:fldChar w:fldCharType="end"/>
        </w:r>
      </w:hyperlink>
    </w:p>
    <w:p>
      <w:pPr>
        <w:pStyle w:val="TOC2"/>
        <w:tabs>
          <w:tab w:val="right" w:leader="dot" w:pos="8306"/>
        </w:tabs>
      </w:pPr>
      <w:hyperlink w:anchor="_Toc937" w:history="1">
        <w:r>
          <w:rPr>
            <w:rFonts w:ascii="仿宋" w:eastAsia="仿宋" w:hAnsi="仿宋" w:cs="仿宋" w:hint="eastAsia"/>
            <w:lang w:eastAsia="zh-CN"/>
          </w:rPr>
          <w:t>(二)、绩效评估方法</w:t>
        </w:r>
        <w:r>
          <w:tab/>
        </w:r>
        <w:r>
          <w:fldChar w:fldCharType="begin"/>
        </w:r>
        <w:r>
          <w:instrText xml:space="preserve"> PAGEREF _Toc937 \h </w:instrText>
        </w:r>
        <w:r>
          <w:fldChar w:fldCharType="separate"/>
        </w:r>
        <w:r>
          <w:t>24</w:t>
        </w:r>
        <w:r>
          <w:fldChar w:fldCharType="end"/>
        </w:r>
      </w:hyperlink>
    </w:p>
    <w:p>
      <w:pPr>
        <w:pStyle w:val="TOC2"/>
        <w:tabs>
          <w:tab w:val="right" w:leader="dot" w:pos="8306"/>
        </w:tabs>
      </w:pPr>
      <w:hyperlink w:anchor="_Toc9904" w:history="1">
        <w:r>
          <w:rPr>
            <w:rFonts w:ascii="仿宋" w:eastAsia="仿宋" w:hAnsi="仿宋" w:cs="仿宋" w:hint="eastAsia"/>
            <w:lang w:eastAsia="zh-CN"/>
          </w:rPr>
          <w:t>(三)、绩效评估周期</w:t>
        </w:r>
        <w:r>
          <w:tab/>
        </w:r>
        <w:r>
          <w:fldChar w:fldCharType="begin"/>
        </w:r>
        <w:r>
          <w:instrText xml:space="preserve"> PAGEREF _Toc9904 \h </w:instrText>
        </w:r>
        <w:r>
          <w:fldChar w:fldCharType="separate"/>
        </w:r>
        <w:r>
          <w:t>25</w:t>
        </w:r>
        <w:r>
          <w:fldChar w:fldCharType="end"/>
        </w:r>
      </w:hyperlink>
    </w:p>
    <w:p>
      <w:pPr>
        <w:pStyle w:val="TOC1"/>
        <w:tabs>
          <w:tab w:val="right" w:leader="dot" w:pos="8306"/>
        </w:tabs>
      </w:pPr>
      <w:hyperlink w:anchor="_Toc13111" w:history="1">
        <w:r>
          <w:rPr>
            <w:rFonts w:ascii="仿宋" w:eastAsia="仿宋" w:hAnsi="仿宋" w:cs="仿宋" w:hint="eastAsia"/>
            <w:lang w:eastAsia="zh-CN"/>
          </w:rPr>
          <w:t>七、玻璃纤维仿形织物项目风险管理</w:t>
        </w:r>
        <w:r>
          <w:tab/>
        </w:r>
        <w:r>
          <w:fldChar w:fldCharType="begin"/>
        </w:r>
        <w:r>
          <w:instrText xml:space="preserve"> PAGEREF _Toc13111 \h </w:instrText>
        </w:r>
        <w:r>
          <w:fldChar w:fldCharType="separate"/>
        </w:r>
        <w:r>
          <w:t>26</w:t>
        </w:r>
        <w:r>
          <w:fldChar w:fldCharType="end"/>
        </w:r>
      </w:hyperlink>
    </w:p>
    <w:p>
      <w:pPr>
        <w:pStyle w:val="TOC2"/>
        <w:tabs>
          <w:tab w:val="right" w:leader="dot" w:pos="8306"/>
        </w:tabs>
      </w:pPr>
      <w:hyperlink w:anchor="_Toc8702" w:history="1">
        <w:r>
          <w:rPr>
            <w:rFonts w:ascii="仿宋" w:eastAsia="仿宋" w:hAnsi="仿宋" w:cs="仿宋" w:hint="eastAsia"/>
            <w:lang w:eastAsia="zh-CN"/>
          </w:rPr>
          <w:t>(一)、风险识别与评估</w:t>
        </w:r>
        <w:r>
          <w:tab/>
        </w:r>
        <w:r>
          <w:fldChar w:fldCharType="begin"/>
        </w:r>
        <w:r>
          <w:instrText xml:space="preserve"> PAGEREF _Toc8702 \h </w:instrText>
        </w:r>
        <w:r>
          <w:fldChar w:fldCharType="separate"/>
        </w:r>
        <w:r>
          <w:t>26</w:t>
        </w:r>
        <w:r>
          <w:fldChar w:fldCharType="end"/>
        </w:r>
      </w:hyperlink>
    </w:p>
    <w:p>
      <w:pPr>
        <w:pStyle w:val="TOC2"/>
        <w:tabs>
          <w:tab w:val="right" w:leader="dot" w:pos="8306"/>
        </w:tabs>
      </w:pPr>
      <w:hyperlink w:anchor="_Toc30977" w:history="1">
        <w:r>
          <w:rPr>
            <w:rFonts w:ascii="仿宋" w:eastAsia="仿宋" w:hAnsi="仿宋" w:cs="仿宋" w:hint="eastAsia"/>
            <w:lang w:eastAsia="zh-CN"/>
          </w:rPr>
          <w:t>(二)、风险应对策略</w:t>
        </w:r>
        <w:r>
          <w:tab/>
        </w:r>
        <w:r>
          <w:fldChar w:fldCharType="begin"/>
        </w:r>
        <w:r>
          <w:instrText xml:space="preserve"> PAGEREF _Toc30977 \h </w:instrText>
        </w:r>
        <w:r>
          <w:fldChar w:fldCharType="separate"/>
        </w:r>
        <w:r>
          <w:t>27</w:t>
        </w:r>
        <w:r>
          <w:fldChar w:fldCharType="end"/>
        </w:r>
      </w:hyperlink>
    </w:p>
    <w:p>
      <w:pPr>
        <w:pStyle w:val="TOC2"/>
        <w:tabs>
          <w:tab w:val="right" w:leader="dot" w:pos="8306"/>
        </w:tabs>
      </w:pPr>
      <w:hyperlink w:anchor="_Toc10402" w:history="1">
        <w:r>
          <w:rPr>
            <w:rFonts w:ascii="仿宋" w:eastAsia="仿宋" w:hAnsi="仿宋" w:cs="仿宋" w:hint="eastAsia"/>
            <w:lang w:eastAsia="zh-CN"/>
          </w:rPr>
          <w:t>(三)、风险监控与控制</w:t>
        </w:r>
        <w:r>
          <w:tab/>
        </w:r>
        <w:r>
          <w:fldChar w:fldCharType="begin"/>
        </w:r>
        <w:r>
          <w:instrText xml:space="preserve"> PAGEREF _Toc10402 \h </w:instrText>
        </w:r>
        <w:r>
          <w:fldChar w:fldCharType="separate"/>
        </w:r>
        <w:r>
          <w:t>29</w:t>
        </w:r>
        <w:r>
          <w:fldChar w:fldCharType="end"/>
        </w:r>
      </w:hyperlink>
    </w:p>
    <w:p>
      <w:pPr>
        <w:pStyle w:val="TOC1"/>
        <w:tabs>
          <w:tab w:val="right" w:leader="dot" w:pos="8306"/>
        </w:tabs>
      </w:pPr>
      <w:hyperlink w:anchor="_Toc24501" w:history="1">
        <w:r>
          <w:rPr>
            <w:rFonts w:ascii="仿宋" w:eastAsia="仿宋" w:hAnsi="仿宋" w:cs="仿宋" w:hint="eastAsia"/>
            <w:lang w:eastAsia="zh-CN"/>
          </w:rPr>
          <w:t>八、玻璃纤维仿形织物项目人力资源管理</w:t>
        </w:r>
        <w:r>
          <w:tab/>
        </w:r>
        <w:r>
          <w:fldChar w:fldCharType="begin"/>
        </w:r>
        <w:r>
          <w:instrText xml:space="preserve"> PAGEREF _Toc24501 \h </w:instrText>
        </w:r>
        <w:r>
          <w:fldChar w:fldCharType="separate"/>
        </w:r>
        <w:r>
          <w:t>30</w:t>
        </w:r>
        <w:r>
          <w:fldChar w:fldCharType="end"/>
        </w:r>
      </w:hyperlink>
    </w:p>
    <w:p>
      <w:pPr>
        <w:pStyle w:val="TOC2"/>
        <w:tabs>
          <w:tab w:val="right" w:leader="dot" w:pos="8306"/>
        </w:tabs>
      </w:pPr>
      <w:hyperlink w:anchor="_Toc31943" w:history="1">
        <w:r>
          <w:rPr>
            <w:rFonts w:ascii="仿宋" w:eastAsia="仿宋" w:hAnsi="仿宋" w:cs="仿宋" w:hint="eastAsia"/>
            <w:lang w:eastAsia="zh-CN"/>
          </w:rPr>
          <w:t>(一)、建立健全的预算管理制度</w:t>
        </w:r>
        <w:r>
          <w:tab/>
        </w:r>
        <w:r>
          <w:fldChar w:fldCharType="begin"/>
        </w:r>
        <w:r>
          <w:instrText xml:space="preserve"> PAGEREF _Toc31943 \h </w:instrText>
        </w:r>
        <w:r>
          <w:fldChar w:fldCharType="separate"/>
        </w:r>
        <w:r>
          <w:t>30</w:t>
        </w:r>
        <w:r>
          <w:fldChar w:fldCharType="end"/>
        </w:r>
      </w:hyperlink>
    </w:p>
    <w:p>
      <w:pPr>
        <w:pStyle w:val="TOC2"/>
        <w:tabs>
          <w:tab w:val="right" w:leader="dot" w:pos="8306"/>
        </w:tabs>
      </w:pPr>
      <w:hyperlink w:anchor="_Toc25121" w:history="1">
        <w:r>
          <w:rPr>
            <w:rFonts w:ascii="仿宋" w:eastAsia="仿宋" w:hAnsi="仿宋" w:cs="仿宋" w:hint="eastAsia"/>
            <w:lang w:eastAsia="zh-CN"/>
          </w:rPr>
          <w:t>(二)、加强资金流动监控</w:t>
        </w:r>
        <w:r>
          <w:tab/>
        </w:r>
        <w:r>
          <w:fldChar w:fldCharType="begin"/>
        </w:r>
        <w:r>
          <w:instrText xml:space="preserve"> PAGEREF _Toc25121 \h </w:instrText>
        </w:r>
        <w:r>
          <w:fldChar w:fldCharType="separate"/>
        </w:r>
        <w:r>
          <w:t>32</w:t>
        </w:r>
        <w:r>
          <w:fldChar w:fldCharType="end"/>
        </w:r>
      </w:hyperlink>
    </w:p>
    <w:p>
      <w:pPr>
        <w:pStyle w:val="TOC2"/>
        <w:tabs>
          <w:tab w:val="right" w:leader="dot" w:pos="8306"/>
        </w:tabs>
      </w:pPr>
      <w:hyperlink w:anchor="_Toc12816" w:history="1">
        <w:r>
          <w:rPr>
            <w:rFonts w:ascii="仿宋" w:eastAsia="仿宋" w:hAnsi="仿宋" w:cs="仿宋" w:hint="eastAsia"/>
            <w:lang w:eastAsia="zh-CN"/>
          </w:rPr>
          <w:t>(三)、制定完善的风险控制机制</w:t>
        </w:r>
        <w:r>
          <w:tab/>
        </w:r>
        <w:r>
          <w:fldChar w:fldCharType="begin"/>
        </w:r>
        <w:r>
          <w:instrText xml:space="preserve"> PAGEREF _Toc12816 \h </w:instrText>
        </w:r>
        <w:r>
          <w:fldChar w:fldCharType="separate"/>
        </w:r>
        <w:r>
          <w:t>33</w:t>
        </w:r>
        <w:r>
          <w:fldChar w:fldCharType="end"/>
        </w:r>
      </w:hyperlink>
    </w:p>
    <w:p>
      <w:pPr>
        <w:pStyle w:val="TOC2"/>
        <w:tabs>
          <w:tab w:val="right" w:leader="dot" w:pos="8306"/>
        </w:tabs>
      </w:pPr>
      <w:hyperlink w:anchor="_Toc24898" w:history="1">
        <w:r>
          <w:rPr>
            <w:rFonts w:ascii="仿宋" w:eastAsia="仿宋" w:hAnsi="仿宋" w:cs="仿宋" w:hint="eastAsia"/>
            <w:lang w:eastAsia="zh-CN"/>
          </w:rPr>
          <w:t>(四)、优化成本管理</w:t>
        </w:r>
        <w:r>
          <w:tab/>
        </w:r>
        <w:r>
          <w:fldChar w:fldCharType="begin"/>
        </w:r>
        <w:r>
          <w:instrText xml:space="preserve"> PAGEREF _Toc24898 \h </w:instrText>
        </w:r>
        <w:r>
          <w:fldChar w:fldCharType="separate"/>
        </w:r>
        <w:r>
          <w:t>35</w:t>
        </w:r>
        <w:r>
          <w:fldChar w:fldCharType="end"/>
        </w:r>
      </w:hyperlink>
    </w:p>
    <w:p>
      <w:pPr>
        <w:pStyle w:val="TOC1"/>
        <w:tabs>
          <w:tab w:val="right" w:leader="dot" w:pos="8306"/>
        </w:tabs>
      </w:pPr>
      <w:hyperlink w:anchor="_Toc23005" w:history="1">
        <w:r>
          <w:rPr>
            <w:rFonts w:ascii="仿宋" w:eastAsia="仿宋" w:hAnsi="仿宋" w:cs="仿宋" w:hint="eastAsia"/>
            <w:lang w:eastAsia="zh-CN"/>
          </w:rPr>
          <w:t>九、玻璃纤维仿形织物项目计划安排</w:t>
        </w:r>
        <w:r>
          <w:tab/>
        </w:r>
        <w:r>
          <w:fldChar w:fldCharType="begin"/>
        </w:r>
        <w:r>
          <w:instrText xml:space="preserve"> PAGEREF _Toc23005 \h </w:instrText>
        </w:r>
        <w:r>
          <w:fldChar w:fldCharType="separate"/>
        </w:r>
        <w:r>
          <w:t>36</w:t>
        </w:r>
        <w:r>
          <w:fldChar w:fldCharType="end"/>
        </w:r>
      </w:hyperlink>
    </w:p>
    <w:p>
      <w:pPr>
        <w:pStyle w:val="TOC2"/>
        <w:tabs>
          <w:tab w:val="right" w:leader="dot" w:pos="8306"/>
        </w:tabs>
      </w:pPr>
      <w:hyperlink w:anchor="_Toc29669" w:history="1">
        <w:r>
          <w:rPr>
            <w:rFonts w:ascii="仿宋" w:eastAsia="仿宋" w:hAnsi="仿宋" w:cs="仿宋" w:hint="eastAsia"/>
            <w:lang w:eastAsia="zh-CN"/>
          </w:rPr>
          <w:t>(一)、建设周期</w:t>
        </w:r>
        <w:r>
          <w:tab/>
        </w:r>
        <w:r>
          <w:fldChar w:fldCharType="begin"/>
        </w:r>
        <w:r>
          <w:instrText xml:space="preserve"> PAGEREF _Toc29669 \h </w:instrText>
        </w:r>
        <w:r>
          <w:fldChar w:fldCharType="separate"/>
        </w:r>
        <w:r>
          <w:t>36</w:t>
        </w:r>
        <w:r>
          <w:fldChar w:fldCharType="end"/>
        </w:r>
      </w:hyperlink>
    </w:p>
    <w:p>
      <w:pPr>
        <w:pStyle w:val="TOC2"/>
        <w:tabs>
          <w:tab w:val="right" w:leader="dot" w:pos="8306"/>
        </w:tabs>
      </w:pPr>
      <w:hyperlink w:anchor="_Toc5878" w:history="1">
        <w:r>
          <w:rPr>
            <w:rFonts w:ascii="仿宋" w:eastAsia="仿宋" w:hAnsi="仿宋" w:cs="仿宋" w:hint="eastAsia"/>
            <w:lang w:eastAsia="zh-CN"/>
          </w:rPr>
          <w:t>(二)、建设进度</w:t>
        </w:r>
        <w:r>
          <w:tab/>
        </w:r>
        <w:r>
          <w:fldChar w:fldCharType="begin"/>
        </w:r>
        <w:r>
          <w:instrText xml:space="preserve"> PAGEREF _Toc5878 \h </w:instrText>
        </w:r>
        <w:r>
          <w:fldChar w:fldCharType="separate"/>
        </w:r>
        <w:r>
          <w:t>37</w:t>
        </w:r>
        <w:r>
          <w:fldChar w:fldCharType="end"/>
        </w:r>
      </w:hyperlink>
    </w:p>
    <w:p>
      <w:pPr>
        <w:pStyle w:val="TOC2"/>
        <w:tabs>
          <w:tab w:val="right" w:leader="dot" w:pos="8306"/>
        </w:tabs>
      </w:pPr>
      <w:hyperlink w:anchor="_Toc9271" w:history="1">
        <w:r>
          <w:rPr>
            <w:rFonts w:ascii="仿宋" w:eastAsia="仿宋" w:hAnsi="仿宋" w:cs="仿宋" w:hint="eastAsia"/>
            <w:lang w:eastAsia="zh-CN"/>
          </w:rPr>
          <w:t>(三)、进度安排注意事项</w:t>
        </w:r>
        <w:r>
          <w:tab/>
        </w:r>
        <w:r>
          <w:fldChar w:fldCharType="begin"/>
        </w:r>
        <w:r>
          <w:instrText xml:space="preserve"> PAGEREF _Toc9271 \h </w:instrText>
        </w:r>
        <w:r>
          <w:fldChar w:fldCharType="separate"/>
        </w:r>
        <w:r>
          <w:t>38</w:t>
        </w:r>
        <w:r>
          <w:fldChar w:fldCharType="end"/>
        </w:r>
      </w:hyperlink>
    </w:p>
    <w:p>
      <w:pPr>
        <w:pStyle w:val="TOC2"/>
        <w:tabs>
          <w:tab w:val="right" w:leader="dot" w:pos="8306"/>
        </w:tabs>
      </w:pPr>
      <w:hyperlink w:anchor="_Toc31563" w:history="1">
        <w:r>
          <w:rPr>
            <w:rFonts w:ascii="仿宋" w:eastAsia="仿宋" w:hAnsi="仿宋" w:cs="仿宋" w:hint="eastAsia"/>
            <w:lang w:eastAsia="zh-CN"/>
          </w:rPr>
          <w:t>(四)、人力资源配置</w:t>
        </w:r>
        <w:r>
          <w:tab/>
        </w:r>
        <w:r>
          <w:fldChar w:fldCharType="begin"/>
        </w:r>
        <w:r>
          <w:instrText xml:space="preserve"> PAGEREF _Toc31563 \h </w:instrText>
        </w:r>
        <w:r>
          <w:fldChar w:fldCharType="separate"/>
        </w:r>
        <w:r>
          <w:t>40</w:t>
        </w:r>
        <w:r>
          <w:fldChar w:fldCharType="end"/>
        </w:r>
      </w:hyperlink>
    </w:p>
    <w:p>
      <w:pPr>
        <w:pStyle w:val="TOC1"/>
        <w:tabs>
          <w:tab w:val="right" w:leader="dot" w:pos="8306"/>
        </w:tabs>
      </w:pPr>
      <w:hyperlink w:anchor="_Toc4856" w:history="1">
        <w:r>
          <w:rPr>
            <w:rFonts w:ascii="仿宋" w:eastAsia="仿宋" w:hAnsi="仿宋" w:cs="仿宋" w:hint="eastAsia"/>
            <w:lang w:eastAsia="zh-CN"/>
          </w:rPr>
          <w:t>十、玻璃纤维仿形织物项目人力资源培养与发展</w:t>
        </w:r>
        <w:r>
          <w:tab/>
        </w:r>
        <w:r>
          <w:fldChar w:fldCharType="begin"/>
        </w:r>
        <w:r>
          <w:instrText xml:space="preserve"> PAGEREF _Toc4856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53" w:history="1">
        <w:r>
          <w:rPr>
            <w:rFonts w:ascii="仿宋" w:eastAsia="仿宋" w:hAnsi="仿宋" w:cs="仿宋" w:hint="eastAsia"/>
            <w:lang w:eastAsia="zh-CN"/>
          </w:rPr>
          <w:t>(一)、人才需求与规划</w:t>
        </w:r>
        <w:r>
          <w:tab/>
        </w:r>
        <w:r>
          <w:fldChar w:fldCharType="begin"/>
        </w:r>
        <w:r>
          <w:instrText xml:space="preserve"> PAGEREF _Toc26853 \h </w:instrText>
        </w:r>
        <w:r>
          <w:fldChar w:fldCharType="separate"/>
        </w:r>
        <w:r>
          <w:t>40</w:t>
        </w:r>
        <w:r>
          <w:fldChar w:fldCharType="end"/>
        </w:r>
      </w:hyperlink>
    </w:p>
    <w:p>
      <w:pPr>
        <w:pStyle w:val="TOC2"/>
        <w:tabs>
          <w:tab w:val="right" w:leader="dot" w:pos="8306"/>
        </w:tabs>
      </w:pPr>
      <w:hyperlink w:anchor="_Toc30002" w:history="1">
        <w:r>
          <w:rPr>
            <w:rFonts w:ascii="仿宋" w:eastAsia="仿宋" w:hAnsi="仿宋" w:cs="仿宋" w:hint="eastAsia"/>
            <w:lang w:eastAsia="zh-CN"/>
          </w:rPr>
          <w:t>(二)、培训与发展计划</w:t>
        </w:r>
        <w:r>
          <w:tab/>
        </w:r>
        <w:r>
          <w:fldChar w:fldCharType="begin"/>
        </w:r>
        <w:r>
          <w:instrText xml:space="preserve"> PAGEREF _Toc30002 \h </w:instrText>
        </w:r>
        <w:r>
          <w:fldChar w:fldCharType="separate"/>
        </w:r>
        <w:r>
          <w:t>41</w:t>
        </w:r>
        <w:r>
          <w:fldChar w:fldCharType="end"/>
        </w:r>
      </w:hyperlink>
    </w:p>
    <w:p>
      <w:pPr>
        <w:pStyle w:val="TOC1"/>
        <w:tabs>
          <w:tab w:val="right" w:leader="dot" w:pos="8306"/>
        </w:tabs>
      </w:pPr>
      <w:hyperlink w:anchor="_Toc14146" w:history="1">
        <w:r>
          <w:rPr>
            <w:rFonts w:ascii="仿宋" w:eastAsia="仿宋" w:hAnsi="仿宋" w:cs="仿宋" w:hint="eastAsia"/>
            <w:lang w:eastAsia="zh-CN"/>
          </w:rPr>
          <w:t>十一、生产安全保护</w:t>
        </w:r>
        <w:r>
          <w:tab/>
        </w:r>
        <w:r>
          <w:fldChar w:fldCharType="begin"/>
        </w:r>
        <w:r>
          <w:instrText xml:space="preserve"> PAGEREF _Toc14146 \h </w:instrText>
        </w:r>
        <w:r>
          <w:fldChar w:fldCharType="separate"/>
        </w:r>
        <w:r>
          <w:t>41</w:t>
        </w:r>
        <w:r>
          <w:fldChar w:fldCharType="end"/>
        </w:r>
      </w:hyperlink>
    </w:p>
    <w:p>
      <w:pPr>
        <w:pStyle w:val="TOC2"/>
        <w:tabs>
          <w:tab w:val="right" w:leader="dot" w:pos="8306"/>
        </w:tabs>
      </w:pPr>
      <w:hyperlink w:anchor="_Toc18584" w:history="1">
        <w:r>
          <w:rPr>
            <w:rFonts w:ascii="仿宋" w:eastAsia="仿宋" w:hAnsi="仿宋" w:cs="仿宋" w:hint="eastAsia"/>
            <w:lang w:eastAsia="zh-CN"/>
          </w:rPr>
          <w:t>(一)、消防安全</w:t>
        </w:r>
        <w:r>
          <w:tab/>
        </w:r>
        <w:r>
          <w:fldChar w:fldCharType="begin"/>
        </w:r>
        <w:r>
          <w:instrText xml:space="preserve"> PAGEREF _Toc18584 \h </w:instrText>
        </w:r>
        <w:r>
          <w:fldChar w:fldCharType="separate"/>
        </w:r>
        <w:r>
          <w:t>41</w:t>
        </w:r>
        <w:r>
          <w:fldChar w:fldCharType="end"/>
        </w:r>
      </w:hyperlink>
    </w:p>
    <w:p>
      <w:pPr>
        <w:pStyle w:val="TOC2"/>
        <w:tabs>
          <w:tab w:val="right" w:leader="dot" w:pos="8306"/>
        </w:tabs>
      </w:pPr>
      <w:hyperlink w:anchor="_Toc10419" w:history="1">
        <w:r>
          <w:rPr>
            <w:rFonts w:ascii="仿宋" w:eastAsia="仿宋" w:hAnsi="仿宋" w:cs="仿宋" w:hint="eastAsia"/>
            <w:lang w:eastAsia="zh-CN"/>
          </w:rPr>
          <w:t>(二)、防火防爆总图布置措施</w:t>
        </w:r>
        <w:r>
          <w:tab/>
        </w:r>
        <w:r>
          <w:fldChar w:fldCharType="begin"/>
        </w:r>
        <w:r>
          <w:instrText xml:space="preserve"> PAGEREF _Toc10419 \h </w:instrText>
        </w:r>
        <w:r>
          <w:fldChar w:fldCharType="separate"/>
        </w:r>
        <w:r>
          <w:t>43</w:t>
        </w:r>
        <w:r>
          <w:fldChar w:fldCharType="end"/>
        </w:r>
      </w:hyperlink>
    </w:p>
    <w:p>
      <w:pPr>
        <w:pStyle w:val="TOC2"/>
        <w:tabs>
          <w:tab w:val="right" w:leader="dot" w:pos="8306"/>
        </w:tabs>
      </w:pPr>
      <w:hyperlink w:anchor="_Toc15360" w:history="1">
        <w:r>
          <w:rPr>
            <w:rFonts w:ascii="仿宋" w:eastAsia="仿宋" w:hAnsi="仿宋" w:cs="仿宋" w:hint="eastAsia"/>
            <w:lang w:eastAsia="zh-CN"/>
          </w:rPr>
          <w:t>(三)、自然灾害防范措施</w:t>
        </w:r>
        <w:r>
          <w:tab/>
        </w:r>
        <w:r>
          <w:fldChar w:fldCharType="begin"/>
        </w:r>
        <w:r>
          <w:instrText xml:space="preserve"> PAGEREF _Toc15360 \h </w:instrText>
        </w:r>
        <w:r>
          <w:fldChar w:fldCharType="separate"/>
        </w:r>
        <w:r>
          <w:t>44</w:t>
        </w:r>
        <w:r>
          <w:fldChar w:fldCharType="end"/>
        </w:r>
      </w:hyperlink>
    </w:p>
    <w:p>
      <w:pPr>
        <w:pStyle w:val="TOC2"/>
        <w:tabs>
          <w:tab w:val="right" w:leader="dot" w:pos="8306"/>
        </w:tabs>
      </w:pPr>
      <w:hyperlink w:anchor="_Toc22380" w:history="1">
        <w:r>
          <w:rPr>
            <w:rFonts w:ascii="仿宋" w:eastAsia="仿宋" w:hAnsi="仿宋" w:cs="仿宋" w:hint="eastAsia"/>
            <w:lang w:eastAsia="zh-CN"/>
          </w:rPr>
          <w:t>(四)、安全色及安全标志使用要求</w:t>
        </w:r>
        <w:r>
          <w:tab/>
        </w:r>
        <w:r>
          <w:fldChar w:fldCharType="begin"/>
        </w:r>
        <w:r>
          <w:instrText xml:space="preserve"> PAGEREF _Toc22380 \h </w:instrText>
        </w:r>
        <w:r>
          <w:fldChar w:fldCharType="separate"/>
        </w:r>
        <w:r>
          <w:t>45</w:t>
        </w:r>
        <w:r>
          <w:fldChar w:fldCharType="end"/>
        </w:r>
      </w:hyperlink>
    </w:p>
    <w:p>
      <w:pPr>
        <w:pStyle w:val="TOC2"/>
        <w:tabs>
          <w:tab w:val="right" w:leader="dot" w:pos="8306"/>
        </w:tabs>
      </w:pPr>
      <w:hyperlink w:anchor="_Toc29849" w:history="1">
        <w:r>
          <w:rPr>
            <w:rFonts w:ascii="仿宋" w:eastAsia="仿宋" w:hAnsi="仿宋" w:cs="仿宋" w:hint="eastAsia"/>
            <w:lang w:eastAsia="zh-CN"/>
          </w:rPr>
          <w:t>(五)、防尘防毒措施</w:t>
        </w:r>
        <w:r>
          <w:tab/>
        </w:r>
        <w:r>
          <w:fldChar w:fldCharType="begin"/>
        </w:r>
        <w:r>
          <w:instrText xml:space="preserve"> PAGEREF _Toc29849 \h </w:instrText>
        </w:r>
        <w:r>
          <w:fldChar w:fldCharType="separate"/>
        </w:r>
        <w:r>
          <w:t>46</w:t>
        </w:r>
        <w:r>
          <w:fldChar w:fldCharType="end"/>
        </w:r>
      </w:hyperlink>
    </w:p>
    <w:p>
      <w:pPr>
        <w:pStyle w:val="TOC2"/>
        <w:tabs>
          <w:tab w:val="right" w:leader="dot" w:pos="8306"/>
        </w:tabs>
      </w:pPr>
      <w:hyperlink w:anchor="_Toc16497" w:history="1">
        <w:r>
          <w:rPr>
            <w:rFonts w:ascii="仿宋" w:eastAsia="仿宋" w:hAnsi="仿宋" w:cs="仿宋" w:hint="eastAsia"/>
            <w:lang w:eastAsia="zh-CN"/>
          </w:rPr>
          <w:t>(六)、防静电、触电防护及防雷措施</w:t>
        </w:r>
        <w:r>
          <w:tab/>
        </w:r>
        <w:r>
          <w:fldChar w:fldCharType="begin"/>
        </w:r>
        <w:r>
          <w:instrText xml:space="preserve"> PAGEREF _Toc16497 \h </w:instrText>
        </w:r>
        <w:r>
          <w:fldChar w:fldCharType="separate"/>
        </w:r>
        <w:r>
          <w:t>47</w:t>
        </w:r>
        <w:r>
          <w:fldChar w:fldCharType="end"/>
        </w:r>
      </w:hyperlink>
    </w:p>
    <w:p>
      <w:pPr>
        <w:pStyle w:val="TOC2"/>
        <w:tabs>
          <w:tab w:val="right" w:leader="dot" w:pos="8306"/>
        </w:tabs>
      </w:pPr>
      <w:hyperlink w:anchor="_Toc24001" w:history="1">
        <w:r>
          <w:rPr>
            <w:rFonts w:ascii="仿宋" w:eastAsia="仿宋" w:hAnsi="仿宋" w:cs="仿宋" w:hint="eastAsia"/>
            <w:lang w:eastAsia="zh-CN"/>
          </w:rPr>
          <w:t>(七)、机械设备安全保障措施</w:t>
        </w:r>
        <w:r>
          <w:tab/>
        </w:r>
        <w:r>
          <w:fldChar w:fldCharType="begin"/>
        </w:r>
        <w:r>
          <w:instrText xml:space="preserve"> PAGEREF _Toc24001 \h </w:instrText>
        </w:r>
        <w:r>
          <w:fldChar w:fldCharType="separate"/>
        </w:r>
        <w:r>
          <w:t>48</w:t>
        </w:r>
        <w:r>
          <w:fldChar w:fldCharType="end"/>
        </w:r>
      </w:hyperlink>
    </w:p>
    <w:p>
      <w:pPr>
        <w:pStyle w:val="TOC1"/>
        <w:tabs>
          <w:tab w:val="right" w:leader="dot" w:pos="8306"/>
        </w:tabs>
      </w:pPr>
      <w:hyperlink w:anchor="_Toc638" w:history="1">
        <w:r>
          <w:rPr>
            <w:rFonts w:ascii="仿宋" w:eastAsia="仿宋" w:hAnsi="仿宋" w:cs="仿宋" w:hint="eastAsia"/>
            <w:lang w:eastAsia="zh-CN"/>
          </w:rPr>
          <w:t>十二、玻璃纤维仿形织物项目创新与研发</w:t>
        </w:r>
        <w:r>
          <w:tab/>
        </w:r>
        <w:r>
          <w:fldChar w:fldCharType="begin"/>
        </w:r>
        <w:r>
          <w:instrText xml:space="preserve"> PAGEREF _Toc638 \h </w:instrText>
        </w:r>
        <w:r>
          <w:fldChar w:fldCharType="separate"/>
        </w:r>
        <w:r>
          <w:t>50</w:t>
        </w:r>
        <w:r>
          <w:fldChar w:fldCharType="end"/>
        </w:r>
      </w:hyperlink>
    </w:p>
    <w:p>
      <w:pPr>
        <w:pStyle w:val="TOC2"/>
        <w:tabs>
          <w:tab w:val="right" w:leader="dot" w:pos="8306"/>
        </w:tabs>
      </w:pPr>
      <w:hyperlink w:anchor="_Toc24749" w:history="1">
        <w:r>
          <w:rPr>
            <w:rFonts w:ascii="仿宋" w:eastAsia="仿宋" w:hAnsi="仿宋" w:cs="仿宋" w:hint="eastAsia"/>
            <w:lang w:eastAsia="zh-CN"/>
          </w:rPr>
          <w:t>(一)、创新策略与方向</w:t>
        </w:r>
        <w:r>
          <w:tab/>
        </w:r>
        <w:r>
          <w:fldChar w:fldCharType="begin"/>
        </w:r>
        <w:r>
          <w:instrText xml:space="preserve"> PAGEREF _Toc24749 \h </w:instrText>
        </w:r>
        <w:r>
          <w:fldChar w:fldCharType="separate"/>
        </w:r>
        <w:r>
          <w:t>50</w:t>
        </w:r>
        <w:r>
          <w:fldChar w:fldCharType="end"/>
        </w:r>
      </w:hyperlink>
    </w:p>
    <w:p>
      <w:pPr>
        <w:pStyle w:val="TOC2"/>
        <w:tabs>
          <w:tab w:val="right" w:leader="dot" w:pos="8306"/>
        </w:tabs>
      </w:pPr>
      <w:hyperlink w:anchor="_Toc22941" w:history="1">
        <w:r>
          <w:rPr>
            <w:rFonts w:ascii="仿宋" w:eastAsia="仿宋" w:hAnsi="仿宋" w:cs="仿宋" w:hint="eastAsia"/>
            <w:lang w:eastAsia="zh-CN"/>
          </w:rPr>
          <w:t>(二)、研发规划与投入</w:t>
        </w:r>
        <w:r>
          <w:tab/>
        </w:r>
        <w:r>
          <w:fldChar w:fldCharType="begin"/>
        </w:r>
        <w:r>
          <w:instrText xml:space="preserve"> PAGEREF _Toc22941 \h </w:instrText>
        </w:r>
        <w:r>
          <w:fldChar w:fldCharType="separate"/>
        </w:r>
        <w:r>
          <w:t>51</w:t>
        </w:r>
        <w:r>
          <w:fldChar w:fldCharType="end"/>
        </w:r>
      </w:hyperlink>
    </w:p>
    <w:p>
      <w:pPr>
        <w:pStyle w:val="TOC1"/>
        <w:tabs>
          <w:tab w:val="right" w:leader="dot" w:pos="8306"/>
        </w:tabs>
      </w:pPr>
      <w:hyperlink w:anchor="_Toc2630" w:history="1">
        <w:r>
          <w:rPr>
            <w:rFonts w:ascii="仿宋" w:eastAsia="仿宋" w:hAnsi="仿宋" w:cs="仿宋" w:hint="eastAsia"/>
            <w:lang w:eastAsia="zh-CN"/>
          </w:rPr>
          <w:t>十三、供应链管理</w:t>
        </w:r>
        <w:r>
          <w:tab/>
        </w:r>
        <w:r>
          <w:fldChar w:fldCharType="begin"/>
        </w:r>
        <w:r>
          <w:instrText xml:space="preserve"> PAGEREF _Toc2630 \h </w:instrText>
        </w:r>
        <w:r>
          <w:fldChar w:fldCharType="separate"/>
        </w:r>
        <w:r>
          <w:t>53</w:t>
        </w:r>
        <w:r>
          <w:fldChar w:fldCharType="end"/>
        </w:r>
      </w:hyperlink>
    </w:p>
    <w:p>
      <w:pPr>
        <w:pStyle w:val="TOC2"/>
        <w:tabs>
          <w:tab w:val="right" w:leader="dot" w:pos="8306"/>
        </w:tabs>
      </w:pPr>
      <w:hyperlink w:anchor="_Toc25613" w:history="1">
        <w:r>
          <w:rPr>
            <w:rFonts w:ascii="仿宋" w:eastAsia="仿宋" w:hAnsi="仿宋" w:cs="仿宋" w:hint="eastAsia"/>
            <w:lang w:eastAsia="zh-CN"/>
          </w:rPr>
          <w:t>(一)、供应链战略规划</w:t>
        </w:r>
        <w:r>
          <w:tab/>
        </w:r>
        <w:r>
          <w:fldChar w:fldCharType="begin"/>
        </w:r>
        <w:r>
          <w:instrText xml:space="preserve"> PAGEREF _Toc25613 \h </w:instrText>
        </w:r>
        <w:r>
          <w:fldChar w:fldCharType="separate"/>
        </w:r>
        <w:r>
          <w:t>53</w:t>
        </w:r>
        <w:r>
          <w:fldChar w:fldCharType="end"/>
        </w:r>
      </w:hyperlink>
    </w:p>
    <w:p>
      <w:pPr>
        <w:pStyle w:val="TOC2"/>
        <w:tabs>
          <w:tab w:val="right" w:leader="dot" w:pos="8306"/>
        </w:tabs>
      </w:pPr>
      <w:hyperlink w:anchor="_Toc6370" w:history="1">
        <w:r>
          <w:rPr>
            <w:rFonts w:ascii="仿宋" w:eastAsia="仿宋" w:hAnsi="仿宋" w:cs="仿宋" w:hint="eastAsia"/>
            <w:lang w:eastAsia="zh-CN"/>
          </w:rPr>
          <w:t>(二)、供应商选择与合作</w:t>
        </w:r>
        <w:r>
          <w:tab/>
        </w:r>
        <w:r>
          <w:fldChar w:fldCharType="begin"/>
        </w:r>
        <w:r>
          <w:instrText xml:space="preserve"> PAGEREF _Toc6370 \h </w:instrText>
        </w:r>
        <w:r>
          <w:fldChar w:fldCharType="separate"/>
        </w:r>
        <w:r>
          <w:t>55</w:t>
        </w:r>
        <w:r>
          <w:fldChar w:fldCharType="end"/>
        </w:r>
      </w:hyperlink>
    </w:p>
    <w:p>
      <w:pPr>
        <w:pStyle w:val="TOC2"/>
        <w:tabs>
          <w:tab w:val="right" w:leader="dot" w:pos="8306"/>
        </w:tabs>
      </w:pPr>
      <w:hyperlink w:anchor="_Toc25497" w:history="1">
        <w:r>
          <w:rPr>
            <w:rFonts w:ascii="仿宋" w:eastAsia="仿宋" w:hAnsi="仿宋" w:cs="仿宋" w:hint="eastAsia"/>
            <w:lang w:eastAsia="zh-CN"/>
          </w:rPr>
          <w:t>(三)、物流与库存管理</w:t>
        </w:r>
        <w:r>
          <w:tab/>
        </w:r>
        <w:r>
          <w:fldChar w:fldCharType="begin"/>
        </w:r>
        <w:r>
          <w:instrText xml:space="preserve"> PAGEREF _Toc25497 \h </w:instrText>
        </w:r>
        <w:r>
          <w:fldChar w:fldCharType="separate"/>
        </w:r>
        <w:r>
          <w:t>56</w:t>
        </w:r>
        <w:r>
          <w:fldChar w:fldCharType="end"/>
        </w:r>
      </w:hyperlink>
    </w:p>
    <w:p>
      <w:pPr>
        <w:pStyle w:val="TOC1"/>
        <w:tabs>
          <w:tab w:val="right" w:leader="dot" w:pos="8306"/>
        </w:tabs>
      </w:pPr>
      <w:hyperlink w:anchor="_Toc30910" w:history="1">
        <w:r>
          <w:rPr>
            <w:rFonts w:ascii="仿宋" w:eastAsia="仿宋" w:hAnsi="仿宋" w:cs="仿宋" w:hint="eastAsia"/>
            <w:lang w:eastAsia="zh-CN"/>
          </w:rPr>
          <w:t>十四、利益相关者分析与沟通计划</w:t>
        </w:r>
        <w:r>
          <w:tab/>
        </w:r>
        <w:r>
          <w:fldChar w:fldCharType="begin"/>
        </w:r>
        <w:r>
          <w:instrText xml:space="preserve"> PAGEREF _Toc30910 \h </w:instrText>
        </w:r>
        <w:r>
          <w:fldChar w:fldCharType="separate"/>
        </w:r>
        <w:r>
          <w:t>57</w:t>
        </w:r>
        <w:r>
          <w:fldChar w:fldCharType="end"/>
        </w:r>
      </w:hyperlink>
    </w:p>
    <w:p>
      <w:pPr>
        <w:pStyle w:val="TOC2"/>
        <w:tabs>
          <w:tab w:val="right" w:leader="dot" w:pos="8306"/>
        </w:tabs>
      </w:pPr>
      <w:hyperlink w:anchor="_Toc1698" w:history="1">
        <w:r>
          <w:rPr>
            <w:rFonts w:ascii="仿宋" w:eastAsia="仿宋" w:hAnsi="仿宋" w:cs="仿宋" w:hint="eastAsia"/>
            <w:lang w:eastAsia="zh-CN"/>
          </w:rPr>
          <w:t>(一)、利益相关者分析</w:t>
        </w:r>
        <w:r>
          <w:tab/>
        </w:r>
        <w:r>
          <w:fldChar w:fldCharType="begin"/>
        </w:r>
        <w:r>
          <w:instrText xml:space="preserve"> PAGEREF _Toc1698 \h </w:instrText>
        </w:r>
        <w:r>
          <w:fldChar w:fldCharType="separate"/>
        </w:r>
        <w:r>
          <w:t>57</w:t>
        </w:r>
        <w:r>
          <w:fldChar w:fldCharType="end"/>
        </w:r>
      </w:hyperlink>
    </w:p>
    <w:p>
      <w:pPr>
        <w:pStyle w:val="TOC2"/>
        <w:tabs>
          <w:tab w:val="right" w:leader="dot" w:pos="8306"/>
        </w:tabs>
      </w:pPr>
      <w:hyperlink w:anchor="_Toc11628" w:history="1">
        <w:r>
          <w:rPr>
            <w:rFonts w:ascii="仿宋" w:eastAsia="仿宋" w:hAnsi="仿宋" w:cs="仿宋" w:hint="eastAsia"/>
            <w:lang w:eastAsia="zh-CN"/>
          </w:rPr>
          <w:t>(二)、沟通计划</w:t>
        </w:r>
        <w:r>
          <w:tab/>
        </w:r>
        <w:r>
          <w:fldChar w:fldCharType="begin"/>
        </w:r>
        <w:r>
          <w:instrText xml:space="preserve"> PAGEREF _Toc11628 \h </w:instrText>
        </w:r>
        <w:r>
          <w:fldChar w:fldCharType="separate"/>
        </w:r>
        <w:r>
          <w:t>58</w:t>
        </w:r>
        <w:r>
          <w:fldChar w:fldCharType="end"/>
        </w:r>
      </w:hyperlink>
    </w:p>
    <w:p>
      <w:pPr>
        <w:pStyle w:val="TOC1"/>
        <w:tabs>
          <w:tab w:val="right" w:leader="dot" w:pos="8306"/>
        </w:tabs>
      </w:pPr>
      <w:hyperlink w:anchor="_Toc24156" w:history="1">
        <w:r>
          <w:rPr>
            <w:rFonts w:ascii="仿宋" w:eastAsia="仿宋" w:hAnsi="仿宋" w:cs="仿宋" w:hint="eastAsia"/>
            <w:lang w:eastAsia="zh-CN"/>
          </w:rPr>
          <w:t>十五、质量管理体系</w:t>
        </w:r>
        <w:r>
          <w:tab/>
        </w:r>
        <w:r>
          <w:fldChar w:fldCharType="begin"/>
        </w:r>
        <w:r>
          <w:instrText xml:space="preserve"> PAGEREF _Toc24156 \h </w:instrText>
        </w:r>
        <w:r>
          <w:fldChar w:fldCharType="separate"/>
        </w:r>
        <w:r>
          <w:t>60</w:t>
        </w:r>
        <w:r>
          <w:fldChar w:fldCharType="end"/>
        </w:r>
      </w:hyperlink>
    </w:p>
    <w:p>
      <w:pPr>
        <w:pStyle w:val="TOC2"/>
        <w:tabs>
          <w:tab w:val="right" w:leader="dot" w:pos="8306"/>
        </w:tabs>
      </w:pPr>
      <w:hyperlink w:anchor="_Toc22418" w:history="1">
        <w:r>
          <w:rPr>
            <w:rFonts w:ascii="仿宋" w:eastAsia="仿宋" w:hAnsi="仿宋" w:cs="仿宋" w:hint="eastAsia"/>
            <w:lang w:eastAsia="zh-CN"/>
          </w:rPr>
          <w:t>(一)、质量目标与方针</w:t>
        </w:r>
        <w:r>
          <w:tab/>
        </w:r>
        <w:r>
          <w:fldChar w:fldCharType="begin"/>
        </w:r>
        <w:r>
          <w:instrText xml:space="preserve"> PAGEREF _Toc22418 \h </w:instrText>
        </w:r>
        <w:r>
          <w:fldChar w:fldCharType="separate"/>
        </w:r>
        <w:r>
          <w:t>60</w:t>
        </w:r>
        <w:r>
          <w:fldChar w:fldCharType="end"/>
        </w:r>
      </w:hyperlink>
    </w:p>
    <w:p>
      <w:pPr>
        <w:pStyle w:val="TOC2"/>
        <w:tabs>
          <w:tab w:val="right" w:leader="dot" w:pos="8306"/>
        </w:tabs>
      </w:pPr>
      <w:hyperlink w:anchor="_Toc5136" w:history="1">
        <w:r>
          <w:rPr>
            <w:rFonts w:ascii="仿宋" w:eastAsia="仿宋" w:hAnsi="仿宋" w:cs="仿宋" w:hint="eastAsia"/>
            <w:lang w:eastAsia="zh-CN"/>
          </w:rPr>
          <w:t>(二)、质量管理责任</w:t>
        </w:r>
        <w:r>
          <w:tab/>
        </w:r>
        <w:r>
          <w:fldChar w:fldCharType="begin"/>
        </w:r>
        <w:r>
          <w:instrText xml:space="preserve"> PAGEREF _Toc5136 \h </w:instrText>
        </w:r>
        <w:r>
          <w:fldChar w:fldCharType="separate"/>
        </w:r>
        <w:r>
          <w:t>61</w:t>
        </w:r>
        <w:r>
          <w:fldChar w:fldCharType="end"/>
        </w:r>
      </w:hyperlink>
    </w:p>
    <w:p>
      <w:pPr>
        <w:pStyle w:val="TOC2"/>
        <w:tabs>
          <w:tab w:val="right" w:leader="dot" w:pos="8306"/>
        </w:tabs>
      </w:pPr>
      <w:hyperlink w:anchor="_Toc16805" w:history="1">
        <w:r>
          <w:rPr>
            <w:rFonts w:ascii="仿宋" w:eastAsia="仿宋" w:hAnsi="仿宋" w:cs="仿宋" w:hint="eastAsia"/>
            <w:lang w:eastAsia="zh-CN"/>
          </w:rPr>
          <w:t>(三)、质量管理体系文件</w:t>
        </w:r>
        <w:r>
          <w:tab/>
        </w:r>
        <w:r>
          <w:fldChar w:fldCharType="begin"/>
        </w:r>
        <w:r>
          <w:instrText xml:space="preserve"> PAGEREF _Toc16805 \h </w:instrText>
        </w:r>
        <w:r>
          <w:fldChar w:fldCharType="separate"/>
        </w:r>
        <w:r>
          <w:t>62</w:t>
        </w:r>
        <w:r>
          <w:fldChar w:fldCharType="end"/>
        </w:r>
      </w:hyperlink>
    </w:p>
    <w:p>
      <w:pPr>
        <w:pStyle w:val="TOC2"/>
        <w:tabs>
          <w:tab w:val="right" w:leader="dot" w:pos="8306"/>
        </w:tabs>
      </w:pPr>
      <w:hyperlink w:anchor="_Toc15720" w:history="1">
        <w:r>
          <w:rPr>
            <w:rFonts w:ascii="仿宋" w:eastAsia="仿宋" w:hAnsi="仿宋" w:cs="仿宋" w:hint="eastAsia"/>
            <w:lang w:eastAsia="zh-CN"/>
          </w:rPr>
          <w:t>(四)、质量培训与教育</w:t>
        </w:r>
        <w:r>
          <w:tab/>
        </w:r>
        <w:r>
          <w:fldChar w:fldCharType="begin"/>
        </w:r>
        <w:r>
          <w:instrText xml:space="preserve"> PAGEREF _Toc15720 \h </w:instrText>
        </w:r>
        <w:r>
          <w:fldChar w:fldCharType="separate"/>
        </w:r>
        <w:r>
          <w:t>64</w:t>
        </w:r>
        <w:r>
          <w:fldChar w:fldCharType="end"/>
        </w:r>
      </w:hyperlink>
    </w:p>
    <w:p>
      <w:pPr>
        <w:pStyle w:val="TOC2"/>
        <w:tabs>
          <w:tab w:val="right" w:leader="dot" w:pos="8306"/>
        </w:tabs>
      </w:pPr>
      <w:hyperlink w:anchor="_Toc29581" w:history="1">
        <w:r>
          <w:rPr>
            <w:rFonts w:ascii="仿宋" w:eastAsia="仿宋" w:hAnsi="仿宋" w:cs="仿宋" w:hint="eastAsia"/>
            <w:lang w:eastAsia="zh-CN"/>
          </w:rPr>
          <w:t>(五)、质量审核与评价</w:t>
        </w:r>
        <w:r>
          <w:tab/>
        </w:r>
        <w:r>
          <w:fldChar w:fldCharType="begin"/>
        </w:r>
        <w:r>
          <w:instrText xml:space="preserve"> PAGEREF _Toc29581 \h </w:instrText>
        </w:r>
        <w:r>
          <w:fldChar w:fldCharType="separate"/>
        </w:r>
        <w:r>
          <w:t>65</w:t>
        </w:r>
        <w:r>
          <w:fldChar w:fldCharType="end"/>
        </w:r>
      </w:hyperlink>
    </w:p>
    <w:p>
      <w:pPr>
        <w:pStyle w:val="TOC2"/>
        <w:tabs>
          <w:tab w:val="right" w:leader="dot" w:pos="8306"/>
        </w:tabs>
      </w:pPr>
      <w:hyperlink w:anchor="_Toc28677" w:history="1">
        <w:r>
          <w:rPr>
            <w:rFonts w:ascii="仿宋" w:eastAsia="仿宋" w:hAnsi="仿宋" w:cs="仿宋" w:hint="eastAsia"/>
            <w:lang w:eastAsia="zh-CN"/>
          </w:rPr>
          <w:t>(六)、不符合与纠正措施</w:t>
        </w:r>
        <w:r>
          <w:tab/>
        </w:r>
        <w:r>
          <w:fldChar w:fldCharType="begin"/>
        </w:r>
        <w:r>
          <w:instrText xml:space="preserve"> PAGEREF _Toc28677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964"/>
      <w:r>
        <w:rPr>
          <w:rFonts w:ascii="仿宋" w:eastAsia="仿宋" w:hAnsi="仿宋" w:cs="仿宋" w:hint="eastAsia"/>
          <w:sz w:val="28"/>
          <w:lang w:eastAsia="zh-CN"/>
        </w:rPr>
        <w:t>一、玻璃纤维仿形织物项目建设单位说明</w:t>
      </w:r>
      <w:bookmarkEnd w:id="2"/>
    </w:p>
    <w:p>
      <w:pPr>
        <w:pStyle w:val="Heading2"/>
        <w:rPr>
          <w:rFonts w:ascii="仿宋" w:eastAsia="仿宋" w:hAnsi="仿宋" w:cs="仿宋" w:hint="eastAsia"/>
          <w:lang w:eastAsia="zh-CN"/>
        </w:rPr>
      </w:pPr>
      <w:bookmarkStart w:id="3" w:name="_Toc4300"/>
      <w:r>
        <w:rPr>
          <w:rFonts w:ascii="仿宋" w:eastAsia="仿宋" w:hAnsi="仿宋" w:cs="仿宋" w:hint="eastAsia"/>
          <w:lang w:eastAsia="zh-CN"/>
        </w:rPr>
        <w:t>(一)、玻璃纤维仿形织物项目承办单位基本情况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66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玻璃纤维仿形织物项目承办单位的XXXX，我们着眼于实现可持续的经济效益。通过技术创新和解决方案的提供，公司预计在玻璃纤维仿形织物项目执行期间将获得可观的收入增长。这一收入来源主要包括玻璃纤维仿形织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同时，我们注重成本控制和效率提升，以确保玻璃纤维仿形织物项目的可持续盈利。透过精细的管理和资源优化，公司期望实现玻璃纤维仿形织物项目利润最大化。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玻璃纤维仿形织物项目实施进行全面的投资评估，包括玻璃纤维仿形织物项目启动阶段的资金投入和后续运营成本。通过对玻璃纤维仿形织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玻璃纤维仿形织物项目实施过程中具备足够的资金流动性，公司将进行详尽的现金流分析。这包括资金需求的合理预测、玻璃纤维仿形织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827"/>
      <w:r>
        <w:rPr>
          <w:rFonts w:ascii="仿宋" w:eastAsia="仿宋" w:hAnsi="仿宋" w:cs="仿宋" w:hint="eastAsia"/>
          <w:sz w:val="28"/>
          <w:lang w:eastAsia="zh-CN"/>
        </w:rPr>
        <w:t>二、玻璃纤维仿形织物项目危机管理</w:t>
      </w:r>
      <w:bookmarkEnd w:id="5"/>
    </w:p>
    <w:p>
      <w:pPr>
        <w:pStyle w:val="Heading2"/>
        <w:rPr>
          <w:rFonts w:ascii="仿宋" w:eastAsia="仿宋" w:hAnsi="仿宋" w:cs="仿宋" w:hint="eastAsia"/>
          <w:lang w:eastAsia="zh-CN"/>
        </w:rPr>
      </w:pPr>
      <w:bookmarkStart w:id="6" w:name="_Toc1160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仿形织物项目危机管理中，危机预警与识别是确保玻璃纤维仿形织物项目稳健运行的核心步骤。通过建立全面的监测机制，玻璃纤维仿形织物项目团队旨在及时发现和理解潜在的风险和危机因素，以便采取及时的预防和应对措施，确保玻璃纤维仿形织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玻璃纤维仿形织物项目团队全面分析了整个玻璃纤维仿形织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玻璃纤维仿形织物项目团队着重于明确定义玻璃纤维仿形织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玻璃纤维仿形织物项目进展的持续监控，团队能够及时发现潜在问题并作出迅速反应。玻璃纤维仿形织物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在这一阶段，团队的专业素养和反应速度将发挥至关重要的作用，以确保潜在危机能够在初期得到有效的处理，最大程度地减轻负面影响。通过危机预警与识别，玻璃纤维仿形织物项目得以更有序、可控地推进。</w:t>
      </w:r>
    </w:p>
    <w:p>
      <w:pPr>
        <w:pStyle w:val="Heading2"/>
        <w:ind w:firstLine="560" w:firstLineChars="200"/>
        <w:rPr>
          <w:rFonts w:ascii="仿宋" w:eastAsia="仿宋" w:hAnsi="仿宋" w:cs="仿宋" w:hint="eastAsia"/>
          <w:sz w:val="28"/>
          <w:lang w:eastAsia="zh-CN"/>
        </w:rPr>
      </w:pPr>
      <w:bookmarkStart w:id="7" w:name="_Toc901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在危机发生时，玻璃纤维仿形织物项目团队立即行动，成立了应急小组。该小组的任务是迅速制定并实施紧急应对措施，以最小化潜在损失。以下是采取的主要措施：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暂停玻璃纤维仿形织物项目进度：为遏制危机蔓延，玻璃纤维仿形织物项目暂时停止进行，以便全面评估当前状况。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资源重新分配：重新评估玻璃纤维仿形织物项目资源的分配，确保最大限度地减小损失。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实时沟通：与关键利益相关者建立实时沟通机制，向他们传递玻璃纤维仿形织物项目危机的实际状况，保障玻璃纤维仿形织物项目核心利益。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在紧急应对的同时，玻璃纤维仿形织物项目团队强调了团队协作和有效沟通的重要性。以下是团队协作的关键举措：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信息共享机制：建立了信息共享平台，确保团队成员能够及时获取玻璃纤维仿形织物项目危机的实时信息。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领导者沟通：玻璃纤维仿形织物项目领导者通过定期会议和即时沟通工具，指导团队应对危机，保持团队稳定运行。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随着危机得到初步控制，玻璃纤维仿形织物项目团队转向制定恢复计划，以确保玻璃纤维仿形织物项目能够从中迅速恢复。主要恢复计划包括：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修复受损的进度计划：重新评估玻璃纤维仿形织物项目进度，制定修复计划，确保玻璃纤维仿形织物项目尽快回归正常进程。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重新调整资源分配：优化资源分配，确保玻璃纤维仿形织物项目在有限资源下高效运转。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风险管理机制加强：对玻璃纤维仿形织物项目风险进行全面评估，制定更强化的风险管理策略，以预防未来可能的危机。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1751"/>
      <w:r>
        <w:rPr>
          <w:rFonts w:ascii="仿宋" w:eastAsia="仿宋" w:hAnsi="仿宋" w:cs="仿宋" w:hint="eastAsia"/>
          <w:sz w:val="28"/>
          <w:lang w:eastAsia="zh-CN"/>
        </w:rPr>
        <w:t>三、玻璃纤维仿形织物项目概论</w:t>
      </w:r>
      <w:bookmarkEnd w:id="8"/>
    </w:p>
    <w:p>
      <w:pPr>
        <w:pStyle w:val="Heading2"/>
        <w:rPr>
          <w:rFonts w:ascii="仿宋" w:eastAsia="仿宋" w:hAnsi="仿宋" w:cs="仿宋" w:hint="eastAsia"/>
          <w:lang w:eastAsia="zh-CN"/>
        </w:rPr>
      </w:pPr>
      <w:bookmarkStart w:id="9" w:name="_Toc2676"/>
      <w:r>
        <w:rPr>
          <w:rFonts w:ascii="仿宋" w:eastAsia="仿宋" w:hAnsi="仿宋" w:cs="仿宋" w:hint="eastAsia"/>
          <w:lang w:eastAsia="zh-CN"/>
        </w:rPr>
        <w:t>(一)、玻璃纤维仿形织物项目概况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起源追溯至对市场的深入洞察。市场的不断演变与变革为玻璃纤维仿形织物项目提供了难得的机遇。当前市场存在的需求缺口和变革的大环境共同构成了玻璃纤维仿形织物项目的背景。这个玻璃纤维仿形织物项目旨在充分利用市场机遇，填补行业中尚未满足的需求，为客户提供全新的解决方案。市场的变革和需求的增长使得这个玻璃纤维仿形织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玻璃纤维仿形织物项目名称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正式命名为玻璃纤维仿形织物。这个名称不仅仅是一个标识，更代表了玻璃纤维仿形织物项目的核心理念和愿景。它蕴含着玻璃纤维仿形织物项目所要解决问题的关键字，具有强烈的表达和辨识度，为玻璃纤维仿形织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玻璃纤维仿形织物项目目标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核心目标是提供一种全新、高效的解决方案，满足客户日益增长的需求。玻璃纤维仿形织物项目追求的不仅仅是满足市场需求，更是在市场中获得卓越的竞争优势。通过不断提升产品或服务的质量和创新水平，玻璃纤维仿形织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玻璃纤维仿形织物项目范围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全面涵盖了产品研发、制造、市场推广和售后服务，确保从产品设计到最终用户体验的全方位关注。这一全面的玻璃纤维仿形织物项目范围是为了确保玻璃纤维仿形织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玻璃纤维仿形织物项目时间表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玻璃纤维仿形织物项目计划在未来18个月内完成，包括研发、测试、市场试点和正式推出等不同阶段。这个时间表的合理设计是为了确保玻璃纤维仿形织物项目各个阶段的顺利推进，以便按时交付高质量的成果。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玻璃纤维仿形织物项目预算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总预算估算为XX百万美元，主要分配在研发、市场推广、人员培训和运营等方面。这一充足的预算为玻璃纤维仿形织物项目提供了充足的资源，确保玻璃纤维仿形织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玻璃纤维仿形织物项目风险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可能面临的风险包括市场接受度低、技术难题、竞争激烈等。玻璃纤维仿形织物项目团队已经制定了相应的风险应对计划，通过前瞻性的风险管理，确保玻璃纤维仿形织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玻璃纤维仿形织物项目团队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玻璃纤维仿形织物项目汇聚了一支经验丰富、多领域专业素养的核心团队，确保玻璃纤维仿形织物项目在各个方面都能拥有高水平的执行力。团队的协同作战是玻璃纤维仿形织物项目成功的关键因素之一。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玻璃纤维仿形织物项目背景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玻璃纤维仿形织物项目的背景根植于市场对更高效、创新产品的渴望，同时也受到科技发展对行业格局的深刻改变的影响。这为玻璃纤维仿形织物项目提供了广阔的发展空间和市场需求。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玻璃纤维仿形织物项目现状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截至目前，玻璃纤维仿形织物项目已完成市场调研和技术验证，取得了初步的成功。这为玻璃纤维仿形织物项目在未来的发展奠定了坚实的基础，为更远大的目标打下了坚实的基石。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1357"/>
      <w:r>
        <w:rPr>
          <w:rFonts w:ascii="仿宋" w:eastAsia="仿宋" w:hAnsi="仿宋" w:cs="仿宋" w:hint="eastAsia"/>
          <w:sz w:val="28"/>
          <w:lang w:eastAsia="zh-CN"/>
        </w:rPr>
        <w:t>(二)、玻璃纤维仿形织物项目目标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玻璃纤维仿形织物项目首要业务目标是在市场中占据有利地位，实现产品/服务的成功推广和销售。通过不断提升产品质量、创新性，玻璃纤维仿形织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在科技迅速发展的时代，玻璃纤维仿形织物项目着眼于技术创新。通过持续的研发和技术升级，玻璃纤维仿形织物项目旨在推出更具创新性的产品或服务，以满足市场对新鲜、先进解决方案的需求。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玻璃纤维仿形织物项目设定了客户满意度目标。通过提供卓越的产品质量和优质的客户服务，玻璃纤维仿形织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玻璃纤维仿形织物项目注重社会责任和可持续发展。通过实施环保、社会责任玻璃纤维仿形织物项目，玻璃纤维仿形织物项目致力于在经济发展的同时保护环境，促进社会公平，实现可持续经营。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玻璃纤维仿形织物项目的团队是实现目标的核心驱动力。因此，玻璃纤维仿形织物项目设定了团队发展目标，包括提升团队成员的专业技能、培养领导力，以及搭建协同高效的团队工作氛围。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6181"/>
      <w:r>
        <w:rPr>
          <w:rFonts w:ascii="仿宋" w:eastAsia="仿宋" w:hAnsi="仿宋" w:cs="仿宋" w:hint="eastAsia"/>
          <w:sz w:val="28"/>
          <w:lang w:eastAsia="zh-CN"/>
        </w:rPr>
        <w:t>(三)、玻璃纤维仿形织物项目提出的理由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玻璃纤维仿形织物项目提出的理由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提出源于对市场机遇的深刻洞察。当前市场中存在的需求缺口和行业发展趋势表明，有巨大的商业机会等待被开发。通过准确捕捉市场机遇，玻璃纤维仿形织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理念基于对技术创新的信仰。通过持续的研发和技术投入，玻璃纤维仿形织物项目有望推出更具创新性的产品或服务。在科技飞速发展的当下，玻璃纤维仿形织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提出是为了增强企业的行业竞争力。通过提升产品或服务的质量和独特性，玻璃纤维仿形织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玻璃纤维仿形织物项目响应了消费者需求的变化。随着社会和科技的不断发展，消费者对产品和服务的需求也在发生变化。通过深入了解并及时回应消费者的新需求，玻璃纤维仿形织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提出是企业战略发展规划的一部分。在面对日益激烈的市场竞争和不断变化的商业环境中，玻璃纤维仿形织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提出不仅仅是基于商业考量，还注重社会责任。通过推出环保、社会责任等方面的玻璃纤维仿形织物项目，玻璃纤维仿形织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玻璃纤维仿形织物项目的提出反映了对利益相关者期望的关注。包括客户、员工、投资者等利益相关者在企业发展中都有着各自的期望，玻璃纤维仿形织物项目力求在满足这些期望的同时，取得更大的共赢。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8545"/>
      <w:r>
        <w:rPr>
          <w:rFonts w:ascii="仿宋" w:eastAsia="仿宋" w:hAnsi="仿宋" w:cs="仿宋" w:hint="eastAsia"/>
          <w:sz w:val="28"/>
          <w:lang w:eastAsia="zh-CN"/>
        </w:rPr>
        <w:t>(四)、玻璃纤维仿形织物项目意义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在实施玻璃纤维仿形织物项目的过程中，我们不仅仅是在追逐商业成功，更是为企业和社会的多个层面创造了深远的意义。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仿形织物项目的首要意义在于提升企业的市场竞争力。通过持续的创新和对产品质量的高标准要求，玻璃纤维仿形织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纤维仿形织物项目的推进将促使行业技术水平的提升。通过引入先进技术和创新性解决方案，玻璃纤维仿形织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玻璃纤维仿形织物项目不仅创造了大量就业机会，提高了就业水平，还注重社会责任和环保。通过参与社会公益事业和推动环保玻璃纤维仿形织物项目，玻璃纤维仿形织物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综合而言，玻璃纤维仿形织物项目意义重大，不仅推动了企业的发展，也为行业和社会的进步贡献了积极力量。这是一个全面而深刻的影响，将在未来产生可持续的正面效应。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6069"/>
      <w:r>
        <w:rPr>
          <w:rFonts w:ascii="仿宋" w:eastAsia="仿宋" w:hAnsi="仿宋" w:cs="仿宋" w:hint="eastAsia"/>
          <w:sz w:val="28"/>
          <w:lang w:eastAsia="zh-CN"/>
        </w:rPr>
        <w:t>(五)、玻璃纤维仿形织物项目背景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在当今迅猛发展的商业环境中，玻璃纤维仿形织物项目的动因根植于对多方面因素的审慎考量。这个玻璃纤维仿形织物项目的提出并非孤立的决策，而是对企业所处背景深入思考的产物。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的不断演变是玻璃纤维仿形织物项目背后的首要原因。科技的迅速发展和全球市场的快速变化使得企业必须灵活应对。玻璃纤维仿形织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竞争的激烈程度也是玻璃纤维仿形织物项目背景中不可忽视的一环。企业需要在激烈竞争中脱颖而出，为此，玻璃纤维仿形织物项目致力于打破常规，提供独特的价值主张，以吸引客户并确保市场份额的增长。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技术的迅速发展为企业带来了机遇与挑战。作为玻璃纤维仿形织物项目启动的背景之一，对新兴技术的应用将有助于提升企业的技术水平，使其在不断演进的商业环境中保持竞争优势。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此外，社会对企业责任的期望也在逐渐升高。玻璃纤维仿形织物项目充分融入了社会责任的理念，通过可持续经营和社会公益玻璃纤维仿形织物项目，企图为社会贡献一份力量，在商业成功的同时关注社会价值。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5757"/>
      <w:r>
        <w:rPr>
          <w:rFonts w:ascii="仿宋" w:eastAsia="仿宋" w:hAnsi="仿宋" w:cs="仿宋" w:hint="eastAsia"/>
          <w:sz w:val="28"/>
          <w:lang w:eastAsia="zh-CN"/>
        </w:rPr>
        <w:t>四、玻璃纤维仿形织物项目选址可行性分析</w:t>
      </w:r>
      <w:bookmarkEnd w:id="14"/>
    </w:p>
    <w:p>
      <w:pPr>
        <w:pStyle w:val="Heading2"/>
        <w:rPr>
          <w:rFonts w:ascii="仿宋" w:eastAsia="仿宋" w:hAnsi="仿宋" w:cs="仿宋" w:hint="eastAsia"/>
          <w:lang w:eastAsia="zh-CN"/>
        </w:rPr>
      </w:pPr>
      <w:bookmarkStart w:id="15" w:name="_Toc15190"/>
      <w:r>
        <w:rPr>
          <w:rFonts w:ascii="仿宋" w:eastAsia="仿宋" w:hAnsi="仿宋" w:cs="仿宋" w:hint="eastAsia"/>
          <w:lang w:eastAsia="zh-CN"/>
        </w:rPr>
        <w:t>(一)、玻璃纤维仿形织物项目选址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该玻璃纤维仿形织物项目选址位于XX省XX市XX区XXX街道</w:t>
      </w:r>
    </w:p>
    <w:p>
      <w:pPr>
        <w:pStyle w:val="Heading2"/>
        <w:ind w:firstLine="560" w:firstLineChars="200"/>
        <w:rPr>
          <w:rFonts w:ascii="仿宋" w:eastAsia="仿宋" w:hAnsi="仿宋" w:cs="仿宋" w:hint="eastAsia"/>
          <w:sz w:val="28"/>
          <w:lang w:eastAsia="zh-CN"/>
        </w:rPr>
      </w:pPr>
      <w:bookmarkStart w:id="16" w:name="_Toc30252"/>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玻璃纤维仿形织物项目的征地面积将根据玻璃纤维仿形织物项目的实际规模和需求进行精确规划。具体面积XXX平方米，旨在确保玻璃纤维仿形织物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净用地面积是在征地面积基础上去除不可利用面积后的实际可开发用地。具体面积XXX平方米，考虑到环保、交通、安全等多方面因素，以确保玻璃纤维仿形织物项目在整体利用效率上达到最优。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玻璃纤维仿形织物项目计划建设的建筑总规模具体面积XXX平方米。这一规模的确定综合考虑了玻璃纤维仿形织物项目的性质、规模，以及城市规划的相关要求，确保建筑布局与周边环境协调一致。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绿地率是玻璃纤维仿形织物项目用地中被规划为绿地的比例。具体面积XXX平方米，旨在通过合理规划绿地，改善玻璃纤维仿形织物项目周边环境，提升居民生活质量，并符合城市整体绿化规划。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容积率是用地上可以建设的建筑总体积与用地面积之比。具体面积XXX，通过合理的容积率规划，确保玻璃纤维仿形织物项目建筑规模与周边环境和谐共生。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玻璃纤维仿形织物项目选址与当地城市规划相一致，具体面积XXX平方米。通过与城市规划部门深入沟通，确保玻璃纤维仿形织物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产业政策符合性： 充分了解并确保玻璃纤维仿形织物项目选址符合当地产业政策，具体面积XXX平方米。这包括玻璃纤维仿形织物项目对当地经济的促进作用，以及对相关产业的带动效应，确保玻璃纤维仿形织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用地总体要求必须符合环保和可持续发展的原则，具体面积XXX平方米。通过采用绿色建筑设计、节能减排等措施，确保玻璃纤维仿形织物项目在建设和运营过程中对环境的影响最小化，达到可持续发展的要求。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确保玻璃纤维仿形织物项目选址具备必要的公共设施配套，具体面积XXX平方米。这包括交通便利性、教育、医疗等基础设施，以提高居民生活品质，使得玻璃纤维仿形织物项目选址更具吸引力。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考虑用地总体要求对当地社会稳定性的影响，具体面积XXX平方米。通过深入了解当地社区反馈，确保玻璃纤维仿形织物项目的选址和建设过程对当地社会和谐稳定产生积极作用。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玻璃纤维仿形织物项目选址不仅符合法规和规划，还在实际操作中具有可行性。这一全面规划将为玻璃纤维仿形织物项目的成功实施提供坚实的基础，确保玻璃纤维仿形织物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8219"/>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https://d.book118.com/328130077110006046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玻璃纤维仿形织物项目计划设计方案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36329"/>
    <w:rsid w:val="1AB363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13007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2024-03-05T05:58:00Z</dcterms:created>
  <dcterms:modified xsi:type="dcterms:W3CDTF">2024-03-05T05:58:19Z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74AE2EA501D947B6A9558FD81D2E0AFF_11</vt:lpwstr>
  </property>
  <property fmtid="{D5CDD505-2E9C-101B-9397-08002B2CF9AE}" pid="3" name="KSOProductBuildVer">
    <vt:lpwstr>2052-12.1.0.16388</vt:lpwstr>
  </property>
</Properties>
</file>