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离合器分离轴承项目建设总纲及方案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3" w:history="1">
        <w:r>
          <w:rPr>
            <w:rFonts w:ascii="仿宋" w:eastAsia="仿宋" w:hAnsi="仿宋" w:cs="仿宋" w:hint="eastAsia"/>
            <w:lang w:eastAsia="zh-CN"/>
          </w:rPr>
          <w:t>前言</w:t>
        </w:r>
        <w:r>
          <w:tab/>
        </w:r>
        <w:r>
          <w:fldChar w:fldCharType="begin"/>
        </w:r>
        <w:r>
          <w:instrText xml:space="preserve"> PAGEREF _Toc10373 \h </w:instrText>
        </w:r>
        <w:r>
          <w:fldChar w:fldCharType="separate"/>
        </w:r>
        <w:r>
          <w:t>3</w:t>
        </w:r>
        <w:r>
          <w:fldChar w:fldCharType="end"/>
        </w:r>
      </w:hyperlink>
    </w:p>
    <w:p>
      <w:pPr>
        <w:pStyle w:val="TOC1"/>
        <w:tabs>
          <w:tab w:val="right" w:leader="dot" w:pos="8306"/>
        </w:tabs>
      </w:pPr>
      <w:hyperlink w:anchor="_Toc4118" w:history="1">
        <w:r>
          <w:rPr>
            <w:rFonts w:ascii="仿宋" w:eastAsia="仿宋" w:hAnsi="仿宋" w:cs="仿宋" w:hint="eastAsia"/>
            <w:lang w:eastAsia="zh-CN"/>
          </w:rPr>
          <w:t>一、建设风险评估分析</w:t>
        </w:r>
        <w:r>
          <w:tab/>
        </w:r>
        <w:r>
          <w:fldChar w:fldCharType="begin"/>
        </w:r>
        <w:r>
          <w:instrText xml:space="preserve"> PAGEREF _Toc4118 \h </w:instrText>
        </w:r>
        <w:r>
          <w:fldChar w:fldCharType="separate"/>
        </w:r>
        <w:r>
          <w:t>3</w:t>
        </w:r>
        <w:r>
          <w:fldChar w:fldCharType="end"/>
        </w:r>
      </w:hyperlink>
    </w:p>
    <w:p>
      <w:pPr>
        <w:pStyle w:val="TOC2"/>
        <w:tabs>
          <w:tab w:val="right" w:leader="dot" w:pos="8306"/>
        </w:tabs>
      </w:pPr>
      <w:hyperlink w:anchor="_Toc4890" w:history="1">
        <w:r>
          <w:rPr>
            <w:rFonts w:ascii="仿宋" w:eastAsia="仿宋" w:hAnsi="仿宋" w:cs="仿宋" w:hint="eastAsia"/>
            <w:lang w:eastAsia="zh-CN"/>
          </w:rPr>
          <w:t>(一)、政策风险分析</w:t>
        </w:r>
        <w:r>
          <w:tab/>
        </w:r>
        <w:r>
          <w:fldChar w:fldCharType="begin"/>
        </w:r>
        <w:r>
          <w:instrText xml:space="preserve"> PAGEREF _Toc4890 \h </w:instrText>
        </w:r>
        <w:r>
          <w:fldChar w:fldCharType="separate"/>
        </w:r>
        <w:r>
          <w:t>3</w:t>
        </w:r>
        <w:r>
          <w:fldChar w:fldCharType="end"/>
        </w:r>
      </w:hyperlink>
    </w:p>
    <w:p>
      <w:pPr>
        <w:pStyle w:val="TOC2"/>
        <w:tabs>
          <w:tab w:val="right" w:leader="dot" w:pos="8306"/>
        </w:tabs>
      </w:pPr>
      <w:hyperlink w:anchor="_Toc16918" w:history="1">
        <w:r>
          <w:rPr>
            <w:rFonts w:ascii="仿宋" w:eastAsia="仿宋" w:hAnsi="仿宋" w:cs="仿宋" w:hint="eastAsia"/>
            <w:lang w:eastAsia="zh-CN"/>
          </w:rPr>
          <w:t>(二)、社会风险分析</w:t>
        </w:r>
        <w:r>
          <w:tab/>
        </w:r>
        <w:r>
          <w:fldChar w:fldCharType="begin"/>
        </w:r>
        <w:r>
          <w:instrText xml:space="preserve"> PAGEREF _Toc16918 \h </w:instrText>
        </w:r>
        <w:r>
          <w:fldChar w:fldCharType="separate"/>
        </w:r>
        <w:r>
          <w:t>4</w:t>
        </w:r>
        <w:r>
          <w:fldChar w:fldCharType="end"/>
        </w:r>
      </w:hyperlink>
    </w:p>
    <w:p>
      <w:pPr>
        <w:pStyle w:val="TOC2"/>
        <w:tabs>
          <w:tab w:val="right" w:leader="dot" w:pos="8306"/>
        </w:tabs>
      </w:pPr>
      <w:hyperlink w:anchor="_Toc7541" w:history="1">
        <w:r>
          <w:rPr>
            <w:rFonts w:ascii="仿宋" w:eastAsia="仿宋" w:hAnsi="仿宋" w:cs="仿宋" w:hint="eastAsia"/>
            <w:lang w:eastAsia="zh-CN"/>
          </w:rPr>
          <w:t>(三)、市场风险分析</w:t>
        </w:r>
        <w:r>
          <w:tab/>
        </w:r>
        <w:r>
          <w:fldChar w:fldCharType="begin"/>
        </w:r>
        <w:r>
          <w:instrText xml:space="preserve"> PAGEREF _Toc7541 \h </w:instrText>
        </w:r>
        <w:r>
          <w:fldChar w:fldCharType="separate"/>
        </w:r>
        <w:r>
          <w:t>6</w:t>
        </w:r>
        <w:r>
          <w:fldChar w:fldCharType="end"/>
        </w:r>
      </w:hyperlink>
    </w:p>
    <w:p>
      <w:pPr>
        <w:pStyle w:val="TOC2"/>
        <w:tabs>
          <w:tab w:val="right" w:leader="dot" w:pos="8306"/>
        </w:tabs>
      </w:pPr>
      <w:hyperlink w:anchor="_Toc24845" w:history="1">
        <w:r>
          <w:rPr>
            <w:rFonts w:ascii="仿宋" w:eastAsia="仿宋" w:hAnsi="仿宋" w:cs="仿宋" w:hint="eastAsia"/>
            <w:lang w:eastAsia="zh-CN"/>
          </w:rPr>
          <w:t>(四)、资金风险分析</w:t>
        </w:r>
        <w:r>
          <w:tab/>
        </w:r>
        <w:r>
          <w:fldChar w:fldCharType="begin"/>
        </w:r>
        <w:r>
          <w:instrText xml:space="preserve"> PAGEREF _Toc24845 \h </w:instrText>
        </w:r>
        <w:r>
          <w:fldChar w:fldCharType="separate"/>
        </w:r>
        <w:r>
          <w:t>6</w:t>
        </w:r>
        <w:r>
          <w:fldChar w:fldCharType="end"/>
        </w:r>
      </w:hyperlink>
    </w:p>
    <w:p>
      <w:pPr>
        <w:pStyle w:val="TOC2"/>
        <w:tabs>
          <w:tab w:val="right" w:leader="dot" w:pos="8306"/>
        </w:tabs>
      </w:pPr>
      <w:hyperlink w:anchor="_Toc10522" w:history="1">
        <w:r>
          <w:rPr>
            <w:rFonts w:ascii="仿宋" w:eastAsia="仿宋" w:hAnsi="仿宋" w:cs="仿宋" w:hint="eastAsia"/>
            <w:lang w:eastAsia="zh-CN"/>
          </w:rPr>
          <w:t>(五)、技术风险分析</w:t>
        </w:r>
        <w:r>
          <w:tab/>
        </w:r>
        <w:r>
          <w:fldChar w:fldCharType="begin"/>
        </w:r>
        <w:r>
          <w:instrText xml:space="preserve"> PAGEREF _Toc10522 \h </w:instrText>
        </w:r>
        <w:r>
          <w:fldChar w:fldCharType="separate"/>
        </w:r>
        <w:r>
          <w:t>8</w:t>
        </w:r>
        <w:r>
          <w:fldChar w:fldCharType="end"/>
        </w:r>
      </w:hyperlink>
    </w:p>
    <w:p>
      <w:pPr>
        <w:pStyle w:val="TOC2"/>
        <w:tabs>
          <w:tab w:val="right" w:leader="dot" w:pos="8306"/>
        </w:tabs>
      </w:pPr>
      <w:hyperlink w:anchor="_Toc7335" w:history="1">
        <w:r>
          <w:rPr>
            <w:rFonts w:ascii="仿宋" w:eastAsia="仿宋" w:hAnsi="仿宋" w:cs="仿宋" w:hint="eastAsia"/>
            <w:lang w:eastAsia="zh-CN"/>
          </w:rPr>
          <w:t>(六)、财务风险分析</w:t>
        </w:r>
        <w:r>
          <w:tab/>
        </w:r>
        <w:r>
          <w:fldChar w:fldCharType="begin"/>
        </w:r>
        <w:r>
          <w:instrText xml:space="preserve"> PAGEREF _Toc7335 \h </w:instrText>
        </w:r>
        <w:r>
          <w:fldChar w:fldCharType="separate"/>
        </w:r>
        <w:r>
          <w:t>9</w:t>
        </w:r>
        <w:r>
          <w:fldChar w:fldCharType="end"/>
        </w:r>
      </w:hyperlink>
    </w:p>
    <w:p>
      <w:pPr>
        <w:pStyle w:val="TOC2"/>
        <w:tabs>
          <w:tab w:val="right" w:leader="dot" w:pos="8306"/>
        </w:tabs>
      </w:pPr>
      <w:hyperlink w:anchor="_Toc4687" w:history="1">
        <w:r>
          <w:rPr>
            <w:rFonts w:ascii="仿宋" w:eastAsia="仿宋" w:hAnsi="仿宋" w:cs="仿宋" w:hint="eastAsia"/>
            <w:lang w:eastAsia="zh-CN"/>
          </w:rPr>
          <w:t>(七)、管理风险分析</w:t>
        </w:r>
        <w:r>
          <w:tab/>
        </w:r>
        <w:r>
          <w:fldChar w:fldCharType="begin"/>
        </w:r>
        <w:r>
          <w:instrText xml:space="preserve"> PAGEREF _Toc4687 \h </w:instrText>
        </w:r>
        <w:r>
          <w:fldChar w:fldCharType="separate"/>
        </w:r>
        <w:r>
          <w:t>11</w:t>
        </w:r>
        <w:r>
          <w:fldChar w:fldCharType="end"/>
        </w:r>
      </w:hyperlink>
    </w:p>
    <w:p>
      <w:pPr>
        <w:pStyle w:val="TOC2"/>
        <w:tabs>
          <w:tab w:val="right" w:leader="dot" w:pos="8306"/>
        </w:tabs>
      </w:pPr>
      <w:hyperlink w:anchor="_Toc26142" w:history="1">
        <w:r>
          <w:rPr>
            <w:rFonts w:ascii="仿宋" w:eastAsia="仿宋" w:hAnsi="仿宋" w:cs="仿宋" w:hint="eastAsia"/>
            <w:lang w:eastAsia="zh-CN"/>
          </w:rPr>
          <w:t>(八)、其它风险分析</w:t>
        </w:r>
        <w:r>
          <w:tab/>
        </w:r>
        <w:r>
          <w:fldChar w:fldCharType="begin"/>
        </w:r>
        <w:r>
          <w:instrText xml:space="preserve"> PAGEREF _Toc26142 \h </w:instrText>
        </w:r>
        <w:r>
          <w:fldChar w:fldCharType="separate"/>
        </w:r>
        <w:r>
          <w:t>12</w:t>
        </w:r>
        <w:r>
          <w:fldChar w:fldCharType="end"/>
        </w:r>
      </w:hyperlink>
    </w:p>
    <w:p>
      <w:pPr>
        <w:pStyle w:val="TOC2"/>
        <w:tabs>
          <w:tab w:val="right" w:leader="dot" w:pos="8306"/>
        </w:tabs>
      </w:pPr>
      <w:hyperlink w:anchor="_Toc6989" w:history="1">
        <w:r>
          <w:rPr>
            <w:rFonts w:ascii="仿宋" w:eastAsia="仿宋" w:hAnsi="仿宋" w:cs="仿宋" w:hint="eastAsia"/>
            <w:lang w:eastAsia="zh-CN"/>
          </w:rPr>
          <w:t>(九)、社会影响评估</w:t>
        </w:r>
        <w:r>
          <w:tab/>
        </w:r>
        <w:r>
          <w:fldChar w:fldCharType="begin"/>
        </w:r>
        <w:r>
          <w:instrText xml:space="preserve"> PAGEREF _Toc6989 \h </w:instrText>
        </w:r>
        <w:r>
          <w:fldChar w:fldCharType="separate"/>
        </w:r>
        <w:r>
          <w:t>13</w:t>
        </w:r>
        <w:r>
          <w:fldChar w:fldCharType="end"/>
        </w:r>
      </w:hyperlink>
    </w:p>
    <w:p>
      <w:pPr>
        <w:pStyle w:val="TOC1"/>
        <w:tabs>
          <w:tab w:val="right" w:leader="dot" w:pos="8306"/>
        </w:tabs>
      </w:pPr>
      <w:hyperlink w:anchor="_Toc15645" w:history="1">
        <w:r>
          <w:rPr>
            <w:rFonts w:ascii="仿宋" w:eastAsia="仿宋" w:hAnsi="仿宋" w:cs="仿宋" w:hint="eastAsia"/>
            <w:lang w:eastAsia="zh-CN"/>
          </w:rPr>
          <w:t>二、背景、必要性分析</w:t>
        </w:r>
        <w:r>
          <w:tab/>
        </w:r>
        <w:r>
          <w:fldChar w:fldCharType="begin"/>
        </w:r>
        <w:r>
          <w:instrText xml:space="preserve"> PAGEREF _Toc15645 \h </w:instrText>
        </w:r>
        <w:r>
          <w:fldChar w:fldCharType="separate"/>
        </w:r>
        <w:r>
          <w:t>15</w:t>
        </w:r>
        <w:r>
          <w:fldChar w:fldCharType="end"/>
        </w:r>
      </w:hyperlink>
    </w:p>
    <w:p>
      <w:pPr>
        <w:pStyle w:val="TOC2"/>
        <w:tabs>
          <w:tab w:val="right" w:leader="dot" w:pos="8306"/>
        </w:tabs>
      </w:pPr>
      <w:hyperlink w:anchor="_Toc23041" w:history="1">
        <w:r>
          <w:rPr>
            <w:rFonts w:ascii="仿宋" w:eastAsia="仿宋" w:hAnsi="仿宋" w:cs="仿宋" w:hint="eastAsia"/>
            <w:lang w:eastAsia="zh-CN"/>
          </w:rPr>
          <w:t>(一)、项目建设背景</w:t>
        </w:r>
        <w:r>
          <w:tab/>
        </w:r>
        <w:r>
          <w:fldChar w:fldCharType="begin"/>
        </w:r>
        <w:r>
          <w:instrText xml:space="preserve"> PAGEREF _Toc23041 \h </w:instrText>
        </w:r>
        <w:r>
          <w:fldChar w:fldCharType="separate"/>
        </w:r>
        <w:r>
          <w:t>15</w:t>
        </w:r>
        <w:r>
          <w:fldChar w:fldCharType="end"/>
        </w:r>
      </w:hyperlink>
    </w:p>
    <w:p>
      <w:pPr>
        <w:pStyle w:val="TOC2"/>
        <w:tabs>
          <w:tab w:val="right" w:leader="dot" w:pos="8306"/>
        </w:tabs>
      </w:pPr>
      <w:hyperlink w:anchor="_Toc26891" w:history="1">
        <w:r>
          <w:rPr>
            <w:rFonts w:ascii="仿宋" w:eastAsia="仿宋" w:hAnsi="仿宋" w:cs="仿宋" w:hint="eastAsia"/>
            <w:lang w:eastAsia="zh-CN"/>
          </w:rPr>
          <w:t>(二)、必要性分析</w:t>
        </w:r>
        <w:r>
          <w:tab/>
        </w:r>
        <w:r>
          <w:fldChar w:fldCharType="begin"/>
        </w:r>
        <w:r>
          <w:instrText xml:space="preserve"> PAGEREF _Toc26891 \h </w:instrText>
        </w:r>
        <w:r>
          <w:fldChar w:fldCharType="separate"/>
        </w:r>
        <w:r>
          <w:t>16</w:t>
        </w:r>
        <w:r>
          <w:fldChar w:fldCharType="end"/>
        </w:r>
      </w:hyperlink>
    </w:p>
    <w:p>
      <w:pPr>
        <w:pStyle w:val="TOC2"/>
        <w:tabs>
          <w:tab w:val="right" w:leader="dot" w:pos="8306"/>
        </w:tabs>
      </w:pPr>
      <w:hyperlink w:anchor="_Toc1213" w:history="1">
        <w:r>
          <w:rPr>
            <w:rFonts w:ascii="仿宋" w:eastAsia="仿宋" w:hAnsi="仿宋" w:cs="仿宋" w:hint="eastAsia"/>
            <w:lang w:eastAsia="zh-CN"/>
          </w:rPr>
          <w:t>(三)、项目建设有利条件</w:t>
        </w:r>
        <w:r>
          <w:tab/>
        </w:r>
        <w:r>
          <w:fldChar w:fldCharType="begin"/>
        </w:r>
        <w:r>
          <w:instrText xml:space="preserve"> PAGEREF _Toc1213 \h </w:instrText>
        </w:r>
        <w:r>
          <w:fldChar w:fldCharType="separate"/>
        </w:r>
        <w:r>
          <w:t>18</w:t>
        </w:r>
        <w:r>
          <w:fldChar w:fldCharType="end"/>
        </w:r>
      </w:hyperlink>
    </w:p>
    <w:p>
      <w:pPr>
        <w:pStyle w:val="TOC1"/>
        <w:tabs>
          <w:tab w:val="right" w:leader="dot" w:pos="8306"/>
        </w:tabs>
      </w:pPr>
      <w:hyperlink w:anchor="_Toc10601" w:history="1">
        <w:r>
          <w:rPr>
            <w:rFonts w:ascii="仿宋" w:eastAsia="仿宋" w:hAnsi="仿宋" w:cs="仿宋" w:hint="eastAsia"/>
            <w:lang w:eastAsia="zh-CN"/>
          </w:rPr>
          <w:t>三、发展规划、产业政策和行业准入分析</w:t>
        </w:r>
        <w:r>
          <w:tab/>
        </w:r>
        <w:r>
          <w:fldChar w:fldCharType="begin"/>
        </w:r>
        <w:r>
          <w:instrText xml:space="preserve"> PAGEREF _Toc10601 \h </w:instrText>
        </w:r>
        <w:r>
          <w:fldChar w:fldCharType="separate"/>
        </w:r>
        <w:r>
          <w:t>19</w:t>
        </w:r>
        <w:r>
          <w:fldChar w:fldCharType="end"/>
        </w:r>
      </w:hyperlink>
    </w:p>
    <w:p>
      <w:pPr>
        <w:pStyle w:val="TOC2"/>
        <w:tabs>
          <w:tab w:val="right" w:leader="dot" w:pos="8306"/>
        </w:tabs>
      </w:pPr>
      <w:hyperlink w:anchor="_Toc7562" w:history="1">
        <w:r>
          <w:rPr>
            <w:rFonts w:ascii="仿宋" w:eastAsia="仿宋" w:hAnsi="仿宋" w:cs="仿宋" w:hint="eastAsia"/>
            <w:lang w:eastAsia="zh-CN"/>
          </w:rPr>
          <w:t>(一)、发展规划分析</w:t>
        </w:r>
        <w:r>
          <w:tab/>
        </w:r>
        <w:r>
          <w:fldChar w:fldCharType="begin"/>
        </w:r>
        <w:r>
          <w:instrText xml:space="preserve"> PAGEREF _Toc7562 \h </w:instrText>
        </w:r>
        <w:r>
          <w:fldChar w:fldCharType="separate"/>
        </w:r>
        <w:r>
          <w:t>19</w:t>
        </w:r>
        <w:r>
          <w:fldChar w:fldCharType="end"/>
        </w:r>
      </w:hyperlink>
    </w:p>
    <w:p>
      <w:pPr>
        <w:pStyle w:val="TOC2"/>
        <w:tabs>
          <w:tab w:val="right" w:leader="dot" w:pos="8306"/>
        </w:tabs>
      </w:pPr>
      <w:hyperlink w:anchor="_Toc32360" w:history="1">
        <w:r>
          <w:rPr>
            <w:rFonts w:ascii="仿宋" w:eastAsia="仿宋" w:hAnsi="仿宋" w:cs="仿宋" w:hint="eastAsia"/>
            <w:lang w:eastAsia="zh-CN"/>
          </w:rPr>
          <w:t>(二)、产业政策分析</w:t>
        </w:r>
        <w:r>
          <w:tab/>
        </w:r>
        <w:r>
          <w:fldChar w:fldCharType="begin"/>
        </w:r>
        <w:r>
          <w:instrText xml:space="preserve"> PAGEREF _Toc32360 \h </w:instrText>
        </w:r>
        <w:r>
          <w:fldChar w:fldCharType="separate"/>
        </w:r>
        <w:r>
          <w:t>21</w:t>
        </w:r>
        <w:r>
          <w:fldChar w:fldCharType="end"/>
        </w:r>
      </w:hyperlink>
    </w:p>
    <w:p>
      <w:pPr>
        <w:pStyle w:val="TOC2"/>
        <w:tabs>
          <w:tab w:val="right" w:leader="dot" w:pos="8306"/>
        </w:tabs>
      </w:pPr>
      <w:hyperlink w:anchor="_Toc14590" w:history="1">
        <w:r>
          <w:rPr>
            <w:rFonts w:ascii="仿宋" w:eastAsia="仿宋" w:hAnsi="仿宋" w:cs="仿宋" w:hint="eastAsia"/>
            <w:lang w:eastAsia="zh-CN"/>
          </w:rPr>
          <w:t>(三)、行业准入分析</w:t>
        </w:r>
        <w:r>
          <w:tab/>
        </w:r>
        <w:r>
          <w:fldChar w:fldCharType="begin"/>
        </w:r>
        <w:r>
          <w:instrText xml:space="preserve"> PAGEREF _Toc14590 \h </w:instrText>
        </w:r>
        <w:r>
          <w:fldChar w:fldCharType="separate"/>
        </w:r>
        <w:r>
          <w:t>23</w:t>
        </w:r>
        <w:r>
          <w:fldChar w:fldCharType="end"/>
        </w:r>
      </w:hyperlink>
    </w:p>
    <w:p>
      <w:pPr>
        <w:pStyle w:val="TOC1"/>
        <w:tabs>
          <w:tab w:val="right" w:leader="dot" w:pos="8306"/>
        </w:tabs>
      </w:pPr>
      <w:hyperlink w:anchor="_Toc29408" w:history="1">
        <w:r>
          <w:rPr>
            <w:rFonts w:ascii="仿宋" w:eastAsia="仿宋" w:hAnsi="仿宋" w:cs="仿宋" w:hint="eastAsia"/>
            <w:lang w:eastAsia="zh-CN"/>
          </w:rPr>
          <w:t>四、离合器分离轴承项目概论</w:t>
        </w:r>
        <w:r>
          <w:tab/>
        </w:r>
        <w:r>
          <w:fldChar w:fldCharType="begin"/>
        </w:r>
        <w:r>
          <w:instrText xml:space="preserve"> PAGEREF _Toc29408 \h </w:instrText>
        </w:r>
        <w:r>
          <w:fldChar w:fldCharType="separate"/>
        </w:r>
        <w:r>
          <w:t>24</w:t>
        </w:r>
        <w:r>
          <w:fldChar w:fldCharType="end"/>
        </w:r>
      </w:hyperlink>
    </w:p>
    <w:p>
      <w:pPr>
        <w:pStyle w:val="TOC2"/>
        <w:tabs>
          <w:tab w:val="right" w:leader="dot" w:pos="8306"/>
        </w:tabs>
      </w:pPr>
      <w:hyperlink w:anchor="_Toc17596" w:history="1">
        <w:r>
          <w:rPr>
            <w:rFonts w:ascii="仿宋" w:eastAsia="仿宋" w:hAnsi="仿宋" w:cs="仿宋" w:hint="eastAsia"/>
            <w:lang w:eastAsia="zh-CN"/>
          </w:rPr>
          <w:t>(一)、项目申报单位概况</w:t>
        </w:r>
        <w:r>
          <w:tab/>
        </w:r>
        <w:r>
          <w:fldChar w:fldCharType="begin"/>
        </w:r>
        <w:r>
          <w:instrText xml:space="preserve"> PAGEREF _Toc17596 \h </w:instrText>
        </w:r>
        <w:r>
          <w:fldChar w:fldCharType="separate"/>
        </w:r>
        <w:r>
          <w:t>24</w:t>
        </w:r>
        <w:r>
          <w:fldChar w:fldCharType="end"/>
        </w:r>
      </w:hyperlink>
    </w:p>
    <w:p>
      <w:pPr>
        <w:pStyle w:val="TOC2"/>
        <w:tabs>
          <w:tab w:val="right" w:leader="dot" w:pos="8306"/>
        </w:tabs>
      </w:pPr>
      <w:hyperlink w:anchor="_Toc23375" w:history="1">
        <w:r>
          <w:rPr>
            <w:rFonts w:ascii="仿宋" w:eastAsia="仿宋" w:hAnsi="仿宋" w:cs="仿宋" w:hint="eastAsia"/>
            <w:lang w:eastAsia="zh-CN"/>
          </w:rPr>
          <w:t>(二)、项目概况</w:t>
        </w:r>
        <w:r>
          <w:tab/>
        </w:r>
        <w:r>
          <w:fldChar w:fldCharType="begin"/>
        </w:r>
        <w:r>
          <w:instrText xml:space="preserve"> PAGEREF _Toc23375 \h </w:instrText>
        </w:r>
        <w:r>
          <w:fldChar w:fldCharType="separate"/>
        </w:r>
        <w:r>
          <w:t>25</w:t>
        </w:r>
        <w:r>
          <w:fldChar w:fldCharType="end"/>
        </w:r>
      </w:hyperlink>
    </w:p>
    <w:p>
      <w:pPr>
        <w:pStyle w:val="TOC1"/>
        <w:tabs>
          <w:tab w:val="right" w:leader="dot" w:pos="8306"/>
        </w:tabs>
      </w:pPr>
      <w:hyperlink w:anchor="_Toc4880" w:history="1">
        <w:r>
          <w:rPr>
            <w:rFonts w:ascii="仿宋" w:eastAsia="仿宋" w:hAnsi="仿宋" w:cs="仿宋" w:hint="eastAsia"/>
            <w:lang w:eastAsia="zh-CN"/>
          </w:rPr>
          <w:t>五、项目监理与质量保证</w:t>
        </w:r>
        <w:r>
          <w:tab/>
        </w:r>
        <w:r>
          <w:fldChar w:fldCharType="begin"/>
        </w:r>
        <w:r>
          <w:instrText xml:space="preserve"> PAGEREF _Toc4880 \h </w:instrText>
        </w:r>
        <w:r>
          <w:fldChar w:fldCharType="separate"/>
        </w:r>
        <w:r>
          <w:t>28</w:t>
        </w:r>
        <w:r>
          <w:fldChar w:fldCharType="end"/>
        </w:r>
      </w:hyperlink>
    </w:p>
    <w:p>
      <w:pPr>
        <w:pStyle w:val="TOC2"/>
        <w:tabs>
          <w:tab w:val="right" w:leader="dot" w:pos="8306"/>
        </w:tabs>
      </w:pPr>
      <w:hyperlink w:anchor="_Toc22926" w:history="1">
        <w:r>
          <w:rPr>
            <w:rFonts w:ascii="仿宋" w:eastAsia="仿宋" w:hAnsi="仿宋" w:cs="仿宋" w:hint="eastAsia"/>
            <w:lang w:eastAsia="zh-CN"/>
          </w:rPr>
          <w:t>(一)、监理体系构建</w:t>
        </w:r>
        <w:r>
          <w:tab/>
        </w:r>
        <w:r>
          <w:fldChar w:fldCharType="begin"/>
        </w:r>
        <w:r>
          <w:instrText xml:space="preserve"> PAGEREF _Toc22926 \h </w:instrText>
        </w:r>
        <w:r>
          <w:fldChar w:fldCharType="separate"/>
        </w:r>
        <w:r>
          <w:t>28</w:t>
        </w:r>
        <w:r>
          <w:fldChar w:fldCharType="end"/>
        </w:r>
      </w:hyperlink>
    </w:p>
    <w:p>
      <w:pPr>
        <w:pStyle w:val="TOC2"/>
        <w:tabs>
          <w:tab w:val="right" w:leader="dot" w:pos="8306"/>
        </w:tabs>
      </w:pPr>
      <w:hyperlink w:anchor="_Toc23616" w:history="1">
        <w:r>
          <w:rPr>
            <w:rFonts w:ascii="仿宋" w:eastAsia="仿宋" w:hAnsi="仿宋" w:cs="仿宋" w:hint="eastAsia"/>
            <w:lang w:eastAsia="zh-CN"/>
          </w:rPr>
          <w:t>(二)、质量保证体系实施</w:t>
        </w:r>
        <w:r>
          <w:tab/>
        </w:r>
        <w:r>
          <w:fldChar w:fldCharType="begin"/>
        </w:r>
        <w:r>
          <w:instrText xml:space="preserve"> PAGEREF _Toc23616 \h </w:instrText>
        </w:r>
        <w:r>
          <w:fldChar w:fldCharType="separate"/>
        </w:r>
        <w:r>
          <w:t>29</w:t>
        </w:r>
        <w:r>
          <w:fldChar w:fldCharType="end"/>
        </w:r>
      </w:hyperlink>
    </w:p>
    <w:p>
      <w:pPr>
        <w:pStyle w:val="TOC2"/>
        <w:tabs>
          <w:tab w:val="right" w:leader="dot" w:pos="8306"/>
        </w:tabs>
      </w:pPr>
      <w:hyperlink w:anchor="_Toc13142" w:history="1">
        <w:r>
          <w:rPr>
            <w:rFonts w:ascii="仿宋" w:eastAsia="仿宋" w:hAnsi="仿宋" w:cs="仿宋" w:hint="eastAsia"/>
            <w:lang w:eastAsia="zh-CN"/>
          </w:rPr>
          <w:t>(三)、监理与质量控制流程</w:t>
        </w:r>
        <w:r>
          <w:tab/>
        </w:r>
        <w:r>
          <w:fldChar w:fldCharType="begin"/>
        </w:r>
        <w:r>
          <w:instrText xml:space="preserve"> PAGEREF _Toc13142 \h </w:instrText>
        </w:r>
        <w:r>
          <w:fldChar w:fldCharType="separate"/>
        </w:r>
        <w:r>
          <w:t>29</w:t>
        </w:r>
        <w:r>
          <w:fldChar w:fldCharType="end"/>
        </w:r>
      </w:hyperlink>
    </w:p>
    <w:p>
      <w:pPr>
        <w:pStyle w:val="TOC1"/>
        <w:tabs>
          <w:tab w:val="right" w:leader="dot" w:pos="8306"/>
        </w:tabs>
      </w:pPr>
      <w:hyperlink w:anchor="_Toc11142" w:history="1">
        <w:r>
          <w:rPr>
            <w:rFonts w:ascii="仿宋" w:eastAsia="仿宋" w:hAnsi="仿宋" w:cs="仿宋" w:hint="eastAsia"/>
            <w:lang w:eastAsia="zh-CN"/>
          </w:rPr>
          <w:t>六、项目选址研究</w:t>
        </w:r>
        <w:r>
          <w:tab/>
        </w:r>
        <w:r>
          <w:fldChar w:fldCharType="begin"/>
        </w:r>
        <w:r>
          <w:instrText xml:space="preserve"> PAGEREF _Toc11142 \h </w:instrText>
        </w:r>
        <w:r>
          <w:fldChar w:fldCharType="separate"/>
        </w:r>
        <w:r>
          <w:t>30</w:t>
        </w:r>
        <w:r>
          <w:fldChar w:fldCharType="end"/>
        </w:r>
      </w:hyperlink>
    </w:p>
    <w:p>
      <w:pPr>
        <w:pStyle w:val="TOC2"/>
        <w:tabs>
          <w:tab w:val="right" w:leader="dot" w:pos="8306"/>
        </w:tabs>
      </w:pPr>
      <w:hyperlink w:anchor="_Toc14798" w:history="1">
        <w:r>
          <w:rPr>
            <w:rFonts w:ascii="仿宋" w:eastAsia="仿宋" w:hAnsi="仿宋" w:cs="仿宋" w:hint="eastAsia"/>
            <w:lang w:eastAsia="zh-CN"/>
          </w:rPr>
          <w:t>(一)、项目选址原则</w:t>
        </w:r>
        <w:r>
          <w:tab/>
        </w:r>
        <w:r>
          <w:fldChar w:fldCharType="begin"/>
        </w:r>
        <w:r>
          <w:instrText xml:space="preserve"> PAGEREF _Toc14798 \h </w:instrText>
        </w:r>
        <w:r>
          <w:fldChar w:fldCharType="separate"/>
        </w:r>
        <w:r>
          <w:t>30</w:t>
        </w:r>
        <w:r>
          <w:fldChar w:fldCharType="end"/>
        </w:r>
      </w:hyperlink>
    </w:p>
    <w:p>
      <w:pPr>
        <w:pStyle w:val="TOC2"/>
        <w:tabs>
          <w:tab w:val="right" w:leader="dot" w:pos="8306"/>
        </w:tabs>
      </w:pPr>
      <w:hyperlink w:anchor="_Toc7386" w:history="1">
        <w:r>
          <w:rPr>
            <w:rFonts w:ascii="仿宋" w:eastAsia="仿宋" w:hAnsi="仿宋" w:cs="仿宋" w:hint="eastAsia"/>
            <w:lang w:eastAsia="zh-CN"/>
          </w:rPr>
          <w:t>(二)、项目选址</w:t>
        </w:r>
        <w:r>
          <w:tab/>
        </w:r>
        <w:r>
          <w:fldChar w:fldCharType="begin"/>
        </w:r>
        <w:r>
          <w:instrText xml:space="preserve"> PAGEREF _Toc7386 \h </w:instrText>
        </w:r>
        <w:r>
          <w:fldChar w:fldCharType="separate"/>
        </w:r>
        <w:r>
          <w:t>33</w:t>
        </w:r>
        <w:r>
          <w:fldChar w:fldCharType="end"/>
        </w:r>
      </w:hyperlink>
    </w:p>
    <w:p>
      <w:pPr>
        <w:pStyle w:val="TOC2"/>
        <w:tabs>
          <w:tab w:val="right" w:leader="dot" w:pos="8306"/>
        </w:tabs>
      </w:pPr>
      <w:hyperlink w:anchor="_Toc12990" w:history="1">
        <w:r>
          <w:rPr>
            <w:rFonts w:ascii="仿宋" w:eastAsia="仿宋" w:hAnsi="仿宋" w:cs="仿宋" w:hint="eastAsia"/>
            <w:lang w:eastAsia="zh-CN"/>
          </w:rPr>
          <w:t>(三)、建设条件分析</w:t>
        </w:r>
        <w:r>
          <w:tab/>
        </w:r>
        <w:r>
          <w:fldChar w:fldCharType="begin"/>
        </w:r>
        <w:r>
          <w:instrText xml:space="preserve"> PAGEREF _Toc12990 \h </w:instrText>
        </w:r>
        <w:r>
          <w:fldChar w:fldCharType="separate"/>
        </w:r>
        <w:r>
          <w:t>35</w:t>
        </w:r>
        <w:r>
          <w:fldChar w:fldCharType="end"/>
        </w:r>
      </w:hyperlink>
    </w:p>
    <w:p>
      <w:pPr>
        <w:pStyle w:val="TOC2"/>
        <w:tabs>
          <w:tab w:val="right" w:leader="dot" w:pos="8306"/>
        </w:tabs>
      </w:pPr>
      <w:hyperlink w:anchor="_Toc14824" w:history="1">
        <w:r>
          <w:rPr>
            <w:rFonts w:ascii="仿宋" w:eastAsia="仿宋" w:hAnsi="仿宋" w:cs="仿宋" w:hint="eastAsia"/>
            <w:lang w:eastAsia="zh-CN"/>
          </w:rPr>
          <w:t>(四)、用地控制指标</w:t>
        </w:r>
        <w:r>
          <w:tab/>
        </w:r>
        <w:r>
          <w:fldChar w:fldCharType="begin"/>
        </w:r>
        <w:r>
          <w:instrText xml:space="preserve"> PAGEREF _Toc14824 \h </w:instrText>
        </w:r>
        <w:r>
          <w:fldChar w:fldCharType="separate"/>
        </w:r>
        <w:r>
          <w:t>37</w:t>
        </w:r>
        <w:r>
          <w:fldChar w:fldCharType="end"/>
        </w:r>
      </w:hyperlink>
    </w:p>
    <w:p>
      <w:pPr>
        <w:pStyle w:val="TOC2"/>
        <w:tabs>
          <w:tab w:val="right" w:leader="dot" w:pos="8306"/>
        </w:tabs>
      </w:pPr>
      <w:hyperlink w:anchor="_Toc30744" w:history="1">
        <w:r>
          <w:rPr>
            <w:rFonts w:ascii="仿宋" w:eastAsia="仿宋" w:hAnsi="仿宋" w:cs="仿宋" w:hint="eastAsia"/>
            <w:lang w:eastAsia="zh-CN"/>
          </w:rPr>
          <w:t>(五)、地总体要求</w:t>
        </w:r>
        <w:r>
          <w:tab/>
        </w:r>
        <w:r>
          <w:fldChar w:fldCharType="begin"/>
        </w:r>
        <w:r>
          <w:instrText xml:space="preserve"> PAGEREF _Toc30744 \h </w:instrText>
        </w:r>
        <w:r>
          <w:fldChar w:fldCharType="separate"/>
        </w:r>
        <w:r>
          <w:t>38</w:t>
        </w:r>
        <w:r>
          <w:fldChar w:fldCharType="end"/>
        </w:r>
      </w:hyperlink>
    </w:p>
    <w:p>
      <w:pPr>
        <w:pStyle w:val="TOC2"/>
        <w:tabs>
          <w:tab w:val="right" w:leader="dot" w:pos="8306"/>
        </w:tabs>
      </w:pPr>
      <w:hyperlink w:anchor="_Toc30702" w:history="1">
        <w:r>
          <w:rPr>
            <w:rFonts w:ascii="仿宋" w:eastAsia="仿宋" w:hAnsi="仿宋" w:cs="仿宋" w:hint="eastAsia"/>
            <w:lang w:eastAsia="zh-CN"/>
          </w:rPr>
          <w:t>(六)、节约用地措施</w:t>
        </w:r>
        <w:r>
          <w:tab/>
        </w:r>
        <w:r>
          <w:fldChar w:fldCharType="begin"/>
        </w:r>
        <w:r>
          <w:instrText xml:space="preserve"> PAGEREF _Toc30702 \h </w:instrText>
        </w:r>
        <w:r>
          <w:fldChar w:fldCharType="separate"/>
        </w:r>
        <w:r>
          <w:t>39</w:t>
        </w:r>
        <w:r>
          <w:fldChar w:fldCharType="end"/>
        </w:r>
      </w:hyperlink>
    </w:p>
    <w:p>
      <w:pPr>
        <w:pStyle w:val="TOC2"/>
        <w:tabs>
          <w:tab w:val="right" w:leader="dot" w:pos="8306"/>
        </w:tabs>
      </w:pPr>
      <w:hyperlink w:anchor="_Toc26861" w:history="1">
        <w:r>
          <w:rPr>
            <w:rFonts w:ascii="仿宋" w:eastAsia="仿宋" w:hAnsi="仿宋" w:cs="仿宋" w:hint="eastAsia"/>
            <w:lang w:eastAsia="zh-CN"/>
          </w:rPr>
          <w:t>(七)、选址综合评价</w:t>
        </w:r>
        <w:r>
          <w:tab/>
        </w:r>
        <w:r>
          <w:fldChar w:fldCharType="begin"/>
        </w:r>
        <w:r>
          <w:instrText xml:space="preserve"> PAGEREF _Toc26861 \h </w:instrText>
        </w:r>
        <w:r>
          <w:fldChar w:fldCharType="separate"/>
        </w:r>
        <w:r>
          <w:t>41</w:t>
        </w:r>
        <w:r>
          <w:fldChar w:fldCharType="end"/>
        </w:r>
      </w:hyperlink>
    </w:p>
    <w:p>
      <w:pPr>
        <w:pStyle w:val="TOC1"/>
        <w:tabs>
          <w:tab w:val="right" w:leader="dot" w:pos="8306"/>
        </w:tabs>
      </w:pPr>
      <w:hyperlink w:anchor="_Toc9559" w:history="1">
        <w:r>
          <w:rPr>
            <w:rFonts w:ascii="仿宋" w:eastAsia="仿宋" w:hAnsi="仿宋" w:cs="仿宋" w:hint="eastAsia"/>
            <w:lang w:eastAsia="zh-CN"/>
          </w:rPr>
          <w:t>七、技术创新与产业升级</w:t>
        </w:r>
        <w:r>
          <w:tab/>
        </w:r>
        <w:r>
          <w:fldChar w:fldCharType="begin"/>
        </w:r>
        <w:r>
          <w:instrText xml:space="preserve"> PAGEREF _Toc9559 \h </w:instrText>
        </w:r>
        <w:r>
          <w:fldChar w:fldCharType="separate"/>
        </w:r>
        <w:r>
          <w:t>42</w:t>
        </w:r>
        <w:r>
          <w:fldChar w:fldCharType="end"/>
        </w:r>
      </w:hyperlink>
    </w:p>
    <w:p>
      <w:pPr>
        <w:pStyle w:val="TOC2"/>
        <w:tabs>
          <w:tab w:val="right" w:leader="dot" w:pos="8306"/>
        </w:tabs>
      </w:pPr>
      <w:hyperlink w:anchor="_Toc24345" w:history="1">
        <w:r>
          <w:rPr>
            <w:rFonts w:ascii="仿宋" w:eastAsia="仿宋" w:hAnsi="仿宋" w:cs="仿宋" w:hint="eastAsia"/>
            <w:lang w:eastAsia="zh-CN"/>
          </w:rPr>
          <w:t>(一)、技术创新方向与目标</w:t>
        </w:r>
        <w:r>
          <w:tab/>
        </w:r>
        <w:r>
          <w:fldChar w:fldCharType="begin"/>
        </w:r>
        <w:r>
          <w:instrText xml:space="preserve"> PAGEREF _Toc24345 \h </w:instrText>
        </w:r>
        <w:r>
          <w:fldChar w:fldCharType="separate"/>
        </w:r>
        <w:r>
          <w:t>42</w:t>
        </w:r>
        <w:r>
          <w:fldChar w:fldCharType="end"/>
        </w:r>
      </w:hyperlink>
    </w:p>
    <w:p>
      <w:pPr>
        <w:pStyle w:val="TOC2"/>
        <w:tabs>
          <w:tab w:val="right" w:leader="dot" w:pos="8306"/>
        </w:tabs>
      </w:pPr>
      <w:hyperlink w:anchor="_Toc19780" w:history="1">
        <w:r>
          <w:rPr>
            <w:rFonts w:ascii="仿宋" w:eastAsia="仿宋" w:hAnsi="仿宋" w:cs="仿宋" w:hint="eastAsia"/>
            <w:lang w:eastAsia="zh-CN"/>
          </w:rPr>
          <w:t>(二)、产业升级路径与措施</w:t>
        </w:r>
        <w:r>
          <w:tab/>
        </w:r>
        <w:r>
          <w:fldChar w:fldCharType="begin"/>
        </w:r>
        <w:r>
          <w:instrText xml:space="preserve"> PAGEREF _Toc19780 \h </w:instrText>
        </w:r>
        <w:r>
          <w:fldChar w:fldCharType="separate"/>
        </w:r>
        <w:r>
          <w:t>43</w:t>
        </w:r>
        <w:r>
          <w:fldChar w:fldCharType="end"/>
        </w:r>
      </w:hyperlink>
    </w:p>
    <w:p>
      <w:pPr>
        <w:pStyle w:val="TOC1"/>
        <w:tabs>
          <w:tab w:val="right" w:leader="dot" w:pos="8306"/>
        </w:tabs>
      </w:pPr>
      <w:hyperlink w:anchor="_Toc14110" w:history="1">
        <w:r>
          <w:rPr>
            <w:rFonts w:ascii="仿宋" w:eastAsia="仿宋" w:hAnsi="仿宋" w:cs="仿宋" w:hint="eastAsia"/>
            <w:lang w:eastAsia="zh-CN"/>
          </w:rPr>
          <w:t>八、项目变更管理</w:t>
        </w:r>
        <w:r>
          <w:tab/>
        </w:r>
        <w:r>
          <w:fldChar w:fldCharType="begin"/>
        </w:r>
        <w:r>
          <w:instrText xml:space="preserve"> PAGEREF _Toc14110 \h </w:instrText>
        </w:r>
        <w:r>
          <w:fldChar w:fldCharType="separate"/>
        </w:r>
        <w:r>
          <w:t>44</w:t>
        </w:r>
        <w:r>
          <w:fldChar w:fldCharType="end"/>
        </w:r>
      </w:hyperlink>
    </w:p>
    <w:p>
      <w:pPr>
        <w:pStyle w:val="TOC2"/>
        <w:tabs>
          <w:tab w:val="right" w:leader="dot" w:pos="8306"/>
        </w:tabs>
      </w:pPr>
      <w:hyperlink w:anchor="_Toc2159" w:history="1">
        <w:r>
          <w:rPr>
            <w:rFonts w:ascii="仿宋" w:eastAsia="仿宋" w:hAnsi="仿宋" w:cs="仿宋" w:hint="eastAsia"/>
            <w:lang w:eastAsia="zh-CN"/>
          </w:rPr>
          <w:t>(一)、变更控制流程</w:t>
        </w:r>
        <w:r>
          <w:tab/>
        </w:r>
        <w:r>
          <w:fldChar w:fldCharType="begin"/>
        </w:r>
        <w:r>
          <w:instrText xml:space="preserve"> PAGEREF _Toc2159 \h </w:instrText>
        </w:r>
        <w:r>
          <w:fldChar w:fldCharType="separate"/>
        </w:r>
        <w:r>
          <w:t>44</w:t>
        </w:r>
        <w:r>
          <w:fldChar w:fldCharType="end"/>
        </w:r>
      </w:hyperlink>
    </w:p>
    <w:p>
      <w:pPr>
        <w:pStyle w:val="TOC2"/>
        <w:tabs>
          <w:tab w:val="right" w:leader="dot" w:pos="8306"/>
        </w:tabs>
      </w:pPr>
      <w:hyperlink w:anchor="_Toc9225" w:history="1">
        <w:r>
          <w:rPr>
            <w:rFonts w:ascii="仿宋" w:eastAsia="仿宋" w:hAnsi="仿宋" w:cs="仿宋" w:hint="eastAsia"/>
            <w:lang w:eastAsia="zh-CN"/>
          </w:rPr>
          <w:t>(二)、影响评估与处理</w:t>
        </w:r>
        <w:r>
          <w:tab/>
        </w:r>
        <w:r>
          <w:fldChar w:fldCharType="begin"/>
        </w:r>
        <w:r>
          <w:instrText xml:space="preserve"> PAGEREF _Toc9225 \h </w:instrText>
        </w:r>
        <w:r>
          <w:fldChar w:fldCharType="separate"/>
        </w:r>
        <w:r>
          <w:t>45</w:t>
        </w:r>
        <w:r>
          <w:fldChar w:fldCharType="end"/>
        </w:r>
      </w:hyperlink>
    </w:p>
    <w:p>
      <w:pPr>
        <w:pStyle w:val="TOC2"/>
        <w:tabs>
          <w:tab w:val="right" w:leader="dot" w:pos="8306"/>
        </w:tabs>
      </w:pPr>
      <w:hyperlink w:anchor="_Toc11784" w:history="1">
        <w:r>
          <w:rPr>
            <w:rFonts w:ascii="仿宋" w:eastAsia="仿宋" w:hAnsi="仿宋" w:cs="仿宋" w:hint="eastAsia"/>
            <w:lang w:eastAsia="zh-CN"/>
          </w:rPr>
          <w:t>(三)、变更记录与追踪</w:t>
        </w:r>
        <w:r>
          <w:tab/>
        </w:r>
        <w:r>
          <w:fldChar w:fldCharType="begin"/>
        </w:r>
        <w:r>
          <w:instrText xml:space="preserve"> PAGEREF _Toc11784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6" w:history="1">
        <w:r>
          <w:rPr>
            <w:rFonts w:ascii="仿宋" w:eastAsia="仿宋" w:hAnsi="仿宋" w:cs="仿宋" w:hint="eastAsia"/>
            <w:lang w:eastAsia="zh-CN"/>
          </w:rPr>
          <w:t>(四)、变更管理策略</w:t>
        </w:r>
        <w:r>
          <w:tab/>
        </w:r>
        <w:r>
          <w:fldChar w:fldCharType="begin"/>
        </w:r>
        <w:r>
          <w:instrText xml:space="preserve"> PAGEREF _Toc5976 \h </w:instrText>
        </w:r>
        <w:r>
          <w:fldChar w:fldCharType="separate"/>
        </w:r>
        <w:r>
          <w:t>48</w:t>
        </w:r>
        <w:r>
          <w:fldChar w:fldCharType="end"/>
        </w:r>
      </w:hyperlink>
    </w:p>
    <w:p>
      <w:pPr>
        <w:pStyle w:val="TOC1"/>
        <w:tabs>
          <w:tab w:val="right" w:leader="dot" w:pos="8306"/>
        </w:tabs>
      </w:pPr>
      <w:hyperlink w:anchor="_Toc11378" w:history="1">
        <w:r>
          <w:rPr>
            <w:rFonts w:ascii="仿宋" w:eastAsia="仿宋" w:hAnsi="仿宋" w:cs="仿宋" w:hint="eastAsia"/>
            <w:lang w:eastAsia="zh-CN"/>
          </w:rPr>
          <w:t>九、土地利用与规划方案</w:t>
        </w:r>
        <w:r>
          <w:tab/>
        </w:r>
        <w:r>
          <w:fldChar w:fldCharType="begin"/>
        </w:r>
        <w:r>
          <w:instrText xml:space="preserve"> PAGEREF _Toc11378 \h </w:instrText>
        </w:r>
        <w:r>
          <w:fldChar w:fldCharType="separate"/>
        </w:r>
        <w:r>
          <w:t>50</w:t>
        </w:r>
        <w:r>
          <w:fldChar w:fldCharType="end"/>
        </w:r>
      </w:hyperlink>
    </w:p>
    <w:p>
      <w:pPr>
        <w:pStyle w:val="TOC2"/>
        <w:tabs>
          <w:tab w:val="right" w:leader="dot" w:pos="8306"/>
        </w:tabs>
      </w:pPr>
      <w:hyperlink w:anchor="_Toc1337" w:history="1">
        <w:r>
          <w:rPr>
            <w:rFonts w:ascii="仿宋" w:eastAsia="仿宋" w:hAnsi="仿宋" w:cs="仿宋" w:hint="eastAsia"/>
            <w:lang w:eastAsia="zh-CN"/>
          </w:rPr>
          <w:t>(一)、项目用地情况分析</w:t>
        </w:r>
        <w:r>
          <w:tab/>
        </w:r>
        <w:r>
          <w:fldChar w:fldCharType="begin"/>
        </w:r>
        <w:r>
          <w:instrText xml:space="preserve"> PAGEREF _Toc1337 \h </w:instrText>
        </w:r>
        <w:r>
          <w:fldChar w:fldCharType="separate"/>
        </w:r>
        <w:r>
          <w:t>50</w:t>
        </w:r>
        <w:r>
          <w:fldChar w:fldCharType="end"/>
        </w:r>
      </w:hyperlink>
    </w:p>
    <w:p>
      <w:pPr>
        <w:pStyle w:val="TOC2"/>
        <w:tabs>
          <w:tab w:val="right" w:leader="dot" w:pos="8306"/>
        </w:tabs>
      </w:pPr>
      <w:hyperlink w:anchor="_Toc20757" w:history="1">
        <w:r>
          <w:rPr>
            <w:rFonts w:ascii="仿宋" w:eastAsia="仿宋" w:hAnsi="仿宋" w:cs="仿宋" w:hint="eastAsia"/>
            <w:lang w:eastAsia="zh-CN"/>
          </w:rPr>
          <w:t>(二)、土地利用规划方案</w:t>
        </w:r>
        <w:r>
          <w:tab/>
        </w:r>
        <w:r>
          <w:fldChar w:fldCharType="begin"/>
        </w:r>
        <w:r>
          <w:instrText xml:space="preserve"> PAGEREF _Toc20757 \h </w:instrText>
        </w:r>
        <w:r>
          <w:fldChar w:fldCharType="separate"/>
        </w:r>
        <w:r>
          <w:t>51</w:t>
        </w:r>
        <w:r>
          <w:fldChar w:fldCharType="end"/>
        </w:r>
      </w:hyperlink>
    </w:p>
    <w:p>
      <w:pPr>
        <w:pStyle w:val="TOC1"/>
        <w:tabs>
          <w:tab w:val="right" w:leader="dot" w:pos="8306"/>
        </w:tabs>
      </w:pPr>
      <w:hyperlink w:anchor="_Toc20380" w:history="1">
        <w:r>
          <w:rPr>
            <w:rFonts w:ascii="仿宋" w:eastAsia="仿宋" w:hAnsi="仿宋" w:cs="仿宋" w:hint="eastAsia"/>
            <w:lang w:eastAsia="zh-CN"/>
          </w:rPr>
          <w:t>十、经济效益与社会效益优化</w:t>
        </w:r>
        <w:r>
          <w:tab/>
        </w:r>
        <w:r>
          <w:fldChar w:fldCharType="begin"/>
        </w:r>
        <w:r>
          <w:instrText xml:space="preserve"> PAGEREF _Toc20380 \h </w:instrText>
        </w:r>
        <w:r>
          <w:fldChar w:fldCharType="separate"/>
        </w:r>
        <w:r>
          <w:t>52</w:t>
        </w:r>
        <w:r>
          <w:fldChar w:fldCharType="end"/>
        </w:r>
      </w:hyperlink>
    </w:p>
    <w:p>
      <w:pPr>
        <w:pStyle w:val="TOC2"/>
        <w:tabs>
          <w:tab w:val="right" w:leader="dot" w:pos="8306"/>
        </w:tabs>
      </w:pPr>
      <w:hyperlink w:anchor="_Toc16290" w:history="1">
        <w:r>
          <w:rPr>
            <w:rFonts w:ascii="仿宋" w:eastAsia="仿宋" w:hAnsi="仿宋" w:cs="仿宋" w:hint="eastAsia"/>
            <w:lang w:eastAsia="zh-CN"/>
          </w:rPr>
          <w:t>(一)、经济效益提升策略</w:t>
        </w:r>
        <w:r>
          <w:tab/>
        </w:r>
        <w:r>
          <w:fldChar w:fldCharType="begin"/>
        </w:r>
        <w:r>
          <w:instrText xml:space="preserve"> PAGEREF _Toc16290 \h </w:instrText>
        </w:r>
        <w:r>
          <w:fldChar w:fldCharType="separate"/>
        </w:r>
        <w:r>
          <w:t>52</w:t>
        </w:r>
        <w:r>
          <w:fldChar w:fldCharType="end"/>
        </w:r>
      </w:hyperlink>
    </w:p>
    <w:p>
      <w:pPr>
        <w:pStyle w:val="TOC2"/>
        <w:tabs>
          <w:tab w:val="right" w:leader="dot" w:pos="8306"/>
        </w:tabs>
      </w:pPr>
      <w:hyperlink w:anchor="_Toc14059" w:history="1">
        <w:r>
          <w:rPr>
            <w:rFonts w:ascii="仿宋" w:eastAsia="仿宋" w:hAnsi="仿宋" w:cs="仿宋" w:hint="eastAsia"/>
            <w:lang w:eastAsia="zh-CN"/>
          </w:rPr>
          <w:t>(二)、社会效益增强方案</w:t>
        </w:r>
        <w:r>
          <w:tab/>
        </w:r>
        <w:r>
          <w:fldChar w:fldCharType="begin"/>
        </w:r>
        <w:r>
          <w:instrText xml:space="preserve"> PAGEREF _Toc14059 \h </w:instrText>
        </w:r>
        <w:r>
          <w:fldChar w:fldCharType="separate"/>
        </w:r>
        <w:r>
          <w:t>53</w:t>
        </w:r>
        <w:r>
          <w:fldChar w:fldCharType="end"/>
        </w:r>
      </w:hyperlink>
    </w:p>
    <w:p>
      <w:pPr>
        <w:pStyle w:val="TOC1"/>
        <w:tabs>
          <w:tab w:val="right" w:leader="dot" w:pos="8306"/>
        </w:tabs>
      </w:pPr>
      <w:hyperlink w:anchor="_Toc7283" w:history="1">
        <w:r>
          <w:rPr>
            <w:rFonts w:ascii="仿宋" w:eastAsia="仿宋" w:hAnsi="仿宋" w:cs="仿宋" w:hint="eastAsia"/>
            <w:lang w:eastAsia="zh-CN"/>
          </w:rPr>
          <w:t>十一、环境保护与绿色发展</w:t>
        </w:r>
        <w:r>
          <w:tab/>
        </w:r>
        <w:r>
          <w:fldChar w:fldCharType="begin"/>
        </w:r>
        <w:r>
          <w:instrText xml:space="preserve"> PAGEREF _Toc7283 \h </w:instrText>
        </w:r>
        <w:r>
          <w:fldChar w:fldCharType="separate"/>
        </w:r>
        <w:r>
          <w:t>54</w:t>
        </w:r>
        <w:r>
          <w:fldChar w:fldCharType="end"/>
        </w:r>
      </w:hyperlink>
    </w:p>
    <w:p>
      <w:pPr>
        <w:pStyle w:val="TOC2"/>
        <w:tabs>
          <w:tab w:val="right" w:leader="dot" w:pos="8306"/>
        </w:tabs>
      </w:pPr>
      <w:hyperlink w:anchor="_Toc25955" w:history="1">
        <w:r>
          <w:rPr>
            <w:rFonts w:ascii="仿宋" w:eastAsia="仿宋" w:hAnsi="仿宋" w:cs="仿宋" w:hint="eastAsia"/>
            <w:lang w:eastAsia="zh-CN"/>
          </w:rPr>
          <w:t>(一)、环境保护措施</w:t>
        </w:r>
        <w:r>
          <w:tab/>
        </w:r>
        <w:r>
          <w:fldChar w:fldCharType="begin"/>
        </w:r>
        <w:r>
          <w:instrText xml:space="preserve"> PAGEREF _Toc25955 \h </w:instrText>
        </w:r>
        <w:r>
          <w:fldChar w:fldCharType="separate"/>
        </w:r>
        <w:r>
          <w:t>54</w:t>
        </w:r>
        <w:r>
          <w:fldChar w:fldCharType="end"/>
        </w:r>
      </w:hyperlink>
    </w:p>
    <w:p>
      <w:pPr>
        <w:pStyle w:val="TOC2"/>
        <w:tabs>
          <w:tab w:val="right" w:leader="dot" w:pos="8306"/>
        </w:tabs>
      </w:pPr>
      <w:hyperlink w:anchor="_Toc19182" w:history="1">
        <w:r>
          <w:rPr>
            <w:rFonts w:ascii="仿宋" w:eastAsia="仿宋" w:hAnsi="仿宋" w:cs="仿宋" w:hint="eastAsia"/>
            <w:lang w:eastAsia="zh-CN"/>
          </w:rPr>
          <w:t>(二)、绿色发展与可持续发展策略</w:t>
        </w:r>
        <w:r>
          <w:tab/>
        </w:r>
        <w:r>
          <w:fldChar w:fldCharType="begin"/>
        </w:r>
        <w:r>
          <w:instrText xml:space="preserve"> PAGEREF _Toc19182 \h </w:instrText>
        </w:r>
        <w:r>
          <w:fldChar w:fldCharType="separate"/>
        </w:r>
        <w:r>
          <w:t>56</w:t>
        </w:r>
        <w:r>
          <w:fldChar w:fldCharType="end"/>
        </w:r>
      </w:hyperlink>
    </w:p>
    <w:p>
      <w:pPr>
        <w:pStyle w:val="TOC1"/>
        <w:tabs>
          <w:tab w:val="right" w:leader="dot" w:pos="8306"/>
        </w:tabs>
      </w:pPr>
      <w:hyperlink w:anchor="_Toc4711" w:history="1">
        <w:r>
          <w:rPr>
            <w:rFonts w:ascii="仿宋" w:eastAsia="仿宋" w:hAnsi="仿宋" w:cs="仿宋" w:hint="eastAsia"/>
            <w:lang w:eastAsia="zh-CN"/>
          </w:rPr>
          <w:t>十二、安全与应急管理</w:t>
        </w:r>
        <w:r>
          <w:tab/>
        </w:r>
        <w:r>
          <w:fldChar w:fldCharType="begin"/>
        </w:r>
        <w:r>
          <w:instrText xml:space="preserve"> PAGEREF _Toc4711 \h </w:instrText>
        </w:r>
        <w:r>
          <w:fldChar w:fldCharType="separate"/>
        </w:r>
        <w:r>
          <w:t>57</w:t>
        </w:r>
        <w:r>
          <w:fldChar w:fldCharType="end"/>
        </w:r>
      </w:hyperlink>
    </w:p>
    <w:p>
      <w:pPr>
        <w:pStyle w:val="TOC2"/>
        <w:tabs>
          <w:tab w:val="right" w:leader="dot" w:pos="8306"/>
        </w:tabs>
      </w:pPr>
      <w:hyperlink w:anchor="_Toc26653" w:history="1">
        <w:r>
          <w:rPr>
            <w:rFonts w:ascii="仿宋" w:eastAsia="仿宋" w:hAnsi="仿宋" w:cs="仿宋" w:hint="eastAsia"/>
            <w:lang w:eastAsia="zh-CN"/>
          </w:rPr>
          <w:t>(一)、安全生产管理</w:t>
        </w:r>
        <w:r>
          <w:tab/>
        </w:r>
        <w:r>
          <w:fldChar w:fldCharType="begin"/>
        </w:r>
        <w:r>
          <w:instrText xml:space="preserve"> PAGEREF _Toc26653 \h </w:instrText>
        </w:r>
        <w:r>
          <w:fldChar w:fldCharType="separate"/>
        </w:r>
        <w:r>
          <w:t>57</w:t>
        </w:r>
        <w:r>
          <w:fldChar w:fldCharType="end"/>
        </w:r>
      </w:hyperlink>
    </w:p>
    <w:p>
      <w:pPr>
        <w:pStyle w:val="TOC2"/>
        <w:tabs>
          <w:tab w:val="right" w:leader="dot" w:pos="8306"/>
        </w:tabs>
      </w:pPr>
      <w:hyperlink w:anchor="_Toc25928" w:history="1">
        <w:r>
          <w:rPr>
            <w:rFonts w:ascii="仿宋" w:eastAsia="仿宋" w:hAnsi="仿宋" w:cs="仿宋" w:hint="eastAsia"/>
            <w:lang w:eastAsia="zh-CN"/>
          </w:rPr>
          <w:t>(二)、应急预案与响应</w:t>
        </w:r>
        <w:r>
          <w:tab/>
        </w:r>
        <w:r>
          <w:fldChar w:fldCharType="begin"/>
        </w:r>
        <w:r>
          <w:instrText xml:space="preserve"> PAGEREF _Toc25928 \h </w:instrText>
        </w:r>
        <w:r>
          <w:fldChar w:fldCharType="separate"/>
        </w:r>
        <w:r>
          <w:t>59</w:t>
        </w:r>
        <w:r>
          <w:fldChar w:fldCharType="end"/>
        </w:r>
      </w:hyperlink>
    </w:p>
    <w:p>
      <w:pPr>
        <w:pStyle w:val="TOC1"/>
        <w:tabs>
          <w:tab w:val="right" w:leader="dot" w:pos="8306"/>
        </w:tabs>
      </w:pPr>
      <w:hyperlink w:anchor="_Toc10961" w:history="1">
        <w:r>
          <w:rPr>
            <w:rFonts w:ascii="仿宋" w:eastAsia="仿宋" w:hAnsi="仿宋" w:cs="仿宋" w:hint="eastAsia"/>
            <w:lang w:eastAsia="zh-CN"/>
          </w:rPr>
          <w:t>十三、法律法规与政策遵循</w:t>
        </w:r>
        <w:r>
          <w:tab/>
        </w:r>
        <w:r>
          <w:fldChar w:fldCharType="begin"/>
        </w:r>
        <w:r>
          <w:instrText xml:space="preserve"> PAGEREF _Toc10961 \h </w:instrText>
        </w:r>
        <w:r>
          <w:fldChar w:fldCharType="separate"/>
        </w:r>
        <w:r>
          <w:t>61</w:t>
        </w:r>
        <w:r>
          <w:fldChar w:fldCharType="end"/>
        </w:r>
      </w:hyperlink>
    </w:p>
    <w:p>
      <w:pPr>
        <w:pStyle w:val="TOC2"/>
        <w:tabs>
          <w:tab w:val="right" w:leader="dot" w:pos="8306"/>
        </w:tabs>
      </w:pPr>
      <w:hyperlink w:anchor="_Toc15179" w:history="1">
        <w:r>
          <w:rPr>
            <w:rFonts w:ascii="仿宋" w:eastAsia="仿宋" w:hAnsi="仿宋" w:cs="仿宋" w:hint="eastAsia"/>
            <w:lang w:eastAsia="zh-CN"/>
          </w:rPr>
          <w:t>(一)、法律法规遵守</w:t>
        </w:r>
        <w:r>
          <w:tab/>
        </w:r>
        <w:r>
          <w:fldChar w:fldCharType="begin"/>
        </w:r>
        <w:r>
          <w:instrText xml:space="preserve"> PAGEREF _Toc15179 \h </w:instrText>
        </w:r>
        <w:r>
          <w:fldChar w:fldCharType="separate"/>
        </w:r>
        <w:r>
          <w:t>61</w:t>
        </w:r>
        <w:r>
          <w:fldChar w:fldCharType="end"/>
        </w:r>
      </w:hyperlink>
    </w:p>
    <w:p>
      <w:pPr>
        <w:pStyle w:val="TOC2"/>
        <w:tabs>
          <w:tab w:val="right" w:leader="dot" w:pos="8306"/>
        </w:tabs>
      </w:pPr>
      <w:hyperlink w:anchor="_Toc24072" w:history="1">
        <w:r>
          <w:rPr>
            <w:rFonts w:ascii="仿宋" w:eastAsia="仿宋" w:hAnsi="仿宋" w:cs="仿宋" w:hint="eastAsia"/>
            <w:lang w:eastAsia="zh-CN"/>
          </w:rPr>
          <w:t>(二)、政策导向与利用</w:t>
        </w:r>
        <w:r>
          <w:tab/>
        </w:r>
        <w:r>
          <w:fldChar w:fldCharType="begin"/>
        </w:r>
        <w:r>
          <w:instrText xml:space="preserve"> PAGEREF _Toc24072 \h </w:instrText>
        </w:r>
        <w:r>
          <w:fldChar w:fldCharType="separate"/>
        </w:r>
        <w:r>
          <w:t>62</w:t>
        </w:r>
        <w:r>
          <w:fldChar w:fldCharType="end"/>
        </w:r>
      </w:hyperlink>
    </w:p>
    <w:p>
      <w:pPr>
        <w:pStyle w:val="TOC1"/>
        <w:tabs>
          <w:tab w:val="right" w:leader="dot" w:pos="8306"/>
        </w:tabs>
      </w:pPr>
      <w:hyperlink w:anchor="_Toc21249" w:history="1">
        <w:r>
          <w:rPr>
            <w:rFonts w:ascii="仿宋" w:eastAsia="仿宋" w:hAnsi="仿宋" w:cs="仿宋" w:hint="eastAsia"/>
            <w:lang w:eastAsia="zh-CN"/>
          </w:rPr>
          <w:t>十四、设施与设备管理</w:t>
        </w:r>
        <w:r>
          <w:tab/>
        </w:r>
        <w:r>
          <w:fldChar w:fldCharType="begin"/>
        </w:r>
        <w:r>
          <w:instrText xml:space="preserve"> PAGEREF _Toc21249 \h </w:instrText>
        </w:r>
        <w:r>
          <w:fldChar w:fldCharType="separate"/>
        </w:r>
        <w:r>
          <w:t>63</w:t>
        </w:r>
        <w:r>
          <w:fldChar w:fldCharType="end"/>
        </w:r>
      </w:hyperlink>
    </w:p>
    <w:p>
      <w:pPr>
        <w:pStyle w:val="TOC2"/>
        <w:tabs>
          <w:tab w:val="right" w:leader="dot" w:pos="8306"/>
        </w:tabs>
      </w:pPr>
      <w:hyperlink w:anchor="_Toc3960" w:history="1">
        <w:r>
          <w:rPr>
            <w:rFonts w:ascii="仿宋" w:eastAsia="仿宋" w:hAnsi="仿宋" w:cs="仿宋" w:hint="eastAsia"/>
            <w:lang w:eastAsia="zh-CN"/>
          </w:rPr>
          <w:t>(一)、设施规划与配置</w:t>
        </w:r>
        <w:r>
          <w:tab/>
        </w:r>
        <w:r>
          <w:fldChar w:fldCharType="begin"/>
        </w:r>
        <w:r>
          <w:instrText xml:space="preserve"> PAGEREF _Toc3960 \h </w:instrText>
        </w:r>
        <w:r>
          <w:fldChar w:fldCharType="separate"/>
        </w:r>
        <w:r>
          <w:t>63</w:t>
        </w:r>
        <w:r>
          <w:fldChar w:fldCharType="end"/>
        </w:r>
      </w:hyperlink>
    </w:p>
    <w:p>
      <w:pPr>
        <w:pStyle w:val="TOC2"/>
        <w:tabs>
          <w:tab w:val="right" w:leader="dot" w:pos="8306"/>
        </w:tabs>
      </w:pPr>
      <w:hyperlink w:anchor="_Toc12067" w:history="1">
        <w:r>
          <w:rPr>
            <w:rFonts w:ascii="仿宋" w:eastAsia="仿宋" w:hAnsi="仿宋" w:cs="仿宋" w:hint="eastAsia"/>
            <w:lang w:eastAsia="zh-CN"/>
          </w:rPr>
          <w:t>(二)、设备采购与维护管理</w:t>
        </w:r>
        <w:r>
          <w:tab/>
        </w:r>
        <w:r>
          <w:fldChar w:fldCharType="begin"/>
        </w:r>
        <w:r>
          <w:instrText xml:space="preserve"> PAGEREF _Toc12067 \h </w:instrText>
        </w:r>
        <w:r>
          <w:fldChar w:fldCharType="separate"/>
        </w:r>
        <w:r>
          <w:t>63</w:t>
        </w:r>
        <w:r>
          <w:fldChar w:fldCharType="end"/>
        </w:r>
      </w:hyperlink>
    </w:p>
    <w:p>
      <w:pPr>
        <w:pStyle w:val="TOC2"/>
        <w:tabs>
          <w:tab w:val="right" w:leader="dot" w:pos="8306"/>
        </w:tabs>
      </w:pPr>
      <w:hyperlink w:anchor="_Toc7010" w:history="1">
        <w:r>
          <w:rPr>
            <w:rFonts w:ascii="仿宋" w:eastAsia="仿宋" w:hAnsi="仿宋" w:cs="仿宋" w:hint="eastAsia"/>
            <w:lang w:eastAsia="zh-CN"/>
          </w:rPr>
          <w:t>(三)、设施设备升级策略</w:t>
        </w:r>
        <w:r>
          <w:tab/>
        </w:r>
        <w:r>
          <w:fldChar w:fldCharType="begin"/>
        </w:r>
        <w:r>
          <w:instrText xml:space="preserve"> PAGEREF _Toc7010 \h </w:instrText>
        </w:r>
        <w:r>
          <w:fldChar w:fldCharType="separate"/>
        </w:r>
        <w:r>
          <w:t>64</w:t>
        </w:r>
        <w:r>
          <w:fldChar w:fldCharType="end"/>
        </w:r>
      </w:hyperlink>
    </w:p>
    <w:p>
      <w:pPr>
        <w:pStyle w:val="TOC1"/>
        <w:tabs>
          <w:tab w:val="right" w:leader="dot" w:pos="8306"/>
        </w:tabs>
      </w:pPr>
      <w:hyperlink w:anchor="_Toc21907" w:history="1">
        <w:r>
          <w:rPr>
            <w:rFonts w:ascii="仿宋" w:eastAsia="仿宋" w:hAnsi="仿宋" w:cs="仿宋" w:hint="eastAsia"/>
            <w:lang w:eastAsia="zh-CN"/>
          </w:rPr>
          <w:t>十五、质量管理与控制</w:t>
        </w:r>
        <w:r>
          <w:tab/>
        </w:r>
        <w:r>
          <w:fldChar w:fldCharType="begin"/>
        </w:r>
        <w:r>
          <w:instrText xml:space="preserve"> PAGEREF _Toc21907 \h </w:instrText>
        </w:r>
        <w:r>
          <w:fldChar w:fldCharType="separate"/>
        </w:r>
        <w:r>
          <w:t>65</w:t>
        </w:r>
        <w:r>
          <w:fldChar w:fldCharType="end"/>
        </w:r>
      </w:hyperlink>
    </w:p>
    <w:p>
      <w:pPr>
        <w:pStyle w:val="TOC2"/>
        <w:tabs>
          <w:tab w:val="right" w:leader="dot" w:pos="8306"/>
        </w:tabs>
      </w:pPr>
      <w:hyperlink w:anchor="_Toc18467" w:history="1">
        <w:r>
          <w:rPr>
            <w:rFonts w:ascii="仿宋" w:eastAsia="仿宋" w:hAnsi="仿宋" w:cs="仿宋" w:hint="eastAsia"/>
            <w:lang w:eastAsia="zh-CN"/>
          </w:rPr>
          <w:t>(一)、质量管理体系建设</w:t>
        </w:r>
        <w:r>
          <w:tab/>
        </w:r>
        <w:r>
          <w:fldChar w:fldCharType="begin"/>
        </w:r>
        <w:r>
          <w:instrText xml:space="preserve"> PAGEREF _Toc18467 \h </w:instrText>
        </w:r>
        <w:r>
          <w:fldChar w:fldCharType="separate"/>
        </w:r>
        <w:r>
          <w:t>65</w:t>
        </w:r>
        <w:r>
          <w:fldChar w:fldCharType="end"/>
        </w:r>
      </w:hyperlink>
    </w:p>
    <w:p>
      <w:pPr>
        <w:pStyle w:val="TOC2"/>
        <w:tabs>
          <w:tab w:val="right" w:leader="dot" w:pos="8306"/>
        </w:tabs>
      </w:pPr>
      <w:hyperlink w:anchor="_Toc29497" w:history="1">
        <w:r>
          <w:rPr>
            <w:rFonts w:ascii="仿宋" w:eastAsia="仿宋" w:hAnsi="仿宋" w:cs="仿宋" w:hint="eastAsia"/>
            <w:lang w:eastAsia="zh-CN"/>
          </w:rPr>
          <w:t>(二)、质量控制措施</w:t>
        </w:r>
        <w:r>
          <w:tab/>
        </w:r>
        <w:r>
          <w:fldChar w:fldCharType="begin"/>
        </w:r>
        <w:r>
          <w:instrText xml:space="preserve"> PAGEREF _Toc29497 \h </w:instrText>
        </w:r>
        <w:r>
          <w:fldChar w:fldCharType="separate"/>
        </w:r>
        <w:r>
          <w:t>66</w:t>
        </w:r>
        <w:r>
          <w:fldChar w:fldCharType="end"/>
        </w:r>
      </w:hyperlink>
    </w:p>
    <w:p>
      <w:pPr>
        <w:pStyle w:val="TOC1"/>
        <w:tabs>
          <w:tab w:val="right" w:leader="dot" w:pos="8306"/>
        </w:tabs>
      </w:pPr>
      <w:hyperlink w:anchor="_Toc30487" w:history="1">
        <w:r>
          <w:rPr>
            <w:rFonts w:ascii="仿宋" w:eastAsia="仿宋" w:hAnsi="仿宋" w:cs="仿宋" w:hint="eastAsia"/>
            <w:lang w:eastAsia="zh-CN"/>
          </w:rPr>
          <w:t>十六、成果转化与推广应用</w:t>
        </w:r>
        <w:r>
          <w:tab/>
        </w:r>
        <w:r>
          <w:fldChar w:fldCharType="begin"/>
        </w:r>
        <w:r>
          <w:instrText xml:space="preserve"> PAGEREF _Toc30487 \h </w:instrText>
        </w:r>
        <w:r>
          <w:fldChar w:fldCharType="separate"/>
        </w:r>
        <w:r>
          <w:t>67</w:t>
        </w:r>
        <w:r>
          <w:fldChar w:fldCharType="end"/>
        </w:r>
      </w:hyperlink>
    </w:p>
    <w:p>
      <w:pPr>
        <w:pStyle w:val="TOC2"/>
        <w:tabs>
          <w:tab w:val="right" w:leader="dot" w:pos="8306"/>
        </w:tabs>
      </w:pPr>
      <w:hyperlink w:anchor="_Toc29638" w:history="1">
        <w:r>
          <w:rPr>
            <w:rFonts w:ascii="仿宋" w:eastAsia="仿宋" w:hAnsi="仿宋" w:cs="仿宋" w:hint="eastAsia"/>
            <w:lang w:eastAsia="zh-CN"/>
          </w:rPr>
          <w:t>(一)、成果转化策略制定</w:t>
        </w:r>
        <w:r>
          <w:tab/>
        </w:r>
        <w:r>
          <w:fldChar w:fldCharType="begin"/>
        </w:r>
        <w:r>
          <w:instrText xml:space="preserve"> PAGEREF _Toc29638 \h </w:instrText>
        </w:r>
        <w:r>
          <w:fldChar w:fldCharType="separate"/>
        </w:r>
        <w:r>
          <w:t>67</w:t>
        </w:r>
        <w:r>
          <w:fldChar w:fldCharType="end"/>
        </w:r>
      </w:hyperlink>
    </w:p>
    <w:p>
      <w:pPr>
        <w:pStyle w:val="TOC2"/>
        <w:tabs>
          <w:tab w:val="right" w:leader="dot" w:pos="8306"/>
        </w:tabs>
      </w:pPr>
      <w:hyperlink w:anchor="_Toc24013" w:history="1">
        <w:r>
          <w:rPr>
            <w:rFonts w:ascii="仿宋" w:eastAsia="仿宋" w:hAnsi="仿宋" w:cs="仿宋" w:hint="eastAsia"/>
            <w:lang w:eastAsia="zh-CN"/>
          </w:rPr>
          <w:t>(二)、成果推广应用方案</w:t>
        </w:r>
        <w:r>
          <w:tab/>
        </w:r>
        <w:r>
          <w:fldChar w:fldCharType="begin"/>
        </w:r>
        <w:r>
          <w:instrText xml:space="preserve"> PAGEREF _Toc24013 \h </w:instrText>
        </w:r>
        <w:r>
          <w:fldChar w:fldCharType="separate"/>
        </w:r>
        <w:r>
          <w:t>69</w:t>
        </w:r>
        <w:r>
          <w:fldChar w:fldCharType="end"/>
        </w:r>
      </w:hyperlink>
    </w:p>
    <w:p>
      <w:pPr>
        <w:pStyle w:val="TOC1"/>
        <w:tabs>
          <w:tab w:val="right" w:leader="dot" w:pos="8306"/>
        </w:tabs>
      </w:pPr>
      <w:hyperlink w:anchor="_Toc21679" w:history="1">
        <w:r>
          <w:rPr>
            <w:rFonts w:ascii="仿宋" w:eastAsia="仿宋" w:hAnsi="仿宋" w:cs="仿宋" w:hint="eastAsia"/>
            <w:lang w:eastAsia="zh-CN"/>
          </w:rPr>
          <w:t>十七、创新驱动与持续发展</w:t>
        </w:r>
        <w:r>
          <w:tab/>
        </w:r>
        <w:r>
          <w:fldChar w:fldCharType="begin"/>
        </w:r>
        <w:r>
          <w:instrText xml:space="preserve"> PAGEREF _Toc21679 \h </w:instrText>
        </w:r>
        <w:r>
          <w:fldChar w:fldCharType="separate"/>
        </w:r>
        <w:r>
          <w:t>70</w:t>
        </w:r>
        <w:r>
          <w:fldChar w:fldCharType="end"/>
        </w:r>
      </w:hyperlink>
    </w:p>
    <w:p>
      <w:pPr>
        <w:pStyle w:val="TOC2"/>
        <w:tabs>
          <w:tab w:val="right" w:leader="dot" w:pos="8306"/>
        </w:tabs>
      </w:pPr>
      <w:hyperlink w:anchor="_Toc4506" w:history="1">
        <w:r>
          <w:rPr>
            <w:rFonts w:ascii="仿宋" w:eastAsia="仿宋" w:hAnsi="仿宋" w:cs="仿宋" w:hint="eastAsia"/>
            <w:lang w:eastAsia="zh-CN"/>
          </w:rPr>
          <w:t>(一)、创新驱动战略实施</w:t>
        </w:r>
        <w:r>
          <w:tab/>
        </w:r>
        <w:r>
          <w:fldChar w:fldCharType="begin"/>
        </w:r>
        <w:r>
          <w:instrText xml:space="preserve"> PAGEREF _Toc4506 \h </w:instrText>
        </w:r>
        <w:r>
          <w:fldChar w:fldCharType="separate"/>
        </w:r>
        <w:r>
          <w:t>70</w:t>
        </w:r>
        <w:r>
          <w:fldChar w:fldCharType="end"/>
        </w:r>
      </w:hyperlink>
    </w:p>
    <w:p>
      <w:pPr>
        <w:pStyle w:val="TOC2"/>
        <w:tabs>
          <w:tab w:val="right" w:leader="dot" w:pos="8306"/>
        </w:tabs>
      </w:pPr>
      <w:hyperlink w:anchor="_Toc29911" w:history="1">
        <w:r>
          <w:rPr>
            <w:rFonts w:ascii="仿宋" w:eastAsia="仿宋" w:hAnsi="仿宋" w:cs="仿宋" w:hint="eastAsia"/>
            <w:lang w:eastAsia="zh-CN"/>
          </w:rPr>
          <w:t>(二)、持续发展路径探索</w:t>
        </w:r>
        <w:r>
          <w:tab/>
        </w:r>
        <w:r>
          <w:fldChar w:fldCharType="begin"/>
        </w:r>
        <w:r>
          <w:instrText xml:space="preserve"> PAGEREF _Toc29911 \h </w:instrText>
        </w:r>
        <w:r>
          <w:fldChar w:fldCharType="separate"/>
        </w:r>
        <w:r>
          <w:t>72</w:t>
        </w:r>
        <w:r>
          <w:fldChar w:fldCharType="end"/>
        </w:r>
      </w:hyperlink>
    </w:p>
    <w:p>
      <w:pPr>
        <w:pStyle w:val="TOC1"/>
        <w:tabs>
          <w:tab w:val="right" w:leader="dot" w:pos="8306"/>
        </w:tabs>
      </w:pPr>
      <w:hyperlink w:anchor="_Toc16655" w:history="1">
        <w:r>
          <w:rPr>
            <w:rFonts w:ascii="仿宋" w:eastAsia="仿宋" w:hAnsi="仿宋" w:cs="仿宋" w:hint="eastAsia"/>
            <w:lang w:eastAsia="zh-CN"/>
          </w:rPr>
          <w:t>十八、人力资源管理与开发</w:t>
        </w:r>
        <w:r>
          <w:tab/>
        </w:r>
        <w:r>
          <w:fldChar w:fldCharType="begin"/>
        </w:r>
        <w:r>
          <w:instrText xml:space="preserve"> PAGEREF _Toc16655 \h </w:instrText>
        </w:r>
        <w:r>
          <w:fldChar w:fldCharType="separate"/>
        </w:r>
        <w:r>
          <w:t>76</w:t>
        </w:r>
        <w:r>
          <w:fldChar w:fldCharType="end"/>
        </w:r>
      </w:hyperlink>
    </w:p>
    <w:p>
      <w:pPr>
        <w:pStyle w:val="TOC2"/>
        <w:tabs>
          <w:tab w:val="right" w:leader="dot" w:pos="8306"/>
        </w:tabs>
      </w:pPr>
      <w:hyperlink w:anchor="_Toc28362" w:history="1">
        <w:r>
          <w:rPr>
            <w:rFonts w:ascii="仿宋" w:eastAsia="仿宋" w:hAnsi="仿宋" w:cs="仿宋" w:hint="eastAsia"/>
            <w:lang w:eastAsia="zh-CN"/>
          </w:rPr>
          <w:t>(一)、人力资源规划</w:t>
        </w:r>
        <w:r>
          <w:tab/>
        </w:r>
        <w:r>
          <w:fldChar w:fldCharType="begin"/>
        </w:r>
        <w:r>
          <w:instrText xml:space="preserve"> PAGEREF _Toc28362 \h </w:instrText>
        </w:r>
        <w:r>
          <w:fldChar w:fldCharType="separate"/>
        </w:r>
        <w:r>
          <w:t>76</w:t>
        </w:r>
        <w:r>
          <w:fldChar w:fldCharType="end"/>
        </w:r>
      </w:hyperlink>
    </w:p>
    <w:p>
      <w:pPr>
        <w:pStyle w:val="TOC2"/>
        <w:tabs>
          <w:tab w:val="right" w:leader="dot" w:pos="8306"/>
        </w:tabs>
      </w:pPr>
      <w:hyperlink w:anchor="_Toc4578" w:history="1">
        <w:r>
          <w:rPr>
            <w:rFonts w:ascii="仿宋" w:eastAsia="仿宋" w:hAnsi="仿宋" w:cs="仿宋" w:hint="eastAsia"/>
            <w:lang w:eastAsia="zh-CN"/>
          </w:rPr>
          <w:t>(二)、人力资源开发与培训</w:t>
        </w:r>
        <w:r>
          <w:tab/>
        </w:r>
        <w:r>
          <w:fldChar w:fldCharType="begin"/>
        </w:r>
        <w:r>
          <w:instrText xml:space="preserve"> PAGEREF _Toc4578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1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89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91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754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84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052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733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468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https://d.book118.com/328135132030006040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A0860"/>
    <w:rsid w:val="542A0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13513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2024-02-13T19:09:00Z</dcterms:created>
  <dcterms:modified xsi:type="dcterms:W3CDTF">2024-02-13T19:09:54Z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E34DA573F294419AB7898A92348DA8BB_11</vt:lpwstr>
  </property>
  <property fmtid="{D5CDD505-2E9C-101B-9397-08002B2CF9AE}" pid="3" name="KSOProductBuildVer">
    <vt:lpwstr>2052-12.1.0.16250</vt:lpwstr>
  </property>
</Properties>
</file>