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677E" w:rsidP="00704B47">
      <w:pPr>
        <w:jc w:val="center"/>
        <w:rPr>
          <w:rFonts w:hint="eastAsia"/>
          <w:sz w:val="56"/>
        </w:rPr>
      </w:pPr>
      <w:r>
        <w:rPr>
          <w:rFonts w:hint="eastAsia"/>
          <w:sz w:val="56"/>
        </w:rPr>
        <w:t>安  全  施  工  作  业  票</w:t>
      </w:r>
    </w:p>
    <w:p w:rsidR="0070677E">
      <w:pPr>
        <w:rPr>
          <w:rFonts w:hint="eastAsia"/>
          <w:sz w:val="21"/>
        </w:rPr>
      </w:pPr>
      <w:r>
        <w:rPr>
          <w:rFonts w:hint="eastAsia"/>
          <w:sz w:val="21"/>
        </w:rPr>
        <w:t xml:space="preserve">DY/LR32-02                                                                                                    </w:t>
      </w:r>
      <w:smartTag w:uri="urn:schemas-microsoft-com:office:smarttags" w:element="chsdate">
        <w:smartTagPr>
          <w:attr w:name="Day" w:val="1"/>
          <w:attr w:name="IsLunarDate" w:val="False"/>
          <w:attr w:name="IsROCDate" w:val="False"/>
          <w:attr w:name="Month" w:val="5"/>
          <w:attr w:name="Year" w:val="2011"/>
        </w:smartTagPr>
        <w:r>
          <w:rPr>
            <w:rFonts w:hint="eastAsia"/>
            <w:sz w:val="21"/>
          </w:rPr>
          <w:t>2011年   5</w:t>
        </w:r>
      </w:smartTag>
      <w:r>
        <w:rPr>
          <w:rFonts w:hint="eastAsia"/>
          <w:sz w:val="21"/>
        </w:rPr>
        <w:t>月 1日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600"/>
        <w:gridCol w:w="1920"/>
        <w:gridCol w:w="1560"/>
        <w:gridCol w:w="1320"/>
        <w:gridCol w:w="1320"/>
        <w:gridCol w:w="720"/>
        <w:gridCol w:w="72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394"/>
        </w:trPr>
        <w:tc>
          <w:tcPr>
            <w:tcW w:w="298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工程名称</w:t>
            </w:r>
          </w:p>
        </w:tc>
        <w:tc>
          <w:tcPr>
            <w:tcW w:w="156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工作时间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工作负责人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平安负责人</w:t>
            </w: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技工</w:t>
            </w: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民工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347"/>
        </w:trPr>
        <w:tc>
          <w:tcPr>
            <w:tcW w:w="298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宁武220</w:t>
            </w:r>
            <w:r>
              <w:rPr>
                <w:sz w:val="21"/>
              </w:rPr>
              <w:t>kV</w:t>
            </w:r>
            <w:r>
              <w:rPr>
                <w:rFonts w:hint="eastAsia"/>
                <w:sz w:val="21"/>
              </w:rPr>
              <w:t>变电站新建工程</w:t>
            </w:r>
          </w:p>
        </w:tc>
        <w:tc>
          <w:tcPr>
            <w:tcW w:w="1560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王新庭</w:t>
            </w: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343"/>
        </w:trPr>
        <w:tc>
          <w:tcPr>
            <w:tcW w:w="1068" w:type="dxa"/>
            <w:gridSpan w:val="2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工作地点</w:t>
            </w:r>
          </w:p>
        </w:tc>
        <w:tc>
          <w:tcPr>
            <w:tcW w:w="3480" w:type="dxa"/>
            <w:gridSpan w:val="2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电容电抗器基础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工作内容</w:t>
            </w:r>
          </w:p>
        </w:tc>
        <w:tc>
          <w:tcPr>
            <w:tcW w:w="2760" w:type="dxa"/>
            <w:gridSpan w:val="3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基础开挖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67"/>
        </w:trPr>
        <w:tc>
          <w:tcPr>
            <w:tcW w:w="8628" w:type="dxa"/>
            <w:gridSpan w:val="8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主要危急点：机械损害、坍塌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8447"/>
        </w:trPr>
        <w:tc>
          <w:tcPr>
            <w:tcW w:w="8628" w:type="dxa"/>
            <w:gridSpan w:val="8"/>
          </w:tcPr>
          <w:p w:rsidR="0070677E">
            <w:pPr>
              <w:jc w:val="center"/>
              <w:rPr>
                <w:rFonts w:hint="eastAsia"/>
                <w:sz w:val="21"/>
                <w:u w:val="single"/>
              </w:rPr>
            </w:pPr>
            <w:r>
              <w:rPr>
                <w:rFonts w:hint="eastAsia"/>
                <w:sz w:val="21"/>
                <w:u w:val="single"/>
              </w:rPr>
              <w:t>安     全     注     意     事     项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1全部施工人员必需正确佩带和运用平安防护工器具。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2机械及车辆在运用前要进行细致检查，确保状态良好，动作牢靠。严禁带病工作。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3机械及车辆驾驶人员必需听从现场工作负责人的指挥，严禁违章作业。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4开挖时必需按规定放边坡，坡度不小于1／0.33。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5机械及车辆开动前应鸣笛示警，严禁人员进入挖掘机旋转半径内，挖斗及臂下严禁站人，挖掘机挖斗严禁从汽车驾驶室上方越过。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6基坑内的施工人员要亲密留意坑壁状况，发觉有裂缝、土块滑落等状况应马上撤离，待险情解除后方可接着施工。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7车辆的行驶速度不得超过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5"/>
                <w:attr w:name="TCSC" w:val="0"/>
                <w:attr w:name="UnitName" w:val="km/h"/>
              </w:smartTagPr>
              <w:r>
                <w:rPr>
                  <w:rFonts w:hint="eastAsia"/>
                  <w:sz w:val="21"/>
                </w:rPr>
                <w:t>15km/h</w:t>
              </w:r>
            </w:smartTag>
            <w:r>
              <w:rPr>
                <w:rFonts w:hint="eastAsia"/>
                <w:sz w:val="21"/>
              </w:rPr>
              <w:t>，按指定路途行走，留意平安，避让行人，防止碰撞基础地脚螺丝和架构。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8基坑四周设围栏，高度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2"/>
                <w:attr w:name="TCSC" w:val="0"/>
                <w:attr w:name="UnitName" w:val="米"/>
              </w:smartTagPr>
              <w:r>
                <w:rPr>
                  <w:rFonts w:hint="eastAsia"/>
                  <w:sz w:val="21"/>
                </w:rPr>
                <w:t>1.2米</w:t>
              </w:r>
            </w:smartTag>
            <w:r>
              <w:rPr>
                <w:rFonts w:hint="eastAsia"/>
                <w:sz w:val="21"/>
              </w:rPr>
              <w:t>，距坑边不得小于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米"/>
              </w:smartTagPr>
              <w:r>
                <w:rPr>
                  <w:rFonts w:hint="eastAsia"/>
                  <w:sz w:val="21"/>
                </w:rPr>
                <w:t>1.5米</w:t>
              </w:r>
            </w:smartTag>
            <w:r>
              <w:rPr>
                <w:rFonts w:hint="eastAsia"/>
                <w:sz w:val="21"/>
              </w:rPr>
              <w:t>，严禁在坑边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米"/>
              </w:smartTagPr>
              <w:r>
                <w:rPr>
                  <w:rFonts w:hint="eastAsia"/>
                  <w:sz w:val="21"/>
                </w:rPr>
                <w:t>2米</w:t>
              </w:r>
            </w:smartTag>
            <w:r>
              <w:rPr>
                <w:rFonts w:hint="eastAsia"/>
                <w:sz w:val="21"/>
              </w:rPr>
              <w:t>内堆土和行驶车辆，人员进出基坑应走专用通道，严禁从坑边干脆跳入坑内或站在挖斗内上下。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9施工机械及车辆在场区内行驶不得碰撞降水井。降水施工人员必需跟班监护。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10夜间施工保证有足够的照明。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2523"/>
        </w:trPr>
        <w:tc>
          <w:tcPr>
            <w:tcW w:w="468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说</w:t>
            </w: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</w:rPr>
            </w:pPr>
            <w:r>
              <w:rPr>
                <w:rFonts w:hint="eastAsia"/>
                <w:sz w:val="21"/>
              </w:rPr>
              <w:t>明</w:t>
            </w:r>
          </w:p>
        </w:tc>
        <w:tc>
          <w:tcPr>
            <w:tcW w:w="8160" w:type="dxa"/>
            <w:gridSpan w:val="7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1. 本票必需由工作负责人在每日工作前向全体施工人员宣读讲解。</w:t>
            </w:r>
          </w:p>
          <w:p w:rsidR="0070677E">
            <w:pPr>
              <w:ind w:left="420" w:hanging="420" w:hangingChars="2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2. 本票在工作地点、工作内容不变的状况下可运用工程结束，在工作地点或内容变更</w:t>
            </w:r>
          </w:p>
          <w:p w:rsidR="0070677E">
            <w:pPr>
              <w:ind w:left="421" w:hanging="210" w:leftChars="88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状况下要重新填写，要具体注明本项工作的主要危急点。</w:t>
            </w:r>
          </w:p>
          <w:p w:rsidR="0070677E">
            <w:pPr>
              <w:ind w:left="210" w:hanging="210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3. 本票应由票中所列工作负责人填写，技术员和平安负责人审核，项目经理签发，未经审核、签发的一律无效。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4. 因天气、待料等停工时，应在票中注明。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5. 本票只须填写1份，用后要上交备查。</w:t>
            </w:r>
          </w:p>
        </w:tc>
      </w:tr>
    </w:tbl>
    <w:p w:rsidR="0070677E">
      <w:pPr>
        <w:rPr>
          <w:rFonts w:hint="eastAsia"/>
          <w:sz w:val="21"/>
        </w:rPr>
        <w:sectPr>
          <w:pgSz w:w="11906" w:h="16838"/>
          <w:pgMar w:top="1440" w:right="1797" w:bottom="1440" w:left="1797" w:header="709" w:footer="709" w:gutter="0"/>
          <w:cols w:space="720"/>
          <w:docGrid w:linePitch="360"/>
        </w:sectPr>
      </w:pPr>
      <w:r>
        <w:rPr>
          <w:rFonts w:hint="eastAsia"/>
          <w:sz w:val="21"/>
        </w:rPr>
        <w:t>签发：                                                    审核：                                              填写：</w:t>
      </w:r>
    </w:p>
    <w:p w:rsidR="0070677E">
      <w:pPr>
        <w:rPr>
          <w:rFonts w:hint="eastAsia"/>
          <w:sz w:val="21"/>
        </w:rPr>
      </w:pPr>
    </w:p>
    <w:p w:rsidR="0070677E">
      <w:pPr>
        <w:jc w:val="center"/>
        <w:rPr>
          <w:rFonts w:hint="eastAsia"/>
          <w:sz w:val="56"/>
        </w:rPr>
      </w:pPr>
      <w:r>
        <w:rPr>
          <w:rFonts w:hint="eastAsia"/>
          <w:sz w:val="56"/>
        </w:rPr>
        <w:t>安  全  施  工  作  业  票</w:t>
      </w:r>
    </w:p>
    <w:p w:rsidR="0070677E">
      <w:pPr>
        <w:rPr>
          <w:rFonts w:hint="eastAsia"/>
          <w:sz w:val="21"/>
        </w:rPr>
      </w:pPr>
      <w:r>
        <w:rPr>
          <w:rFonts w:hint="eastAsia"/>
          <w:sz w:val="21"/>
        </w:rPr>
        <w:t xml:space="preserve">DY/LR32-02                                                                                                  </w:t>
      </w:r>
      <w:smartTag w:uri="urn:schemas-microsoft-com:office:smarttags" w:element="chsdate">
        <w:smartTagPr>
          <w:attr w:name="Day" w:val="17"/>
          <w:attr w:name="IsLunarDate" w:val="False"/>
          <w:attr w:name="IsROCDate" w:val="False"/>
          <w:attr w:name="Month" w:val="4"/>
          <w:attr w:name="Year" w:val="2011"/>
        </w:smartTagPr>
        <w:r>
          <w:rPr>
            <w:rFonts w:hint="eastAsia"/>
            <w:sz w:val="21"/>
          </w:rPr>
          <w:t>2011年   4月</w:t>
        </w:r>
      </w:smartTag>
      <w:r>
        <w:rPr>
          <w:rFonts w:hint="eastAsia"/>
          <w:sz w:val="21"/>
        </w:rPr>
        <w:t xml:space="preserve"> 17日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600"/>
        <w:gridCol w:w="1920"/>
        <w:gridCol w:w="1560"/>
        <w:gridCol w:w="1320"/>
        <w:gridCol w:w="1320"/>
        <w:gridCol w:w="720"/>
        <w:gridCol w:w="72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394"/>
        </w:trPr>
        <w:tc>
          <w:tcPr>
            <w:tcW w:w="298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工程名称</w:t>
            </w:r>
          </w:p>
        </w:tc>
        <w:tc>
          <w:tcPr>
            <w:tcW w:w="156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工作时间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工作负责人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平安负责人</w:t>
            </w: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技工</w:t>
            </w: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民工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347"/>
        </w:trPr>
        <w:tc>
          <w:tcPr>
            <w:tcW w:w="298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宁武220</w:t>
            </w:r>
            <w:r>
              <w:rPr>
                <w:sz w:val="21"/>
              </w:rPr>
              <w:t>kV</w:t>
            </w:r>
            <w:r>
              <w:rPr>
                <w:rFonts w:hint="eastAsia"/>
                <w:sz w:val="21"/>
              </w:rPr>
              <w:t>变电站新建工程</w:t>
            </w:r>
          </w:p>
        </w:tc>
        <w:tc>
          <w:tcPr>
            <w:tcW w:w="1560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————</w:t>
            </w:r>
            <w:r>
              <w:rPr>
                <w:rFonts w:hint="eastAsia"/>
                <w:sz w:val="21"/>
              </w:rPr>
              <w:t>2011.4,24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王新庭</w:t>
            </w: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7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343"/>
        </w:trPr>
        <w:tc>
          <w:tcPr>
            <w:tcW w:w="1068" w:type="dxa"/>
            <w:gridSpan w:val="2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工作地点</w:t>
            </w:r>
          </w:p>
        </w:tc>
        <w:tc>
          <w:tcPr>
            <w:tcW w:w="3480" w:type="dxa"/>
            <w:gridSpan w:val="2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35千伏配电间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工作内容</w:t>
            </w:r>
          </w:p>
        </w:tc>
        <w:tc>
          <w:tcPr>
            <w:tcW w:w="2760" w:type="dxa"/>
            <w:gridSpan w:val="3"/>
            <w:vAlign w:val="center"/>
          </w:tcPr>
          <w:p w:rsidR="0070677E">
            <w:pPr>
              <w:jc w:val="both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顶板模板支设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67"/>
        </w:trPr>
        <w:tc>
          <w:tcPr>
            <w:tcW w:w="8628" w:type="dxa"/>
            <w:gridSpan w:val="8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主要危急点：物体打击，高处坠落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8079"/>
        </w:trPr>
        <w:tc>
          <w:tcPr>
            <w:tcW w:w="8628" w:type="dxa"/>
            <w:gridSpan w:val="8"/>
          </w:tcPr>
          <w:p w:rsidR="0070677E">
            <w:pPr>
              <w:jc w:val="center"/>
              <w:rPr>
                <w:rFonts w:hint="eastAsia"/>
                <w:sz w:val="21"/>
                <w:u w:val="single"/>
              </w:rPr>
            </w:pPr>
            <w:r>
              <w:rPr>
                <w:rFonts w:hint="eastAsia"/>
                <w:sz w:val="21"/>
                <w:u w:val="single"/>
              </w:rPr>
              <w:t>安     全     注     意     事     项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1全部施工人员必需正确佩带和运用平安防护工器具。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2全部施工人员必需听从现场工作负责人的指挥，严禁违章作业。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3检查运用的工具是否坚固，扳手等工具必需用绳链系在身上，防止掉落伤人。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4工作时应集中精神，在高处作业要选好立足点，并系好平安带，避开钉子扎脚和高处坠落。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5严禁攀爬脚手架上下，施工人员应通过爬梯上下脚手架。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6安装模板时，脚手架上不得堆放过多的模板及支撑件，向脚手架上运输模板不得抛扔，应用绳索拉上。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7安装模板应按自下而上的依次进行，模板就位后，要刚好安装好卡环和支撑体系，保证模板整体稳定。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8尽量避开交叉作业，高处作业人员严禁向下抛扔物件。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9下班前应将脚手架上的模板及其它材料、工器具清理干净，不能有活动的或未固定的模板。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2527"/>
        </w:trPr>
        <w:tc>
          <w:tcPr>
            <w:tcW w:w="468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说</w:t>
            </w: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</w:rPr>
            </w:pPr>
            <w:r>
              <w:rPr>
                <w:rFonts w:hint="eastAsia"/>
                <w:sz w:val="21"/>
              </w:rPr>
              <w:t>明</w:t>
            </w:r>
          </w:p>
        </w:tc>
        <w:tc>
          <w:tcPr>
            <w:tcW w:w="8160" w:type="dxa"/>
            <w:gridSpan w:val="7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1. 本票必需由工作负责人在每日工作前向全体施工人员宣读讲解。</w:t>
            </w:r>
          </w:p>
          <w:p w:rsidR="0070677E">
            <w:pPr>
              <w:ind w:left="420" w:hanging="420" w:hangingChars="2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2. 本票在工作地点、工作内容不变的状况下可运用工程结束，在工作地点或内容变更</w:t>
            </w:r>
          </w:p>
          <w:p w:rsidR="0070677E">
            <w:pPr>
              <w:ind w:left="421" w:hanging="210" w:leftChars="88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状况下要重新填写，要具体注明本项工作的主要危急点。</w:t>
            </w:r>
          </w:p>
          <w:p w:rsidR="0070677E">
            <w:pPr>
              <w:ind w:left="210" w:hanging="210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3. 本票应由票中所列工作负责人填写，技术员和平安负责人审核，项目经理签发，未经审核、签发的一律无效。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4. 因天气、待料等停工时，应在票中注明。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5. 本票只须填写1份，用后要上交备查。</w:t>
            </w:r>
          </w:p>
        </w:tc>
      </w:tr>
    </w:tbl>
    <w:p w:rsidR="0070677E">
      <w:pPr>
        <w:rPr>
          <w:sz w:val="21"/>
        </w:rPr>
        <w:sectPr>
          <w:type w:val="nextPage"/>
          <w:pgSz w:w="11906" w:h="16838"/>
          <w:pgMar w:top="1440" w:right="1797" w:bottom="1440" w:left="1797" w:header="709" w:footer="709" w:gutter="0"/>
          <w:pgNumType w:start="2"/>
          <w:cols w:space="720"/>
          <w:titlePg w:val="0"/>
          <w:docGrid w:linePitch="360"/>
        </w:sectPr>
      </w:pPr>
      <w:r>
        <w:rPr>
          <w:rFonts w:hint="eastAsia"/>
          <w:sz w:val="21"/>
        </w:rPr>
        <w:t>签发：                                                    审核：                                              填写：</w:t>
      </w:r>
    </w:p>
    <w:p w:rsidR="0070677E">
      <w:pPr>
        <w:jc w:val="center"/>
        <w:rPr>
          <w:rFonts w:hint="eastAsia"/>
          <w:sz w:val="56"/>
        </w:rPr>
      </w:pPr>
      <w:r>
        <w:rPr>
          <w:rFonts w:hint="eastAsia"/>
          <w:sz w:val="56"/>
        </w:rPr>
        <w:t>安  全  施  工  作  业  票</w:t>
      </w:r>
    </w:p>
    <w:p w:rsidR="0070677E">
      <w:pPr>
        <w:rPr>
          <w:rFonts w:hint="eastAsia"/>
          <w:sz w:val="21"/>
        </w:rPr>
      </w:pPr>
      <w:r>
        <w:rPr>
          <w:rFonts w:hint="eastAsia"/>
          <w:sz w:val="21"/>
        </w:rPr>
        <w:t xml:space="preserve">DY/LR32-02                                                                                                  </w:t>
      </w:r>
      <w:smartTag w:uri="urn:schemas-microsoft-com:office:smarttags" w:element="chsdate">
        <w:smartTagPr>
          <w:attr w:name="Day" w:val="15"/>
          <w:attr w:name="IsLunarDate" w:val="False"/>
          <w:attr w:name="IsROCDate" w:val="False"/>
          <w:attr w:name="Month" w:val="06"/>
          <w:attr w:name="Year" w:val="2011"/>
        </w:smartTagPr>
        <w:r>
          <w:rPr>
            <w:rFonts w:hint="eastAsia"/>
            <w:sz w:val="21"/>
          </w:rPr>
          <w:t>2011  年 06月</w:t>
        </w:r>
      </w:smartTag>
      <w:r>
        <w:rPr>
          <w:rFonts w:hint="eastAsia"/>
          <w:sz w:val="21"/>
        </w:rPr>
        <w:t xml:space="preserve"> 15日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600"/>
        <w:gridCol w:w="2040"/>
        <w:gridCol w:w="1200"/>
        <w:gridCol w:w="1320"/>
        <w:gridCol w:w="1320"/>
        <w:gridCol w:w="840"/>
        <w:gridCol w:w="84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394"/>
        </w:trPr>
        <w:tc>
          <w:tcPr>
            <w:tcW w:w="310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工程名称</w:t>
            </w:r>
          </w:p>
        </w:tc>
        <w:tc>
          <w:tcPr>
            <w:tcW w:w="120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工作时间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工作负责人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平安负责人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技工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民工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347"/>
        </w:trPr>
        <w:tc>
          <w:tcPr>
            <w:tcW w:w="310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宁武220</w:t>
            </w:r>
            <w:r>
              <w:rPr>
                <w:sz w:val="21"/>
              </w:rPr>
              <w:t>kV</w:t>
            </w:r>
            <w:r>
              <w:rPr>
                <w:rFonts w:hint="eastAsia"/>
                <w:sz w:val="21"/>
              </w:rPr>
              <w:t>变电站新建工程</w:t>
            </w:r>
          </w:p>
        </w:tc>
        <w:tc>
          <w:tcPr>
            <w:tcW w:w="1200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王新庭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343"/>
        </w:trPr>
        <w:tc>
          <w:tcPr>
            <w:tcW w:w="1068" w:type="dxa"/>
            <w:gridSpan w:val="2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工作地点</w:t>
            </w:r>
          </w:p>
        </w:tc>
        <w:tc>
          <w:tcPr>
            <w:tcW w:w="3240" w:type="dxa"/>
            <w:gridSpan w:val="2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 xml:space="preserve">主控综合楼 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工作内容</w:t>
            </w:r>
          </w:p>
        </w:tc>
        <w:tc>
          <w:tcPr>
            <w:tcW w:w="3000" w:type="dxa"/>
            <w:gridSpan w:val="3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 xml:space="preserve">                   砌砖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67"/>
        </w:trPr>
        <w:tc>
          <w:tcPr>
            <w:tcW w:w="8628" w:type="dxa"/>
            <w:gridSpan w:val="8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主要危急点：物体打击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8001"/>
        </w:trPr>
        <w:tc>
          <w:tcPr>
            <w:tcW w:w="8628" w:type="dxa"/>
            <w:gridSpan w:val="8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  <w:u w:val="single"/>
              </w:rPr>
              <w:t>安     全     注     意     事     项</w:t>
            </w:r>
          </w:p>
          <w:p w:rsidR="0070677E">
            <w:pPr>
              <w:spacing w:line="360" w:lineRule="auto"/>
              <w:ind w:left="120"/>
              <w:rPr>
                <w:rFonts w:hint="eastAsia"/>
              </w:rPr>
            </w:pPr>
            <w:r>
              <w:rPr>
                <w:rFonts w:hint="eastAsia"/>
              </w:rPr>
              <w:t>1全部施工人员必需听从现场工作负责人的指挥，严禁违章作业。</w:t>
            </w:r>
          </w:p>
          <w:p w:rsidR="0070677E">
            <w:pPr>
              <w:spacing w:line="360" w:lineRule="auto"/>
              <w:ind w:left="120"/>
              <w:rPr>
                <w:rFonts w:hint="eastAsia"/>
              </w:rPr>
            </w:pPr>
            <w:r>
              <w:rPr>
                <w:rFonts w:hint="eastAsia"/>
              </w:rPr>
              <w:t>2严禁站在墙身上进行砌砖、勾缝、检查大角垂直度及清扫墙面等工作或在墙身上行走，不得用砖垛或灰斗搭设临时脚手。</w:t>
            </w:r>
          </w:p>
          <w:p w:rsidR="0070677E">
            <w:pPr>
              <w:spacing w:line="360" w:lineRule="auto"/>
              <w:ind w:left="120"/>
              <w:rPr>
                <w:rFonts w:hint="eastAsia"/>
              </w:rPr>
            </w:pPr>
            <w:r>
              <w:rPr>
                <w:rFonts w:hint="eastAsia"/>
              </w:rPr>
              <w:t>3临时脚手架上堆放的材料距墙身不得小于50厘米，砖侧放时不得超过三层。</w:t>
            </w:r>
          </w:p>
          <w:p w:rsidR="0070677E">
            <w:pPr>
              <w:spacing w:line="360" w:lineRule="auto"/>
              <w:ind w:left="120"/>
              <w:rPr>
                <w:rFonts w:hint="eastAsia"/>
              </w:rPr>
            </w:pPr>
            <w:r>
              <w:rPr>
                <w:rFonts w:hint="eastAsia"/>
              </w:rPr>
              <w:t>4在高处砍砖时应留意下方是否有人，不得向墙外砍砖。下班前应将脚手架上的碎砖、灰浆清扫干净。</w:t>
            </w:r>
          </w:p>
          <w:p w:rsidR="0070677E">
            <w:pPr>
              <w:spacing w:line="360" w:lineRule="auto"/>
              <w:ind w:left="120"/>
              <w:rPr>
                <w:rFonts w:hint="eastAsia"/>
              </w:rPr>
            </w:pPr>
            <w:r>
              <w:rPr>
                <w:rFonts w:hint="eastAsia"/>
              </w:rPr>
              <w:t>5脚手架的立杆应垂直。立杆应设置金属底座或垫木，设纵横扫地杆。横杆必需平行并与立杆成直角搭设。</w:t>
            </w:r>
          </w:p>
          <w:p w:rsidR="0070677E">
            <w:pPr>
              <w:spacing w:line="360" w:lineRule="auto"/>
              <w:ind w:left="120"/>
              <w:rPr>
                <w:rFonts w:hint="eastAsia"/>
              </w:rPr>
            </w:pPr>
            <w:r>
              <w:rPr>
                <w:rFonts w:hint="eastAsia"/>
              </w:rPr>
              <w:t>6脚手板应满铺，不应当有空隙或探头板。脚手架与墙面的间距不得大于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cm"/>
              </w:smartTagPr>
              <w:r>
                <w:rPr>
                  <w:rFonts w:hint="eastAsia"/>
                </w:rPr>
                <w:t>20cm</w:t>
              </w:r>
            </w:smartTag>
            <w:r>
              <w:rPr>
                <w:rFonts w:hint="eastAsia"/>
              </w:rPr>
              <w:t>。</w:t>
            </w:r>
          </w:p>
          <w:p w:rsidR="0070677E">
            <w:pPr>
              <w:spacing w:line="360" w:lineRule="auto"/>
              <w:ind w:left="120"/>
              <w:rPr>
                <w:rFonts w:hint="eastAsia"/>
              </w:rPr>
            </w:pPr>
            <w:r>
              <w:rPr>
                <w:rFonts w:hint="eastAsia"/>
              </w:rPr>
              <w:t>7在施工过程中做到不损害自己，不损害别人，不被他人损害。。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2079"/>
        </w:trPr>
        <w:tc>
          <w:tcPr>
            <w:tcW w:w="468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说</w:t>
            </w: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</w:rPr>
            </w:pPr>
            <w:r>
              <w:rPr>
                <w:rFonts w:hint="eastAsia"/>
                <w:sz w:val="21"/>
              </w:rPr>
              <w:t>明</w:t>
            </w:r>
          </w:p>
        </w:tc>
        <w:tc>
          <w:tcPr>
            <w:tcW w:w="8160" w:type="dxa"/>
            <w:gridSpan w:val="7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1. 本票必需由工作负责人在每日工作前向全体施工人员宣读讲解。</w:t>
            </w:r>
          </w:p>
          <w:p w:rsidR="0070677E">
            <w:pPr>
              <w:ind w:left="420" w:hanging="420" w:hangingChars="2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2. 本票在工作地点、工作内容不变的状况下可运用工程结束，在工作地点或内容变更</w:t>
            </w:r>
          </w:p>
          <w:p w:rsidR="0070677E">
            <w:pPr>
              <w:ind w:left="421" w:hanging="210" w:leftChars="88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状况下要重新填写，要具体注明本项工作的主要危急点。</w:t>
            </w:r>
          </w:p>
          <w:p w:rsidR="0070677E">
            <w:pPr>
              <w:ind w:left="210" w:hanging="210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3. 本票应由票中所列工作负责人填写，技术员和平安负责人审核，项目经理签发，未经审核、签发的一律无效。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4. 因天气、待料等停工时，应在票中注明。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5. 本票只须填写1份，用后要上交备查。</w:t>
            </w:r>
          </w:p>
        </w:tc>
      </w:tr>
    </w:tbl>
    <w:p w:rsidR="0070677E">
      <w:pPr>
        <w:rPr>
          <w:sz w:val="21"/>
        </w:rPr>
      </w:pPr>
      <w:r>
        <w:rPr>
          <w:rFonts w:hint="eastAsia"/>
          <w:sz w:val="21"/>
        </w:rPr>
        <w:t>签发：                                                    审核：                                              填写：</w:t>
      </w:r>
    </w:p>
    <w:p w:rsidR="0070677E">
      <w:pPr>
        <w:rPr>
          <w:rFonts w:hint="eastAsia"/>
          <w:sz w:val="21"/>
        </w:rPr>
      </w:pPr>
    </w:p>
    <w:p w:rsidR="0070677E">
      <w:pPr>
        <w:rPr>
          <w:rFonts w:hint="eastAsia"/>
          <w:sz w:val="21"/>
        </w:rPr>
      </w:pPr>
    </w:p>
    <w:p w:rsidR="0070677E">
      <w:pPr>
        <w:rPr>
          <w:rFonts w:hint="eastAsia"/>
          <w:sz w:val="21"/>
        </w:rPr>
      </w:pPr>
      <w:r>
        <w:rPr>
          <w:rFonts w:hint="eastAsia"/>
          <w:sz w:val="21"/>
        </w:rPr>
        <w:t xml:space="preserve">                                                                                                        </w:t>
      </w:r>
    </w:p>
    <w:p w:rsidR="0070677E">
      <w:pPr>
        <w:rPr>
          <w:rFonts w:hint="eastAsia"/>
          <w:sz w:val="21"/>
        </w:rPr>
        <w:sectPr>
          <w:type w:val="nextPage"/>
          <w:pgSz w:w="11906" w:h="16838"/>
          <w:pgMar w:top="1440" w:right="1797" w:bottom="1440" w:left="1797" w:header="709" w:footer="709" w:gutter="0"/>
          <w:pgNumType w:start="3"/>
          <w:cols w:space="720"/>
          <w:titlePg w:val="0"/>
          <w:docGrid w:linePitch="360"/>
        </w:sectPr>
      </w:pPr>
    </w:p>
    <w:p w:rsidR="0070677E">
      <w:pPr>
        <w:jc w:val="center"/>
        <w:rPr>
          <w:rFonts w:hint="eastAsia"/>
          <w:sz w:val="56"/>
        </w:rPr>
      </w:pPr>
      <w:r>
        <w:rPr>
          <w:rFonts w:hint="eastAsia"/>
          <w:sz w:val="56"/>
        </w:rPr>
        <w:t>安  全  施  工  作  业  票</w:t>
      </w:r>
    </w:p>
    <w:p w:rsidR="0070677E">
      <w:pPr>
        <w:rPr>
          <w:rFonts w:hint="eastAsia"/>
          <w:sz w:val="21"/>
        </w:rPr>
      </w:pPr>
      <w:r>
        <w:rPr>
          <w:rFonts w:hint="eastAsia"/>
          <w:sz w:val="21"/>
        </w:rPr>
        <w:t xml:space="preserve">DY/LR32-02                                                                                                      </w:t>
      </w:r>
      <w:smartTag w:uri="urn:schemas-microsoft-com:office:smarttags" w:element="chsdate">
        <w:smartTagPr>
          <w:attr w:name="Day" w:val="15"/>
          <w:attr w:name="IsLunarDate" w:val="False"/>
          <w:attr w:name="IsROCDate" w:val="False"/>
          <w:attr w:name="Month" w:val="5"/>
          <w:attr w:name="Year" w:val="2011"/>
        </w:smartTagPr>
        <w:r>
          <w:rPr>
            <w:rFonts w:hint="eastAsia"/>
            <w:sz w:val="21"/>
          </w:rPr>
          <w:t>2011年  5 月</w:t>
        </w:r>
      </w:smartTag>
      <w:r>
        <w:rPr>
          <w:rFonts w:hint="eastAsia"/>
          <w:sz w:val="21"/>
        </w:rPr>
        <w:t xml:space="preserve">  15日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600"/>
        <w:gridCol w:w="2040"/>
        <w:gridCol w:w="1200"/>
        <w:gridCol w:w="1320"/>
        <w:gridCol w:w="1320"/>
        <w:gridCol w:w="840"/>
        <w:gridCol w:w="84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394"/>
        </w:trPr>
        <w:tc>
          <w:tcPr>
            <w:tcW w:w="310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工程名称</w:t>
            </w:r>
          </w:p>
        </w:tc>
        <w:tc>
          <w:tcPr>
            <w:tcW w:w="120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工作时间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工作负责人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平安负责人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技工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民工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347"/>
        </w:trPr>
        <w:tc>
          <w:tcPr>
            <w:tcW w:w="310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宁武220</w:t>
            </w:r>
            <w:r>
              <w:rPr>
                <w:sz w:val="21"/>
              </w:rPr>
              <w:t>kV</w:t>
            </w:r>
            <w:r>
              <w:rPr>
                <w:rFonts w:hint="eastAsia"/>
                <w:sz w:val="21"/>
              </w:rPr>
              <w:t>变电站新建工程</w:t>
            </w:r>
          </w:p>
        </w:tc>
        <w:tc>
          <w:tcPr>
            <w:tcW w:w="1200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王新庭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343"/>
        </w:trPr>
        <w:tc>
          <w:tcPr>
            <w:tcW w:w="1068" w:type="dxa"/>
            <w:gridSpan w:val="2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工作地点</w:t>
            </w:r>
          </w:p>
        </w:tc>
        <w:tc>
          <w:tcPr>
            <w:tcW w:w="3240" w:type="dxa"/>
            <w:gridSpan w:val="2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钢筋加工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工作内容</w:t>
            </w:r>
          </w:p>
        </w:tc>
        <w:tc>
          <w:tcPr>
            <w:tcW w:w="3000" w:type="dxa"/>
            <w:gridSpan w:val="3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气焊、气割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67"/>
        </w:trPr>
        <w:tc>
          <w:tcPr>
            <w:tcW w:w="8628" w:type="dxa"/>
            <w:gridSpan w:val="8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主要危急点：火灾、爆炸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8503"/>
        </w:trPr>
        <w:tc>
          <w:tcPr>
            <w:tcW w:w="8628" w:type="dxa"/>
            <w:gridSpan w:val="8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  <w:u w:val="single"/>
              </w:rPr>
              <w:t>安     全     注     意     事     项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1严格根据操作规程进行操作。细致检查气瓶、减压阀平安牢靠。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2橡胶软管必需完好，不得贴补或包缠，不得混接，不得与电线、电焊线交织在一起。严禁接触炙热物体、沾染油脂，防止被重物挤压和金属溶渣掉落其上。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3乙炔气瓶直立放置，不得卧放。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4工作前检查减压器、平安阀、焊炬、割炬良好无泄露和堵塞。如有堵塞，严禁用火烤和用氧气吹通，应用温水化开。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5点火时先开乙炔，后开氧气，灭火时先关氧气，后关乙炔。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6操作员在工作时戴防护眼镜，穿工作服，衣着不得敞领卷袖。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7焊割后的铁件应放在四周无易燃物的地方，且防止烫伤。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2079"/>
        </w:trPr>
        <w:tc>
          <w:tcPr>
            <w:tcW w:w="468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说</w:t>
            </w: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</w:rPr>
            </w:pPr>
            <w:r>
              <w:rPr>
                <w:rFonts w:hint="eastAsia"/>
                <w:sz w:val="21"/>
              </w:rPr>
              <w:t>明</w:t>
            </w:r>
          </w:p>
        </w:tc>
        <w:tc>
          <w:tcPr>
            <w:tcW w:w="8160" w:type="dxa"/>
            <w:gridSpan w:val="7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1. 本票必需由工作负责人在每日工作前向全体施工人员宣读讲解。</w:t>
            </w:r>
          </w:p>
          <w:p w:rsidR="0070677E">
            <w:pPr>
              <w:ind w:left="420" w:hanging="420" w:hangingChars="2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2. 本票在工作地点、工作内容不变的状况下可运用工程结束，在工作地点或内容变更</w:t>
            </w:r>
          </w:p>
          <w:p w:rsidR="0070677E">
            <w:pPr>
              <w:ind w:left="421" w:hanging="210" w:leftChars="88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状况下要重新填写，要具体注明本项工作的主要危急点。</w:t>
            </w:r>
          </w:p>
          <w:p w:rsidR="0070677E">
            <w:pPr>
              <w:ind w:left="210" w:hanging="210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3. 本票应由票中所列工作负责人填写，技术员和平安员负责人审核，项目经理签发，未经审核、签发的一律无效。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4. 因天气、待料等停工时，应在票中注明。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5. 本票只须填写1份，用后要上交备查。</w:t>
            </w:r>
          </w:p>
        </w:tc>
      </w:tr>
    </w:tbl>
    <w:p w:rsidR="0070677E">
      <w:pPr>
        <w:rPr>
          <w:sz w:val="21"/>
        </w:rPr>
        <w:sectPr>
          <w:type w:val="nextPage"/>
          <w:pgSz w:w="11906" w:h="16838"/>
          <w:pgMar w:top="1440" w:right="1797" w:bottom="1440" w:left="1797" w:header="709" w:footer="709" w:gutter="0"/>
          <w:pgNumType w:start="4"/>
          <w:cols w:space="720"/>
          <w:titlePg w:val="0"/>
          <w:docGrid w:linePitch="360"/>
        </w:sectPr>
      </w:pPr>
      <w:r>
        <w:rPr>
          <w:rFonts w:hint="eastAsia"/>
          <w:sz w:val="21"/>
        </w:rPr>
        <w:t>签发：                                                    审核：                                              填写：</w:t>
      </w:r>
    </w:p>
    <w:p w:rsidR="0070677E">
      <w:pPr>
        <w:jc w:val="center"/>
        <w:rPr>
          <w:rFonts w:hint="eastAsia"/>
          <w:sz w:val="56"/>
        </w:rPr>
      </w:pPr>
    </w:p>
    <w:p w:rsidR="0070677E">
      <w:pPr>
        <w:jc w:val="center"/>
        <w:rPr>
          <w:rFonts w:hint="eastAsia"/>
          <w:sz w:val="56"/>
        </w:rPr>
      </w:pPr>
      <w:r>
        <w:rPr>
          <w:rFonts w:hint="eastAsia"/>
          <w:sz w:val="56"/>
        </w:rPr>
        <w:t>安  全  施  工  作  业  票</w:t>
      </w:r>
    </w:p>
    <w:p w:rsidR="0070677E">
      <w:pPr>
        <w:rPr>
          <w:rFonts w:hint="eastAsia"/>
          <w:sz w:val="21"/>
        </w:rPr>
      </w:pPr>
      <w:r>
        <w:rPr>
          <w:rFonts w:hint="eastAsia"/>
          <w:sz w:val="21"/>
        </w:rPr>
        <w:t xml:space="preserve">DY/LR32-02                                                                                              </w:t>
      </w:r>
      <w:smartTag w:uri="urn:schemas-microsoft-com:office:smarttags" w:element="chsdate">
        <w:smartTagPr>
          <w:attr w:name="Day" w:val="28"/>
          <w:attr w:name="IsLunarDate" w:val="False"/>
          <w:attr w:name="IsROCDate" w:val="False"/>
          <w:attr w:name="Month" w:val="06"/>
          <w:attr w:name="Year" w:val="2011"/>
        </w:smartTagPr>
        <w:r>
          <w:rPr>
            <w:rFonts w:hint="eastAsia"/>
            <w:sz w:val="21"/>
          </w:rPr>
          <w:t>2011年 06月28</w:t>
        </w:r>
      </w:smartTag>
      <w:r>
        <w:rPr>
          <w:rFonts w:hint="eastAsia"/>
          <w:sz w:val="21"/>
        </w:rPr>
        <w:t xml:space="preserve">日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600"/>
        <w:gridCol w:w="2040"/>
        <w:gridCol w:w="1200"/>
        <w:gridCol w:w="1320"/>
        <w:gridCol w:w="1320"/>
        <w:gridCol w:w="840"/>
        <w:gridCol w:w="84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394"/>
        </w:trPr>
        <w:tc>
          <w:tcPr>
            <w:tcW w:w="310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工程名称</w:t>
            </w:r>
          </w:p>
        </w:tc>
        <w:tc>
          <w:tcPr>
            <w:tcW w:w="120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工作时间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工作负责人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平安负责人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技工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民工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347"/>
        </w:trPr>
        <w:tc>
          <w:tcPr>
            <w:tcW w:w="3108" w:type="dxa"/>
            <w:gridSpan w:val="3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宁武220</w:t>
            </w:r>
            <w:r>
              <w:rPr>
                <w:sz w:val="21"/>
              </w:rPr>
              <w:t>kV</w:t>
            </w:r>
            <w:r>
              <w:rPr>
                <w:rFonts w:hint="eastAsia"/>
                <w:sz w:val="21"/>
              </w:rPr>
              <w:t>变电站新建工程</w:t>
            </w:r>
          </w:p>
        </w:tc>
        <w:tc>
          <w:tcPr>
            <w:tcW w:w="1200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王新庭</w:t>
            </w: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84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val="343"/>
        </w:trPr>
        <w:tc>
          <w:tcPr>
            <w:tcW w:w="1068" w:type="dxa"/>
            <w:gridSpan w:val="2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工作地点</w:t>
            </w:r>
          </w:p>
        </w:tc>
        <w:tc>
          <w:tcPr>
            <w:tcW w:w="3240" w:type="dxa"/>
            <w:gridSpan w:val="2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110</w:t>
            </w:r>
            <w:r>
              <w:rPr>
                <w:sz w:val="21"/>
              </w:rPr>
              <w:t>kV</w:t>
            </w:r>
            <w:r>
              <w:rPr>
                <w:rFonts w:hint="eastAsia"/>
                <w:sz w:val="21"/>
              </w:rPr>
              <w:t>配电装置区</w:t>
            </w:r>
          </w:p>
        </w:tc>
        <w:tc>
          <w:tcPr>
            <w:tcW w:w="1320" w:type="dxa"/>
            <w:vAlign w:val="center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工作内容</w:t>
            </w:r>
          </w:p>
        </w:tc>
        <w:tc>
          <w:tcPr>
            <w:tcW w:w="3000" w:type="dxa"/>
            <w:gridSpan w:val="3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接地网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val="367"/>
        </w:trPr>
        <w:tc>
          <w:tcPr>
            <w:tcW w:w="8628" w:type="dxa"/>
            <w:gridSpan w:val="8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主要危急点：触电、物体打击</w:t>
            </w: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7699"/>
        </w:trPr>
        <w:tc>
          <w:tcPr>
            <w:tcW w:w="8628" w:type="dxa"/>
            <w:gridSpan w:val="8"/>
          </w:tcPr>
          <w:p w:rsidR="0070677E">
            <w:pPr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  <w:u w:val="single"/>
              </w:rPr>
              <w:t>安     全     注     意     事     项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1有施工人员必需听从现场工作负责人的指挥，严禁违章作业。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2严格根据电焊操作规程进行操作。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3穿绝缘鞋，戴电焊手套和护目镜。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4工作前检查电焊机状态良好，接线及接地牢靠。焊钳及电焊线的绝缘良好。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5接地点四周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5"/>
                <w:attr w:name="TCSC" w:val="0"/>
                <w:attr w:name="UnitName" w:val="米"/>
              </w:smartTagPr>
              <w:r>
                <w:rPr>
                  <w:rFonts w:hint="eastAsia"/>
                  <w:sz w:val="21"/>
                </w:rPr>
                <w:t>15米</w:t>
              </w:r>
            </w:smartTag>
            <w:r>
              <w:rPr>
                <w:rFonts w:hint="eastAsia"/>
                <w:sz w:val="21"/>
              </w:rPr>
              <w:t>内不得有易燃易爆品。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6电焊线不得接触热源。严禁和带毛刺的金属接触。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7操作空间要通风良好。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8检查运用的工具是否坚固，机械状态良好。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9工作时留意协调协作，加工扁钢时要用力平稳，将扁钢固定好，防止打滑或反弹伤人。</w:t>
            </w:r>
          </w:p>
          <w:p w:rsidR="0070677E">
            <w:pPr>
              <w:spacing w:line="360" w:lineRule="auto"/>
              <w:rPr>
                <w:rFonts w:hint="eastAsia"/>
                <w:sz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cantSplit/>
          <w:trHeight w:val="2589"/>
        </w:trPr>
        <w:tc>
          <w:tcPr>
            <w:tcW w:w="468" w:type="dxa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说</w:t>
            </w: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  <w:sz w:val="21"/>
              </w:rPr>
            </w:pPr>
          </w:p>
          <w:p w:rsidR="0070677E">
            <w:pPr>
              <w:rPr>
                <w:rFonts w:hint="eastAsia"/>
              </w:rPr>
            </w:pPr>
            <w:r>
              <w:rPr>
                <w:rFonts w:hint="eastAsia"/>
                <w:sz w:val="21"/>
              </w:rPr>
              <w:t>明</w:t>
            </w:r>
          </w:p>
        </w:tc>
        <w:tc>
          <w:tcPr>
            <w:tcW w:w="8160" w:type="dxa"/>
            <w:gridSpan w:val="7"/>
            <w:vAlign w:val="center"/>
          </w:tcPr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1. 本票必需由工作负责人在每日工作前向全体施工人员宣读讲解。</w:t>
            </w:r>
          </w:p>
          <w:p w:rsidR="0070677E">
            <w:pPr>
              <w:ind w:left="420" w:hanging="420" w:hangingChars="2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2. 本票在工作地点、工作内容不变的状况下可运用工程结束，在工作地点或内容变更</w:t>
            </w:r>
          </w:p>
          <w:p w:rsidR="0070677E">
            <w:pPr>
              <w:ind w:left="421" w:hanging="210" w:leftChars="88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状况下要重新填写，要具体注明本项工作的主要危急点。</w:t>
            </w:r>
          </w:p>
          <w:p w:rsidR="0070677E">
            <w:pPr>
              <w:ind w:left="210" w:hanging="210" w:hangingChars="1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3. 本票应由票中所列工作负责人填写，技术员和平安负责人审核，项目经理签发，未经审核、签发的一律无效。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4. 因天气、待料等停工时，应在票中注明。</w:t>
            </w:r>
          </w:p>
          <w:p w:rsidR="0070677E">
            <w:pPr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5. 本票只须填写1份，用后要上交备查。</w:t>
            </w:r>
          </w:p>
        </w:tc>
      </w:tr>
    </w:tbl>
    <w:p w:rsidR="0070677E">
      <w:pPr>
        <w:rPr>
          <w:sz w:val="21"/>
        </w:rPr>
      </w:pPr>
      <w:r>
        <w:rPr>
          <w:rFonts w:hint="eastAsia"/>
          <w:sz w:val="21"/>
        </w:rPr>
        <w:t>签发：                                                    审核：                                              填写：</w:t>
      </w:r>
      <w:r>
        <w:rPr>
          <w:sz w:val="21"/>
        </w:rPr>
        <w:br/>
      </w:r>
      <w:r>
        <w:rPr>
          <w:sz w:val="21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https://d.book118.com/328141033004006042</w:t>
        </w:r>
      </w:hyperlink>
    </w:p>
    <w:p w:rsidR="0070677E">
      <w:pPr>
        <w:rPr>
          <w:sz w:val="21"/>
        </w:rPr>
      </w:pPr>
    </w:p>
    <w:sectPr>
      <w:type w:val="nextPage"/>
      <w:pgSz w:w="11906" w:h="16838"/>
      <w:pgMar w:top="1440" w:right="1797" w:bottom="1440" w:left="1797" w:header="709" w:footer="709" w:gutter="0"/>
      <w:pgNumType w:start="5"/>
      <w:cols w:space="720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C"/>
    <w:multiLevelType w:val="multilevel"/>
    <w:tmpl w:val="000000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D"/>
    <w:multiLevelType w:val="multilevel"/>
    <w:tmpl w:val="0000000D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E"/>
    <w:multiLevelType w:val="multilevel"/>
    <w:tmpl w:val="0000000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attachedTemplate r:id="rId1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doNotLeaveBackslashAlon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23A6B"/>
    <w:rsid w:val="00704B47"/>
    <w:rsid w:val="0070677E"/>
    <w:rsid w:val="00D05DC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after="260" w:afterLines="0" w:line="413" w:lineRule="auto"/>
      <w:outlineLvl w:val="2"/>
    </w:pPr>
    <w:rPr>
      <w:rFonts w:eastAsia="宋体"/>
      <w:b/>
      <w:kern w:val="2"/>
      <w:sz w:val="32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28141033004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8653</Words>
  <Characters>49328</Characters>
  <Application>Microsoft Office Word</Application>
  <DocSecurity>0</DocSecurity>
  <Lines>411</Lines>
  <Paragraphs>115</Paragraphs>
  <ScaleCrop>false</ScaleCrop>
  <Company>NeiMengGuTongLiaoSHi</Company>
  <LinksUpToDate>false</LinksUpToDate>
  <CharactersWithSpaces>57866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   全   工   作   票</dc:title>
  <dc:creator>zhy</dc:creator>
  <cp:lastModifiedBy>user</cp:lastModifiedBy>
  <cp:revision>4</cp:revision>
  <cp:lastPrinted>2011-07-15T10:19:00Z</cp:lastPrinted>
  <dcterms:created xsi:type="dcterms:W3CDTF">2011-03-14T17:42:00Z</dcterms:created>
  <dcterms:modified xsi:type="dcterms:W3CDTF">2011-07-16T03:12:00Z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2052-6.6.0.2699</vt:lpwstr>
  </property>
</Properties>
</file>