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热熔胶粘剂项目规划设计蓝图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45" w:history="1">
        <w:r>
          <w:rPr>
            <w:rFonts w:ascii="仿宋" w:eastAsia="仿宋" w:hAnsi="仿宋" w:cs="仿宋" w:hint="eastAsia"/>
            <w:lang w:eastAsia="zh-CN"/>
          </w:rPr>
          <w:t>前言</w:t>
        </w:r>
        <w:r>
          <w:tab/>
        </w:r>
        <w:r>
          <w:fldChar w:fldCharType="begin"/>
        </w:r>
        <w:r>
          <w:instrText xml:space="preserve"> PAGEREF _Toc14845 \h </w:instrText>
        </w:r>
        <w:r>
          <w:fldChar w:fldCharType="separate"/>
        </w:r>
        <w:r>
          <w:t>3</w:t>
        </w:r>
        <w:r>
          <w:fldChar w:fldCharType="end"/>
        </w:r>
      </w:hyperlink>
    </w:p>
    <w:p>
      <w:pPr>
        <w:pStyle w:val="TOC1"/>
        <w:tabs>
          <w:tab w:val="right" w:leader="dot" w:pos="8306"/>
        </w:tabs>
      </w:pPr>
      <w:hyperlink w:anchor="_Toc13497" w:history="1">
        <w:r>
          <w:rPr>
            <w:rFonts w:ascii="仿宋" w:eastAsia="仿宋" w:hAnsi="仿宋" w:cs="仿宋" w:hint="eastAsia"/>
            <w:lang w:eastAsia="zh-CN"/>
          </w:rPr>
          <w:t>一、热熔胶粘剂项目可持续发展</w:t>
        </w:r>
        <w:r>
          <w:tab/>
        </w:r>
        <w:r>
          <w:fldChar w:fldCharType="begin"/>
        </w:r>
        <w:r>
          <w:instrText xml:space="preserve"> PAGEREF _Toc13497 \h </w:instrText>
        </w:r>
        <w:r>
          <w:fldChar w:fldCharType="separate"/>
        </w:r>
        <w:r>
          <w:t>3</w:t>
        </w:r>
        <w:r>
          <w:fldChar w:fldCharType="end"/>
        </w:r>
      </w:hyperlink>
    </w:p>
    <w:p>
      <w:pPr>
        <w:pStyle w:val="TOC2"/>
        <w:tabs>
          <w:tab w:val="right" w:leader="dot" w:pos="8306"/>
        </w:tabs>
      </w:pPr>
      <w:hyperlink w:anchor="_Toc13598" w:history="1">
        <w:r>
          <w:rPr>
            <w:rFonts w:ascii="仿宋" w:eastAsia="仿宋" w:hAnsi="仿宋" w:cs="仿宋" w:hint="eastAsia"/>
            <w:lang w:eastAsia="zh-CN"/>
          </w:rPr>
          <w:t>(一)、可持续战略与实践</w:t>
        </w:r>
        <w:r>
          <w:tab/>
        </w:r>
        <w:r>
          <w:fldChar w:fldCharType="begin"/>
        </w:r>
        <w:r>
          <w:instrText xml:space="preserve"> PAGEREF _Toc13598 \h </w:instrText>
        </w:r>
        <w:r>
          <w:fldChar w:fldCharType="separate"/>
        </w:r>
        <w:r>
          <w:t>3</w:t>
        </w:r>
        <w:r>
          <w:fldChar w:fldCharType="end"/>
        </w:r>
      </w:hyperlink>
    </w:p>
    <w:p>
      <w:pPr>
        <w:pStyle w:val="TOC2"/>
        <w:tabs>
          <w:tab w:val="right" w:leader="dot" w:pos="8306"/>
        </w:tabs>
      </w:pPr>
      <w:hyperlink w:anchor="_Toc6929" w:history="1">
        <w:r>
          <w:rPr>
            <w:rFonts w:ascii="仿宋" w:eastAsia="仿宋" w:hAnsi="仿宋" w:cs="仿宋" w:hint="eastAsia"/>
            <w:lang w:eastAsia="zh-CN"/>
          </w:rPr>
          <w:t>(二)、环保与社会责任</w:t>
        </w:r>
        <w:r>
          <w:tab/>
        </w:r>
        <w:r>
          <w:fldChar w:fldCharType="begin"/>
        </w:r>
        <w:r>
          <w:instrText xml:space="preserve"> PAGEREF _Toc6929 \h </w:instrText>
        </w:r>
        <w:r>
          <w:fldChar w:fldCharType="separate"/>
        </w:r>
        <w:r>
          <w:t>4</w:t>
        </w:r>
        <w:r>
          <w:fldChar w:fldCharType="end"/>
        </w:r>
      </w:hyperlink>
    </w:p>
    <w:p>
      <w:pPr>
        <w:pStyle w:val="TOC1"/>
        <w:tabs>
          <w:tab w:val="right" w:leader="dot" w:pos="8306"/>
        </w:tabs>
      </w:pPr>
      <w:hyperlink w:anchor="_Toc18686" w:history="1">
        <w:r>
          <w:rPr>
            <w:rFonts w:ascii="仿宋" w:eastAsia="仿宋" w:hAnsi="仿宋" w:cs="仿宋" w:hint="eastAsia"/>
            <w:lang w:eastAsia="zh-CN"/>
          </w:rPr>
          <w:t>二、产品规划分析</w:t>
        </w:r>
        <w:r>
          <w:tab/>
        </w:r>
        <w:r>
          <w:fldChar w:fldCharType="begin"/>
        </w:r>
        <w:r>
          <w:instrText xml:space="preserve"> PAGEREF _Toc18686 \h </w:instrText>
        </w:r>
        <w:r>
          <w:fldChar w:fldCharType="separate"/>
        </w:r>
        <w:r>
          <w:t>5</w:t>
        </w:r>
        <w:r>
          <w:fldChar w:fldCharType="end"/>
        </w:r>
      </w:hyperlink>
    </w:p>
    <w:p>
      <w:pPr>
        <w:pStyle w:val="TOC2"/>
        <w:tabs>
          <w:tab w:val="right" w:leader="dot" w:pos="8306"/>
        </w:tabs>
      </w:pPr>
      <w:hyperlink w:anchor="_Toc8281" w:history="1">
        <w:r>
          <w:rPr>
            <w:rFonts w:ascii="仿宋" w:eastAsia="仿宋" w:hAnsi="仿宋" w:cs="仿宋" w:hint="eastAsia"/>
            <w:lang w:eastAsia="zh-CN"/>
          </w:rPr>
          <w:t>(一)、产品规划</w:t>
        </w:r>
        <w:r>
          <w:tab/>
        </w:r>
        <w:r>
          <w:fldChar w:fldCharType="begin"/>
        </w:r>
        <w:r>
          <w:instrText xml:space="preserve"> PAGEREF _Toc8281 \h </w:instrText>
        </w:r>
        <w:r>
          <w:fldChar w:fldCharType="separate"/>
        </w:r>
        <w:r>
          <w:t>5</w:t>
        </w:r>
        <w:r>
          <w:fldChar w:fldCharType="end"/>
        </w:r>
      </w:hyperlink>
    </w:p>
    <w:p>
      <w:pPr>
        <w:pStyle w:val="TOC2"/>
        <w:tabs>
          <w:tab w:val="right" w:leader="dot" w:pos="8306"/>
        </w:tabs>
      </w:pPr>
      <w:hyperlink w:anchor="_Toc13718" w:history="1">
        <w:r>
          <w:rPr>
            <w:rFonts w:ascii="仿宋" w:eastAsia="仿宋" w:hAnsi="仿宋" w:cs="仿宋" w:hint="eastAsia"/>
            <w:lang w:eastAsia="zh-CN"/>
          </w:rPr>
          <w:t>(二)、建设规模</w:t>
        </w:r>
        <w:r>
          <w:tab/>
        </w:r>
        <w:r>
          <w:fldChar w:fldCharType="begin"/>
        </w:r>
        <w:r>
          <w:instrText xml:space="preserve"> PAGEREF _Toc13718 \h </w:instrText>
        </w:r>
        <w:r>
          <w:fldChar w:fldCharType="separate"/>
        </w:r>
        <w:r>
          <w:t>5</w:t>
        </w:r>
        <w:r>
          <w:fldChar w:fldCharType="end"/>
        </w:r>
      </w:hyperlink>
    </w:p>
    <w:p>
      <w:pPr>
        <w:pStyle w:val="TOC1"/>
        <w:tabs>
          <w:tab w:val="right" w:leader="dot" w:pos="8306"/>
        </w:tabs>
      </w:pPr>
      <w:hyperlink w:anchor="_Toc10207" w:history="1">
        <w:r>
          <w:rPr>
            <w:rFonts w:ascii="仿宋" w:eastAsia="仿宋" w:hAnsi="仿宋" w:cs="仿宋" w:hint="eastAsia"/>
            <w:lang w:eastAsia="zh-CN"/>
          </w:rPr>
          <w:t>三、热熔胶粘剂项目危机管理</w:t>
        </w:r>
        <w:r>
          <w:tab/>
        </w:r>
        <w:r>
          <w:fldChar w:fldCharType="begin"/>
        </w:r>
        <w:r>
          <w:instrText xml:space="preserve"> PAGEREF _Toc10207 \h </w:instrText>
        </w:r>
        <w:r>
          <w:fldChar w:fldCharType="separate"/>
        </w:r>
        <w:r>
          <w:t>7</w:t>
        </w:r>
        <w:r>
          <w:fldChar w:fldCharType="end"/>
        </w:r>
      </w:hyperlink>
    </w:p>
    <w:p>
      <w:pPr>
        <w:pStyle w:val="TOC2"/>
        <w:tabs>
          <w:tab w:val="right" w:leader="dot" w:pos="8306"/>
        </w:tabs>
      </w:pPr>
      <w:hyperlink w:anchor="_Toc28472" w:history="1">
        <w:r>
          <w:rPr>
            <w:rFonts w:ascii="仿宋" w:eastAsia="仿宋" w:hAnsi="仿宋" w:cs="仿宋" w:hint="eastAsia"/>
            <w:lang w:eastAsia="zh-CN"/>
          </w:rPr>
          <w:t>(一)、危机预警与识别</w:t>
        </w:r>
        <w:r>
          <w:tab/>
        </w:r>
        <w:r>
          <w:fldChar w:fldCharType="begin"/>
        </w:r>
        <w:r>
          <w:instrText xml:space="preserve"> PAGEREF _Toc28472 \h </w:instrText>
        </w:r>
        <w:r>
          <w:fldChar w:fldCharType="separate"/>
        </w:r>
        <w:r>
          <w:t>7</w:t>
        </w:r>
        <w:r>
          <w:fldChar w:fldCharType="end"/>
        </w:r>
      </w:hyperlink>
    </w:p>
    <w:p>
      <w:pPr>
        <w:pStyle w:val="TOC2"/>
        <w:tabs>
          <w:tab w:val="right" w:leader="dot" w:pos="8306"/>
        </w:tabs>
      </w:pPr>
      <w:hyperlink w:anchor="_Toc25094" w:history="1">
        <w:r>
          <w:rPr>
            <w:rFonts w:ascii="仿宋" w:eastAsia="仿宋" w:hAnsi="仿宋" w:cs="仿宋" w:hint="eastAsia"/>
            <w:lang w:eastAsia="zh-CN"/>
          </w:rPr>
          <w:t>(二)、危机应对与恢复</w:t>
        </w:r>
        <w:r>
          <w:tab/>
        </w:r>
        <w:r>
          <w:fldChar w:fldCharType="begin"/>
        </w:r>
        <w:r>
          <w:instrText xml:space="preserve"> PAGEREF _Toc25094 \h </w:instrText>
        </w:r>
        <w:r>
          <w:fldChar w:fldCharType="separate"/>
        </w:r>
        <w:r>
          <w:t>8</w:t>
        </w:r>
        <w:r>
          <w:fldChar w:fldCharType="end"/>
        </w:r>
      </w:hyperlink>
    </w:p>
    <w:p>
      <w:pPr>
        <w:pStyle w:val="TOC1"/>
        <w:tabs>
          <w:tab w:val="right" w:leader="dot" w:pos="8306"/>
        </w:tabs>
      </w:pPr>
      <w:hyperlink w:anchor="_Toc1215" w:history="1">
        <w:r>
          <w:rPr>
            <w:rFonts w:ascii="仿宋" w:eastAsia="仿宋" w:hAnsi="仿宋" w:cs="仿宋" w:hint="eastAsia"/>
            <w:lang w:eastAsia="zh-CN"/>
          </w:rPr>
          <w:t>四、市场分析、调研</w:t>
        </w:r>
        <w:r>
          <w:tab/>
        </w:r>
        <w:r>
          <w:fldChar w:fldCharType="begin"/>
        </w:r>
        <w:r>
          <w:instrText xml:space="preserve"> PAGEREF _Toc1215 \h </w:instrText>
        </w:r>
        <w:r>
          <w:fldChar w:fldCharType="separate"/>
        </w:r>
        <w:r>
          <w:t>9</w:t>
        </w:r>
        <w:r>
          <w:fldChar w:fldCharType="end"/>
        </w:r>
      </w:hyperlink>
    </w:p>
    <w:p>
      <w:pPr>
        <w:pStyle w:val="TOC2"/>
        <w:tabs>
          <w:tab w:val="right" w:leader="dot" w:pos="8306"/>
        </w:tabs>
      </w:pPr>
      <w:hyperlink w:anchor="_Toc27163" w:history="1">
        <w:r>
          <w:rPr>
            <w:rFonts w:ascii="仿宋" w:eastAsia="仿宋" w:hAnsi="仿宋" w:cs="仿宋" w:hint="eastAsia"/>
            <w:lang w:eastAsia="zh-CN"/>
          </w:rPr>
          <w:t>(一)、热熔胶粘剂行业分析</w:t>
        </w:r>
        <w:r>
          <w:tab/>
        </w:r>
        <w:r>
          <w:fldChar w:fldCharType="begin"/>
        </w:r>
        <w:r>
          <w:instrText xml:space="preserve"> PAGEREF _Toc27163 \h </w:instrText>
        </w:r>
        <w:r>
          <w:fldChar w:fldCharType="separate"/>
        </w:r>
        <w:r>
          <w:t>9</w:t>
        </w:r>
        <w:r>
          <w:fldChar w:fldCharType="end"/>
        </w:r>
      </w:hyperlink>
    </w:p>
    <w:p>
      <w:pPr>
        <w:pStyle w:val="TOC2"/>
        <w:tabs>
          <w:tab w:val="right" w:leader="dot" w:pos="8306"/>
        </w:tabs>
      </w:pPr>
      <w:hyperlink w:anchor="_Toc21664" w:history="1">
        <w:r>
          <w:rPr>
            <w:rFonts w:ascii="仿宋" w:eastAsia="仿宋" w:hAnsi="仿宋" w:cs="仿宋" w:hint="eastAsia"/>
            <w:lang w:eastAsia="zh-CN"/>
          </w:rPr>
          <w:t>(二)、热熔胶粘剂市场分析预测</w:t>
        </w:r>
        <w:r>
          <w:tab/>
        </w:r>
        <w:r>
          <w:fldChar w:fldCharType="begin"/>
        </w:r>
        <w:r>
          <w:instrText xml:space="preserve"> PAGEREF _Toc21664 \h </w:instrText>
        </w:r>
        <w:r>
          <w:fldChar w:fldCharType="separate"/>
        </w:r>
        <w:r>
          <w:t>10</w:t>
        </w:r>
        <w:r>
          <w:fldChar w:fldCharType="end"/>
        </w:r>
      </w:hyperlink>
    </w:p>
    <w:p>
      <w:pPr>
        <w:pStyle w:val="TOC1"/>
        <w:tabs>
          <w:tab w:val="right" w:leader="dot" w:pos="8306"/>
        </w:tabs>
      </w:pPr>
      <w:hyperlink w:anchor="_Toc31666" w:history="1">
        <w:r>
          <w:rPr>
            <w:rFonts w:ascii="仿宋" w:eastAsia="仿宋" w:hAnsi="仿宋" w:cs="仿宋" w:hint="eastAsia"/>
            <w:lang w:eastAsia="zh-CN"/>
          </w:rPr>
          <w:t>五、热熔胶粘剂项目绩效评估</w:t>
        </w:r>
        <w:r>
          <w:tab/>
        </w:r>
        <w:r>
          <w:fldChar w:fldCharType="begin"/>
        </w:r>
        <w:r>
          <w:instrText xml:space="preserve"> PAGEREF _Toc31666 \h </w:instrText>
        </w:r>
        <w:r>
          <w:fldChar w:fldCharType="separate"/>
        </w:r>
        <w:r>
          <w:t>11</w:t>
        </w:r>
        <w:r>
          <w:fldChar w:fldCharType="end"/>
        </w:r>
      </w:hyperlink>
    </w:p>
    <w:p>
      <w:pPr>
        <w:pStyle w:val="TOC2"/>
        <w:tabs>
          <w:tab w:val="right" w:leader="dot" w:pos="8306"/>
        </w:tabs>
      </w:pPr>
      <w:hyperlink w:anchor="_Toc28493" w:history="1">
        <w:r>
          <w:rPr>
            <w:rFonts w:ascii="仿宋" w:eastAsia="仿宋" w:hAnsi="仿宋" w:cs="仿宋" w:hint="eastAsia"/>
            <w:lang w:eastAsia="zh-CN"/>
          </w:rPr>
          <w:t>(一)、绩效评估指标</w:t>
        </w:r>
        <w:r>
          <w:tab/>
        </w:r>
        <w:r>
          <w:fldChar w:fldCharType="begin"/>
        </w:r>
        <w:r>
          <w:instrText xml:space="preserve"> PAGEREF _Toc28493 \h </w:instrText>
        </w:r>
        <w:r>
          <w:fldChar w:fldCharType="separate"/>
        </w:r>
        <w:r>
          <w:t>11</w:t>
        </w:r>
        <w:r>
          <w:fldChar w:fldCharType="end"/>
        </w:r>
      </w:hyperlink>
    </w:p>
    <w:p>
      <w:pPr>
        <w:pStyle w:val="TOC2"/>
        <w:tabs>
          <w:tab w:val="right" w:leader="dot" w:pos="8306"/>
        </w:tabs>
      </w:pPr>
      <w:hyperlink w:anchor="_Toc17398" w:history="1">
        <w:r>
          <w:rPr>
            <w:rFonts w:ascii="仿宋" w:eastAsia="仿宋" w:hAnsi="仿宋" w:cs="仿宋" w:hint="eastAsia"/>
            <w:lang w:eastAsia="zh-CN"/>
          </w:rPr>
          <w:t>(二)、绩效评估方法</w:t>
        </w:r>
        <w:r>
          <w:tab/>
        </w:r>
        <w:r>
          <w:fldChar w:fldCharType="begin"/>
        </w:r>
        <w:r>
          <w:instrText xml:space="preserve"> PAGEREF _Toc17398 \h </w:instrText>
        </w:r>
        <w:r>
          <w:fldChar w:fldCharType="separate"/>
        </w:r>
        <w:r>
          <w:t>12</w:t>
        </w:r>
        <w:r>
          <w:fldChar w:fldCharType="end"/>
        </w:r>
      </w:hyperlink>
    </w:p>
    <w:p>
      <w:pPr>
        <w:pStyle w:val="TOC2"/>
        <w:tabs>
          <w:tab w:val="right" w:leader="dot" w:pos="8306"/>
        </w:tabs>
      </w:pPr>
      <w:hyperlink w:anchor="_Toc14778" w:history="1">
        <w:r>
          <w:rPr>
            <w:rFonts w:ascii="仿宋" w:eastAsia="仿宋" w:hAnsi="仿宋" w:cs="仿宋" w:hint="eastAsia"/>
            <w:lang w:eastAsia="zh-CN"/>
          </w:rPr>
          <w:t>(三)、绩效评估周期</w:t>
        </w:r>
        <w:r>
          <w:tab/>
        </w:r>
        <w:r>
          <w:fldChar w:fldCharType="begin"/>
        </w:r>
        <w:r>
          <w:instrText xml:space="preserve"> PAGEREF _Toc14778 \h </w:instrText>
        </w:r>
        <w:r>
          <w:fldChar w:fldCharType="separate"/>
        </w:r>
        <w:r>
          <w:t>13</w:t>
        </w:r>
        <w:r>
          <w:fldChar w:fldCharType="end"/>
        </w:r>
      </w:hyperlink>
    </w:p>
    <w:p>
      <w:pPr>
        <w:pStyle w:val="TOC1"/>
        <w:tabs>
          <w:tab w:val="right" w:leader="dot" w:pos="8306"/>
        </w:tabs>
      </w:pPr>
      <w:hyperlink w:anchor="_Toc13984" w:history="1">
        <w:r>
          <w:rPr>
            <w:rFonts w:ascii="仿宋" w:eastAsia="仿宋" w:hAnsi="仿宋" w:cs="仿宋" w:hint="eastAsia"/>
            <w:lang w:eastAsia="zh-CN"/>
          </w:rPr>
          <w:t>六、热熔胶粘剂项目建设单位说明</w:t>
        </w:r>
        <w:r>
          <w:tab/>
        </w:r>
        <w:r>
          <w:fldChar w:fldCharType="begin"/>
        </w:r>
        <w:r>
          <w:instrText xml:space="preserve"> PAGEREF _Toc13984 \h </w:instrText>
        </w:r>
        <w:r>
          <w:fldChar w:fldCharType="separate"/>
        </w:r>
        <w:r>
          <w:t>14</w:t>
        </w:r>
        <w:r>
          <w:fldChar w:fldCharType="end"/>
        </w:r>
      </w:hyperlink>
    </w:p>
    <w:p>
      <w:pPr>
        <w:pStyle w:val="TOC2"/>
        <w:tabs>
          <w:tab w:val="right" w:leader="dot" w:pos="8306"/>
        </w:tabs>
      </w:pPr>
      <w:hyperlink w:anchor="_Toc14602" w:history="1">
        <w:r>
          <w:rPr>
            <w:rFonts w:ascii="仿宋" w:eastAsia="仿宋" w:hAnsi="仿宋" w:cs="仿宋" w:hint="eastAsia"/>
            <w:lang w:eastAsia="zh-CN"/>
          </w:rPr>
          <w:t>(一)、热熔胶粘剂项目承办单位基本情况</w:t>
        </w:r>
        <w:r>
          <w:tab/>
        </w:r>
        <w:r>
          <w:fldChar w:fldCharType="begin"/>
        </w:r>
        <w:r>
          <w:instrText xml:space="preserve"> PAGEREF _Toc14602 \h </w:instrText>
        </w:r>
        <w:r>
          <w:fldChar w:fldCharType="separate"/>
        </w:r>
        <w:r>
          <w:t>14</w:t>
        </w:r>
        <w:r>
          <w:fldChar w:fldCharType="end"/>
        </w:r>
      </w:hyperlink>
    </w:p>
    <w:p>
      <w:pPr>
        <w:pStyle w:val="TOC2"/>
        <w:tabs>
          <w:tab w:val="right" w:leader="dot" w:pos="8306"/>
        </w:tabs>
      </w:pPr>
      <w:hyperlink w:anchor="_Toc19304" w:history="1">
        <w:r>
          <w:rPr>
            <w:rFonts w:ascii="仿宋" w:eastAsia="仿宋" w:hAnsi="仿宋" w:cs="仿宋" w:hint="eastAsia"/>
            <w:lang w:eastAsia="zh-CN"/>
          </w:rPr>
          <w:t>(二)、公司经济效益分析</w:t>
        </w:r>
        <w:r>
          <w:tab/>
        </w:r>
        <w:r>
          <w:fldChar w:fldCharType="begin"/>
        </w:r>
        <w:r>
          <w:instrText xml:space="preserve"> PAGEREF _Toc19304 \h </w:instrText>
        </w:r>
        <w:r>
          <w:fldChar w:fldCharType="separate"/>
        </w:r>
        <w:r>
          <w:t>14</w:t>
        </w:r>
        <w:r>
          <w:fldChar w:fldCharType="end"/>
        </w:r>
      </w:hyperlink>
    </w:p>
    <w:p>
      <w:pPr>
        <w:pStyle w:val="TOC1"/>
        <w:tabs>
          <w:tab w:val="right" w:leader="dot" w:pos="8306"/>
        </w:tabs>
      </w:pPr>
      <w:hyperlink w:anchor="_Toc30895" w:history="1">
        <w:r>
          <w:rPr>
            <w:rFonts w:ascii="仿宋" w:eastAsia="仿宋" w:hAnsi="仿宋" w:cs="仿宋" w:hint="eastAsia"/>
            <w:lang w:eastAsia="zh-CN"/>
          </w:rPr>
          <w:t>七、热熔胶粘剂项目技术管理</w:t>
        </w:r>
        <w:r>
          <w:tab/>
        </w:r>
        <w:r>
          <w:fldChar w:fldCharType="begin"/>
        </w:r>
        <w:r>
          <w:instrText xml:space="preserve"> PAGEREF _Toc30895 \h </w:instrText>
        </w:r>
        <w:r>
          <w:fldChar w:fldCharType="separate"/>
        </w:r>
        <w:r>
          <w:t>15</w:t>
        </w:r>
        <w:r>
          <w:fldChar w:fldCharType="end"/>
        </w:r>
      </w:hyperlink>
    </w:p>
    <w:p>
      <w:pPr>
        <w:pStyle w:val="TOC2"/>
        <w:tabs>
          <w:tab w:val="right" w:leader="dot" w:pos="8306"/>
        </w:tabs>
      </w:pPr>
      <w:hyperlink w:anchor="_Toc28711" w:history="1">
        <w:r>
          <w:rPr>
            <w:rFonts w:ascii="仿宋" w:eastAsia="仿宋" w:hAnsi="仿宋" w:cs="仿宋" w:hint="eastAsia"/>
            <w:lang w:eastAsia="zh-CN"/>
          </w:rPr>
          <w:t>(一)、技术方案选用方向</w:t>
        </w:r>
        <w:r>
          <w:tab/>
        </w:r>
        <w:r>
          <w:fldChar w:fldCharType="begin"/>
        </w:r>
        <w:r>
          <w:instrText xml:space="preserve"> PAGEREF _Toc28711 \h </w:instrText>
        </w:r>
        <w:r>
          <w:fldChar w:fldCharType="separate"/>
        </w:r>
        <w:r>
          <w:t>15</w:t>
        </w:r>
        <w:r>
          <w:fldChar w:fldCharType="end"/>
        </w:r>
      </w:hyperlink>
    </w:p>
    <w:p>
      <w:pPr>
        <w:pStyle w:val="TOC2"/>
        <w:tabs>
          <w:tab w:val="right" w:leader="dot" w:pos="8306"/>
        </w:tabs>
      </w:pPr>
      <w:hyperlink w:anchor="_Toc18052" w:history="1">
        <w:r>
          <w:rPr>
            <w:rFonts w:ascii="仿宋" w:eastAsia="仿宋" w:hAnsi="仿宋" w:cs="仿宋" w:hint="eastAsia"/>
            <w:lang w:eastAsia="zh-CN"/>
          </w:rPr>
          <w:t>(二)、工艺技术方案选用原则</w:t>
        </w:r>
        <w:r>
          <w:tab/>
        </w:r>
        <w:r>
          <w:fldChar w:fldCharType="begin"/>
        </w:r>
        <w:r>
          <w:instrText xml:space="preserve"> PAGEREF _Toc18052 \h </w:instrText>
        </w:r>
        <w:r>
          <w:fldChar w:fldCharType="separate"/>
        </w:r>
        <w:r>
          <w:t>17</w:t>
        </w:r>
        <w:r>
          <w:fldChar w:fldCharType="end"/>
        </w:r>
      </w:hyperlink>
    </w:p>
    <w:p>
      <w:pPr>
        <w:pStyle w:val="TOC2"/>
        <w:tabs>
          <w:tab w:val="right" w:leader="dot" w:pos="8306"/>
        </w:tabs>
      </w:pPr>
      <w:hyperlink w:anchor="_Toc7444" w:history="1">
        <w:r>
          <w:rPr>
            <w:rFonts w:ascii="仿宋" w:eastAsia="仿宋" w:hAnsi="仿宋" w:cs="仿宋" w:hint="eastAsia"/>
            <w:lang w:eastAsia="zh-CN"/>
          </w:rPr>
          <w:t>(三)、工艺技术方案要求</w:t>
        </w:r>
        <w:r>
          <w:tab/>
        </w:r>
        <w:r>
          <w:fldChar w:fldCharType="begin"/>
        </w:r>
        <w:r>
          <w:instrText xml:space="preserve"> PAGEREF _Toc7444 \h </w:instrText>
        </w:r>
        <w:r>
          <w:fldChar w:fldCharType="separate"/>
        </w:r>
        <w:r>
          <w:t>19</w:t>
        </w:r>
        <w:r>
          <w:fldChar w:fldCharType="end"/>
        </w:r>
      </w:hyperlink>
    </w:p>
    <w:p>
      <w:pPr>
        <w:pStyle w:val="TOC1"/>
        <w:tabs>
          <w:tab w:val="right" w:leader="dot" w:pos="8306"/>
        </w:tabs>
      </w:pPr>
      <w:hyperlink w:anchor="_Toc7329" w:history="1">
        <w:r>
          <w:rPr>
            <w:rFonts w:ascii="仿宋" w:eastAsia="仿宋" w:hAnsi="仿宋" w:cs="仿宋" w:hint="eastAsia"/>
            <w:lang w:eastAsia="zh-CN"/>
          </w:rPr>
          <w:t>八、热熔胶粘剂项目经营效益</w:t>
        </w:r>
        <w:r>
          <w:tab/>
        </w:r>
        <w:r>
          <w:fldChar w:fldCharType="begin"/>
        </w:r>
        <w:r>
          <w:instrText xml:space="preserve"> PAGEREF _Toc7329 \h </w:instrText>
        </w:r>
        <w:r>
          <w:fldChar w:fldCharType="separate"/>
        </w:r>
        <w:r>
          <w:t>21</w:t>
        </w:r>
        <w:r>
          <w:fldChar w:fldCharType="end"/>
        </w:r>
      </w:hyperlink>
    </w:p>
    <w:p>
      <w:pPr>
        <w:pStyle w:val="TOC2"/>
        <w:tabs>
          <w:tab w:val="right" w:leader="dot" w:pos="8306"/>
        </w:tabs>
      </w:pPr>
      <w:hyperlink w:anchor="_Toc9139" w:history="1">
        <w:r>
          <w:rPr>
            <w:rFonts w:ascii="仿宋" w:eastAsia="仿宋" w:hAnsi="仿宋" w:cs="仿宋" w:hint="eastAsia"/>
            <w:lang w:eastAsia="zh-CN"/>
          </w:rPr>
          <w:t>(一)、经济评价财务测算</w:t>
        </w:r>
        <w:r>
          <w:tab/>
        </w:r>
        <w:r>
          <w:fldChar w:fldCharType="begin"/>
        </w:r>
        <w:r>
          <w:instrText xml:space="preserve"> PAGEREF _Toc9139 \h </w:instrText>
        </w:r>
        <w:r>
          <w:fldChar w:fldCharType="separate"/>
        </w:r>
        <w:r>
          <w:t>21</w:t>
        </w:r>
        <w:r>
          <w:fldChar w:fldCharType="end"/>
        </w:r>
      </w:hyperlink>
    </w:p>
    <w:p>
      <w:pPr>
        <w:pStyle w:val="TOC2"/>
        <w:tabs>
          <w:tab w:val="right" w:leader="dot" w:pos="8306"/>
        </w:tabs>
      </w:pPr>
      <w:hyperlink w:anchor="_Toc3842" w:history="1">
        <w:r>
          <w:rPr>
            <w:rFonts w:ascii="仿宋" w:eastAsia="仿宋" w:hAnsi="仿宋" w:cs="仿宋" w:hint="eastAsia"/>
            <w:lang w:eastAsia="zh-CN"/>
          </w:rPr>
          <w:t>(二)、热熔胶粘剂项目盈利能力分析</w:t>
        </w:r>
        <w:r>
          <w:tab/>
        </w:r>
        <w:r>
          <w:fldChar w:fldCharType="begin"/>
        </w:r>
        <w:r>
          <w:instrText xml:space="preserve"> PAGEREF _Toc3842 \h </w:instrText>
        </w:r>
        <w:r>
          <w:fldChar w:fldCharType="separate"/>
        </w:r>
        <w:r>
          <w:t>23</w:t>
        </w:r>
        <w:r>
          <w:fldChar w:fldCharType="end"/>
        </w:r>
      </w:hyperlink>
    </w:p>
    <w:p>
      <w:pPr>
        <w:pStyle w:val="TOC1"/>
        <w:tabs>
          <w:tab w:val="right" w:leader="dot" w:pos="8306"/>
        </w:tabs>
      </w:pPr>
      <w:hyperlink w:anchor="_Toc22129" w:history="1">
        <w:r>
          <w:rPr>
            <w:rFonts w:ascii="仿宋" w:eastAsia="仿宋" w:hAnsi="仿宋" w:cs="仿宋" w:hint="eastAsia"/>
            <w:lang w:eastAsia="zh-CN"/>
          </w:rPr>
          <w:t>九、热熔胶粘剂项目环境影响分析</w:t>
        </w:r>
        <w:r>
          <w:tab/>
        </w:r>
        <w:r>
          <w:fldChar w:fldCharType="begin"/>
        </w:r>
        <w:r>
          <w:instrText xml:space="preserve"> PAGEREF _Toc22129 \h </w:instrText>
        </w:r>
        <w:r>
          <w:fldChar w:fldCharType="separate"/>
        </w:r>
        <w:r>
          <w:t>23</w:t>
        </w:r>
        <w:r>
          <w:fldChar w:fldCharType="end"/>
        </w:r>
      </w:hyperlink>
    </w:p>
    <w:p>
      <w:pPr>
        <w:pStyle w:val="TOC2"/>
        <w:tabs>
          <w:tab w:val="right" w:leader="dot" w:pos="8306"/>
        </w:tabs>
      </w:pPr>
      <w:hyperlink w:anchor="_Toc827" w:history="1">
        <w:r>
          <w:rPr>
            <w:rFonts w:ascii="仿宋" w:eastAsia="仿宋" w:hAnsi="仿宋" w:cs="仿宋" w:hint="eastAsia"/>
            <w:lang w:eastAsia="zh-CN"/>
          </w:rPr>
          <w:t>(一)、建设区域环境质量现状</w:t>
        </w:r>
        <w:r>
          <w:tab/>
        </w:r>
        <w:r>
          <w:fldChar w:fldCharType="begin"/>
        </w:r>
        <w:r>
          <w:instrText xml:space="preserve"> PAGEREF _Toc827 \h </w:instrText>
        </w:r>
        <w:r>
          <w:fldChar w:fldCharType="separate"/>
        </w:r>
        <w:r>
          <w:t>23</w:t>
        </w:r>
        <w:r>
          <w:fldChar w:fldCharType="end"/>
        </w:r>
      </w:hyperlink>
    </w:p>
    <w:p>
      <w:pPr>
        <w:pStyle w:val="TOC2"/>
        <w:tabs>
          <w:tab w:val="right" w:leader="dot" w:pos="8306"/>
        </w:tabs>
      </w:pPr>
      <w:hyperlink w:anchor="_Toc22028" w:history="1">
        <w:r>
          <w:rPr>
            <w:rFonts w:ascii="仿宋" w:eastAsia="仿宋" w:hAnsi="仿宋" w:cs="仿宋" w:hint="eastAsia"/>
            <w:lang w:eastAsia="zh-CN"/>
          </w:rPr>
          <w:t>(二)、建设期环境保护</w:t>
        </w:r>
        <w:r>
          <w:tab/>
        </w:r>
        <w:r>
          <w:fldChar w:fldCharType="begin"/>
        </w:r>
        <w:r>
          <w:instrText xml:space="preserve"> PAGEREF _Toc22028 \h </w:instrText>
        </w:r>
        <w:r>
          <w:fldChar w:fldCharType="separate"/>
        </w:r>
        <w:r>
          <w:t>25</w:t>
        </w:r>
        <w:r>
          <w:fldChar w:fldCharType="end"/>
        </w:r>
      </w:hyperlink>
    </w:p>
    <w:p>
      <w:pPr>
        <w:pStyle w:val="TOC2"/>
        <w:tabs>
          <w:tab w:val="right" w:leader="dot" w:pos="8306"/>
        </w:tabs>
      </w:pPr>
      <w:hyperlink w:anchor="_Toc27325" w:history="1">
        <w:r>
          <w:rPr>
            <w:rFonts w:ascii="仿宋" w:eastAsia="仿宋" w:hAnsi="仿宋" w:cs="仿宋" w:hint="eastAsia"/>
            <w:lang w:eastAsia="zh-CN"/>
          </w:rPr>
          <w:t>(三)、运营期环境保护</w:t>
        </w:r>
        <w:r>
          <w:tab/>
        </w:r>
        <w:r>
          <w:fldChar w:fldCharType="begin"/>
        </w:r>
        <w:r>
          <w:instrText xml:space="preserve"> PAGEREF _Toc27325 \h </w:instrText>
        </w:r>
        <w:r>
          <w:fldChar w:fldCharType="separate"/>
        </w:r>
        <w:r>
          <w:t>26</w:t>
        </w:r>
        <w:r>
          <w:fldChar w:fldCharType="end"/>
        </w:r>
      </w:hyperlink>
    </w:p>
    <w:p>
      <w:pPr>
        <w:pStyle w:val="TOC2"/>
        <w:tabs>
          <w:tab w:val="right" w:leader="dot" w:pos="8306"/>
        </w:tabs>
      </w:pPr>
      <w:hyperlink w:anchor="_Toc31531" w:history="1">
        <w:r>
          <w:rPr>
            <w:rFonts w:ascii="仿宋" w:eastAsia="仿宋" w:hAnsi="仿宋" w:cs="仿宋" w:hint="eastAsia"/>
            <w:lang w:eastAsia="zh-CN"/>
          </w:rPr>
          <w:t>(四)、热熔胶粘剂项目建设对区域经济的影响</w:t>
        </w:r>
        <w:r>
          <w:tab/>
        </w:r>
        <w:r>
          <w:fldChar w:fldCharType="begin"/>
        </w:r>
        <w:r>
          <w:instrText xml:space="preserve"> PAGEREF _Toc31531 \h </w:instrText>
        </w:r>
        <w:r>
          <w:fldChar w:fldCharType="separate"/>
        </w:r>
        <w:r>
          <w:t>28</w:t>
        </w:r>
        <w:r>
          <w:fldChar w:fldCharType="end"/>
        </w:r>
      </w:hyperlink>
    </w:p>
    <w:p>
      <w:pPr>
        <w:pStyle w:val="TOC2"/>
        <w:tabs>
          <w:tab w:val="right" w:leader="dot" w:pos="8306"/>
        </w:tabs>
      </w:pPr>
      <w:hyperlink w:anchor="_Toc15500" w:history="1">
        <w:r>
          <w:rPr>
            <w:rFonts w:ascii="仿宋" w:eastAsia="仿宋" w:hAnsi="仿宋" w:cs="仿宋" w:hint="eastAsia"/>
            <w:lang w:eastAsia="zh-CN"/>
          </w:rPr>
          <w:t>(五)、废弃物处理</w:t>
        </w:r>
        <w:r>
          <w:tab/>
        </w:r>
        <w:r>
          <w:fldChar w:fldCharType="begin"/>
        </w:r>
        <w:r>
          <w:instrText xml:space="preserve"> PAGEREF _Toc15500 \h </w:instrText>
        </w:r>
        <w:r>
          <w:fldChar w:fldCharType="separate"/>
        </w:r>
        <w:r>
          <w:t>29</w:t>
        </w:r>
        <w:r>
          <w:fldChar w:fldCharType="end"/>
        </w:r>
      </w:hyperlink>
    </w:p>
    <w:p>
      <w:pPr>
        <w:pStyle w:val="TOC2"/>
        <w:tabs>
          <w:tab w:val="right" w:leader="dot" w:pos="8306"/>
        </w:tabs>
      </w:pPr>
      <w:hyperlink w:anchor="_Toc17883" w:history="1">
        <w:r>
          <w:rPr>
            <w:rFonts w:ascii="仿宋" w:eastAsia="仿宋" w:hAnsi="仿宋" w:cs="仿宋" w:hint="eastAsia"/>
            <w:lang w:eastAsia="zh-CN"/>
          </w:rPr>
          <w:t>(六)、特殊环境影响分析</w:t>
        </w:r>
        <w:r>
          <w:tab/>
        </w:r>
        <w:r>
          <w:fldChar w:fldCharType="begin"/>
        </w:r>
        <w:r>
          <w:instrText xml:space="preserve"> PAGEREF _Toc17883 \h </w:instrText>
        </w:r>
        <w:r>
          <w:fldChar w:fldCharType="separate"/>
        </w:r>
        <w:r>
          <w:t>31</w:t>
        </w:r>
        <w:r>
          <w:fldChar w:fldCharType="end"/>
        </w:r>
      </w:hyperlink>
    </w:p>
    <w:p>
      <w:pPr>
        <w:pStyle w:val="TOC2"/>
        <w:tabs>
          <w:tab w:val="right" w:leader="dot" w:pos="8306"/>
        </w:tabs>
      </w:pPr>
      <w:hyperlink w:anchor="_Toc4429" w:history="1">
        <w:r>
          <w:rPr>
            <w:rFonts w:ascii="仿宋" w:eastAsia="仿宋" w:hAnsi="仿宋" w:cs="仿宋" w:hint="eastAsia"/>
            <w:lang w:eastAsia="zh-CN"/>
          </w:rPr>
          <w:t>(七)、清洁生产</w:t>
        </w:r>
        <w:r>
          <w:tab/>
        </w:r>
        <w:r>
          <w:fldChar w:fldCharType="begin"/>
        </w:r>
        <w:r>
          <w:instrText xml:space="preserve"> PAGEREF _Toc4429 \h </w:instrText>
        </w:r>
        <w:r>
          <w:fldChar w:fldCharType="separate"/>
        </w:r>
        <w:r>
          <w:t>32</w:t>
        </w:r>
        <w:r>
          <w:fldChar w:fldCharType="end"/>
        </w:r>
      </w:hyperlink>
    </w:p>
    <w:p>
      <w:pPr>
        <w:pStyle w:val="TOC2"/>
        <w:tabs>
          <w:tab w:val="right" w:leader="dot" w:pos="8306"/>
        </w:tabs>
      </w:pPr>
      <w:hyperlink w:anchor="_Toc18887" w:history="1">
        <w:r>
          <w:rPr>
            <w:rFonts w:ascii="仿宋" w:eastAsia="仿宋" w:hAnsi="仿宋" w:cs="仿宋" w:hint="eastAsia"/>
            <w:lang w:eastAsia="zh-CN"/>
          </w:rPr>
          <w:t>(八)、环境保护综合评价</w:t>
        </w:r>
        <w:r>
          <w:tab/>
        </w:r>
        <w:r>
          <w:fldChar w:fldCharType="begin"/>
        </w:r>
        <w:r>
          <w:instrText xml:space="preserve"> PAGEREF _Toc18887 \h </w:instrText>
        </w:r>
        <w:r>
          <w:fldChar w:fldCharType="separate"/>
        </w:r>
        <w:r>
          <w:t>33</w:t>
        </w:r>
        <w:r>
          <w:fldChar w:fldCharType="end"/>
        </w:r>
      </w:hyperlink>
    </w:p>
    <w:p>
      <w:pPr>
        <w:pStyle w:val="TOC1"/>
        <w:tabs>
          <w:tab w:val="right" w:leader="dot" w:pos="8306"/>
        </w:tabs>
      </w:pPr>
      <w:hyperlink w:anchor="_Toc7445" w:history="1">
        <w:r>
          <w:rPr>
            <w:rFonts w:ascii="仿宋" w:eastAsia="仿宋" w:hAnsi="仿宋" w:cs="仿宋" w:hint="eastAsia"/>
            <w:lang w:eastAsia="zh-CN"/>
          </w:rPr>
          <w:t>十、热熔胶粘剂项目风险管理</w:t>
        </w:r>
        <w:r>
          <w:tab/>
        </w:r>
        <w:r>
          <w:fldChar w:fldCharType="begin"/>
        </w:r>
        <w:r>
          <w:instrText xml:space="preserve"> PAGEREF _Toc7445 \h </w:instrText>
        </w:r>
        <w:r>
          <w:fldChar w:fldCharType="separate"/>
        </w:r>
        <w:r>
          <w:t>34</w:t>
        </w:r>
        <w:r>
          <w:fldChar w:fldCharType="end"/>
        </w:r>
      </w:hyperlink>
    </w:p>
    <w:p>
      <w:pPr>
        <w:pStyle w:val="TOC2"/>
        <w:tabs>
          <w:tab w:val="right" w:leader="dot" w:pos="8306"/>
        </w:tabs>
      </w:pPr>
      <w:hyperlink w:anchor="_Toc1386" w:history="1">
        <w:r>
          <w:rPr>
            <w:rFonts w:ascii="仿宋" w:eastAsia="仿宋" w:hAnsi="仿宋" w:cs="仿宋" w:hint="eastAsia"/>
            <w:lang w:eastAsia="zh-CN"/>
          </w:rPr>
          <w:t>(一)、风险识别与评估</w:t>
        </w:r>
        <w:r>
          <w:tab/>
        </w:r>
        <w:r>
          <w:fldChar w:fldCharType="begin"/>
        </w:r>
        <w:r>
          <w:instrText xml:space="preserve"> PAGEREF _Toc1386 \h </w:instrText>
        </w:r>
        <w:r>
          <w:fldChar w:fldCharType="separate"/>
        </w:r>
        <w:r>
          <w:t>34</w:t>
        </w:r>
        <w:r>
          <w:fldChar w:fldCharType="end"/>
        </w:r>
      </w:hyperlink>
    </w:p>
    <w:p>
      <w:pPr>
        <w:pStyle w:val="TOC2"/>
        <w:tabs>
          <w:tab w:val="right" w:leader="dot" w:pos="8306"/>
        </w:tabs>
      </w:pPr>
      <w:hyperlink w:anchor="_Toc23650" w:history="1">
        <w:r>
          <w:rPr>
            <w:rFonts w:ascii="仿宋" w:eastAsia="仿宋" w:hAnsi="仿宋" w:cs="仿宋" w:hint="eastAsia"/>
            <w:lang w:eastAsia="zh-CN"/>
          </w:rPr>
          <w:t>(二)、风险应对策略</w:t>
        </w:r>
        <w:r>
          <w:tab/>
        </w:r>
        <w:r>
          <w:fldChar w:fldCharType="begin"/>
        </w:r>
        <w:r>
          <w:instrText xml:space="preserve"> PAGEREF _Toc23650 \h </w:instrText>
        </w:r>
        <w:r>
          <w:fldChar w:fldCharType="separate"/>
        </w:r>
        <w:r>
          <w:t>35</w:t>
        </w:r>
        <w:r>
          <w:fldChar w:fldCharType="end"/>
        </w:r>
      </w:hyperlink>
    </w:p>
    <w:p>
      <w:pPr>
        <w:pStyle w:val="TOC2"/>
        <w:tabs>
          <w:tab w:val="right" w:leader="dot" w:pos="8306"/>
        </w:tabs>
      </w:pPr>
      <w:hyperlink w:anchor="_Toc17287" w:history="1">
        <w:r>
          <w:rPr>
            <w:rFonts w:ascii="仿宋" w:eastAsia="仿宋" w:hAnsi="仿宋" w:cs="仿宋" w:hint="eastAsia"/>
            <w:lang w:eastAsia="zh-CN"/>
          </w:rPr>
          <w:t>(三)、风险监控与控制</w:t>
        </w:r>
        <w:r>
          <w:tab/>
        </w:r>
        <w:r>
          <w:fldChar w:fldCharType="begin"/>
        </w:r>
        <w:r>
          <w:instrText xml:space="preserve"> PAGEREF _Toc17287 \h </w:instrText>
        </w:r>
        <w:r>
          <w:fldChar w:fldCharType="separate"/>
        </w:r>
        <w:r>
          <w:t>37</w:t>
        </w:r>
        <w:r>
          <w:fldChar w:fldCharType="end"/>
        </w:r>
      </w:hyperlink>
    </w:p>
    <w:p>
      <w:pPr>
        <w:pStyle w:val="TOC1"/>
        <w:tabs>
          <w:tab w:val="right" w:leader="dot" w:pos="8306"/>
        </w:tabs>
      </w:pPr>
      <w:hyperlink w:anchor="_Toc13856" w:history="1">
        <w:r>
          <w:rPr>
            <w:rFonts w:ascii="仿宋" w:eastAsia="仿宋" w:hAnsi="仿宋" w:cs="仿宋" w:hint="eastAsia"/>
            <w:lang w:eastAsia="zh-CN"/>
          </w:rPr>
          <w:t>十一、热熔胶粘剂项目社会影响</w:t>
        </w:r>
        <w:r>
          <w:tab/>
        </w:r>
        <w:r>
          <w:fldChar w:fldCharType="begin"/>
        </w:r>
        <w:r>
          <w:instrText xml:space="preserve"> PAGEREF _Toc13856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03" w:history="1">
        <w:r>
          <w:rPr>
            <w:rFonts w:ascii="仿宋" w:eastAsia="仿宋" w:hAnsi="仿宋" w:cs="仿宋" w:hint="eastAsia"/>
            <w:lang w:eastAsia="zh-CN"/>
          </w:rPr>
          <w:t>(一)、社会责任与义务</w:t>
        </w:r>
        <w:r>
          <w:tab/>
        </w:r>
        <w:r>
          <w:fldChar w:fldCharType="begin"/>
        </w:r>
        <w:r>
          <w:instrText xml:space="preserve"> PAGEREF _Toc25003 \h </w:instrText>
        </w:r>
        <w:r>
          <w:fldChar w:fldCharType="separate"/>
        </w:r>
        <w:r>
          <w:t>38</w:t>
        </w:r>
        <w:r>
          <w:fldChar w:fldCharType="end"/>
        </w:r>
      </w:hyperlink>
    </w:p>
    <w:p>
      <w:pPr>
        <w:pStyle w:val="TOC2"/>
        <w:tabs>
          <w:tab w:val="right" w:leader="dot" w:pos="8306"/>
        </w:tabs>
      </w:pPr>
      <w:hyperlink w:anchor="_Toc8884" w:history="1">
        <w:r>
          <w:rPr>
            <w:rFonts w:ascii="仿宋" w:eastAsia="仿宋" w:hAnsi="仿宋" w:cs="仿宋" w:hint="eastAsia"/>
            <w:lang w:eastAsia="zh-CN"/>
          </w:rPr>
          <w:t>(二)、社会参与与沟通</w:t>
        </w:r>
        <w:r>
          <w:tab/>
        </w:r>
        <w:r>
          <w:fldChar w:fldCharType="begin"/>
        </w:r>
        <w:r>
          <w:instrText xml:space="preserve"> PAGEREF _Toc8884 \h </w:instrText>
        </w:r>
        <w:r>
          <w:fldChar w:fldCharType="separate"/>
        </w:r>
        <w:r>
          <w:t>39</w:t>
        </w:r>
        <w:r>
          <w:fldChar w:fldCharType="end"/>
        </w:r>
      </w:hyperlink>
    </w:p>
    <w:p>
      <w:pPr>
        <w:pStyle w:val="TOC1"/>
        <w:tabs>
          <w:tab w:val="right" w:leader="dot" w:pos="8306"/>
        </w:tabs>
      </w:pPr>
      <w:hyperlink w:anchor="_Toc27533" w:history="1">
        <w:r>
          <w:rPr>
            <w:rFonts w:ascii="仿宋" w:eastAsia="仿宋" w:hAnsi="仿宋" w:cs="仿宋" w:hint="eastAsia"/>
            <w:lang w:eastAsia="zh-CN"/>
          </w:rPr>
          <w:t>十二、热熔胶粘剂项目创新与研发</w:t>
        </w:r>
        <w:r>
          <w:tab/>
        </w:r>
        <w:r>
          <w:fldChar w:fldCharType="begin"/>
        </w:r>
        <w:r>
          <w:instrText xml:space="preserve"> PAGEREF _Toc27533 \h </w:instrText>
        </w:r>
        <w:r>
          <w:fldChar w:fldCharType="separate"/>
        </w:r>
        <w:r>
          <w:t>40</w:t>
        </w:r>
        <w:r>
          <w:fldChar w:fldCharType="end"/>
        </w:r>
      </w:hyperlink>
    </w:p>
    <w:p>
      <w:pPr>
        <w:pStyle w:val="TOC2"/>
        <w:tabs>
          <w:tab w:val="right" w:leader="dot" w:pos="8306"/>
        </w:tabs>
      </w:pPr>
      <w:hyperlink w:anchor="_Toc10324" w:history="1">
        <w:r>
          <w:rPr>
            <w:rFonts w:ascii="仿宋" w:eastAsia="仿宋" w:hAnsi="仿宋" w:cs="仿宋" w:hint="eastAsia"/>
            <w:lang w:eastAsia="zh-CN"/>
          </w:rPr>
          <w:t>(一)、创新策略与方向</w:t>
        </w:r>
        <w:r>
          <w:tab/>
        </w:r>
        <w:r>
          <w:fldChar w:fldCharType="begin"/>
        </w:r>
        <w:r>
          <w:instrText xml:space="preserve"> PAGEREF _Toc10324 \h </w:instrText>
        </w:r>
        <w:r>
          <w:fldChar w:fldCharType="separate"/>
        </w:r>
        <w:r>
          <w:t>40</w:t>
        </w:r>
        <w:r>
          <w:fldChar w:fldCharType="end"/>
        </w:r>
      </w:hyperlink>
    </w:p>
    <w:p>
      <w:pPr>
        <w:pStyle w:val="TOC2"/>
        <w:tabs>
          <w:tab w:val="right" w:leader="dot" w:pos="8306"/>
        </w:tabs>
      </w:pPr>
      <w:hyperlink w:anchor="_Toc14972" w:history="1">
        <w:r>
          <w:rPr>
            <w:rFonts w:ascii="仿宋" w:eastAsia="仿宋" w:hAnsi="仿宋" w:cs="仿宋" w:hint="eastAsia"/>
            <w:lang w:eastAsia="zh-CN"/>
          </w:rPr>
          <w:t>(二)、研发规划与投入</w:t>
        </w:r>
        <w:r>
          <w:tab/>
        </w:r>
        <w:r>
          <w:fldChar w:fldCharType="begin"/>
        </w:r>
        <w:r>
          <w:instrText xml:space="preserve"> PAGEREF _Toc14972 \h </w:instrText>
        </w:r>
        <w:r>
          <w:fldChar w:fldCharType="separate"/>
        </w:r>
        <w:r>
          <w:t>41</w:t>
        </w:r>
        <w:r>
          <w:fldChar w:fldCharType="end"/>
        </w:r>
      </w:hyperlink>
    </w:p>
    <w:p>
      <w:pPr>
        <w:pStyle w:val="TOC1"/>
        <w:tabs>
          <w:tab w:val="right" w:leader="dot" w:pos="8306"/>
        </w:tabs>
      </w:pPr>
      <w:hyperlink w:anchor="_Toc16189" w:history="1">
        <w:r>
          <w:rPr>
            <w:rFonts w:ascii="仿宋" w:eastAsia="仿宋" w:hAnsi="仿宋" w:cs="仿宋" w:hint="eastAsia"/>
            <w:lang w:eastAsia="zh-CN"/>
          </w:rPr>
          <w:t>十三、质量管理体系</w:t>
        </w:r>
        <w:r>
          <w:tab/>
        </w:r>
        <w:r>
          <w:fldChar w:fldCharType="begin"/>
        </w:r>
        <w:r>
          <w:instrText xml:space="preserve"> PAGEREF _Toc16189 \h </w:instrText>
        </w:r>
        <w:r>
          <w:fldChar w:fldCharType="separate"/>
        </w:r>
        <w:r>
          <w:t>43</w:t>
        </w:r>
        <w:r>
          <w:fldChar w:fldCharType="end"/>
        </w:r>
      </w:hyperlink>
    </w:p>
    <w:p>
      <w:pPr>
        <w:pStyle w:val="TOC2"/>
        <w:tabs>
          <w:tab w:val="right" w:leader="dot" w:pos="8306"/>
        </w:tabs>
      </w:pPr>
      <w:hyperlink w:anchor="_Toc322" w:history="1">
        <w:r>
          <w:rPr>
            <w:rFonts w:ascii="仿宋" w:eastAsia="仿宋" w:hAnsi="仿宋" w:cs="仿宋" w:hint="eastAsia"/>
            <w:lang w:eastAsia="zh-CN"/>
          </w:rPr>
          <w:t>(一)、质量目标与方针</w:t>
        </w:r>
        <w:r>
          <w:tab/>
        </w:r>
        <w:r>
          <w:fldChar w:fldCharType="begin"/>
        </w:r>
        <w:r>
          <w:instrText xml:space="preserve"> PAGEREF _Toc322 \h </w:instrText>
        </w:r>
        <w:r>
          <w:fldChar w:fldCharType="separate"/>
        </w:r>
        <w:r>
          <w:t>43</w:t>
        </w:r>
        <w:r>
          <w:fldChar w:fldCharType="end"/>
        </w:r>
      </w:hyperlink>
    </w:p>
    <w:p>
      <w:pPr>
        <w:pStyle w:val="TOC2"/>
        <w:tabs>
          <w:tab w:val="right" w:leader="dot" w:pos="8306"/>
        </w:tabs>
      </w:pPr>
      <w:hyperlink w:anchor="_Toc1159" w:history="1">
        <w:r>
          <w:rPr>
            <w:rFonts w:ascii="仿宋" w:eastAsia="仿宋" w:hAnsi="仿宋" w:cs="仿宋" w:hint="eastAsia"/>
            <w:lang w:eastAsia="zh-CN"/>
          </w:rPr>
          <w:t>(二)、质量管理责任</w:t>
        </w:r>
        <w:r>
          <w:tab/>
        </w:r>
        <w:r>
          <w:fldChar w:fldCharType="begin"/>
        </w:r>
        <w:r>
          <w:instrText xml:space="preserve"> PAGEREF _Toc1159 \h </w:instrText>
        </w:r>
        <w:r>
          <w:fldChar w:fldCharType="separate"/>
        </w:r>
        <w:r>
          <w:t>44</w:t>
        </w:r>
        <w:r>
          <w:fldChar w:fldCharType="end"/>
        </w:r>
      </w:hyperlink>
    </w:p>
    <w:p>
      <w:pPr>
        <w:pStyle w:val="TOC2"/>
        <w:tabs>
          <w:tab w:val="right" w:leader="dot" w:pos="8306"/>
        </w:tabs>
      </w:pPr>
      <w:hyperlink w:anchor="_Toc12329" w:history="1">
        <w:r>
          <w:rPr>
            <w:rFonts w:ascii="仿宋" w:eastAsia="仿宋" w:hAnsi="仿宋" w:cs="仿宋" w:hint="eastAsia"/>
            <w:lang w:eastAsia="zh-CN"/>
          </w:rPr>
          <w:t>(三)、质量管理体系文件</w:t>
        </w:r>
        <w:r>
          <w:tab/>
        </w:r>
        <w:r>
          <w:fldChar w:fldCharType="begin"/>
        </w:r>
        <w:r>
          <w:instrText xml:space="preserve"> PAGEREF _Toc12329 \h </w:instrText>
        </w:r>
        <w:r>
          <w:fldChar w:fldCharType="separate"/>
        </w:r>
        <w:r>
          <w:t>45</w:t>
        </w:r>
        <w:r>
          <w:fldChar w:fldCharType="end"/>
        </w:r>
      </w:hyperlink>
    </w:p>
    <w:p>
      <w:pPr>
        <w:pStyle w:val="TOC2"/>
        <w:tabs>
          <w:tab w:val="right" w:leader="dot" w:pos="8306"/>
        </w:tabs>
      </w:pPr>
      <w:hyperlink w:anchor="_Toc6309" w:history="1">
        <w:r>
          <w:rPr>
            <w:rFonts w:ascii="仿宋" w:eastAsia="仿宋" w:hAnsi="仿宋" w:cs="仿宋" w:hint="eastAsia"/>
            <w:lang w:eastAsia="zh-CN"/>
          </w:rPr>
          <w:t>(四)、质量培训与教育</w:t>
        </w:r>
        <w:r>
          <w:tab/>
        </w:r>
        <w:r>
          <w:fldChar w:fldCharType="begin"/>
        </w:r>
        <w:r>
          <w:instrText xml:space="preserve"> PAGEREF _Toc6309 \h </w:instrText>
        </w:r>
        <w:r>
          <w:fldChar w:fldCharType="separate"/>
        </w:r>
        <w:r>
          <w:t>47</w:t>
        </w:r>
        <w:r>
          <w:fldChar w:fldCharType="end"/>
        </w:r>
      </w:hyperlink>
    </w:p>
    <w:p>
      <w:pPr>
        <w:pStyle w:val="TOC2"/>
        <w:tabs>
          <w:tab w:val="right" w:leader="dot" w:pos="8306"/>
        </w:tabs>
      </w:pPr>
      <w:hyperlink w:anchor="_Toc14841" w:history="1">
        <w:r>
          <w:rPr>
            <w:rFonts w:ascii="仿宋" w:eastAsia="仿宋" w:hAnsi="仿宋" w:cs="仿宋" w:hint="eastAsia"/>
            <w:lang w:eastAsia="zh-CN"/>
          </w:rPr>
          <w:t>(五)、质量审核与评价</w:t>
        </w:r>
        <w:r>
          <w:tab/>
        </w:r>
        <w:r>
          <w:fldChar w:fldCharType="begin"/>
        </w:r>
        <w:r>
          <w:instrText xml:space="preserve"> PAGEREF _Toc14841 \h </w:instrText>
        </w:r>
        <w:r>
          <w:fldChar w:fldCharType="separate"/>
        </w:r>
        <w:r>
          <w:t>48</w:t>
        </w:r>
        <w:r>
          <w:fldChar w:fldCharType="end"/>
        </w:r>
      </w:hyperlink>
    </w:p>
    <w:p>
      <w:pPr>
        <w:pStyle w:val="TOC2"/>
        <w:tabs>
          <w:tab w:val="right" w:leader="dot" w:pos="8306"/>
        </w:tabs>
      </w:pPr>
      <w:hyperlink w:anchor="_Toc11987" w:history="1">
        <w:r>
          <w:rPr>
            <w:rFonts w:ascii="仿宋" w:eastAsia="仿宋" w:hAnsi="仿宋" w:cs="仿宋" w:hint="eastAsia"/>
            <w:lang w:eastAsia="zh-CN"/>
          </w:rPr>
          <w:t>(六)、不符合与纠正措施</w:t>
        </w:r>
        <w:r>
          <w:tab/>
        </w:r>
        <w:r>
          <w:fldChar w:fldCharType="begin"/>
        </w:r>
        <w:r>
          <w:instrText xml:space="preserve"> PAGEREF _Toc11987 \h </w:instrText>
        </w:r>
        <w:r>
          <w:fldChar w:fldCharType="separate"/>
        </w:r>
        <w:r>
          <w:t>50</w:t>
        </w:r>
        <w:r>
          <w:fldChar w:fldCharType="end"/>
        </w:r>
      </w:hyperlink>
    </w:p>
    <w:p>
      <w:pPr>
        <w:pStyle w:val="TOC1"/>
        <w:tabs>
          <w:tab w:val="right" w:leader="dot" w:pos="8306"/>
        </w:tabs>
      </w:pPr>
      <w:hyperlink w:anchor="_Toc18994" w:history="1">
        <w:r>
          <w:rPr>
            <w:rFonts w:ascii="仿宋" w:eastAsia="仿宋" w:hAnsi="仿宋" w:cs="仿宋" w:hint="eastAsia"/>
            <w:lang w:eastAsia="zh-CN"/>
          </w:rPr>
          <w:t>十四、供应链管理</w:t>
        </w:r>
        <w:r>
          <w:tab/>
        </w:r>
        <w:r>
          <w:fldChar w:fldCharType="begin"/>
        </w:r>
        <w:r>
          <w:instrText xml:space="preserve"> PAGEREF _Toc18994 \h </w:instrText>
        </w:r>
        <w:r>
          <w:fldChar w:fldCharType="separate"/>
        </w:r>
        <w:r>
          <w:t>51</w:t>
        </w:r>
        <w:r>
          <w:fldChar w:fldCharType="end"/>
        </w:r>
      </w:hyperlink>
    </w:p>
    <w:p>
      <w:pPr>
        <w:pStyle w:val="TOC2"/>
        <w:tabs>
          <w:tab w:val="right" w:leader="dot" w:pos="8306"/>
        </w:tabs>
      </w:pPr>
      <w:hyperlink w:anchor="_Toc15614" w:history="1">
        <w:r>
          <w:rPr>
            <w:rFonts w:ascii="仿宋" w:eastAsia="仿宋" w:hAnsi="仿宋" w:cs="仿宋" w:hint="eastAsia"/>
            <w:lang w:eastAsia="zh-CN"/>
          </w:rPr>
          <w:t>(一)、供应链战略规划</w:t>
        </w:r>
        <w:r>
          <w:tab/>
        </w:r>
        <w:r>
          <w:fldChar w:fldCharType="begin"/>
        </w:r>
        <w:r>
          <w:instrText xml:space="preserve"> PAGEREF _Toc15614 \h </w:instrText>
        </w:r>
        <w:r>
          <w:fldChar w:fldCharType="separate"/>
        </w:r>
        <w:r>
          <w:t>51</w:t>
        </w:r>
        <w:r>
          <w:fldChar w:fldCharType="end"/>
        </w:r>
      </w:hyperlink>
    </w:p>
    <w:p>
      <w:pPr>
        <w:pStyle w:val="TOC2"/>
        <w:tabs>
          <w:tab w:val="right" w:leader="dot" w:pos="8306"/>
        </w:tabs>
      </w:pPr>
      <w:hyperlink w:anchor="_Toc15824" w:history="1">
        <w:r>
          <w:rPr>
            <w:rFonts w:ascii="仿宋" w:eastAsia="仿宋" w:hAnsi="仿宋" w:cs="仿宋" w:hint="eastAsia"/>
            <w:lang w:eastAsia="zh-CN"/>
          </w:rPr>
          <w:t>(二)、供应商选择与合作</w:t>
        </w:r>
        <w:r>
          <w:tab/>
        </w:r>
        <w:r>
          <w:fldChar w:fldCharType="begin"/>
        </w:r>
        <w:r>
          <w:instrText xml:space="preserve"> PAGEREF _Toc15824 \h </w:instrText>
        </w:r>
        <w:r>
          <w:fldChar w:fldCharType="separate"/>
        </w:r>
        <w:r>
          <w:t>52</w:t>
        </w:r>
        <w:r>
          <w:fldChar w:fldCharType="end"/>
        </w:r>
      </w:hyperlink>
    </w:p>
    <w:p>
      <w:pPr>
        <w:pStyle w:val="TOC2"/>
        <w:tabs>
          <w:tab w:val="right" w:leader="dot" w:pos="8306"/>
        </w:tabs>
      </w:pPr>
      <w:hyperlink w:anchor="_Toc30700" w:history="1">
        <w:r>
          <w:rPr>
            <w:rFonts w:ascii="仿宋" w:eastAsia="仿宋" w:hAnsi="仿宋" w:cs="仿宋" w:hint="eastAsia"/>
            <w:lang w:eastAsia="zh-CN"/>
          </w:rPr>
          <w:t>(三)、物流与库存管理</w:t>
        </w:r>
        <w:r>
          <w:tab/>
        </w:r>
        <w:r>
          <w:fldChar w:fldCharType="begin"/>
        </w:r>
        <w:r>
          <w:instrText xml:space="preserve"> PAGEREF _Toc30700 \h </w:instrText>
        </w:r>
        <w:r>
          <w:fldChar w:fldCharType="separate"/>
        </w:r>
        <w:r>
          <w:t>53</w:t>
        </w:r>
        <w:r>
          <w:fldChar w:fldCharType="end"/>
        </w:r>
      </w:hyperlink>
    </w:p>
    <w:p>
      <w:pPr>
        <w:pStyle w:val="TOC1"/>
        <w:tabs>
          <w:tab w:val="right" w:leader="dot" w:pos="8306"/>
        </w:tabs>
      </w:pPr>
      <w:hyperlink w:anchor="_Toc31567" w:history="1">
        <w:r>
          <w:rPr>
            <w:rFonts w:ascii="仿宋" w:eastAsia="仿宋" w:hAnsi="仿宋" w:cs="仿宋" w:hint="eastAsia"/>
            <w:lang w:eastAsia="zh-CN"/>
          </w:rPr>
          <w:t>十五、利益相关者分析与沟通计划</w:t>
        </w:r>
        <w:r>
          <w:tab/>
        </w:r>
        <w:r>
          <w:fldChar w:fldCharType="begin"/>
        </w:r>
        <w:r>
          <w:instrText xml:space="preserve"> PAGEREF _Toc31567 \h </w:instrText>
        </w:r>
        <w:r>
          <w:fldChar w:fldCharType="separate"/>
        </w:r>
        <w:r>
          <w:t>55</w:t>
        </w:r>
        <w:r>
          <w:fldChar w:fldCharType="end"/>
        </w:r>
      </w:hyperlink>
    </w:p>
    <w:p>
      <w:pPr>
        <w:pStyle w:val="TOC2"/>
        <w:tabs>
          <w:tab w:val="right" w:leader="dot" w:pos="8306"/>
        </w:tabs>
      </w:pPr>
      <w:hyperlink w:anchor="_Toc26033" w:history="1">
        <w:r>
          <w:rPr>
            <w:rFonts w:ascii="仿宋" w:eastAsia="仿宋" w:hAnsi="仿宋" w:cs="仿宋" w:hint="eastAsia"/>
            <w:lang w:eastAsia="zh-CN"/>
          </w:rPr>
          <w:t>(一)、利益相关者分析</w:t>
        </w:r>
        <w:r>
          <w:tab/>
        </w:r>
        <w:r>
          <w:fldChar w:fldCharType="begin"/>
        </w:r>
        <w:r>
          <w:instrText xml:space="preserve"> PAGEREF _Toc26033 \h </w:instrText>
        </w:r>
        <w:r>
          <w:fldChar w:fldCharType="separate"/>
        </w:r>
        <w:r>
          <w:t>55</w:t>
        </w:r>
        <w:r>
          <w:fldChar w:fldCharType="end"/>
        </w:r>
      </w:hyperlink>
    </w:p>
    <w:p>
      <w:pPr>
        <w:pStyle w:val="TOC2"/>
        <w:tabs>
          <w:tab w:val="right" w:leader="dot" w:pos="8306"/>
        </w:tabs>
      </w:pPr>
      <w:hyperlink w:anchor="_Toc27607" w:history="1">
        <w:r>
          <w:rPr>
            <w:rFonts w:ascii="仿宋" w:eastAsia="仿宋" w:hAnsi="仿宋" w:cs="仿宋" w:hint="eastAsia"/>
            <w:lang w:eastAsia="zh-CN"/>
          </w:rPr>
          <w:t>(二)、沟通计划</w:t>
        </w:r>
        <w:r>
          <w:tab/>
        </w:r>
        <w:r>
          <w:fldChar w:fldCharType="begin"/>
        </w:r>
        <w:r>
          <w:instrText xml:space="preserve"> PAGEREF _Toc27607 \h </w:instrText>
        </w:r>
        <w:r>
          <w:fldChar w:fldCharType="separate"/>
        </w:r>
        <w:r>
          <w:t>56</w:t>
        </w:r>
        <w:r>
          <w:fldChar w:fldCharType="end"/>
        </w:r>
      </w:hyperlink>
    </w:p>
    <w:p>
      <w:pPr>
        <w:pStyle w:val="TOC1"/>
        <w:tabs>
          <w:tab w:val="right" w:leader="dot" w:pos="8306"/>
        </w:tabs>
      </w:pPr>
      <w:hyperlink w:anchor="_Toc24752" w:history="1">
        <w:r>
          <w:rPr>
            <w:rFonts w:ascii="仿宋" w:eastAsia="仿宋" w:hAnsi="仿宋" w:cs="仿宋" w:hint="eastAsia"/>
            <w:lang w:eastAsia="zh-CN"/>
          </w:rPr>
          <w:t>十六、热熔胶粘剂项目实施保障措施</w:t>
        </w:r>
        <w:r>
          <w:tab/>
        </w:r>
        <w:r>
          <w:fldChar w:fldCharType="begin"/>
        </w:r>
        <w:r>
          <w:instrText xml:space="preserve"> PAGEREF _Toc24752 \h </w:instrText>
        </w:r>
        <w:r>
          <w:fldChar w:fldCharType="separate"/>
        </w:r>
        <w:r>
          <w:t>57</w:t>
        </w:r>
        <w:r>
          <w:fldChar w:fldCharType="end"/>
        </w:r>
      </w:hyperlink>
    </w:p>
    <w:p>
      <w:pPr>
        <w:pStyle w:val="TOC2"/>
        <w:tabs>
          <w:tab w:val="right" w:leader="dot" w:pos="8306"/>
        </w:tabs>
      </w:pPr>
      <w:hyperlink w:anchor="_Toc9906" w:history="1">
        <w:r>
          <w:rPr>
            <w:rFonts w:ascii="仿宋" w:eastAsia="仿宋" w:hAnsi="仿宋" w:cs="仿宋" w:hint="eastAsia"/>
            <w:lang w:eastAsia="zh-CN"/>
          </w:rPr>
          <w:t>(一)、热熔胶粘剂项目实施保障机制</w:t>
        </w:r>
        <w:r>
          <w:tab/>
        </w:r>
        <w:r>
          <w:fldChar w:fldCharType="begin"/>
        </w:r>
        <w:r>
          <w:instrText xml:space="preserve"> PAGEREF _Toc9906 \h </w:instrText>
        </w:r>
        <w:r>
          <w:fldChar w:fldCharType="separate"/>
        </w:r>
        <w:r>
          <w:t>57</w:t>
        </w:r>
        <w:r>
          <w:fldChar w:fldCharType="end"/>
        </w:r>
      </w:hyperlink>
    </w:p>
    <w:p>
      <w:pPr>
        <w:pStyle w:val="TOC2"/>
        <w:tabs>
          <w:tab w:val="right" w:leader="dot" w:pos="8306"/>
        </w:tabs>
      </w:pPr>
      <w:hyperlink w:anchor="_Toc30648" w:history="1">
        <w:r>
          <w:rPr>
            <w:rFonts w:ascii="仿宋" w:eastAsia="仿宋" w:hAnsi="仿宋" w:cs="仿宋" w:hint="eastAsia"/>
            <w:lang w:eastAsia="zh-CN"/>
          </w:rPr>
          <w:t>(二)、热熔胶粘剂项目法律合规要求</w:t>
        </w:r>
        <w:r>
          <w:tab/>
        </w:r>
        <w:r>
          <w:fldChar w:fldCharType="begin"/>
        </w:r>
        <w:r>
          <w:instrText xml:space="preserve"> PAGEREF _Toc30648 \h </w:instrText>
        </w:r>
        <w:r>
          <w:fldChar w:fldCharType="separate"/>
        </w:r>
        <w:r>
          <w:t>61</w:t>
        </w:r>
        <w:r>
          <w:fldChar w:fldCharType="end"/>
        </w:r>
      </w:hyperlink>
    </w:p>
    <w:p>
      <w:pPr>
        <w:pStyle w:val="TOC2"/>
        <w:tabs>
          <w:tab w:val="right" w:leader="dot" w:pos="8306"/>
        </w:tabs>
      </w:pPr>
      <w:hyperlink w:anchor="_Toc10613" w:history="1">
        <w:r>
          <w:rPr>
            <w:rFonts w:ascii="仿宋" w:eastAsia="仿宋" w:hAnsi="仿宋" w:cs="仿宋" w:hint="eastAsia"/>
            <w:lang w:eastAsia="zh-CN"/>
          </w:rPr>
          <w:t>(三)、热熔胶粘剂项目合同管理与法律事务</w:t>
        </w:r>
        <w:r>
          <w:tab/>
        </w:r>
        <w:r>
          <w:fldChar w:fldCharType="begin"/>
        </w:r>
        <w:r>
          <w:instrText xml:space="preserve"> PAGEREF _Toc10613 \h </w:instrText>
        </w:r>
        <w:r>
          <w:fldChar w:fldCharType="separate"/>
        </w:r>
        <w:r>
          <w:t>65</w:t>
        </w:r>
        <w:r>
          <w:fldChar w:fldCharType="end"/>
        </w:r>
      </w:hyperlink>
    </w:p>
    <w:p>
      <w:pPr>
        <w:pStyle w:val="TOC2"/>
        <w:tabs>
          <w:tab w:val="right" w:leader="dot" w:pos="8306"/>
        </w:tabs>
      </w:pPr>
      <w:hyperlink w:anchor="_Toc15360" w:history="1">
        <w:r>
          <w:rPr>
            <w:rFonts w:ascii="仿宋" w:eastAsia="仿宋" w:hAnsi="仿宋" w:cs="仿宋" w:hint="eastAsia"/>
            <w:lang w:eastAsia="zh-CN"/>
          </w:rPr>
          <w:t>(四)、热熔胶粘剂项目知识产权保护策略</w:t>
        </w:r>
        <w:r>
          <w:tab/>
        </w:r>
        <w:r>
          <w:fldChar w:fldCharType="begin"/>
        </w:r>
        <w:r>
          <w:instrText xml:space="preserve"> PAGEREF _Toc15360 \h </w:instrText>
        </w:r>
        <w:r>
          <w:fldChar w:fldCharType="separate"/>
        </w:r>
        <w:r>
          <w:t>71</w:t>
        </w:r>
        <w:r>
          <w:fldChar w:fldCharType="end"/>
        </w:r>
      </w:hyperlink>
    </w:p>
    <w:p>
      <w:pPr>
        <w:pStyle w:val="TOC1"/>
        <w:tabs>
          <w:tab w:val="right" w:leader="dot" w:pos="8306"/>
        </w:tabs>
      </w:pPr>
      <w:hyperlink w:anchor="_Toc2700" w:history="1">
        <w:r>
          <w:rPr>
            <w:rFonts w:ascii="仿宋" w:eastAsia="仿宋" w:hAnsi="仿宋" w:cs="仿宋" w:hint="eastAsia"/>
            <w:lang w:eastAsia="zh-CN"/>
          </w:rPr>
          <w:t>十七、热熔胶粘剂项目工程方案分析</w:t>
        </w:r>
        <w:r>
          <w:tab/>
        </w:r>
        <w:r>
          <w:fldChar w:fldCharType="begin"/>
        </w:r>
        <w:r>
          <w:instrText xml:space="preserve"> PAGEREF _Toc2700 \h </w:instrText>
        </w:r>
        <w:r>
          <w:fldChar w:fldCharType="separate"/>
        </w:r>
        <w:r>
          <w:t>74</w:t>
        </w:r>
        <w:r>
          <w:fldChar w:fldCharType="end"/>
        </w:r>
      </w:hyperlink>
    </w:p>
    <w:p>
      <w:pPr>
        <w:pStyle w:val="TOC2"/>
        <w:tabs>
          <w:tab w:val="right" w:leader="dot" w:pos="8306"/>
        </w:tabs>
      </w:pPr>
      <w:hyperlink w:anchor="_Toc21518" w:history="1">
        <w:r>
          <w:rPr>
            <w:rFonts w:ascii="仿宋" w:eastAsia="仿宋" w:hAnsi="仿宋" w:cs="仿宋" w:hint="eastAsia"/>
            <w:lang w:eastAsia="zh-CN"/>
          </w:rPr>
          <w:t>(一)、建筑工程设计原则</w:t>
        </w:r>
        <w:r>
          <w:tab/>
        </w:r>
        <w:r>
          <w:fldChar w:fldCharType="begin"/>
        </w:r>
        <w:r>
          <w:instrText xml:space="preserve"> PAGEREF _Toc21518 \h </w:instrText>
        </w:r>
        <w:r>
          <w:fldChar w:fldCharType="separate"/>
        </w:r>
        <w:r>
          <w:t>74</w:t>
        </w:r>
        <w:r>
          <w:fldChar w:fldCharType="end"/>
        </w:r>
      </w:hyperlink>
    </w:p>
    <w:p>
      <w:pPr>
        <w:pStyle w:val="TOC2"/>
        <w:tabs>
          <w:tab w:val="right" w:leader="dot" w:pos="8306"/>
        </w:tabs>
      </w:pPr>
      <w:hyperlink w:anchor="_Toc16647" w:history="1">
        <w:r>
          <w:rPr>
            <w:rFonts w:ascii="仿宋" w:eastAsia="仿宋" w:hAnsi="仿宋" w:cs="仿宋" w:hint="eastAsia"/>
            <w:lang w:eastAsia="zh-CN"/>
          </w:rPr>
          <w:t>(二)、土建工程建设指标</w:t>
        </w:r>
        <w:r>
          <w:tab/>
        </w:r>
        <w:r>
          <w:fldChar w:fldCharType="begin"/>
        </w:r>
        <w:r>
          <w:instrText xml:space="preserve"> PAGEREF _Toc16647 \h </w:instrText>
        </w:r>
        <w:r>
          <w:fldChar w:fldCharType="separate"/>
        </w:r>
        <w:r>
          <w:t>77</w:t>
        </w:r>
        <w:r>
          <w:fldChar w:fldCharType="end"/>
        </w:r>
      </w:hyperlink>
    </w:p>
    <w:p>
      <w:pPr>
        <w:pStyle w:val="TOC1"/>
        <w:tabs>
          <w:tab w:val="right" w:leader="dot" w:pos="8306"/>
        </w:tabs>
      </w:pPr>
      <w:hyperlink w:anchor="_Toc8911" w:history="1">
        <w:r>
          <w:rPr>
            <w:rFonts w:ascii="仿宋" w:eastAsia="仿宋" w:hAnsi="仿宋" w:cs="仿宋" w:hint="eastAsia"/>
            <w:lang w:eastAsia="zh-CN"/>
          </w:rPr>
          <w:t>十八、热熔胶粘剂项目治理与监督</w:t>
        </w:r>
        <w:r>
          <w:tab/>
        </w:r>
        <w:r>
          <w:fldChar w:fldCharType="begin"/>
        </w:r>
        <w:r>
          <w:instrText xml:space="preserve"> PAGEREF _Toc8911 \h </w:instrText>
        </w:r>
        <w:r>
          <w:fldChar w:fldCharType="separate"/>
        </w:r>
        <w:r>
          <w:t>79</w:t>
        </w:r>
        <w:r>
          <w:fldChar w:fldCharType="end"/>
        </w:r>
      </w:hyperlink>
    </w:p>
    <w:p>
      <w:pPr>
        <w:pStyle w:val="TOC2"/>
        <w:tabs>
          <w:tab w:val="right" w:leader="dot" w:pos="8306"/>
        </w:tabs>
      </w:pPr>
      <w:hyperlink w:anchor="_Toc13266" w:history="1">
        <w:r>
          <w:rPr>
            <w:rFonts w:ascii="仿宋" w:eastAsia="仿宋" w:hAnsi="仿宋" w:cs="仿宋" w:hint="eastAsia"/>
            <w:lang w:eastAsia="zh-CN"/>
          </w:rPr>
          <w:t>(一)、热熔胶粘剂项目治理结构</w:t>
        </w:r>
        <w:r>
          <w:tab/>
        </w:r>
        <w:r>
          <w:fldChar w:fldCharType="begin"/>
        </w:r>
        <w:r>
          <w:instrText xml:space="preserve"> PAGEREF _Toc13266 \h </w:instrText>
        </w:r>
        <w:r>
          <w:fldChar w:fldCharType="separate"/>
        </w:r>
        <w:r>
          <w:t>79</w:t>
        </w:r>
        <w:r>
          <w:fldChar w:fldCharType="end"/>
        </w:r>
      </w:hyperlink>
    </w:p>
    <w:p>
      <w:pPr>
        <w:pStyle w:val="TOC2"/>
        <w:tabs>
          <w:tab w:val="right" w:leader="dot" w:pos="8306"/>
        </w:tabs>
      </w:pPr>
      <w:hyperlink w:anchor="_Toc3172" w:history="1">
        <w:r>
          <w:rPr>
            <w:rFonts w:ascii="仿宋" w:eastAsia="仿宋" w:hAnsi="仿宋" w:cs="仿宋" w:hint="eastAsia"/>
            <w:lang w:eastAsia="zh-CN"/>
          </w:rPr>
          <w:t>(二)、监督与审计</w:t>
        </w:r>
        <w:r>
          <w:tab/>
        </w:r>
        <w:r>
          <w:fldChar w:fldCharType="begin"/>
        </w:r>
        <w:r>
          <w:instrText xml:space="preserve"> PAGEREF _Toc3172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497"/>
      <w:r>
        <w:rPr>
          <w:rFonts w:ascii="仿宋" w:eastAsia="仿宋" w:hAnsi="仿宋" w:cs="仿宋" w:hint="eastAsia"/>
          <w:sz w:val="28"/>
          <w:lang w:eastAsia="zh-CN"/>
        </w:rPr>
        <w:t>一、热熔胶粘剂项目可持续发展</w:t>
      </w:r>
      <w:bookmarkEnd w:id="2"/>
    </w:p>
    <w:p>
      <w:pPr>
        <w:pStyle w:val="Heading2"/>
        <w:rPr>
          <w:rFonts w:ascii="仿宋" w:eastAsia="仿宋" w:hAnsi="仿宋" w:cs="仿宋" w:hint="eastAsia"/>
          <w:lang w:eastAsia="zh-CN"/>
        </w:rPr>
      </w:pPr>
      <w:bookmarkStart w:id="3" w:name="_Toc1359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熔胶粘剂项目中，热熔胶粘剂项目团队着眼于未来，明确了可持续发展的战略方向。制定的具体可持续发展目标包括降低资源使用、采用环保技术、最大化社会效益等。这一步骤不仅有助于热熔胶粘剂项目在环保和社会责任方面达到最高标准，也为未来提供了明确的指引，确保热熔胶粘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可持续实践的融入热熔胶粘剂项目管理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热熔胶粘剂项目管理周期。从热熔胶粘剂项目规划开始，热熔胶粘剂项目团队就考虑了环境和社会的因素。在执行阶段，热熔胶粘剂项目团队积极推动绿色技术的应用，优化资源利用。此外，关注员工的社会责任，通过培训和沟通活动提高员工对可持续发展的认知，使他们能够在日常工作中践行可持续实践。这些举措不仅为热熔胶粘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692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扎根于热熔胶粘剂项目的可持续发展理念，我们深信环保与社会责任是热熔胶粘剂项目成功的关键支柱。在热熔胶粘剂项目的每一步，我们都致力于通过创新和实践，履行对环境和社会的坚定责任。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团队通过引入先进的环保技术、建立高效的废物处理系统以及推动能源节约措施，积极履行环保责任。定期的环保监测和评估确保热熔胶粘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不仅致力于自身可持续发展，还注重对社会的回馈。通过支持社区热熔胶粘剂项目、参与慈善事业、提供培训机会等方式，热熔胶粘剂项目积极履行社会责任。与当地社区建立积极互动，关注员工的工作与生活平衡，以及员工的身心健康，是热熔胶粘剂项目在社会责任层面的关键举措。这样的实践不仅增强了热熔胶粘剂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868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8281"/>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热熔胶粘剂项目的主要产品是XXXX，预计年产值为XXX万元。这一产品在市场中占据着重要的地位，其广泛的应用范围使得该热熔胶粘剂项目的市场前景非常广阔。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热熔胶粘剂项目的xxx产品作为重要的原材料之一，将在多个领域发挥关键作用。其在建筑、交通、能源等方面的广泛应用将为整个产业链提供强大的支持，形成产业协同效应。热熔胶粘剂项目的年产值XXX万XXX万XXX万万元不仅反映了其在市场上的巨大潜力，更预示着它对国民经济的积极贡献。这种关联度高、涉及面广的产业关系，使得该热熔胶粘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371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总征地面积为XXXX平方米，相当于约XX.XX亩，其中净用地面积为XXXX平方米，红线范围内相当于约XX.XX亩。这一用地规模充分考虑了热熔胶粘剂项目的建设需求，保障了热熔胶粘剂项目在合适的空间内得以充分发展。热熔胶粘剂项目规划的总建筑面积为XXXX平方米，其中主体工程建设占XXXX平方米，计容建筑面积达XXXX平方米。预计建筑工程的投资将达到XXXX万元，为热熔胶粘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计划购置的设备共计XXXX台（套），设备购置费用为XXXX万元。这一设备购置计划充分考虑到热熔胶粘剂项目的生产需求和技术要求，确保了热熔胶粘剂项目在生产运营中具备先进的技术装备和高效的生产能力。设备的合理配置将为热熔胶粘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热熔胶粘剂项目计划总投资为XXXX万元，预计年实现营业收入为XXXX万元。这一产能规模的设定旨在确保热熔胶粘剂项目能够在投资与回报之间取得平衡，实现长期可持续的发展。热熔胶粘剂项目的总投资充分考虑到各个方面的需求，包括用地建设、设备购置等多个环节，以确保热熔胶粘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0207"/>
      <w:r>
        <w:rPr>
          <w:rFonts w:ascii="仿宋" w:eastAsia="仿宋" w:hAnsi="仿宋" w:cs="仿宋" w:hint="eastAsia"/>
          <w:sz w:val="28"/>
          <w:lang w:eastAsia="zh-CN"/>
        </w:rPr>
        <w:t>三、热熔胶粘剂项目危机管理</w:t>
      </w:r>
      <w:bookmarkEnd w:id="8"/>
    </w:p>
    <w:p>
      <w:pPr>
        <w:pStyle w:val="Heading2"/>
        <w:rPr>
          <w:rFonts w:ascii="仿宋" w:eastAsia="仿宋" w:hAnsi="仿宋" w:cs="仿宋" w:hint="eastAsia"/>
          <w:lang w:eastAsia="zh-CN"/>
        </w:rPr>
      </w:pPr>
      <w:bookmarkStart w:id="9" w:name="_Toc28472"/>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热熔胶粘剂项目危机管理中，危机预警与识别是确保热熔胶粘剂项目稳健运行的核心步骤。通过建立全面的监测机制，热熔胶粘剂项目团队旨在及时发现和理解潜在的风险和危机因素，以便采取及时的预防和应对措施，确保热熔胶粘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首先，通过深入的风险评估，热熔胶粘剂项目团队全面分析了整个热熔胶粘剂项目和各个阶段可能存在的威胁。这包括准确评估每个潜在风险的发生概率和可能影响的程度，为后续危机预警提供了有力支持。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热熔胶粘剂项目团队着重于明确定义热熔胶粘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热熔胶粘剂项目进展的持续监控，团队能够及时发现潜在问题并作出迅速反应。热熔胶粘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在这一阶段，团队的专业素养和反应速度将发挥至关重要的作用，以确保潜在危机能够在初期得到有效的处理，最大程度地减轻负面影响。通过危机预警与识别，热熔胶粘剂项目得以更有序、可控地推进。</w:t>
      </w:r>
    </w:p>
    <w:p>
      <w:pPr>
        <w:pStyle w:val="Heading2"/>
        <w:ind w:firstLine="560" w:firstLineChars="200"/>
        <w:rPr>
          <w:rFonts w:ascii="仿宋" w:eastAsia="仿宋" w:hAnsi="仿宋" w:cs="仿宋" w:hint="eastAsia"/>
          <w:sz w:val="28"/>
          <w:lang w:eastAsia="zh-CN"/>
        </w:rPr>
      </w:pPr>
      <w:bookmarkStart w:id="10" w:name="_Toc25094"/>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在危机发生时，热熔胶粘剂项目团队立即行动，成立了应急小组。该小组的任务是迅速制定并实施紧急应对措施，以最小化潜在损失。以下是采取的主要措施：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暂停热熔胶粘剂项目进度：为遏制危机蔓延，热熔胶粘剂项目暂时停止进行，以便全面评估当前状况。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资源重新分配：重新评估热熔胶粘剂项目资源的分配，确保最大限度地减小损失。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实时沟通：与关键利益相关者建立实时沟通机制，向他们传递热熔胶粘剂项目危机的实际状况，保障热熔胶粘剂项目核心利益。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在紧急应对的同时，热熔胶粘剂项目团队强调了团队协作和有效沟通的重要性。以下是团队协作的关键举措：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信息共享机制：建立了信息共享平台，确保团队成员能够及时获取热熔胶粘剂项目危机的实时信息。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领导者沟通：热熔胶粘剂项目领导者通过定期会议和即时沟通工具，指导团队应对危机，保持团队稳定运行。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随着危机得到初步控制，热熔胶粘剂项目团队转向制定恢复计划，以确保热熔胶粘剂项目能够从中迅速恢复。主要恢复计划包括：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修复受损的进度计划：重新评估热熔胶粘剂项目进度，制定修复计划，确保热熔胶粘剂项目尽快回归正常进程。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重新调整资源分配：优化资源分配，确保热熔胶粘剂项目在有限资源下高效运转。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风险管理机制加强：对热熔胶粘剂项目风险进行全面评估，制定更强化的风险管理策略，以预防未来可能的危机。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215"/>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27163"/>
      <w:r>
        <w:rPr>
          <w:rFonts w:ascii="仿宋" w:eastAsia="仿宋" w:hAnsi="仿宋" w:cs="仿宋" w:hint="eastAsia"/>
          <w:lang w:eastAsia="zh-CN"/>
        </w:rPr>
        <w:t>(一)、热熔胶粘剂行业分析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行业一直以来都是市场的关注焦点。行业内的发展趋势、竞争态势以及潜在机会都对热熔胶粘剂项目的推进产生深远的影响。通过深入研究行业的整体概貌，我们将更好地理解行业的核心特征，为热熔胶粘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熔胶粘剂行业，技术一直是推动创新和发展的关键因素。我们将对当前技术趋势进行详尽分析，包括但不限于人工智能、大数据应用、先进制造技术等。这有助于热熔胶粘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热熔胶粘剂项目成功的基础。我们将对主要竞争对手进行深入研究，包括其市场份额、产品特点、市场定位等。通过全面了解竞争对手的优势和劣势，热熔胶粘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1664"/>
      <w:r>
        <w:rPr>
          <w:rFonts w:ascii="仿宋" w:eastAsia="仿宋" w:hAnsi="仿宋" w:cs="仿宋" w:hint="eastAsia"/>
          <w:sz w:val="28"/>
          <w:lang w:eastAsia="zh-CN"/>
        </w:rPr>
        <w:t>(二)、热熔胶粘剂市场分析预测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热熔胶粘剂市场未来的增长趋势。这包括市场的整体规模、各细分领域的发展趋势等。热熔胶粘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热熔胶粘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是热熔胶粘剂项目实施过程中需要充分考虑的因素。我们将对市场风险进行全面评估，包括但不限于政策法规风险、市场竞争风险、技术变革风险等。通过对潜在风险的深入分析，热熔胶粘剂项目可以制定相应的风险缓解策略，降低不确定性对热熔胶粘剂项目的影响。</w:t>
      </w:r>
    </w:p>
    <w:p>
      <w:pPr>
        <w:pStyle w:val="Heading1"/>
        <w:ind w:firstLine="560" w:firstLineChars="200"/>
        <w:rPr>
          <w:rFonts w:ascii="仿宋" w:eastAsia="仿宋" w:hAnsi="仿宋" w:cs="仿宋" w:hint="eastAsia"/>
          <w:sz w:val="28"/>
          <w:lang w:eastAsia="zh-CN"/>
        </w:rPr>
      </w:pPr>
      <w:bookmarkStart w:id="14" w:name="_Toc31666"/>
      <w:r>
        <w:rPr>
          <w:rFonts w:ascii="仿宋" w:eastAsia="仿宋" w:hAnsi="仿宋" w:cs="仿宋" w:hint="eastAsia"/>
          <w:sz w:val="28"/>
          <w:lang w:eastAsia="zh-CN"/>
        </w:rPr>
        <w:t>五、热熔胶粘剂项目绩效评估</w:t>
      </w:r>
      <w:bookmarkEnd w:id="14"/>
    </w:p>
    <w:p>
      <w:pPr>
        <w:pStyle w:val="Heading2"/>
        <w:rPr>
          <w:rFonts w:ascii="仿宋" w:eastAsia="仿宋" w:hAnsi="仿宋" w:cs="仿宋" w:hint="eastAsia"/>
          <w:lang w:eastAsia="zh-CN"/>
        </w:rPr>
      </w:pPr>
      <w:bookmarkStart w:id="15" w:name="_Toc28493"/>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热熔胶粘剂项目中，我们设计了一套全面的绩效评估指标，以确保热熔胶粘剂项目的可控和成功交付。这些指标跨足热熔胶粘剂项目目标、成本、进度和质量等多个维度，为我们提供了全面洞察热熔胶粘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目标达成率是我们关注的首要指标。我们设定了明确的目标，并通过定期监测和评估，迅速发现并应对潜在的目标偏差。这为热熔胶粘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成本绩效是另一个核心关注点。通过实际成本与预算成本的对比分析，我们深入了解成本差异的原因，及时调整资源分配，保持热熔胶粘剂项目在经济效益方面的合理水平。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进度作为关键的绩效指标之一，得到了精心的关注。我们制定了详细的热熔胶粘剂项目进度计划，并设立了进度符合度指标，确保实际进度与计划进度保持一致。这使我们能够快速发现和解决潜在的进度问题，保持热熔胶粘剂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热熔胶粘剂项目绩效的不可或缺的一环。我们引入了一系列的质量标准和客户满意度指标，以确保热熔胶粘剂项目交付的成果在质量上达到或超越预期水平。通过持续监测这些指标，我们努力提升热熔胶粘剂项目整体质量水平，为热熔胶粘剂项目的成功交付提供有力保障。通过这些科学且全面的绩效评估，我们能够更好地引导热熔胶粘剂项目的持续改进，确保热熔胶粘剂项目目标的顺利达成。</w:t>
      </w:r>
    </w:p>
    <w:p>
      <w:pPr>
        <w:pStyle w:val="Heading2"/>
        <w:ind w:firstLine="560" w:firstLineChars="200"/>
        <w:rPr>
          <w:rFonts w:ascii="仿宋" w:eastAsia="仿宋" w:hAnsi="仿宋" w:cs="仿宋" w:hint="eastAsia"/>
          <w:sz w:val="28"/>
          <w:lang w:eastAsia="zh-CN"/>
        </w:rPr>
      </w:pPr>
      <w:bookmarkStart w:id="16" w:name="_Toc17398"/>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绩效评估是热熔胶粘剂项目中的关键环节，为确保热熔胶粘剂项目达到预期目标，我们采用了多层次、多维度的绩效评估方法。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热熔胶粘剂项目的战略目标对齐，确保每个决策和行动都与热熔胶粘剂项目整体目标保持一致。团队会定期召开战略对齐会议，审视当前工作与热熔胶粘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热熔胶粘剂项目进度、质量、成本和风险等方面。这些指标通过数据收集和分析，为热熔胶粘剂项目管理团队提供了客观的评估依据。例如，我们通过热熔胶粘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绩效评估不仅仅停留在热熔胶粘剂项目内部，还考虑了热熔胶粘剂项目对外部环境的影响。我们定期进行干系人满意度调查，以了解各利益相关方对热熔胶粘剂项目的期望和满意度，并及时做出调整。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这种多层次、多角度的绩效评估方法，使得我们能够全面了解热熔胶粘剂项目的运行状态，及时做出调整，确保热熔胶粘剂项目在不断变化的环境中保持稳健前行。</w:t>
      </w:r>
    </w:p>
    <w:p>
      <w:pPr>
        <w:pStyle w:val="Heading2"/>
        <w:ind w:firstLine="560" w:firstLineChars="200"/>
        <w:rPr>
          <w:rFonts w:ascii="仿宋" w:eastAsia="仿宋" w:hAnsi="仿宋" w:cs="仿宋" w:hint="eastAsia"/>
          <w:sz w:val="28"/>
          <w:lang w:eastAsia="zh-CN"/>
        </w:rPr>
      </w:pPr>
      <w:bookmarkStart w:id="17" w:name="_Toc14778"/>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为了确保热熔胶粘剂项目的有效管理和不断优化，我们采用了精心设计的绩效评估周期。这个周期旨在实现灵活、实时和全面的评估，以适应热熔胶粘剂项目执行中的各种挑战。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热熔胶粘剂项目的不同需求，分为短期、中期和长期。短期评估关注每个迭代或工作周期，以及时发现和解决当前任务中的问题。中期评估涵盖几个迭代，深入了解整体热熔胶粘剂项目的趋势和性能。长期评估则着眼于整个热熔胶粘剂项目阶段，确保热熔胶粘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热熔胶粘剂项目管理工具和协作平台，团队成员能够随时更新和分享热熔胶粘剂项目数据。这种实时性的反馈机制使我们能够及时察觉潜在问题，快速调整，保持热熔胶粘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热熔胶粘剂项目的决策制定密不可分。每个周期的热熔胶粘剂项目回顾会议成为集体总结经验、识别问题深层次原因并找到创新解决方案的平台。这种定期的反思与调整机制使热熔胶粘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3984"/>
      <w:r>
        <w:rPr>
          <w:rFonts w:ascii="仿宋" w:eastAsia="仿宋" w:hAnsi="仿宋" w:cs="仿宋" w:hint="eastAsia"/>
          <w:sz w:val="28"/>
          <w:lang w:eastAsia="zh-CN"/>
        </w:rPr>
        <w:t>六、热熔胶粘剂项目建设单位说明</w:t>
      </w:r>
      <w:bookmarkEnd w:id="18"/>
    </w:p>
    <w:p>
      <w:pPr>
        <w:pStyle w:val="Heading2"/>
        <w:rPr>
          <w:rFonts w:ascii="仿宋" w:eastAsia="仿宋" w:hAnsi="仿宋" w:cs="仿宋" w:hint="eastAsia"/>
          <w:lang w:eastAsia="zh-CN"/>
        </w:rPr>
      </w:pPr>
      <w:bookmarkStart w:id="19" w:name="_Toc14602"/>
      <w:r>
        <w:rPr>
          <w:rFonts w:ascii="仿宋" w:eastAsia="仿宋" w:hAnsi="仿宋" w:cs="仿宋" w:hint="eastAsia"/>
          <w:lang w:eastAsia="zh-CN"/>
        </w:rPr>
        <w:t>(一)、热熔胶粘剂项目承办单位基本情况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9304"/>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热熔胶粘剂项目承办单位的XXXX，我们着眼于实现可持续的经济效益。通过技术创新和解决方案的提供，公司预计在热熔胶粘剂项目执行期间将获得可观的收入增长。这一收入来源主要包括热熔胶粘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同时，我们注重成本控制和效率提升，以确保热熔胶粘剂项目的可持续盈利。透过精细的管理和资源优化，公司期望实现热熔胶粘剂项目利润最大化。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热熔胶粘剂项目实施进行全面的投资评估，包括热熔胶粘剂项目启动阶段的资金投入和后续运营成本。通过对热熔胶粘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热熔胶粘剂项目实施过程中具备足够的资金流动性，公司将进行详尽的现金流分析。这包括资金需求的合理预测、热熔胶粘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1" w:name="_Toc30895"/>
      <w:r>
        <w:rPr>
          <w:rFonts w:ascii="仿宋" w:eastAsia="仿宋" w:hAnsi="仿宋" w:cs="仿宋" w:hint="eastAsia"/>
          <w:sz w:val="28"/>
          <w:lang w:eastAsia="zh-CN"/>
        </w:rPr>
        <w:t>七、热熔胶粘剂项目技术管理</w:t>
      </w:r>
      <w:bookmarkEnd w:id="21"/>
    </w:p>
    <w:p>
      <w:pPr>
        <w:pStyle w:val="Heading2"/>
        <w:rPr>
          <w:rFonts w:ascii="仿宋" w:eastAsia="仿宋" w:hAnsi="仿宋" w:cs="仿宋" w:hint="eastAsia"/>
          <w:lang w:eastAsia="zh-CN"/>
        </w:rPr>
      </w:pPr>
      <w:bookmarkStart w:id="22" w:name="_Toc28711"/>
      <w:r>
        <w:rPr>
          <w:rFonts w:ascii="仿宋" w:eastAsia="仿宋" w:hAnsi="仿宋" w:cs="仿宋" w:hint="eastAsia"/>
          <w:lang w:eastAsia="zh-CN"/>
        </w:rPr>
        <w:t>(一)、技术方案选用方向</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热熔胶粘剂技术创新导向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技术方案的选择过程中，技术创新是一个至关重要的方向。采用最新的、前沿的技术可以为热熔胶粘剂项目带来更高的效率和性能。技术创新有助于提高热熔胶粘剂项目的竞争力，同时也能够降低成本，提高可维护性。通过跟踪行业趋势、参与技术交流，选用创新技术将有助于热熔胶粘剂项目在未来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1.1 密切关注行业最新技术动向，了解潜在的技术创新。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1.2 进行技术风险评估，确保选用的创新技术是可行的。</w:t>
      </w:r>
    </w:p>
    <w:p>
      <w:pPr>
        <w:ind w:firstLine="560" w:firstLineChars="200"/>
        <w:rPr>
          <w:rFonts w:ascii="仿宋" w:eastAsia="仿宋" w:hAnsi="仿宋" w:cs="仿宋" w:hint="eastAsia"/>
          <w:sz w:val="28"/>
        </w:rPr>
      </w:pPr>
      <w:r>
        <w:rPr>
          <w:rFonts w:ascii="仿宋" w:eastAsia="仿宋" w:hAnsi="仿宋" w:cs="仿宋" w:hint="eastAsia"/>
          <w:sz w:val="28"/>
          <w:lang w:eastAsia="zh-CN"/>
        </w:rPr>
        <w:t>1.3 建立技术创新的团队文化，鼓励团队成员提出和实践创新想法。</w:t>
      </w:r>
    </w:p>
    <w:p>
      <w:pPr>
        <w:ind w:firstLine="560" w:firstLineChars="200"/>
        <w:rPr>
          <w:rFonts w:ascii="仿宋" w:eastAsia="仿宋" w:hAnsi="仿宋" w:cs="仿宋" w:hint="eastAsia"/>
          <w:sz w:val="28"/>
        </w:rPr>
      </w:pPr>
      <w:r>
        <w:rPr>
          <w:rFonts w:ascii="仿宋" w:eastAsia="仿宋" w:hAnsi="仿宋" w:cs="仿宋" w:hint="eastAsia"/>
          <w:sz w:val="28"/>
          <w:lang w:eastAsia="zh-CN"/>
        </w:rPr>
        <w:t>2. 热熔胶粘剂可持续性方向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是当前技术方案选择的另一关键方向。在资源有限且环境问题日益凸显的情况下，选择可持续的技术方案不仅有益于环保，还符合社会责任。这包括采用节能技术、环保材料，以及设计具备长期可维护性的系统。通过整合可持续性原则，热熔胶粘剂项目不仅能够获得社会认可，还有望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2.1 确保技术方案符合环保法规和标准。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2.2 选择能源效率高、资源利用合理的技术方案。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2.3 考虑整个生命周期的可持续性，包括设计、建设、运营和退役阶段。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3. 热熔胶粘剂集成性方向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技术方案的选择中，集成性是追求协同效应和系统整体性的关键方向。选择能够良好集成的技术方案可以提高热熔胶粘剂项目的效率，减少系统之间的不必要冲突。通过综合考虑各个组成部分，确保整个技术体系能够协同工作，提高热熔胶粘剂项目整体绩效。</w:t>
      </w:r>
    </w:p>
    <w:p>
      <w:pPr>
        <w:ind w:firstLine="560" w:firstLineChars="200"/>
        <w:rPr>
          <w:rFonts w:ascii="仿宋" w:eastAsia="仿宋" w:hAnsi="仿宋" w:cs="仿宋" w:hint="eastAsia"/>
          <w:sz w:val="28"/>
        </w:rPr>
      </w:pPr>
      <w:r>
        <w:rPr>
          <w:rFonts w:ascii="仿宋" w:eastAsia="仿宋" w:hAnsi="仿宋" w:cs="仿宋" w:hint="eastAsia"/>
          <w:sz w:val="28"/>
          <w:lang w:eastAsia="zh-CN"/>
        </w:rPr>
        <w:t>3.1 强调各个技术模块之间的协同性和兼容性。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https://d.book118.com/328141035032006030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8E5985"/>
    <w:rsid w:val="258E59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8141035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2024-01-20T04:37:00Z</dcterms:created>
  <dcterms:modified xsi:type="dcterms:W3CDTF">2024-01-20T04:37:49Z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39FF7ED1D05F44C1AB9D89D84B6001C1_11</vt:lpwstr>
  </property>
  <property fmtid="{D5CDD505-2E9C-101B-9397-08002B2CF9AE}" pid="3" name="KSOProductBuildVer">
    <vt:lpwstr>2052-12.1.0.16120</vt:lpwstr>
  </property>
</Properties>
</file>