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20992" w14:paraId="6F9363BC" w14:textId="77777777">
      <w:pPr>
        <w:widowControl/>
        <w:jc w:val="left"/>
        <w:rPr>
          <w:rFonts w:ascii="仿宋" w:eastAsia="仿宋" w:hAnsi="仿宋"/>
          <w:b/>
          <w:sz w:val="40"/>
        </w:rPr>
      </w:pPr>
    </w:p>
    <w:p w:rsidR="00720992" w14:paraId="5B0872DE" w14:textId="77777777">
      <w:pPr>
        <w:widowControl/>
        <w:jc w:val="left"/>
        <w:rPr>
          <w:rFonts w:ascii="仿宋" w:eastAsia="仿宋" w:hAnsi="仿宋"/>
          <w:b/>
          <w:sz w:val="40"/>
        </w:rPr>
      </w:pPr>
    </w:p>
    <w:p w:rsidR="00720992" w14:paraId="187605B2" w14:textId="77777777">
      <w:pPr>
        <w:widowControl/>
        <w:jc w:val="left"/>
        <w:rPr>
          <w:rFonts w:ascii="仿宋" w:eastAsia="仿宋" w:hAnsi="仿宋"/>
          <w:b/>
          <w:sz w:val="40"/>
        </w:rPr>
      </w:pPr>
    </w:p>
    <w:p w:rsidR="00720992" w:rsidRPr="00720992" w14:paraId="302B3DAB" w14:textId="1EF38E8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20992">
        <w:rPr>
          <w:rFonts w:ascii="宋体" w:eastAsia="宋体" w:hAnsi="宋体" w:hint="eastAsia"/>
          <w:b/>
          <w:sz w:val="60"/>
        </w:rPr>
        <w:t>煤制天然气项目前期研究报告</w:t>
      </w:r>
    </w:p>
    <w:p w:rsidR="00720992" w:rsidP="00720992" w14:paraId="4FEF1114" w14:textId="062AB9EC">
      <w:pPr>
        <w:widowControl/>
        <w:jc w:val="center"/>
        <w:rPr>
          <w:rFonts w:ascii="仿宋" w:eastAsia="仿宋" w:hAnsi="仿宋" w:hint="eastAsia"/>
          <w:b/>
          <w:sz w:val="40"/>
        </w:rPr>
      </w:pPr>
      <w:r w:rsidRPr="00720992">
        <w:rPr>
          <w:rFonts w:ascii="仿宋" w:eastAsia="仿宋" w:hAnsi="仿宋" w:hint="eastAsia"/>
          <w:b/>
          <w:sz w:val="40"/>
        </w:rPr>
        <w:t>目录</w:t>
      </w:r>
    </w:p>
    <w:p w:rsidR="00720992" w14:paraId="65EC3017" w14:textId="27C8221D">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_Toc154361961 \h </w:instrText>
      </w:r>
      <w:r>
        <w:rPr>
          <w:noProof/>
        </w:rPr>
        <w:fldChar w:fldCharType="separate"/>
      </w:r>
      <w:r>
        <w:rPr>
          <w:noProof/>
        </w:rPr>
        <w:t>3</w:t>
      </w:r>
      <w:r>
        <w:rPr>
          <w:noProof/>
        </w:rPr>
        <w:fldChar w:fldCharType="end"/>
      </w:r>
    </w:p>
    <w:p w:rsidR="00720992" w14:paraId="30FDC09E" w14:textId="15274CB9">
      <w:pPr>
        <w:pStyle w:val="TOC1"/>
        <w:tabs>
          <w:tab w:val="right" w:leader="dot" w:pos="8296"/>
        </w:tabs>
        <w:rPr>
          <w:noProof/>
        </w:rPr>
      </w:pPr>
      <w:r>
        <w:rPr>
          <w:noProof/>
        </w:rPr>
        <w:t>一、供应商与合作伙伴关系</w:t>
      </w:r>
      <w:r>
        <w:rPr>
          <w:noProof/>
        </w:rPr>
        <w:tab/>
      </w:r>
      <w:r>
        <w:rPr>
          <w:noProof/>
        </w:rPr>
        <w:fldChar w:fldCharType="begin"/>
      </w:r>
      <w:r>
        <w:rPr>
          <w:noProof/>
        </w:rPr>
        <w:instrText xml:space="preserve"> PAGEREF _Toc154361962 \h </w:instrText>
      </w:r>
      <w:r>
        <w:rPr>
          <w:noProof/>
        </w:rPr>
        <w:fldChar w:fldCharType="separate"/>
      </w:r>
      <w:r>
        <w:rPr>
          <w:noProof/>
        </w:rPr>
        <w:t>3</w:t>
      </w:r>
      <w:r>
        <w:rPr>
          <w:noProof/>
        </w:rPr>
        <w:fldChar w:fldCharType="end"/>
      </w:r>
    </w:p>
    <w:p w:rsidR="00720992" w14:paraId="11D33435" w14:textId="3722500A">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_Toc154361963 \h </w:instrText>
      </w:r>
      <w:r>
        <w:rPr>
          <w:noProof/>
        </w:rPr>
        <w:fldChar w:fldCharType="separate"/>
      </w:r>
      <w:r>
        <w:rPr>
          <w:noProof/>
        </w:rPr>
        <w:t>3</w:t>
      </w:r>
      <w:r>
        <w:rPr>
          <w:noProof/>
        </w:rPr>
        <w:fldChar w:fldCharType="end"/>
      </w:r>
    </w:p>
    <w:p w:rsidR="00720992" w14:paraId="6E86A1AE" w14:textId="7390F692">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_Toc154361964 \h </w:instrText>
      </w:r>
      <w:r>
        <w:rPr>
          <w:noProof/>
        </w:rPr>
        <w:fldChar w:fldCharType="separate"/>
      </w:r>
      <w:r>
        <w:rPr>
          <w:noProof/>
        </w:rPr>
        <w:t>5</w:t>
      </w:r>
      <w:r>
        <w:rPr>
          <w:noProof/>
        </w:rPr>
        <w:fldChar w:fldCharType="end"/>
      </w:r>
    </w:p>
    <w:p w:rsidR="00720992" w14:paraId="3DF5748A" w14:textId="73A5A4E4">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_Toc154361965 \h </w:instrText>
      </w:r>
      <w:r>
        <w:rPr>
          <w:noProof/>
        </w:rPr>
        <w:fldChar w:fldCharType="separate"/>
      </w:r>
      <w:r>
        <w:rPr>
          <w:noProof/>
        </w:rPr>
        <w:t>5</w:t>
      </w:r>
      <w:r>
        <w:rPr>
          <w:noProof/>
        </w:rPr>
        <w:fldChar w:fldCharType="end"/>
      </w:r>
    </w:p>
    <w:p w:rsidR="00720992" w14:paraId="0C84B45E" w14:textId="4B776955">
      <w:pPr>
        <w:pStyle w:val="TOC1"/>
        <w:tabs>
          <w:tab w:val="right" w:leader="dot" w:pos="8296"/>
        </w:tabs>
        <w:rPr>
          <w:noProof/>
        </w:rPr>
      </w:pPr>
      <w:r>
        <w:rPr>
          <w:noProof/>
        </w:rPr>
        <w:t>二、煤制天然气项目概论</w:t>
      </w:r>
      <w:r>
        <w:rPr>
          <w:noProof/>
        </w:rPr>
        <w:tab/>
      </w:r>
      <w:r>
        <w:rPr>
          <w:noProof/>
        </w:rPr>
        <w:fldChar w:fldCharType="begin"/>
      </w:r>
      <w:r>
        <w:rPr>
          <w:noProof/>
        </w:rPr>
        <w:instrText xml:space="preserve"> PAGEREF _Toc154361966 \h </w:instrText>
      </w:r>
      <w:r>
        <w:rPr>
          <w:noProof/>
        </w:rPr>
        <w:fldChar w:fldCharType="separate"/>
      </w:r>
      <w:r>
        <w:rPr>
          <w:noProof/>
        </w:rPr>
        <w:t>7</w:t>
      </w:r>
      <w:r>
        <w:rPr>
          <w:noProof/>
        </w:rPr>
        <w:fldChar w:fldCharType="end"/>
      </w:r>
    </w:p>
    <w:p w:rsidR="00720992" w14:paraId="5A0832A5" w14:textId="52BEC3A9">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_Toc154361967 \h </w:instrText>
      </w:r>
      <w:r>
        <w:rPr>
          <w:noProof/>
        </w:rPr>
        <w:fldChar w:fldCharType="separate"/>
      </w:r>
      <w:r>
        <w:rPr>
          <w:noProof/>
        </w:rPr>
        <w:t>7</w:t>
      </w:r>
      <w:r>
        <w:rPr>
          <w:noProof/>
        </w:rPr>
        <w:fldChar w:fldCharType="end"/>
      </w:r>
    </w:p>
    <w:p w:rsidR="00720992" w14:paraId="078BBC23" w14:textId="28D2FBB6">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_Toc154361968 \h </w:instrText>
      </w:r>
      <w:r>
        <w:rPr>
          <w:noProof/>
        </w:rPr>
        <w:fldChar w:fldCharType="separate"/>
      </w:r>
      <w:r>
        <w:rPr>
          <w:noProof/>
        </w:rPr>
        <w:t>11</w:t>
      </w:r>
      <w:r>
        <w:rPr>
          <w:noProof/>
        </w:rPr>
        <w:fldChar w:fldCharType="end"/>
      </w:r>
    </w:p>
    <w:p w:rsidR="00720992" w14:paraId="16BD362D" w14:textId="2F6B550A">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_Toc154361969 \h </w:instrText>
      </w:r>
      <w:r>
        <w:rPr>
          <w:noProof/>
        </w:rPr>
        <w:fldChar w:fldCharType="separate"/>
      </w:r>
      <w:r>
        <w:rPr>
          <w:noProof/>
        </w:rPr>
        <w:t>12</w:t>
      </w:r>
      <w:r>
        <w:rPr>
          <w:noProof/>
        </w:rPr>
        <w:fldChar w:fldCharType="end"/>
      </w:r>
    </w:p>
    <w:p w:rsidR="00720992" w14:paraId="73D41D4F" w14:textId="4C79FBC7">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_Toc154361970 \h </w:instrText>
      </w:r>
      <w:r>
        <w:rPr>
          <w:noProof/>
        </w:rPr>
        <w:fldChar w:fldCharType="separate"/>
      </w:r>
      <w:r>
        <w:rPr>
          <w:noProof/>
        </w:rPr>
        <w:t>15</w:t>
      </w:r>
      <w:r>
        <w:rPr>
          <w:noProof/>
        </w:rPr>
        <w:fldChar w:fldCharType="end"/>
      </w:r>
    </w:p>
    <w:p w:rsidR="00720992" w14:paraId="2B754C0C" w14:textId="0B46861C">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_Toc154361971 \h </w:instrText>
      </w:r>
      <w:r>
        <w:rPr>
          <w:noProof/>
        </w:rPr>
        <w:fldChar w:fldCharType="separate"/>
      </w:r>
      <w:r>
        <w:rPr>
          <w:noProof/>
        </w:rPr>
        <w:t>15</w:t>
      </w:r>
      <w:r>
        <w:rPr>
          <w:noProof/>
        </w:rPr>
        <w:fldChar w:fldCharType="end"/>
      </w:r>
    </w:p>
    <w:p w:rsidR="00720992" w14:paraId="4DF33503" w14:textId="2CAD99B1">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_Toc154361972 \h </w:instrText>
      </w:r>
      <w:r>
        <w:rPr>
          <w:noProof/>
        </w:rPr>
        <w:fldChar w:fldCharType="separate"/>
      </w:r>
      <w:r>
        <w:rPr>
          <w:noProof/>
        </w:rPr>
        <w:t>16</w:t>
      </w:r>
      <w:r>
        <w:rPr>
          <w:noProof/>
        </w:rPr>
        <w:fldChar w:fldCharType="end"/>
      </w:r>
    </w:p>
    <w:p w:rsidR="00720992" w14:paraId="064586F7" w14:textId="644C1C82">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_Toc154361973 \h </w:instrText>
      </w:r>
      <w:r>
        <w:rPr>
          <w:noProof/>
        </w:rPr>
        <w:fldChar w:fldCharType="separate"/>
      </w:r>
      <w:r>
        <w:rPr>
          <w:noProof/>
        </w:rPr>
        <w:t>18</w:t>
      </w:r>
      <w:r>
        <w:rPr>
          <w:noProof/>
        </w:rPr>
        <w:fldChar w:fldCharType="end"/>
      </w:r>
    </w:p>
    <w:p w:rsidR="00720992" w14:paraId="34576129" w14:textId="4B0A6F0D">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_Toc154361974 \h </w:instrText>
      </w:r>
      <w:r>
        <w:rPr>
          <w:noProof/>
        </w:rPr>
        <w:fldChar w:fldCharType="separate"/>
      </w:r>
      <w:r>
        <w:rPr>
          <w:noProof/>
        </w:rPr>
        <w:t>19</w:t>
      </w:r>
      <w:r>
        <w:rPr>
          <w:noProof/>
        </w:rPr>
        <w:fldChar w:fldCharType="end"/>
      </w:r>
    </w:p>
    <w:p w:rsidR="00720992" w14:paraId="17373AEA" w14:textId="3D158208">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_Toc154361975 \h </w:instrText>
      </w:r>
      <w:r>
        <w:rPr>
          <w:noProof/>
        </w:rPr>
        <w:fldChar w:fldCharType="separate"/>
      </w:r>
      <w:r>
        <w:rPr>
          <w:noProof/>
        </w:rPr>
        <w:t>21</w:t>
      </w:r>
      <w:r>
        <w:rPr>
          <w:noProof/>
        </w:rPr>
        <w:fldChar w:fldCharType="end"/>
      </w:r>
    </w:p>
    <w:p w:rsidR="00720992" w14:paraId="3CDBCE64" w14:textId="075F5055">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_Toc154361976 \h </w:instrText>
      </w:r>
      <w:r>
        <w:rPr>
          <w:noProof/>
        </w:rPr>
        <w:fldChar w:fldCharType="separate"/>
      </w:r>
      <w:r>
        <w:rPr>
          <w:noProof/>
        </w:rPr>
        <w:t>23</w:t>
      </w:r>
      <w:r>
        <w:rPr>
          <w:noProof/>
        </w:rPr>
        <w:fldChar w:fldCharType="end"/>
      </w:r>
    </w:p>
    <w:p w:rsidR="00720992" w14:paraId="5789B2AF" w14:textId="67AE7449">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_Toc154361977 \h </w:instrText>
      </w:r>
      <w:r>
        <w:rPr>
          <w:noProof/>
        </w:rPr>
        <w:fldChar w:fldCharType="separate"/>
      </w:r>
      <w:r>
        <w:rPr>
          <w:noProof/>
        </w:rPr>
        <w:t>26</w:t>
      </w:r>
      <w:r>
        <w:rPr>
          <w:noProof/>
        </w:rPr>
        <w:fldChar w:fldCharType="end"/>
      </w:r>
    </w:p>
    <w:p w:rsidR="00720992" w14:paraId="5898D40A" w14:textId="06B6765A">
      <w:pPr>
        <w:pStyle w:val="TOC1"/>
        <w:tabs>
          <w:tab w:val="right" w:leader="dot" w:pos="8296"/>
        </w:tabs>
        <w:rPr>
          <w:noProof/>
        </w:rPr>
      </w:pPr>
      <w:r>
        <w:rPr>
          <w:noProof/>
        </w:rPr>
        <w:t>四、项目风险说明</w:t>
      </w:r>
      <w:r>
        <w:rPr>
          <w:noProof/>
        </w:rPr>
        <w:tab/>
      </w:r>
      <w:r>
        <w:rPr>
          <w:noProof/>
        </w:rPr>
        <w:fldChar w:fldCharType="begin"/>
      </w:r>
      <w:r>
        <w:rPr>
          <w:noProof/>
        </w:rPr>
        <w:instrText xml:space="preserve"> PAGEREF _Toc154361978 \h </w:instrText>
      </w:r>
      <w:r>
        <w:rPr>
          <w:noProof/>
        </w:rPr>
        <w:fldChar w:fldCharType="separate"/>
      </w:r>
      <w:r>
        <w:rPr>
          <w:noProof/>
        </w:rPr>
        <w:t>28</w:t>
      </w:r>
      <w:r>
        <w:rPr>
          <w:noProof/>
        </w:rPr>
        <w:fldChar w:fldCharType="end"/>
      </w:r>
    </w:p>
    <w:p w:rsidR="00720992" w14:paraId="7A0B761F" w14:textId="21BC788C">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_Toc154361979 \h </w:instrText>
      </w:r>
      <w:r>
        <w:rPr>
          <w:noProof/>
        </w:rPr>
        <w:fldChar w:fldCharType="separate"/>
      </w:r>
      <w:r>
        <w:rPr>
          <w:noProof/>
        </w:rPr>
        <w:t>28</w:t>
      </w:r>
      <w:r>
        <w:rPr>
          <w:noProof/>
        </w:rPr>
        <w:fldChar w:fldCharType="end"/>
      </w:r>
    </w:p>
    <w:p w:rsidR="00720992" w14:paraId="24BF7215" w14:textId="12C67AF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_Toc154361980 \h </w:instrText>
      </w:r>
      <w:r>
        <w:rPr>
          <w:noProof/>
        </w:rPr>
        <w:fldChar w:fldCharType="separate"/>
      </w:r>
      <w:r>
        <w:rPr>
          <w:noProof/>
        </w:rPr>
        <w:t>29</w:t>
      </w:r>
      <w:r>
        <w:rPr>
          <w:noProof/>
        </w:rPr>
        <w:fldChar w:fldCharType="end"/>
      </w:r>
    </w:p>
    <w:p w:rsidR="00720992" w14:paraId="5F885BFB" w14:textId="1782FC7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(三)、市场风险分析</w:t>
      </w:r>
      <w:r>
        <w:rPr>
          <w:noProof/>
        </w:rPr>
        <w:tab/>
      </w:r>
      <w:r>
        <w:rPr>
          <w:noProof/>
        </w:rPr>
        <w:fldChar w:fldCharType="begin"/>
      </w:r>
      <w:r>
        <w:rPr>
          <w:noProof/>
        </w:rPr>
        <w:instrText xml:space="preserve"> PAGEREF _Toc154361981 \h </w:instrText>
      </w:r>
      <w:r>
        <w:rPr>
          <w:noProof/>
        </w:rPr>
        <w:fldChar w:fldCharType="separate"/>
      </w:r>
      <w:r>
        <w:rPr>
          <w:noProof/>
        </w:rPr>
        <w:t>30</w:t>
      </w:r>
      <w:r>
        <w:rPr>
          <w:noProof/>
        </w:rPr>
        <w:fldChar w:fldCharType="end"/>
      </w:r>
    </w:p>
    <w:p w:rsidR="00720992" w14:paraId="0D3D898C" w14:textId="3F8EEE4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_Toc154361982 \h </w:instrText>
      </w:r>
      <w:r>
        <w:rPr>
          <w:noProof/>
        </w:rPr>
        <w:fldChar w:fldCharType="separate"/>
      </w:r>
      <w:r>
        <w:rPr>
          <w:noProof/>
        </w:rPr>
        <w:t>31</w:t>
      </w:r>
      <w:r>
        <w:rPr>
          <w:noProof/>
        </w:rPr>
        <w:fldChar w:fldCharType="end"/>
      </w:r>
    </w:p>
    <w:p w:rsidR="00720992" w14:paraId="0CD27FC7" w14:textId="67EB5ABC">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_Toc154361983 \h </w:instrText>
      </w:r>
      <w:r>
        <w:rPr>
          <w:noProof/>
        </w:rPr>
        <w:fldChar w:fldCharType="separate"/>
      </w:r>
      <w:r>
        <w:rPr>
          <w:noProof/>
        </w:rPr>
        <w:t>32</w:t>
      </w:r>
      <w:r>
        <w:rPr>
          <w:noProof/>
        </w:rPr>
        <w:fldChar w:fldCharType="end"/>
      </w:r>
    </w:p>
    <w:p w:rsidR="00720992" w14:paraId="027CA673" w14:textId="5EE11B6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_Toc154361984 \h </w:instrText>
      </w:r>
      <w:r>
        <w:rPr>
          <w:noProof/>
        </w:rPr>
        <w:fldChar w:fldCharType="separate"/>
      </w:r>
      <w:r>
        <w:rPr>
          <w:noProof/>
        </w:rPr>
        <w:t>33</w:t>
      </w:r>
      <w:r>
        <w:rPr>
          <w:noProof/>
        </w:rPr>
        <w:fldChar w:fldCharType="end"/>
      </w:r>
    </w:p>
    <w:p w:rsidR="00720992" w14:paraId="030A4340" w14:textId="2B08A99A">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_Toc154361985 \h </w:instrText>
      </w:r>
      <w:r>
        <w:rPr>
          <w:noProof/>
        </w:rPr>
        <w:fldChar w:fldCharType="separate"/>
      </w:r>
      <w:r>
        <w:rPr>
          <w:noProof/>
        </w:rPr>
        <w:t>34</w:t>
      </w:r>
      <w:r>
        <w:rPr>
          <w:noProof/>
        </w:rPr>
        <w:fldChar w:fldCharType="end"/>
      </w:r>
    </w:p>
    <w:p w:rsidR="00720992" w14:paraId="3BC2ADF1" w14:textId="797B87CC">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_Toc154361986 \h </w:instrText>
      </w:r>
      <w:r>
        <w:rPr>
          <w:noProof/>
        </w:rPr>
        <w:fldChar w:fldCharType="separate"/>
      </w:r>
      <w:r>
        <w:rPr>
          <w:noProof/>
        </w:rPr>
        <w:t>35</w:t>
      </w:r>
      <w:r>
        <w:rPr>
          <w:noProof/>
        </w:rPr>
        <w:fldChar w:fldCharType="end"/>
      </w:r>
    </w:p>
    <w:p w:rsidR="00720992" w14:paraId="3697D029" w14:textId="49A1D20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_Toc154361987 \h </w:instrText>
      </w:r>
      <w:r>
        <w:rPr>
          <w:noProof/>
        </w:rPr>
        <w:fldChar w:fldCharType="separate"/>
      </w:r>
      <w:r>
        <w:rPr>
          <w:noProof/>
        </w:rPr>
        <w:t>36</w:t>
      </w:r>
      <w:r>
        <w:rPr>
          <w:noProof/>
        </w:rPr>
        <w:fldChar w:fldCharType="end"/>
      </w:r>
    </w:p>
    <w:p w:rsidR="00720992" w14:paraId="79199061" w14:textId="6AFC5E67">
      <w:pPr>
        <w:pStyle w:val="TOC1"/>
        <w:tabs>
          <w:tab w:val="right" w:leader="dot" w:pos="8296"/>
        </w:tabs>
        <w:rPr>
          <w:noProof/>
        </w:rPr>
      </w:pPr>
      <w:r>
        <w:rPr>
          <w:noProof/>
        </w:rPr>
        <w:t>五、项目建设单位基本情况</w:t>
      </w:r>
      <w:r>
        <w:rPr>
          <w:noProof/>
        </w:rPr>
        <w:tab/>
      </w:r>
      <w:r>
        <w:rPr>
          <w:noProof/>
        </w:rPr>
        <w:fldChar w:fldCharType="begin"/>
      </w:r>
      <w:r>
        <w:rPr>
          <w:noProof/>
        </w:rPr>
        <w:instrText xml:space="preserve"> PAGEREF _Toc154361988 \h </w:instrText>
      </w:r>
      <w:r>
        <w:rPr>
          <w:noProof/>
        </w:rPr>
        <w:fldChar w:fldCharType="separate"/>
      </w:r>
      <w:r>
        <w:rPr>
          <w:noProof/>
        </w:rPr>
        <w:t>37</w:t>
      </w:r>
      <w:r>
        <w:rPr>
          <w:noProof/>
        </w:rPr>
        <w:fldChar w:fldCharType="end"/>
      </w:r>
    </w:p>
    <w:p w:rsidR="00720992" w14:paraId="64C4D11F" w14:textId="1D3400D3">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_Toc154361989 \h </w:instrText>
      </w:r>
      <w:r>
        <w:rPr>
          <w:noProof/>
        </w:rPr>
        <w:fldChar w:fldCharType="separate"/>
      </w:r>
      <w:r>
        <w:rPr>
          <w:noProof/>
        </w:rPr>
        <w:t>37</w:t>
      </w:r>
      <w:r>
        <w:rPr>
          <w:noProof/>
        </w:rPr>
        <w:fldChar w:fldCharType="end"/>
      </w:r>
    </w:p>
    <w:p w:rsidR="00720992" w14:paraId="6D978413" w14:textId="7159052B">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_Toc154361990 \h </w:instrText>
      </w:r>
      <w:r>
        <w:rPr>
          <w:noProof/>
        </w:rPr>
        <w:fldChar w:fldCharType="separate"/>
      </w:r>
      <w:r>
        <w:rPr>
          <w:noProof/>
        </w:rPr>
        <w:t>39</w:t>
      </w:r>
      <w:r>
        <w:rPr>
          <w:noProof/>
        </w:rPr>
        <w:fldChar w:fldCharType="end"/>
      </w:r>
    </w:p>
    <w:p w:rsidR="00720992" w14:paraId="68B2C9BB" w14:textId="251422E3">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_Toc154361991 \h </w:instrText>
      </w:r>
      <w:r>
        <w:rPr>
          <w:noProof/>
        </w:rPr>
        <w:fldChar w:fldCharType="separate"/>
      </w:r>
      <w:r>
        <w:rPr>
          <w:noProof/>
        </w:rPr>
        <w:t>41</w:t>
      </w:r>
      <w:r>
        <w:rPr>
          <w:noProof/>
        </w:rPr>
        <w:fldChar w:fldCharType="end"/>
      </w:r>
    </w:p>
    <w:p w:rsidR="00720992" w14:paraId="2DF1FC74" w14:textId="3A679F3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_Toc154361992 \h </w:instrText>
      </w:r>
      <w:r>
        <w:rPr>
          <w:noProof/>
        </w:rPr>
        <w:fldChar w:fldCharType="separate"/>
      </w:r>
      <w:r>
        <w:rPr>
          <w:noProof/>
        </w:rPr>
        <w:t>41</w:t>
      </w:r>
      <w:r>
        <w:rPr>
          <w:noProof/>
        </w:rPr>
        <w:fldChar w:fldCharType="end"/>
      </w:r>
    </w:p>
    <w:p w:rsidR="00720992" w14:paraId="376EA8BC" w14:textId="0341043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_Toc154361993 \h </w:instrText>
      </w:r>
      <w:r>
        <w:rPr>
          <w:noProof/>
        </w:rPr>
        <w:fldChar w:fldCharType="separate"/>
      </w:r>
      <w:r>
        <w:rPr>
          <w:noProof/>
        </w:rPr>
        <w:t>42</w:t>
      </w:r>
      <w:r>
        <w:rPr>
          <w:noProof/>
        </w:rPr>
        <w:fldChar w:fldCharType="end"/>
      </w:r>
    </w:p>
    <w:p w:rsidR="00720992" w14:paraId="2B4C0FC9" w14:textId="174A0942">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_Toc154361994 \h </w:instrText>
      </w:r>
      <w:r>
        <w:rPr>
          <w:noProof/>
        </w:rPr>
        <w:fldChar w:fldCharType="separate"/>
      </w:r>
      <w:r>
        <w:rPr>
          <w:noProof/>
        </w:rPr>
        <w:t>43</w:t>
      </w:r>
      <w:r>
        <w:rPr>
          <w:noProof/>
        </w:rPr>
        <w:fldChar w:fldCharType="end"/>
      </w:r>
    </w:p>
    <w:p w:rsidR="00720992" w14:paraId="2006638B" w14:textId="53672F6B">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_Toc154361995 \h </w:instrText>
      </w:r>
      <w:r>
        <w:rPr>
          <w:noProof/>
        </w:rPr>
        <w:fldChar w:fldCharType="separate"/>
      </w:r>
      <w:r>
        <w:rPr>
          <w:noProof/>
        </w:rPr>
        <w:t>43</w:t>
      </w:r>
      <w:r>
        <w:rPr>
          <w:noProof/>
        </w:rPr>
        <w:fldChar w:fldCharType="end"/>
      </w:r>
    </w:p>
    <w:p w:rsidR="00720992" w14:paraId="302596F3" w14:textId="67D2BAC8">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_Toc154361996 \h </w:instrText>
      </w:r>
      <w:r>
        <w:rPr>
          <w:noProof/>
        </w:rPr>
        <w:fldChar w:fldCharType="separate"/>
      </w:r>
      <w:r>
        <w:rPr>
          <w:noProof/>
        </w:rPr>
        <w:t>44</w:t>
      </w:r>
      <w:r>
        <w:rPr>
          <w:noProof/>
        </w:rPr>
        <w:fldChar w:fldCharType="end"/>
      </w:r>
    </w:p>
    <w:p w:rsidR="00720992" w14:paraId="2D1CBEBF" w14:textId="36186870">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_Toc154361997 \h </w:instrText>
      </w:r>
      <w:r>
        <w:rPr>
          <w:noProof/>
        </w:rPr>
        <w:fldChar w:fldCharType="separate"/>
      </w:r>
      <w:r>
        <w:rPr>
          <w:noProof/>
        </w:rPr>
        <w:t>47</w:t>
      </w:r>
      <w:r>
        <w:rPr>
          <w:noProof/>
        </w:rPr>
        <w:fldChar w:fldCharType="end"/>
      </w:r>
    </w:p>
    <w:p w:rsidR="00720992" w14:paraId="42CE7064" w14:textId="1D5AEB0A">
      <w:pPr>
        <w:pStyle w:val="TOC1"/>
        <w:tabs>
          <w:tab w:val="right" w:leader="dot" w:pos="8296"/>
        </w:tabs>
        <w:rPr>
          <w:noProof/>
        </w:rPr>
      </w:pPr>
      <w:r>
        <w:rPr>
          <w:noProof/>
        </w:rPr>
        <w:t>八、灾害风险管理</w:t>
      </w:r>
      <w:r>
        <w:rPr>
          <w:noProof/>
        </w:rPr>
        <w:tab/>
      </w:r>
      <w:r>
        <w:rPr>
          <w:noProof/>
        </w:rPr>
        <w:fldChar w:fldCharType="begin"/>
      </w:r>
      <w:r>
        <w:rPr>
          <w:noProof/>
        </w:rPr>
        <w:instrText xml:space="preserve"> PAGEREF _Toc154361998 \h </w:instrText>
      </w:r>
      <w:r>
        <w:rPr>
          <w:noProof/>
        </w:rPr>
        <w:fldChar w:fldCharType="separate"/>
      </w:r>
      <w:r>
        <w:rPr>
          <w:noProof/>
        </w:rPr>
        <w:t>48</w:t>
      </w:r>
      <w:r>
        <w:rPr>
          <w:noProof/>
        </w:rPr>
        <w:fldChar w:fldCharType="end"/>
      </w:r>
    </w:p>
    <w:p w:rsidR="00720992" w14:paraId="04BA7F5A" w14:textId="3813AFAD">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_Toc154361999 \h </w:instrText>
      </w:r>
      <w:r>
        <w:rPr>
          <w:noProof/>
        </w:rPr>
        <w:fldChar w:fldCharType="separate"/>
      </w:r>
      <w:r>
        <w:rPr>
          <w:noProof/>
        </w:rPr>
        <w:t>48</w:t>
      </w:r>
      <w:r>
        <w:rPr>
          <w:noProof/>
        </w:rPr>
        <w:fldChar w:fldCharType="end"/>
      </w:r>
    </w:p>
    <w:p w:rsidR="00720992" w14:paraId="01B45D11" w14:textId="4570BD11">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_Toc154362000 \h </w:instrText>
      </w:r>
      <w:r>
        <w:rPr>
          <w:noProof/>
        </w:rPr>
        <w:fldChar w:fldCharType="separate"/>
      </w:r>
      <w:r>
        <w:rPr>
          <w:noProof/>
        </w:rPr>
        <w:t>50</w:t>
      </w:r>
      <w:r>
        <w:rPr>
          <w:noProof/>
        </w:rPr>
        <w:fldChar w:fldCharType="end"/>
      </w:r>
    </w:p>
    <w:p w:rsidR="00720992" w14:paraId="7F62FF95" w14:textId="3E3CAF0D">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_Toc154362001 \h </w:instrText>
      </w:r>
      <w:r>
        <w:rPr>
          <w:noProof/>
        </w:rPr>
        <w:fldChar w:fldCharType="separate"/>
      </w:r>
      <w:r>
        <w:rPr>
          <w:noProof/>
        </w:rPr>
        <w:t>52</w:t>
      </w:r>
      <w:r>
        <w:rPr>
          <w:noProof/>
        </w:rPr>
        <w:fldChar w:fldCharType="end"/>
      </w:r>
    </w:p>
    <w:p w:rsidR="00720992" w14:paraId="13F3EFFE" w14:textId="5F6B5DF0">
      <w:pPr>
        <w:pStyle w:val="TOC1"/>
        <w:tabs>
          <w:tab w:val="right" w:leader="dot" w:pos="8296"/>
        </w:tabs>
        <w:rPr>
          <w:noProof/>
        </w:rPr>
      </w:pPr>
      <w:r>
        <w:rPr>
          <w:noProof/>
        </w:rPr>
        <w:t>九、安全管理计划</w:t>
      </w:r>
      <w:r>
        <w:rPr>
          <w:noProof/>
        </w:rPr>
        <w:tab/>
      </w:r>
      <w:r>
        <w:rPr>
          <w:noProof/>
        </w:rPr>
        <w:fldChar w:fldCharType="begin"/>
      </w:r>
      <w:r>
        <w:rPr>
          <w:noProof/>
        </w:rPr>
        <w:instrText xml:space="preserve"> PAGEREF _Toc154362002 \h </w:instrText>
      </w:r>
      <w:r>
        <w:rPr>
          <w:noProof/>
        </w:rPr>
        <w:fldChar w:fldCharType="separate"/>
      </w:r>
      <w:r>
        <w:rPr>
          <w:noProof/>
        </w:rPr>
        <w:t>53</w:t>
      </w:r>
      <w:r>
        <w:rPr>
          <w:noProof/>
        </w:rPr>
        <w:fldChar w:fldCharType="end"/>
      </w:r>
    </w:p>
    <w:p w:rsidR="00720992" w14:paraId="104AAD3B" w14:textId="48D6E754">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(一)、项目安全管理体系建立</w:t>
      </w:r>
      <w:r>
        <w:rPr>
          <w:noProof/>
        </w:rPr>
        <w:tab/>
      </w:r>
      <w:r>
        <w:rPr>
          <w:noProof/>
        </w:rPr>
        <w:fldChar w:fldCharType="begin"/>
      </w:r>
      <w:r>
        <w:rPr>
          <w:noProof/>
        </w:rPr>
        <w:instrText xml:space="preserve"> PAGEREF _Toc154362003 \h </w:instrText>
      </w:r>
      <w:r>
        <w:rPr>
          <w:noProof/>
        </w:rPr>
        <w:fldChar w:fldCharType="separate"/>
      </w:r>
      <w:r>
        <w:rPr>
          <w:noProof/>
        </w:rPr>
        <w:t>53</w:t>
      </w:r>
      <w:r>
        <w:rPr>
          <w:noProof/>
        </w:rPr>
        <w:fldChar w:fldCharType="end"/>
      </w:r>
    </w:p>
    <w:p w:rsidR="00720992" w14:paraId="1BE46EA0" w14:textId="44C5D10C">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_Toc154362004 \h </w:instrText>
      </w:r>
      <w:r>
        <w:rPr>
          <w:noProof/>
        </w:rPr>
        <w:fldChar w:fldCharType="separate"/>
      </w:r>
      <w:r>
        <w:rPr>
          <w:noProof/>
        </w:rPr>
        <w:t>54</w:t>
      </w:r>
      <w:r>
        <w:rPr>
          <w:noProof/>
        </w:rPr>
        <w:fldChar w:fldCharType="end"/>
      </w:r>
    </w:p>
    <w:p w:rsidR="00720992" w14:paraId="2574C0D3" w14:textId="74561182">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_Toc154362005 \h </w:instrText>
      </w:r>
      <w:r>
        <w:rPr>
          <w:noProof/>
        </w:rPr>
        <w:fldChar w:fldCharType="separate"/>
      </w:r>
      <w:r>
        <w:rPr>
          <w:noProof/>
        </w:rPr>
        <w:t>54</w:t>
      </w:r>
      <w:r>
        <w:rPr>
          <w:noProof/>
        </w:rPr>
        <w:fldChar w:fldCharType="end"/>
      </w:r>
    </w:p>
    <w:p w:rsidR="00720992" w14:paraId="0B162A2F" w14:textId="33EB77C4">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_Toc154362006 \h </w:instrText>
      </w:r>
      <w:r>
        <w:rPr>
          <w:noProof/>
        </w:rPr>
        <w:fldChar w:fldCharType="separate"/>
      </w:r>
      <w:r>
        <w:rPr>
          <w:noProof/>
        </w:rPr>
        <w:t>55</w:t>
      </w:r>
      <w:r>
        <w:rPr>
          <w:noProof/>
        </w:rPr>
        <w:fldChar w:fldCharType="end"/>
      </w:r>
    </w:p>
    <w:p w:rsidR="00720992" w14:paraId="6C5D0425" w14:textId="5750DD7A">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_Toc154362007 \h </w:instrText>
      </w:r>
      <w:r>
        <w:rPr>
          <w:noProof/>
        </w:rPr>
        <w:fldChar w:fldCharType="separate"/>
      </w:r>
      <w:r>
        <w:rPr>
          <w:noProof/>
        </w:rPr>
        <w:t>56</w:t>
      </w:r>
      <w:r>
        <w:rPr>
          <w:noProof/>
        </w:rPr>
        <w:fldChar w:fldCharType="end"/>
      </w:r>
    </w:p>
    <w:p w:rsidR="00720992" w14:paraId="4774ECB0" w14:textId="1ABE08DD">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_Toc154362008 \h </w:instrText>
      </w:r>
      <w:r>
        <w:rPr>
          <w:noProof/>
        </w:rPr>
        <w:fldChar w:fldCharType="separate"/>
      </w:r>
      <w:r>
        <w:rPr>
          <w:noProof/>
        </w:rPr>
        <w:t>56</w:t>
      </w:r>
      <w:r>
        <w:rPr>
          <w:noProof/>
        </w:rPr>
        <w:fldChar w:fldCharType="end"/>
      </w:r>
    </w:p>
    <w:p w:rsidR="00720992" w14:paraId="6BA8EF7B" w14:textId="056C6BED">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_Toc154362009 \h </w:instrText>
      </w:r>
      <w:r>
        <w:rPr>
          <w:noProof/>
        </w:rPr>
        <w:fldChar w:fldCharType="separate"/>
      </w:r>
      <w:r>
        <w:rPr>
          <w:noProof/>
        </w:rPr>
        <w:t>58</w:t>
      </w:r>
      <w:r>
        <w:rPr>
          <w:noProof/>
        </w:rPr>
        <w:fldChar w:fldCharType="end"/>
      </w:r>
    </w:p>
    <w:p w:rsidR="00720992" w14:paraId="4AF82FD4" w14:textId="722B2DE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_Toc154362010 \h </w:instrText>
      </w:r>
      <w:r>
        <w:rPr>
          <w:noProof/>
        </w:rPr>
        <w:fldChar w:fldCharType="separate"/>
      </w:r>
      <w:r>
        <w:rPr>
          <w:noProof/>
        </w:rPr>
        <w:t>59</w:t>
      </w:r>
      <w:r>
        <w:rPr>
          <w:noProof/>
        </w:rPr>
        <w:fldChar w:fldCharType="end"/>
      </w:r>
    </w:p>
    <w:p w:rsidR="00720992" w14:paraId="2E4FB275" w14:textId="3592956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_Toc154362011 \h </w:instrText>
      </w:r>
      <w:r>
        <w:rPr>
          <w:noProof/>
        </w:rPr>
        <w:fldChar w:fldCharType="separate"/>
      </w:r>
      <w:r>
        <w:rPr>
          <w:noProof/>
        </w:rPr>
        <w:t>60</w:t>
      </w:r>
      <w:r>
        <w:rPr>
          <w:noProof/>
        </w:rPr>
        <w:fldChar w:fldCharType="end"/>
      </w:r>
    </w:p>
    <w:p w:rsidR="00720992" w14:paraId="427DEF32" w14:textId="0AA4564C">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_Toc154362012 \h </w:instrText>
      </w:r>
      <w:r>
        <w:rPr>
          <w:noProof/>
        </w:rPr>
        <w:fldChar w:fldCharType="separate"/>
      </w:r>
      <w:r>
        <w:rPr>
          <w:noProof/>
        </w:rPr>
        <w:t>62</w:t>
      </w:r>
      <w:r>
        <w:rPr>
          <w:noProof/>
        </w:rPr>
        <w:fldChar w:fldCharType="end"/>
      </w:r>
    </w:p>
    <w:p w:rsidR="00720992" w14:paraId="744E2FF2" w14:textId="19DCBC01">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_Toc154362013 \h </w:instrText>
      </w:r>
      <w:r>
        <w:rPr>
          <w:noProof/>
        </w:rPr>
        <w:fldChar w:fldCharType="separate"/>
      </w:r>
      <w:r>
        <w:rPr>
          <w:noProof/>
        </w:rPr>
        <w:t>62</w:t>
      </w:r>
      <w:r>
        <w:rPr>
          <w:noProof/>
        </w:rPr>
        <w:fldChar w:fldCharType="end"/>
      </w:r>
    </w:p>
    <w:p w:rsidR="00720992" w14:paraId="76924E7F" w14:textId="345DFEDB">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_Toc154362014 \h </w:instrText>
      </w:r>
      <w:r>
        <w:rPr>
          <w:noProof/>
        </w:rPr>
        <w:fldChar w:fldCharType="separate"/>
      </w:r>
      <w:r>
        <w:rPr>
          <w:noProof/>
        </w:rPr>
        <w:t>65</w:t>
      </w:r>
      <w:r>
        <w:rPr>
          <w:noProof/>
        </w:rPr>
        <w:fldChar w:fldCharType="end"/>
      </w:r>
    </w:p>
    <w:p w:rsidR="00720992" w14:paraId="65DA5A71" w14:textId="57164CC2">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_Toc154362015 \h </w:instrText>
      </w:r>
      <w:r>
        <w:rPr>
          <w:noProof/>
        </w:rPr>
        <w:fldChar w:fldCharType="separate"/>
      </w:r>
      <w:r>
        <w:rPr>
          <w:noProof/>
        </w:rPr>
        <w:t>66</w:t>
      </w:r>
      <w:r>
        <w:rPr>
          <w:noProof/>
        </w:rPr>
        <w:fldChar w:fldCharType="end"/>
      </w:r>
    </w:p>
    <w:p w:rsidR="00720992" w14:paraId="04CC8815" w14:textId="0F8DF081">
      <w:pPr>
        <w:pStyle w:val="TOC1"/>
        <w:tabs>
          <w:tab w:val="right" w:leader="dot" w:pos="8296"/>
        </w:tabs>
        <w:rPr>
          <w:noProof/>
        </w:rPr>
      </w:pPr>
      <w:r>
        <w:rPr>
          <w:noProof/>
        </w:rPr>
        <w:t>十二、人才管理与团队建设</w:t>
      </w:r>
      <w:r>
        <w:rPr>
          <w:noProof/>
        </w:rPr>
        <w:tab/>
      </w:r>
      <w:r>
        <w:rPr>
          <w:noProof/>
        </w:rPr>
        <w:fldChar w:fldCharType="begin"/>
      </w:r>
      <w:r>
        <w:rPr>
          <w:noProof/>
        </w:rPr>
        <w:instrText xml:space="preserve"> PAGEREF _Toc154362016 \h </w:instrText>
      </w:r>
      <w:r>
        <w:rPr>
          <w:noProof/>
        </w:rPr>
        <w:fldChar w:fldCharType="separate"/>
      </w:r>
      <w:r>
        <w:rPr>
          <w:noProof/>
        </w:rPr>
        <w:t>67</w:t>
      </w:r>
      <w:r>
        <w:rPr>
          <w:noProof/>
        </w:rPr>
        <w:fldChar w:fldCharType="end"/>
      </w:r>
    </w:p>
    <w:p w:rsidR="00720992" w14:paraId="358D37BD" w14:textId="3CAF5A3A">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_Toc154362017 \h </w:instrText>
      </w:r>
      <w:r>
        <w:rPr>
          <w:noProof/>
        </w:rPr>
        <w:fldChar w:fldCharType="separate"/>
      </w:r>
      <w:r>
        <w:rPr>
          <w:noProof/>
        </w:rPr>
        <w:t>67</w:t>
      </w:r>
      <w:r>
        <w:rPr>
          <w:noProof/>
        </w:rPr>
        <w:fldChar w:fldCharType="end"/>
      </w:r>
    </w:p>
    <w:p w:rsidR="00720992" w14:paraId="05A02AA6" w14:textId="47959DE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_Toc154362018 \h </w:instrText>
      </w:r>
      <w:r>
        <w:rPr>
          <w:noProof/>
        </w:rPr>
        <w:fldChar w:fldCharType="separate"/>
      </w:r>
      <w:r>
        <w:rPr>
          <w:noProof/>
        </w:rPr>
        <w:t>68</w:t>
      </w:r>
      <w:r>
        <w:rPr>
          <w:noProof/>
        </w:rPr>
        <w:fldChar w:fldCharType="end"/>
      </w:r>
    </w:p>
    <w:p w:rsidR="00720992" w14:paraId="6C90E5BD" w14:textId="35B48FBF">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_Toc154362019 \h </w:instrText>
      </w:r>
      <w:r>
        <w:rPr>
          <w:noProof/>
        </w:rPr>
        <w:fldChar w:fldCharType="separate"/>
      </w:r>
      <w:r>
        <w:rPr>
          <w:noProof/>
        </w:rPr>
        <w:t>69</w:t>
      </w:r>
      <w:r>
        <w:rPr>
          <w:noProof/>
        </w:rPr>
        <w:fldChar w:fldCharType="end"/>
      </w:r>
    </w:p>
    <w:p w:rsidR="00720992" w14:paraId="0DCA6FC9" w14:textId="365F85EF">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_Toc154362020 \h </w:instrText>
      </w:r>
      <w:r>
        <w:rPr>
          <w:noProof/>
        </w:rPr>
        <w:fldChar w:fldCharType="separate"/>
      </w:r>
      <w:r>
        <w:rPr>
          <w:noProof/>
        </w:rPr>
        <w:t>71</w:t>
      </w:r>
      <w:r>
        <w:rPr>
          <w:noProof/>
        </w:rPr>
        <w:fldChar w:fldCharType="end"/>
      </w:r>
    </w:p>
    <w:p w:rsidR="00720992" w14:paraId="2A2F29B1" w14:textId="5C0E7562">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_Toc154362021 \h </w:instrText>
      </w:r>
      <w:r>
        <w:rPr>
          <w:noProof/>
        </w:rPr>
        <w:fldChar w:fldCharType="separate"/>
      </w:r>
      <w:r>
        <w:rPr>
          <w:noProof/>
        </w:rPr>
        <w:t>71</w:t>
      </w:r>
      <w:r>
        <w:rPr>
          <w:noProof/>
        </w:rPr>
        <w:fldChar w:fldCharType="end"/>
      </w:r>
    </w:p>
    <w:p w:rsidR="00720992" w14:paraId="6E5F4390" w14:textId="17A435CE">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_Toc154362022 \h </w:instrText>
      </w:r>
      <w:r>
        <w:rPr>
          <w:noProof/>
        </w:rPr>
        <w:fldChar w:fldCharType="separate"/>
      </w:r>
      <w:r>
        <w:rPr>
          <w:noProof/>
        </w:rPr>
        <w:t>72</w:t>
      </w:r>
      <w:r>
        <w:rPr>
          <w:noProof/>
        </w:rPr>
        <w:fldChar w:fldCharType="end"/>
      </w:r>
    </w:p>
    <w:p w:rsidR="00720992" w14:paraId="57AFEA77" w14:textId="5B087793">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_Toc154362023 \h </w:instrText>
      </w:r>
      <w:r>
        <w:rPr>
          <w:noProof/>
        </w:rPr>
        <w:fldChar w:fldCharType="separate"/>
      </w:r>
      <w:r>
        <w:rPr>
          <w:noProof/>
        </w:rPr>
        <w:t>74</w:t>
      </w:r>
      <w:r>
        <w:rPr>
          <w:noProof/>
        </w:rPr>
        <w:fldChar w:fldCharType="end"/>
      </w:r>
    </w:p>
    <w:p w:rsidR="00720992" w14:paraId="12C2BA83" w14:textId="3873DEF6">
      <w:pPr>
        <w:pStyle w:val="TOC1"/>
        <w:tabs>
          <w:tab w:val="right" w:leader="dot" w:pos="8296"/>
        </w:tabs>
        <w:rPr>
          <w:noProof/>
        </w:rPr>
      </w:pPr>
      <w:r>
        <w:rPr>
          <w:noProof/>
        </w:rPr>
        <w:t>十四、品牌建设与市场定位</w:t>
      </w:r>
      <w:r>
        <w:rPr>
          <w:noProof/>
        </w:rPr>
        <w:tab/>
      </w:r>
      <w:r>
        <w:rPr>
          <w:noProof/>
        </w:rPr>
        <w:fldChar w:fldCharType="begin"/>
      </w:r>
      <w:r>
        <w:rPr>
          <w:noProof/>
        </w:rPr>
        <w:instrText xml:space="preserve"> PAGEREF _Toc154362024 \h </w:instrText>
      </w:r>
      <w:r>
        <w:rPr>
          <w:noProof/>
        </w:rPr>
        <w:fldChar w:fldCharType="separate"/>
      </w:r>
      <w:r>
        <w:rPr>
          <w:noProof/>
        </w:rPr>
        <w:t>75</w:t>
      </w:r>
      <w:r>
        <w:rPr>
          <w:noProof/>
        </w:rPr>
        <w:fldChar w:fldCharType="end"/>
      </w:r>
    </w:p>
    <w:p w:rsidR="00720992" w14:paraId="537A00EA" w14:textId="687E9C79">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(一)、品牌策略与形象塑造</w:t>
      </w:r>
      <w:r>
        <w:rPr>
          <w:noProof/>
        </w:rPr>
        <w:tab/>
      </w:r>
      <w:r>
        <w:rPr>
          <w:noProof/>
        </w:rPr>
        <w:fldChar w:fldCharType="begin"/>
      </w:r>
      <w:r>
        <w:rPr>
          <w:noProof/>
        </w:rPr>
        <w:instrText xml:space="preserve"> PAGEREF _Toc154362025 \h </w:instrText>
      </w:r>
      <w:r>
        <w:rPr>
          <w:noProof/>
        </w:rPr>
        <w:fldChar w:fldCharType="separate"/>
      </w:r>
      <w:r>
        <w:rPr>
          <w:noProof/>
        </w:rPr>
        <w:t>75</w:t>
      </w:r>
      <w:r>
        <w:rPr>
          <w:noProof/>
        </w:rPr>
        <w:fldChar w:fldCharType="end"/>
      </w:r>
    </w:p>
    <w:p w:rsidR="00720992" w14:paraId="0A81FC3C" w14:textId="139C8AEE">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_Toc154362026 \h </w:instrText>
      </w:r>
      <w:r>
        <w:rPr>
          <w:noProof/>
        </w:rPr>
        <w:fldChar w:fldCharType="separate"/>
      </w:r>
      <w:r>
        <w:rPr>
          <w:noProof/>
        </w:rPr>
        <w:t>76</w:t>
      </w:r>
      <w:r>
        <w:rPr>
          <w:noProof/>
        </w:rPr>
        <w:fldChar w:fldCharType="end"/>
      </w:r>
    </w:p>
    <w:p w:rsidR="00720992" w14:paraId="37B63A80" w14:textId="27EFE388">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_Toc154362027 \h </w:instrText>
      </w:r>
      <w:r>
        <w:rPr>
          <w:noProof/>
        </w:rPr>
        <w:fldChar w:fldCharType="separate"/>
      </w:r>
      <w:r>
        <w:rPr>
          <w:noProof/>
        </w:rPr>
        <w:t>77</w:t>
      </w:r>
      <w:r>
        <w:rPr>
          <w:noProof/>
        </w:rPr>
        <w:fldChar w:fldCharType="end"/>
      </w:r>
    </w:p>
    <w:p w:rsidR="00720992" w14:paraId="64EF1CE2" w14:textId="794B665D">
      <w:pPr>
        <w:pStyle w:val="TOC1"/>
        <w:tabs>
          <w:tab w:val="right" w:leader="dot" w:pos="8296"/>
        </w:tabs>
        <w:rPr>
          <w:noProof/>
        </w:rPr>
      </w:pPr>
      <w:r>
        <w:rPr>
          <w:noProof/>
        </w:rPr>
        <w:t>十五、沟通与团队协作</w:t>
      </w:r>
      <w:r>
        <w:rPr>
          <w:noProof/>
        </w:rPr>
        <w:tab/>
      </w:r>
      <w:r>
        <w:rPr>
          <w:noProof/>
        </w:rPr>
        <w:fldChar w:fldCharType="begin"/>
      </w:r>
      <w:r>
        <w:rPr>
          <w:noProof/>
        </w:rPr>
        <w:instrText xml:space="preserve"> PAGEREF _Toc154362028 \h </w:instrText>
      </w:r>
      <w:r>
        <w:rPr>
          <w:noProof/>
        </w:rPr>
        <w:fldChar w:fldCharType="separate"/>
      </w:r>
      <w:r>
        <w:rPr>
          <w:noProof/>
        </w:rPr>
        <w:t>78</w:t>
      </w:r>
      <w:r>
        <w:rPr>
          <w:noProof/>
        </w:rPr>
        <w:fldChar w:fldCharType="end"/>
      </w:r>
    </w:p>
    <w:p w:rsidR="00720992" w14:paraId="443408E1" w14:textId="3A975B94">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_Toc154362029 \h </w:instrText>
      </w:r>
      <w:r>
        <w:rPr>
          <w:noProof/>
        </w:rPr>
        <w:fldChar w:fldCharType="separate"/>
      </w:r>
      <w:r>
        <w:rPr>
          <w:noProof/>
        </w:rPr>
        <w:t>78</w:t>
      </w:r>
      <w:r>
        <w:rPr>
          <w:noProof/>
        </w:rPr>
        <w:fldChar w:fldCharType="end"/>
      </w:r>
    </w:p>
    <w:p w:rsidR="00720992" w14:paraId="1B458678" w14:textId="6CED553F">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_Toc154362030 \h </w:instrText>
      </w:r>
      <w:r>
        <w:rPr>
          <w:noProof/>
        </w:rPr>
        <w:fldChar w:fldCharType="separate"/>
      </w:r>
      <w:r>
        <w:rPr>
          <w:noProof/>
        </w:rPr>
        <w:t>79</w:t>
      </w:r>
      <w:r>
        <w:rPr>
          <w:noProof/>
        </w:rPr>
        <w:fldChar w:fldCharType="end"/>
      </w:r>
    </w:p>
    <w:p w:rsidR="00720992" w14:paraId="55445E31" w14:textId="1B693752">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_Toc154362031 \h </w:instrText>
      </w:r>
      <w:r>
        <w:rPr>
          <w:noProof/>
        </w:rPr>
        <w:fldChar w:fldCharType="separate"/>
      </w:r>
      <w:r>
        <w:rPr>
          <w:noProof/>
        </w:rPr>
        <w:t>81</w:t>
      </w:r>
      <w:r>
        <w:rPr>
          <w:noProof/>
        </w:rPr>
        <w:fldChar w:fldCharType="end"/>
      </w:r>
    </w:p>
    <w:p w:rsidR="00720992" w14:paraId="3ADE6B46" w14:textId="27181DF5">
      <w:pPr>
        <w:pStyle w:val="TOC1"/>
        <w:tabs>
          <w:tab w:val="right" w:leader="dot" w:pos="8296"/>
        </w:tabs>
        <w:rPr>
          <w:noProof/>
        </w:rPr>
      </w:pPr>
      <w:r>
        <w:rPr>
          <w:noProof/>
        </w:rPr>
        <w:t>十六、外部合作与产业联盟</w:t>
      </w:r>
      <w:r>
        <w:rPr>
          <w:noProof/>
        </w:rPr>
        <w:tab/>
      </w:r>
      <w:r>
        <w:rPr>
          <w:noProof/>
        </w:rPr>
        <w:fldChar w:fldCharType="begin"/>
      </w:r>
      <w:r>
        <w:rPr>
          <w:noProof/>
        </w:rPr>
        <w:instrText xml:space="preserve"> PAGEREF _Toc154362032 \h </w:instrText>
      </w:r>
      <w:r>
        <w:rPr>
          <w:noProof/>
        </w:rPr>
        <w:fldChar w:fldCharType="separate"/>
      </w:r>
      <w:r>
        <w:rPr>
          <w:noProof/>
        </w:rPr>
        <w:t>82</w:t>
      </w:r>
      <w:r>
        <w:rPr>
          <w:noProof/>
        </w:rPr>
        <w:fldChar w:fldCharType="end"/>
      </w:r>
    </w:p>
    <w:p w:rsidR="00720992" w14:paraId="01C61E5F" w14:textId="710698D8">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_Toc154362033 \h </w:instrText>
      </w:r>
      <w:r>
        <w:rPr>
          <w:noProof/>
        </w:rPr>
        <w:fldChar w:fldCharType="separate"/>
      </w:r>
      <w:r>
        <w:rPr>
          <w:noProof/>
        </w:rPr>
        <w:t>82</w:t>
      </w:r>
      <w:r>
        <w:rPr>
          <w:noProof/>
        </w:rPr>
        <w:fldChar w:fldCharType="end"/>
      </w:r>
    </w:p>
    <w:p w:rsidR="00720992" w14:paraId="2887CFFF" w14:textId="6743337A">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_Toc154362034 \h </w:instrText>
      </w:r>
      <w:r>
        <w:rPr>
          <w:noProof/>
        </w:rPr>
        <w:fldChar w:fldCharType="separate"/>
      </w:r>
      <w:r>
        <w:rPr>
          <w:noProof/>
        </w:rPr>
        <w:t>83</w:t>
      </w:r>
      <w:r>
        <w:rPr>
          <w:noProof/>
        </w:rPr>
        <w:fldChar w:fldCharType="end"/>
      </w:r>
    </w:p>
    <w:p w:rsidR="00720992" w14:paraId="7D4326ED" w14:textId="0BCB027A">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_Toc154362035 \h </w:instrText>
      </w:r>
      <w:r>
        <w:rPr>
          <w:noProof/>
        </w:rPr>
        <w:fldChar w:fldCharType="separate"/>
      </w:r>
      <w:r>
        <w:rPr>
          <w:noProof/>
        </w:rPr>
        <w:t>84</w:t>
      </w:r>
      <w:r>
        <w:rPr>
          <w:noProof/>
        </w:rPr>
        <w:fldChar w:fldCharType="end"/>
      </w:r>
    </w:p>
    <w:p w:rsidR="00720992" w:rsidP="00720992" w14:paraId="6AA8FC3C" w14:textId="1439594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720992" w:rsidP="00720992" w14:paraId="3FDA67EE" w14:textId="5FA2266D">
      <w:pPr>
        <w:pStyle w:val="Heading1"/>
        <w:jc w:val="center"/>
        <w:rPr>
          <w:rFonts w:hint="eastAsia"/>
        </w:rPr>
      </w:pPr>
      <w:bookmarkStart w:id="0" w:name="_Toc154361961"/>
      <w:r w:rsidRPr="00720992">
        <w:rPr>
          <w:rFonts w:hint="eastAsia"/>
        </w:rPr>
        <w:t>前言</w:t>
      </w:r>
      <w:bookmarkEnd w:id="0"/>
    </w:p>
    <w:p w:rsidR="00720992" w:rsidP="00720992" w14:paraId="46F8DE53" w14:textId="5475E92C">
      <w:pPr>
        <w:ind w:firstLine="560" w:firstLineChars="200"/>
        <w:rPr>
          <w:rFonts w:ascii="仿宋" w:eastAsia="仿宋" w:hAnsi="仿宋" w:hint="eastAsia"/>
          <w:sz w:val="28"/>
        </w:rPr>
      </w:pPr>
      <w:r w:rsidRPr="00720992">
        <w:rPr>
          <w:rFonts w:ascii="仿宋" w:eastAsia="仿宋" w:hAnsi="仿宋" w:hint="eastAsia"/>
          <w:sz w:val="28"/>
        </w:rPr>
        <w:t>在当前快速变革的经济发展环境中，煤制天然气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720992" w:rsidP="00720992" w14:paraId="0A16DD42" w14:textId="2A32D91C">
      <w:pPr>
        <w:pStyle w:val="Heading1"/>
        <w:rPr>
          <w:rFonts w:hint="eastAsia"/>
        </w:rPr>
      </w:pPr>
      <w:bookmarkStart w:id="1" w:name="_Toc154361962"/>
      <w:r w:rsidRPr="00720992">
        <w:rPr>
          <w:rFonts w:hint="eastAsia"/>
        </w:rPr>
        <w:t>一、供应商与合作伙伴关系</w:t>
      </w:r>
      <w:bookmarkEnd w:id="1"/>
    </w:p>
    <w:p w:rsidR="00720992" w:rsidP="00720992" w14:paraId="0B13E2AC" w14:textId="14EB8A13">
      <w:pPr>
        <w:pStyle w:val="Heading2"/>
      </w:pPr>
      <w:bookmarkStart w:id="2" w:name="_Toc154361963"/>
      <w:r w:rsidRPr="00720992">
        <w:t>(一)、供应商选择与评估</w:t>
      </w:r>
      <w:bookmarkEnd w:id="2"/>
    </w:p>
    <w:p w:rsidR="00720992" w:rsidRPr="00720992" w:rsidP="00720992" w14:paraId="6E961818" w14:textId="77777777">
      <w:pPr>
        <w:ind w:firstLine="560" w:firstLineChars="200"/>
        <w:rPr>
          <w:rFonts w:ascii="仿宋" w:eastAsia="仿宋" w:hAnsi="仿宋"/>
          <w:sz w:val="28"/>
        </w:rPr>
      </w:pPr>
      <w:r w:rsidRPr="00720992">
        <w:rPr>
          <w:rFonts w:ascii="仿宋" w:eastAsia="仿宋" w:hAnsi="仿宋" w:hint="eastAsia"/>
          <w:sz w:val="28"/>
        </w:rPr>
        <w:t>在选择和评估供应商时，我们采用一系列的策略和标准，以确保我们的供应链是可靠、高效、符合法规要求的。以下是我们供应商选择与评估的关键方面：</w:t>
      </w:r>
    </w:p>
    <w:p w:rsidR="00720992" w:rsidRPr="00720992" w:rsidP="00720992" w14:paraId="70D710CF" w14:textId="77777777">
      <w:pPr>
        <w:ind w:firstLine="560" w:firstLineChars="200"/>
        <w:rPr>
          <w:rFonts w:ascii="仿宋" w:eastAsia="仿宋" w:hAnsi="仿宋"/>
          <w:sz w:val="28"/>
        </w:rPr>
      </w:pPr>
      <w:r w:rsidRPr="00720992">
        <w:rPr>
          <w:rFonts w:ascii="仿宋" w:eastAsia="仿宋" w:hAnsi="仿宋"/>
          <w:sz w:val="28"/>
        </w:rPr>
        <w:t>1. 供应商筛选标准：</w:t>
      </w:r>
    </w:p>
    <w:p w:rsidR="00720992" w:rsidRPr="00720992" w:rsidP="00720992" w14:paraId="50029EEE" w14:textId="77777777">
      <w:pPr>
        <w:ind w:firstLine="560" w:firstLineChars="200"/>
        <w:rPr>
          <w:rFonts w:ascii="仿宋" w:eastAsia="仿宋" w:hAnsi="仿宋"/>
          <w:sz w:val="28"/>
        </w:rPr>
      </w:pPr>
      <w:r w:rsidRPr="00720992">
        <w:rPr>
          <w:rFonts w:ascii="仿宋" w:eastAsia="仿宋" w:hAnsi="仿宋"/>
          <w:sz w:val="28"/>
        </w:rPr>
        <w:t xml:space="preserve">    a. 质量与可靠性： 我们首先关注供应商的产品或服务质量，以及他们在过去是否能够按时、按量交付。</w:t>
      </w:r>
    </w:p>
    <w:p w:rsidR="00720992" w:rsidRPr="00720992" w:rsidP="00720992" w14:paraId="51B10165" w14:textId="77777777">
      <w:pPr>
        <w:ind w:firstLine="560" w:firstLineChars="200"/>
        <w:rPr>
          <w:rFonts w:ascii="仿宋" w:eastAsia="仿宋" w:hAnsi="仿宋"/>
          <w:sz w:val="28"/>
        </w:rPr>
      </w:pPr>
      <w:r w:rsidRPr="00720992">
        <w:rPr>
          <w:rFonts w:ascii="仿宋" w:eastAsia="仿宋" w:hAnsi="仿宋"/>
          <w:sz w:val="28"/>
        </w:rPr>
        <w:t xml:space="preserve">    b. 价格和成本： 考虑供应商提供的价格是否合理，并确保在长期合作中不会出现不合理的涨价。</w:t>
      </w:r>
    </w:p>
    <w:p w:rsidR="00720992" w:rsidRPr="00720992" w:rsidP="00720992" w14:paraId="2D02E13A"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20992">
        <w:rPr>
          <w:rFonts w:ascii="仿宋" w:eastAsia="仿宋" w:hAnsi="仿宋"/>
          <w:sz w:val="28"/>
        </w:rPr>
        <w:t xml:space="preserve">    c. 可持续性： 我们重视供应商的可持续性，包括对环境和社会责任的承诺，以及对可再生资源和可持续生产的支持。</w:t>
      </w:r>
    </w:p>
    <w:p w:rsidR="00720992" w:rsidRPr="00720992" w:rsidP="00720992" w14:paraId="7D6D91F3" w14:textId="77777777">
      <w:pPr>
        <w:ind w:firstLine="560" w:firstLineChars="200"/>
        <w:rPr>
          <w:rFonts w:ascii="仿宋" w:eastAsia="仿宋" w:hAnsi="仿宋"/>
          <w:sz w:val="28"/>
        </w:rPr>
      </w:pPr>
      <w:r w:rsidRPr="00720992">
        <w:rPr>
          <w:rFonts w:ascii="仿宋" w:eastAsia="仿宋" w:hAnsi="仿宋"/>
          <w:sz w:val="28"/>
        </w:rPr>
        <w:t xml:space="preserve">    d. 技术和创新</w:t>
      </w:r>
      <w:r w:rsidRPr="00720992">
        <w:rPr>
          <w:rFonts w:ascii="仿宋" w:eastAsia="仿宋" w:hAnsi="仿宋" w:hint="eastAsia"/>
          <w:sz w:val="28"/>
        </w:rPr>
        <w:t>：</w:t>
      </w:r>
      <w:r w:rsidRPr="00720992">
        <w:rPr>
          <w:rFonts w:ascii="仿宋" w:eastAsia="仿宋" w:hAnsi="仿宋"/>
          <w:sz w:val="28"/>
        </w:rPr>
        <w:t xml:space="preserve"> 考察供应商是否具备先进的技术和创新能</w:t>
      </w:r>
      <w:r w:rsidRPr="00720992">
        <w:rPr>
          <w:rFonts w:ascii="仿宋" w:eastAsia="仿宋" w:hAnsi="仿宋"/>
          <w:sz w:val="28"/>
        </w:rPr>
        <w:t>力，以确保我们能够与行业一同进步。</w:t>
      </w:r>
    </w:p>
    <w:p w:rsidR="00720992" w:rsidRPr="00720992" w:rsidP="00720992" w14:paraId="5E924AA3" w14:textId="77777777">
      <w:pPr>
        <w:ind w:firstLine="560" w:firstLineChars="200"/>
        <w:rPr>
          <w:rFonts w:ascii="仿宋" w:eastAsia="仿宋" w:hAnsi="仿宋"/>
          <w:sz w:val="28"/>
        </w:rPr>
      </w:pPr>
      <w:r w:rsidRPr="00720992">
        <w:rPr>
          <w:rFonts w:ascii="仿宋" w:eastAsia="仿宋" w:hAnsi="仿宋"/>
          <w:sz w:val="28"/>
        </w:rPr>
        <w:t xml:space="preserve">    e. 合规性： 确保供应商符合相关法规和行业标准，遵守商业道德和社会责任。</w:t>
      </w:r>
    </w:p>
    <w:p w:rsidR="00720992" w:rsidRPr="00720992" w:rsidP="00720992" w14:paraId="772ED4EE" w14:textId="77777777">
      <w:pPr>
        <w:ind w:firstLine="560" w:firstLineChars="200"/>
        <w:rPr>
          <w:rFonts w:ascii="仿宋" w:eastAsia="仿宋" w:hAnsi="仿宋"/>
          <w:sz w:val="28"/>
        </w:rPr>
      </w:pPr>
      <w:r w:rsidRPr="00720992">
        <w:rPr>
          <w:rFonts w:ascii="仿宋" w:eastAsia="仿宋" w:hAnsi="仿宋"/>
          <w:sz w:val="28"/>
        </w:rPr>
        <w:t>2. 供应商评估流程：</w:t>
      </w:r>
    </w:p>
    <w:p w:rsidR="00720992" w:rsidRPr="00720992" w:rsidP="00720992" w14:paraId="033C70D8" w14:textId="77777777">
      <w:pPr>
        <w:ind w:firstLine="560" w:firstLineChars="200"/>
        <w:rPr>
          <w:rFonts w:ascii="仿宋" w:eastAsia="仿宋" w:hAnsi="仿宋"/>
          <w:sz w:val="28"/>
        </w:rPr>
      </w:pPr>
      <w:r w:rsidRPr="00720992">
        <w:rPr>
          <w:rFonts w:ascii="仿宋" w:eastAsia="仿宋" w:hAnsi="仿宋"/>
          <w:sz w:val="28"/>
        </w:rPr>
        <w:t xml:space="preserve">    a. 尽职调查： 我们进行详细的尽职调查，包括对供应商的公司背景、资质、经营历史和财务状况的调查。</w:t>
      </w:r>
    </w:p>
    <w:p w:rsidR="00720992" w:rsidRPr="00720992" w:rsidP="00720992" w14:paraId="61463499" w14:textId="77777777">
      <w:pPr>
        <w:ind w:firstLine="560" w:firstLineChars="200"/>
        <w:rPr>
          <w:rFonts w:ascii="仿宋" w:eastAsia="仿宋" w:hAnsi="仿宋"/>
          <w:sz w:val="28"/>
        </w:rPr>
      </w:pPr>
      <w:r w:rsidRPr="00720992">
        <w:rPr>
          <w:rFonts w:ascii="仿宋" w:eastAsia="仿宋" w:hAnsi="仿宋"/>
          <w:sz w:val="28"/>
        </w:rPr>
        <w:t xml:space="preserve">    b. 实地考察： 部分供应商会接受实地考察，以确保他们的生产环境和流程符合我们的标准。</w:t>
      </w:r>
    </w:p>
    <w:p w:rsidR="00720992" w:rsidRPr="00720992" w:rsidP="00720992" w14:paraId="4BFD284C" w14:textId="77777777">
      <w:pPr>
        <w:ind w:firstLine="560" w:firstLineChars="200"/>
        <w:rPr>
          <w:rFonts w:ascii="仿宋" w:eastAsia="仿宋" w:hAnsi="仿宋"/>
          <w:sz w:val="28"/>
        </w:rPr>
      </w:pPr>
      <w:r w:rsidRPr="00720992">
        <w:rPr>
          <w:rFonts w:ascii="仿宋" w:eastAsia="仿宋" w:hAnsi="仿宋"/>
          <w:sz w:val="28"/>
        </w:rPr>
        <w:t xml:space="preserve">    c. 客户反馈： 收集其他客户的反馈，了解他们在与供应商合作时的经验和满意度。</w:t>
      </w:r>
    </w:p>
    <w:p w:rsidR="00720992" w:rsidRPr="00720992" w:rsidP="00720992" w14:paraId="653659D5" w14:textId="77777777">
      <w:pPr>
        <w:ind w:firstLine="560" w:firstLineChars="200"/>
        <w:rPr>
          <w:rFonts w:ascii="仿宋" w:eastAsia="仿宋" w:hAnsi="仿宋"/>
          <w:sz w:val="28"/>
        </w:rPr>
      </w:pPr>
      <w:r w:rsidRPr="00720992">
        <w:rPr>
          <w:rFonts w:ascii="仿宋" w:eastAsia="仿宋" w:hAnsi="仿宋"/>
          <w:sz w:val="28"/>
        </w:rPr>
        <w:t xml:space="preserve">    d. 供应链可见性： 评估</w:t>
      </w:r>
      <w:r w:rsidRPr="00720992">
        <w:rPr>
          <w:rFonts w:ascii="仿宋" w:eastAsia="仿宋" w:hAnsi="仿宋" w:hint="eastAsia"/>
          <w:sz w:val="28"/>
        </w:rPr>
        <w:t>供应商的供应链可见性，以确保他们对原材料来源和生产过程有清晰的掌控。</w:t>
      </w:r>
    </w:p>
    <w:p w:rsidR="00720992" w:rsidRPr="00720992" w:rsidP="00720992" w14:paraId="200B7018" w14:textId="77777777">
      <w:pPr>
        <w:ind w:firstLine="560" w:firstLineChars="200"/>
        <w:rPr>
          <w:rFonts w:ascii="仿宋" w:eastAsia="仿宋" w:hAnsi="仿宋"/>
          <w:sz w:val="28"/>
        </w:rPr>
      </w:pPr>
      <w:r w:rsidRPr="00720992">
        <w:rPr>
          <w:rFonts w:ascii="仿宋" w:eastAsia="仿宋" w:hAnsi="仿宋"/>
          <w:sz w:val="28"/>
        </w:rPr>
        <w:t>3. 供应商绩效管理：</w:t>
      </w:r>
    </w:p>
    <w:p w:rsidR="00720992" w:rsidRPr="00720992" w:rsidP="00720992" w14:paraId="069F5415" w14:textId="77777777">
      <w:pPr>
        <w:ind w:firstLine="560" w:firstLineChars="200"/>
        <w:rPr>
          <w:rFonts w:ascii="仿宋" w:eastAsia="仿宋" w:hAnsi="仿宋"/>
          <w:sz w:val="28"/>
        </w:rPr>
      </w:pPr>
      <w:r w:rsidRPr="00720992">
        <w:rPr>
          <w:rFonts w:ascii="仿宋" w:eastAsia="仿宋" w:hAnsi="仿宋"/>
          <w:sz w:val="28"/>
        </w:rPr>
        <w:t xml:space="preserve">    a. KPI设定： 与供应商合作前，我们共同制定关键绩效指标（KPI），明确双方期望达到的目标。</w:t>
      </w:r>
    </w:p>
    <w:p w:rsidR="00720992" w:rsidRPr="00720992" w:rsidP="00720992" w14:paraId="478AC47C" w14:textId="77777777">
      <w:pPr>
        <w:ind w:firstLine="560" w:firstLineChars="200"/>
        <w:rPr>
          <w:rFonts w:ascii="仿宋" w:eastAsia="仿宋" w:hAnsi="仿宋"/>
          <w:sz w:val="28"/>
        </w:rPr>
      </w:pPr>
      <w:r w:rsidRPr="00720992">
        <w:rPr>
          <w:rFonts w:ascii="仿宋" w:eastAsia="仿宋" w:hAnsi="仿宋"/>
          <w:sz w:val="28"/>
        </w:rPr>
        <w:t xml:space="preserve">    b. 定期评估： 我们定期评估供应商的绩效，包括交货准时率、质量合格率、客户服务水平等方面。</w:t>
      </w:r>
    </w:p>
    <w:p w:rsidR="00720992" w:rsidRPr="00720992" w:rsidP="00720992" w14:paraId="7A117615" w14:textId="77777777">
      <w:pPr>
        <w:ind w:firstLine="560" w:firstLineChars="200"/>
        <w:rPr>
          <w:rFonts w:ascii="仿宋" w:eastAsia="仿宋" w:hAnsi="仿宋"/>
          <w:sz w:val="28"/>
        </w:rPr>
      </w:pPr>
      <w:r w:rsidRPr="00720992">
        <w:rPr>
          <w:rFonts w:ascii="仿宋" w:eastAsia="仿宋" w:hAnsi="仿宋"/>
          <w:sz w:val="28"/>
        </w:rPr>
        <w:t xml:space="preserve">    c. 持续改进： 与供应商合作中，我们鼓励并支持持续改进，共同寻找提高效率和质量的方法。</w:t>
      </w:r>
    </w:p>
    <w:p w:rsidR="00720992" w:rsidP="00720992" w14:paraId="0543BD75" w14:textId="0AEC0123">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20992">
        <w:rPr>
          <w:rFonts w:ascii="仿宋" w:eastAsia="仿宋" w:hAnsi="仿宋"/>
          <w:sz w:val="28"/>
        </w:rPr>
        <w:t xml:space="preserve">    d. 问题解决： 如果出现问题，我们与供应商密切合作，共同寻找解决方案，确保问题得到及时解决。</w:t>
      </w:r>
    </w:p>
    <w:p w:rsidR="00720992" w:rsidP="00720992" w14:paraId="2AFECBEC" w14:textId="0BE1D95B">
      <w:pPr>
        <w:pStyle w:val="Heading2"/>
      </w:pPr>
      <w:bookmarkStart w:id="3" w:name="_Toc154361964"/>
      <w:r w:rsidRPr="00720992">
        <w:t>(二)、合作伙伴协议与管理</w:t>
      </w:r>
      <w:bookmarkEnd w:id="3"/>
    </w:p>
    <w:p w:rsidR="00720992" w:rsidRPr="00720992" w:rsidP="00720992" w14:paraId="08DE87AD" w14:textId="77777777">
      <w:pPr>
        <w:ind w:firstLine="560" w:firstLineChars="200"/>
        <w:rPr>
          <w:rFonts w:ascii="仿宋" w:eastAsia="仿宋" w:hAnsi="仿宋"/>
          <w:sz w:val="28"/>
        </w:rPr>
      </w:pPr>
      <w:r w:rsidRPr="00720992">
        <w:rPr>
          <w:rFonts w:ascii="仿宋" w:eastAsia="仿宋" w:hAnsi="仿宋"/>
          <w:sz w:val="28"/>
        </w:rPr>
        <w:t>1. 合作伙伴协议制定：</w:t>
      </w:r>
    </w:p>
    <w:p w:rsidR="00720992" w:rsidRPr="00720992" w:rsidP="00720992" w14:paraId="0FD02BD4" w14:textId="77777777">
      <w:pPr>
        <w:ind w:firstLine="560" w:firstLineChars="200"/>
        <w:rPr>
          <w:rFonts w:ascii="仿宋" w:eastAsia="仿宋" w:hAnsi="仿宋"/>
          <w:sz w:val="28"/>
        </w:rPr>
      </w:pPr>
      <w:r w:rsidRPr="00720992">
        <w:rPr>
          <w:rFonts w:ascii="仿宋" w:eastAsia="仿宋" w:hAnsi="仿宋" w:hint="eastAsia"/>
          <w:sz w:val="28"/>
        </w:rPr>
        <w:t>公司在制定合作伙伴协议时采取了一系列明确而全面的步骤，确保合作伙伴关系的稳定与可持续发展。首先，双方明确了合作的战略目标，确保协议符合各自长远的经营方向。协议中详细涵盖了法律合规性条款，以确保双方在合作中遵守相关法规，有效规避潜在的法律风险。责任和权利在协议中被明确定义，涵盖了双方的义务、禁止性行为以及对知识产权的保护。此外，协议还规定了终止合作关系的条件和程序，确保在必要时能够有序地结束合作。</w:t>
      </w:r>
    </w:p>
    <w:p w:rsidR="00720992" w:rsidRPr="00720992" w:rsidP="00720992" w14:paraId="41A74133" w14:textId="77777777">
      <w:pPr>
        <w:ind w:firstLine="560" w:firstLineChars="200"/>
        <w:rPr>
          <w:rFonts w:ascii="仿宋" w:eastAsia="仿宋" w:hAnsi="仿宋"/>
          <w:sz w:val="28"/>
        </w:rPr>
      </w:pPr>
      <w:r w:rsidRPr="00720992">
        <w:rPr>
          <w:rFonts w:ascii="仿宋" w:eastAsia="仿宋" w:hAnsi="仿宋"/>
          <w:sz w:val="28"/>
        </w:rPr>
        <w:t>2. 有效的合作伙伴管理：</w:t>
      </w:r>
    </w:p>
    <w:p w:rsidR="00720992" w:rsidP="00720992" w14:paraId="54B15BEF" w14:textId="000EB3AA">
      <w:pPr>
        <w:ind w:firstLine="560" w:firstLineChars="200"/>
        <w:rPr>
          <w:rFonts w:ascii="仿宋" w:eastAsia="仿宋" w:hAnsi="仿宋" w:hint="eastAsia"/>
          <w:sz w:val="28"/>
        </w:rPr>
      </w:pPr>
      <w:r w:rsidRPr="00720992">
        <w:rPr>
          <w:rFonts w:ascii="仿宋" w:eastAsia="仿宋" w:hAnsi="仿宋" w:hint="eastAsia"/>
          <w:sz w:val="28"/>
        </w:rPr>
        <w:t>为了确保合作伙伴关系的高效管理，公司采用了全面的管理措施。设立专门的项目管理团队负责协调合作项目，保障项目按时交付且质量可控。双方定期召开联席会议，保持沟通畅通，分享合作进展、问题和解决方案，建立了透明的合作氛围。风险管理是公司合作管理的重要组成部分，通过全面的风险评估，能够及时识别潜在问题并采取措施缓解。公司还建立了定期的合作伙伴性能评估机制，评估合作伙伴在合同期内的表现，为未来合作提供参考和决策依据。这一系列有效的合作伙伴管理措施，确保了合作伙伴关系的稳定、高效和互惠。</w:t>
      </w:r>
    </w:p>
    <w:p w:rsidR="00720992" w:rsidP="00720992" w14:paraId="15005739" w14:textId="491EEACA">
      <w:pPr>
        <w:pStyle w:val="Heading2"/>
      </w:pPr>
      <w:bookmarkStart w:id="4" w:name="_Toc154361965"/>
      <w:r w:rsidRPr="00720992">
        <w:t>(三)、供应链透明度与效率优化</w:t>
      </w:r>
      <w:bookmarkEnd w:id="4"/>
    </w:p>
    <w:p w:rsidR="00720992" w:rsidRPr="00720992" w:rsidP="00720992" w14:paraId="76EB3AC8" w14:textId="77777777">
      <w:pPr>
        <w:ind w:firstLine="560" w:firstLineChars="200"/>
        <w:rPr>
          <w:rFonts w:ascii="仿宋" w:eastAsia="仿宋" w:hAnsi="仿宋"/>
          <w:sz w:val="28"/>
        </w:rPr>
      </w:pPr>
      <w:r w:rsidRPr="00720992">
        <w:rPr>
          <w:rFonts w:ascii="仿宋" w:eastAsia="仿宋" w:hAnsi="仿宋"/>
          <w:sz w:val="28"/>
        </w:rPr>
        <w:t>1. 供应链透明度的建立：</w:t>
      </w:r>
    </w:p>
    <w:p w:rsidR="00720992" w:rsidRPr="00720992" w:rsidP="00720992" w14:paraId="64641C0F"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20992">
        <w:rPr>
          <w:rFonts w:ascii="仿宋" w:eastAsia="仿宋" w:hAnsi="仿宋" w:hint="eastAsia"/>
          <w:sz w:val="28"/>
        </w:rPr>
        <w:t>公司一直致力于提升供应链透明度，以确保在整个供应链网络中</w:t>
      </w:r>
    </w:p>
    <w:p w:rsidR="00720992" w:rsidRPr="00720992" w:rsidP="00720992" w14:textId="77777777">
      <w:pPr>
        <w:ind w:firstLine="560" w:firstLineChars="200"/>
        <w:rPr>
          <w:rFonts w:ascii="仿宋" w:eastAsia="仿宋" w:hAnsi="仿宋"/>
          <w:sz w:val="28"/>
        </w:rPr>
      </w:pPr>
      <w:r w:rsidRPr="00720992">
        <w:rPr>
          <w:rFonts w:ascii="仿宋" w:eastAsia="仿宋" w:hAnsi="仿宋" w:hint="eastAsia"/>
          <w:sz w:val="28"/>
        </w:rPr>
        <w:t>实现更高的可见性和控制。首先，通过数字化技术的应用，公司实现了对供应链各环节的实时监控和数据收集。这包括了生产、运输、库存等关键节点的数据记录，以便随时跟踪物流和库存状态。此外，与供应链伙伴建立了信息共享的平台，促进了信息的实时传递，降低了信息传递的延迟和误差。</w:t>
      </w:r>
    </w:p>
    <w:p w:rsidR="00720992" w:rsidRPr="00720992" w:rsidP="00720992" w14:paraId="31FA2C5A" w14:textId="77777777">
      <w:pPr>
        <w:ind w:firstLine="560" w:firstLineChars="200"/>
        <w:rPr>
          <w:rFonts w:ascii="仿宋" w:eastAsia="仿宋" w:hAnsi="仿宋"/>
          <w:sz w:val="28"/>
        </w:rPr>
      </w:pPr>
      <w:r w:rsidRPr="00720992">
        <w:rPr>
          <w:rFonts w:ascii="仿宋" w:eastAsia="仿宋" w:hAnsi="仿宋" w:hint="eastAsia"/>
          <w:sz w:val="28"/>
        </w:rPr>
        <w:t>在供应链透明度的基础上，公司进一步采用先进的分析工具，对大量的供应链数据进行深入分析。通过对供应链数据的挖掘，公司能够识别潜在的瓶颈、优化机会和风险点。这种数据驱动的方法使公司能够更准确地预测需求、合理规划库存，提高对市场变化的敏感性。</w:t>
      </w:r>
    </w:p>
    <w:p w:rsidR="00720992" w:rsidRPr="00720992" w:rsidP="00720992" w14:paraId="1D57065D" w14:textId="77777777">
      <w:pPr>
        <w:ind w:firstLine="560" w:firstLineChars="200"/>
        <w:rPr>
          <w:rFonts w:ascii="仿宋" w:eastAsia="仿宋" w:hAnsi="仿宋"/>
          <w:sz w:val="28"/>
        </w:rPr>
      </w:pPr>
      <w:r w:rsidRPr="00720992">
        <w:rPr>
          <w:rFonts w:ascii="仿宋" w:eastAsia="仿宋" w:hAnsi="仿宋"/>
          <w:sz w:val="28"/>
        </w:rPr>
        <w:t>2. 供应链效率的优化：</w:t>
      </w:r>
    </w:p>
    <w:p w:rsidR="00720992" w:rsidRPr="00720992" w:rsidP="00720992" w14:paraId="2E8DA9EB" w14:textId="77777777">
      <w:pPr>
        <w:ind w:firstLine="560" w:firstLineChars="200"/>
        <w:rPr>
          <w:rFonts w:ascii="仿宋" w:eastAsia="仿宋" w:hAnsi="仿宋"/>
          <w:sz w:val="28"/>
        </w:rPr>
      </w:pPr>
      <w:r w:rsidRPr="00720992">
        <w:rPr>
          <w:rFonts w:ascii="仿宋" w:eastAsia="仿宋" w:hAnsi="仿宋" w:hint="eastAsia"/>
          <w:sz w:val="28"/>
        </w:rPr>
        <w:t>基于建立的供应链透明度，公司采取一系列措施来提升供应链的整体效率。首先，通过优化供应链流程，简化决策流程和物流环节，降低了生产和交付的时间成本。与此同时，公司与关键供应商建立了战略性的合作关系，通过共同规划、共享资源和信息，提高了整个供应链的协同效能。</w:t>
      </w:r>
    </w:p>
    <w:p w:rsidR="00720992" w:rsidP="00720992" w14:paraId="3518FA15" w14:textId="5618BDE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20992">
        <w:rPr>
          <w:rFonts w:ascii="仿宋" w:eastAsia="仿宋" w:hAnsi="仿宋" w:hint="eastAsia"/>
          <w:sz w:val="28"/>
        </w:rPr>
        <w:t>技术创新也是公司优化供应链效率的关键。采用物联网、人工智能和大数据分析等先进技术，实现了自动化的生产和库存管理，减少了人为干预的误差，提高了生产和物流的精准度。同时，引入供应链可视化工具，帮助决策者更好地理解和分析供应链数据，从而更迅速地做出合理决策。</w:t>
      </w:r>
    </w:p>
    <w:p w:rsidR="00720992" w:rsidP="00720992" w14:paraId="028CE72D" w14:textId="728D5135">
      <w:pPr>
        <w:pStyle w:val="Heading1"/>
        <w:rPr>
          <w:rFonts w:hint="eastAsia"/>
        </w:rPr>
      </w:pPr>
      <w:bookmarkStart w:id="5" w:name="_Toc154361966"/>
      <w:r w:rsidRPr="00720992">
        <w:rPr>
          <w:rFonts w:hint="eastAsia"/>
        </w:rPr>
        <w:t>二、煤制天然气项目概论</w:t>
      </w:r>
      <w:bookmarkEnd w:id="5"/>
    </w:p>
    <w:p w:rsidR="00720992" w:rsidP="00720992" w14:paraId="40252F7E" w14:textId="6D9BCC96">
      <w:pPr>
        <w:pStyle w:val="Heading2"/>
      </w:pPr>
      <w:bookmarkStart w:id="6" w:name="_Toc154361967"/>
      <w:r w:rsidRPr="00720992">
        <w:t>(一)、项目概况</w:t>
      </w:r>
      <w:bookmarkEnd w:id="6"/>
    </w:p>
    <w:p w:rsidR="00720992" w:rsidRPr="00720992" w:rsidP="00720992" w14:paraId="6218DACD" w14:textId="77777777">
      <w:pPr>
        <w:ind w:firstLine="560" w:firstLineChars="200"/>
        <w:rPr>
          <w:rFonts w:ascii="仿宋" w:eastAsia="仿宋" w:hAnsi="仿宋"/>
          <w:sz w:val="28"/>
        </w:rPr>
      </w:pPr>
      <w:r w:rsidRPr="00720992">
        <w:rPr>
          <w:rFonts w:ascii="仿宋" w:eastAsia="仿宋" w:hAnsi="仿宋"/>
          <w:sz w:val="28"/>
        </w:rPr>
        <w:t>(一)项目名称</w:t>
      </w:r>
    </w:p>
    <w:p w:rsidR="00720992" w:rsidRPr="00720992" w:rsidP="00720992" w14:paraId="412C11B7" w14:textId="77777777">
      <w:pPr>
        <w:ind w:firstLine="560" w:firstLineChars="200"/>
        <w:rPr>
          <w:rFonts w:ascii="仿宋" w:eastAsia="仿宋" w:hAnsi="仿宋"/>
          <w:sz w:val="28"/>
        </w:rPr>
      </w:pPr>
      <w:r w:rsidRPr="00720992">
        <w:rPr>
          <w:rFonts w:ascii="仿宋" w:eastAsia="仿宋" w:hAnsi="仿宋" w:hint="eastAsia"/>
          <w:sz w:val="28"/>
        </w:rPr>
        <w:t>煤制天然气创新项目</w:t>
      </w:r>
    </w:p>
    <w:p w:rsidR="00720992" w:rsidRPr="00720992" w:rsidP="00720992" w14:paraId="55536D53" w14:textId="77777777">
      <w:pPr>
        <w:ind w:firstLine="560" w:firstLineChars="200"/>
        <w:rPr>
          <w:rFonts w:ascii="仿宋" w:eastAsia="仿宋" w:hAnsi="仿宋"/>
          <w:sz w:val="28"/>
        </w:rPr>
      </w:pPr>
      <w:r w:rsidRPr="00720992">
        <w:rPr>
          <w:rFonts w:ascii="仿宋" w:eastAsia="仿宋" w:hAnsi="仿宋"/>
          <w:sz w:val="28"/>
        </w:rPr>
        <w:t>(二)项目选址</w:t>
      </w:r>
    </w:p>
    <w:p w:rsidR="00720992" w:rsidRPr="00720992" w:rsidP="00720992" w14:paraId="1D433B2C" w14:textId="77777777">
      <w:pPr>
        <w:ind w:firstLine="560" w:firstLineChars="200"/>
        <w:rPr>
          <w:rFonts w:ascii="仿宋" w:eastAsia="仿宋" w:hAnsi="仿宋"/>
          <w:sz w:val="28"/>
        </w:rPr>
      </w:pPr>
      <w:r w:rsidRPr="00720992">
        <w:rPr>
          <w:rFonts w:ascii="仿宋" w:eastAsia="仿宋" w:hAnsi="仿宋"/>
          <w:sz w:val="28"/>
        </w:rPr>
        <w:t>XX科技创新园区</w:t>
      </w:r>
    </w:p>
    <w:p w:rsidR="00720992" w:rsidRPr="00720992" w:rsidP="00720992" w14:paraId="7194FBC6" w14:textId="77777777">
      <w:pPr>
        <w:ind w:firstLine="560" w:firstLineChars="200"/>
        <w:rPr>
          <w:rFonts w:ascii="仿宋" w:eastAsia="仿宋" w:hAnsi="仿宋"/>
          <w:sz w:val="28"/>
        </w:rPr>
      </w:pPr>
      <w:r w:rsidRPr="00720992">
        <w:rPr>
          <w:rFonts w:ascii="仿宋" w:eastAsia="仿宋" w:hAnsi="仿宋"/>
          <w:sz w:val="28"/>
        </w:rPr>
        <w:t>(三)项目用地规模</w:t>
      </w:r>
    </w:p>
    <w:p w:rsidR="00720992" w:rsidRPr="00720992" w:rsidP="00720992" w14:paraId="5759F3EC" w14:textId="77777777">
      <w:pPr>
        <w:ind w:firstLine="560" w:firstLineChars="200"/>
        <w:rPr>
          <w:rFonts w:ascii="仿宋" w:eastAsia="仿宋" w:hAnsi="仿宋"/>
          <w:sz w:val="28"/>
        </w:rPr>
      </w:pPr>
      <w:r w:rsidRPr="00720992">
        <w:rPr>
          <w:rFonts w:ascii="仿宋" w:eastAsia="仿宋" w:hAnsi="仿宋" w:hint="eastAsia"/>
          <w:sz w:val="28"/>
        </w:rPr>
        <w:t>项目总用地面积</w:t>
      </w:r>
      <w:r w:rsidRPr="00720992">
        <w:rPr>
          <w:rFonts w:ascii="仿宋" w:eastAsia="仿宋" w:hAnsi="仿宋"/>
          <w:sz w:val="28"/>
        </w:rPr>
        <w:t>XXXXX平方米（折合约XX亩）。</w:t>
      </w:r>
    </w:p>
    <w:p w:rsidR="00720992" w:rsidRPr="00720992" w:rsidP="00720992" w14:paraId="6FE2F30B" w14:textId="77777777">
      <w:pPr>
        <w:ind w:firstLine="560" w:firstLineChars="200"/>
        <w:rPr>
          <w:rFonts w:ascii="仿宋" w:eastAsia="仿宋" w:hAnsi="仿宋"/>
          <w:sz w:val="28"/>
        </w:rPr>
      </w:pPr>
      <w:r w:rsidRPr="00720992">
        <w:rPr>
          <w:rFonts w:ascii="仿宋" w:eastAsia="仿宋" w:hAnsi="仿宋"/>
          <w:sz w:val="28"/>
        </w:rPr>
        <w:t>(四)项目用地控制指标</w:t>
      </w:r>
    </w:p>
    <w:p w:rsidR="00720992" w:rsidRPr="00720992" w:rsidP="00720992" w14:paraId="3C1BC6D8" w14:textId="77777777">
      <w:pPr>
        <w:ind w:firstLine="560" w:firstLineChars="200"/>
        <w:rPr>
          <w:rFonts w:ascii="仿宋" w:eastAsia="仿宋" w:hAnsi="仿宋"/>
          <w:sz w:val="28"/>
        </w:rPr>
      </w:pPr>
      <w:r w:rsidRPr="00720992">
        <w:rPr>
          <w:rFonts w:ascii="仿宋" w:eastAsia="仿宋" w:hAnsi="仿宋" w:hint="eastAsia"/>
          <w:sz w:val="28"/>
        </w:rPr>
        <w:t>该项目规划建筑系数</w:t>
      </w:r>
      <w:r w:rsidRPr="00720992">
        <w:rPr>
          <w:rFonts w:ascii="仿宋" w:eastAsia="仿宋" w:hAnsi="仿宋"/>
          <w:sz w:val="28"/>
        </w:rPr>
        <w:t>XX%，建筑容积率XX，建设区域绿化覆盖率XX%，固定资产投资强度XX万元/亩。</w:t>
      </w:r>
    </w:p>
    <w:p w:rsidR="00720992" w:rsidRPr="00720992" w:rsidP="00720992" w14:paraId="1BD5AD44" w14:textId="77777777">
      <w:pPr>
        <w:ind w:firstLine="560" w:firstLineChars="200"/>
        <w:rPr>
          <w:rFonts w:ascii="仿宋" w:eastAsia="仿宋" w:hAnsi="仿宋"/>
          <w:sz w:val="28"/>
        </w:rPr>
      </w:pPr>
      <w:r w:rsidRPr="00720992">
        <w:rPr>
          <w:rFonts w:ascii="仿宋" w:eastAsia="仿宋" w:hAnsi="仿宋"/>
          <w:sz w:val="28"/>
        </w:rPr>
        <w:t>(五)土建工程指标</w:t>
      </w:r>
    </w:p>
    <w:p w:rsidR="00720992" w:rsidRPr="00720992" w:rsidP="00720992" w14:paraId="253075F5" w14:textId="77777777">
      <w:pPr>
        <w:ind w:firstLine="560" w:firstLineChars="200"/>
        <w:rPr>
          <w:rFonts w:ascii="仿宋" w:eastAsia="仿宋" w:hAnsi="仿宋"/>
          <w:sz w:val="28"/>
        </w:rPr>
      </w:pPr>
      <w:r w:rsidRPr="00720992">
        <w:rPr>
          <w:rFonts w:ascii="仿宋" w:eastAsia="仿宋" w:hAnsi="仿宋" w:hint="eastAsia"/>
          <w:sz w:val="28"/>
        </w:rPr>
        <w:t>项目净用地面积</w:t>
      </w:r>
      <w:r w:rsidRPr="00720992">
        <w:rPr>
          <w:rFonts w:ascii="仿宋" w:eastAsia="仿宋" w:hAnsi="仿宋"/>
          <w:sz w:val="28"/>
        </w:rPr>
        <w:t>XXXXX平方米，建筑物基底占地面积XXXXX平方米，总建筑面积XXXXX平方米。其中，规划建设主体工程XXXXX平方米，项目规划绿化面积XXXX平方米。</w:t>
      </w:r>
    </w:p>
    <w:p w:rsidR="00720992" w:rsidRPr="00720992" w:rsidP="00720992" w14:paraId="1B578484" w14:textId="77777777">
      <w:pPr>
        <w:ind w:firstLine="560" w:firstLineChars="200"/>
        <w:rPr>
          <w:rFonts w:ascii="仿宋" w:eastAsia="仿宋" w:hAnsi="仿宋"/>
          <w:sz w:val="28"/>
        </w:rPr>
      </w:pPr>
      <w:r w:rsidRPr="00720992">
        <w:rPr>
          <w:rFonts w:ascii="仿宋" w:eastAsia="仿宋" w:hAnsi="仿宋"/>
          <w:sz w:val="28"/>
        </w:rPr>
        <w:t>(六)设备选型方案</w:t>
      </w:r>
    </w:p>
    <w:p w:rsidR="00720992" w:rsidRPr="00720992" w:rsidP="00720992" w14:paraId="6674344E" w14:textId="77777777">
      <w:pPr>
        <w:ind w:firstLine="560" w:firstLineChars="200"/>
        <w:rPr>
          <w:rFonts w:ascii="仿宋" w:eastAsia="仿宋" w:hAnsi="仿宋"/>
          <w:sz w:val="28"/>
        </w:rPr>
      </w:pPr>
      <w:r w:rsidRPr="00720992">
        <w:rPr>
          <w:rFonts w:ascii="仿宋" w:eastAsia="仿宋" w:hAnsi="仿宋" w:hint="eastAsia"/>
          <w:sz w:val="28"/>
        </w:rPr>
        <w:t>为了实现煤制天然气项目的智能化目标，计划购置先进的</w:t>
      </w:r>
      <w:r w:rsidRPr="00720992">
        <w:rPr>
          <w:rFonts w:ascii="仿宋" w:eastAsia="仿宋" w:hAnsi="仿宋"/>
          <w:sz w:val="28"/>
        </w:rPr>
        <w:t>XXX设备共计XXX台（套），设备购置费预计XXXX万元。</w:t>
      </w:r>
    </w:p>
    <w:p w:rsidR="00720992" w:rsidRPr="00720992" w:rsidP="00720992" w14:paraId="2167CB83" w14:textId="77777777">
      <w:pPr>
        <w:ind w:firstLine="560" w:firstLineChars="200"/>
        <w:rPr>
          <w:rFonts w:ascii="仿宋" w:eastAsia="仿宋" w:hAnsi="仿宋"/>
          <w:sz w:val="28"/>
        </w:rPr>
      </w:pPr>
      <w:r w:rsidRPr="00720992">
        <w:rPr>
          <w:rFonts w:ascii="仿宋" w:eastAsia="仿宋" w:hAnsi="仿宋"/>
          <w:sz w:val="28"/>
        </w:rPr>
        <w:t>(七)节能分析</w:t>
      </w:r>
    </w:p>
    <w:p w:rsidR="00720992" w:rsidRPr="00720992" w:rsidP="00720992" w14:paraId="1298C40D" w14:textId="77777777">
      <w:pPr>
        <w:ind w:firstLine="560" w:firstLineChars="200"/>
        <w:rPr>
          <w:rFonts w:ascii="仿宋" w:eastAsia="仿宋" w:hAnsi="仿宋"/>
          <w:sz w:val="28"/>
        </w:rPr>
      </w:pPr>
      <w:r w:rsidRPr="00720992">
        <w:rPr>
          <w:rFonts w:ascii="仿宋" w:eastAsia="仿宋" w:hAnsi="仿宋"/>
          <w:sz w:val="28"/>
        </w:rPr>
        <w:t>1. 项目年用电量预计XXXXX千瓦时，折合XXX吨标准煤。</w:t>
      </w:r>
    </w:p>
    <w:p w:rsidR="00720992" w:rsidRPr="00720992" w:rsidP="00720992" w14:paraId="399F947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20992">
        <w:rPr>
          <w:rFonts w:ascii="仿宋" w:eastAsia="仿宋" w:hAnsi="仿宋"/>
          <w:sz w:val="28"/>
        </w:rPr>
        <w:t>2. 项目年总用水量预计XXXX立方米，折合X吨标准煤。</w:t>
      </w:r>
    </w:p>
    <w:p w:rsidR="00720992" w:rsidRPr="00720992" w:rsidP="00720992" w14:paraId="1B999356" w14:textId="77777777">
      <w:pPr>
        <w:ind w:firstLine="560" w:firstLineChars="200"/>
        <w:rPr>
          <w:rFonts w:ascii="仿宋" w:eastAsia="仿宋" w:hAnsi="仿宋"/>
          <w:sz w:val="28"/>
        </w:rPr>
      </w:pPr>
      <w:r w:rsidRPr="00720992">
        <w:rPr>
          <w:rFonts w:ascii="仿宋" w:eastAsia="仿宋" w:hAnsi="仿宋"/>
          <w:sz w:val="28"/>
        </w:rPr>
        <w:t>3. “煤制天然气创新项目”年综合总耗能量（当量值）预计为XXX吨标准煤/年。通过采用先进的节能技术和设备，达产年综合节能量预计为XX吨标准煤/年，项目总节能率XX%，能源利用效果显著。</w:t>
      </w:r>
    </w:p>
    <w:p w:rsidR="00720992" w:rsidRPr="00720992" w:rsidP="00720992" w14:paraId="7BDB961B" w14:textId="77777777">
      <w:pPr>
        <w:ind w:firstLine="560" w:firstLineChars="200"/>
        <w:rPr>
          <w:rFonts w:ascii="仿宋" w:eastAsia="仿宋" w:hAnsi="仿宋"/>
          <w:sz w:val="28"/>
        </w:rPr>
      </w:pPr>
      <w:r w:rsidRPr="00720992">
        <w:rPr>
          <w:rFonts w:ascii="仿宋" w:eastAsia="仿宋" w:hAnsi="仿宋"/>
          <w:sz w:val="28"/>
        </w:rPr>
        <w:t>(八)环境保护</w:t>
      </w:r>
    </w:p>
    <w:p w:rsidR="00720992" w:rsidRPr="00720992" w:rsidP="00720992" w14:paraId="40EF52BE" w14:textId="77777777">
      <w:pPr>
        <w:ind w:firstLine="560" w:firstLineChars="200"/>
        <w:rPr>
          <w:rFonts w:ascii="仿宋" w:eastAsia="仿宋" w:hAnsi="仿宋"/>
          <w:sz w:val="28"/>
        </w:rPr>
      </w:pPr>
      <w:r w:rsidRPr="00720992">
        <w:rPr>
          <w:rFonts w:ascii="仿宋" w:eastAsia="仿宋" w:hAnsi="仿宋" w:hint="eastAsia"/>
          <w:sz w:val="28"/>
        </w:rPr>
        <w:t>该项目严格遵守</w:t>
      </w:r>
      <w:r w:rsidRPr="00720992">
        <w:rPr>
          <w:rFonts w:ascii="仿宋" w:eastAsia="仿宋" w:hAnsi="仿宋"/>
          <w:sz w:val="28"/>
        </w:rPr>
        <w:t>XX科技创新园区环保要求，所有设备和工艺均符合国家和地方环保标准。针对可能产生的各</w:t>
      </w:r>
      <w:r w:rsidRPr="00720992">
        <w:rPr>
          <w:rFonts w:ascii="仿宋" w:eastAsia="仿宋" w:hAnsi="仿宋" w:hint="eastAsia"/>
          <w:sz w:val="28"/>
        </w:rPr>
        <w:t>类污染物，项目已制定切实可行的治理措施，确保污染物排放达到国家标准以内，项目建设对区域生态环境无明显影响。</w:t>
      </w:r>
    </w:p>
    <w:p w:rsidR="00720992" w:rsidRPr="00720992" w:rsidP="00720992" w14:paraId="75B4119C" w14:textId="77777777">
      <w:pPr>
        <w:ind w:firstLine="560" w:firstLineChars="200"/>
        <w:rPr>
          <w:rFonts w:ascii="仿宋" w:eastAsia="仿宋" w:hAnsi="仿宋"/>
          <w:sz w:val="28"/>
        </w:rPr>
      </w:pPr>
      <w:r w:rsidRPr="00720992">
        <w:rPr>
          <w:rFonts w:ascii="仿宋" w:eastAsia="仿宋" w:hAnsi="仿宋"/>
          <w:sz w:val="28"/>
        </w:rPr>
        <w:t>(九)煤制天然气项目总投资及资金构成</w:t>
      </w:r>
    </w:p>
    <w:p w:rsidR="00720992" w:rsidRPr="00720992" w:rsidP="00720992" w14:paraId="1B94F784" w14:textId="77777777">
      <w:pPr>
        <w:ind w:firstLine="560" w:firstLineChars="200"/>
        <w:rPr>
          <w:rFonts w:ascii="仿宋" w:eastAsia="仿宋" w:hAnsi="仿宋"/>
          <w:sz w:val="28"/>
        </w:rPr>
      </w:pPr>
      <w:r w:rsidRPr="00720992">
        <w:rPr>
          <w:rFonts w:ascii="仿宋" w:eastAsia="仿宋" w:hAnsi="仿宋" w:hint="eastAsia"/>
          <w:sz w:val="28"/>
        </w:rPr>
        <w:t>项目预计总投资</w:t>
      </w:r>
      <w:r w:rsidRPr="00720992">
        <w:rPr>
          <w:rFonts w:ascii="仿宋" w:eastAsia="仿宋" w:hAnsi="仿宋"/>
          <w:sz w:val="28"/>
        </w:rPr>
        <w:t>XXXX万元。其中，固定资产投资XXXXX万元，占项目总投资的XX%；流动资金XXX万元，占项目总投资的XX%。</w:t>
      </w:r>
    </w:p>
    <w:p w:rsidR="00720992" w:rsidRPr="00720992" w:rsidP="00720992" w14:paraId="36B8C663" w14:textId="77777777">
      <w:pPr>
        <w:ind w:firstLine="560" w:firstLineChars="200"/>
        <w:rPr>
          <w:rFonts w:ascii="仿宋" w:eastAsia="仿宋" w:hAnsi="仿宋"/>
          <w:sz w:val="28"/>
        </w:rPr>
      </w:pPr>
      <w:r w:rsidRPr="00720992">
        <w:rPr>
          <w:rFonts w:ascii="仿宋" w:eastAsia="仿宋" w:hAnsi="仿宋"/>
          <w:sz w:val="28"/>
        </w:rPr>
        <w:t>(十)资金筹措</w:t>
      </w:r>
    </w:p>
    <w:p w:rsidR="00720992" w:rsidRPr="00720992" w:rsidP="00720992" w14:paraId="11814AC7" w14:textId="77777777">
      <w:pPr>
        <w:ind w:firstLine="560" w:firstLineChars="200"/>
        <w:rPr>
          <w:rFonts w:ascii="仿宋" w:eastAsia="仿宋" w:hAnsi="仿宋"/>
          <w:sz w:val="28"/>
        </w:rPr>
      </w:pPr>
      <w:r w:rsidRPr="00720992">
        <w:rPr>
          <w:rFonts w:ascii="仿宋" w:eastAsia="仿宋" w:hAnsi="仿宋" w:hint="eastAsia"/>
          <w:sz w:val="28"/>
        </w:rPr>
        <w:t>该项目当前所需投资全部由企业自筹。</w:t>
      </w:r>
    </w:p>
    <w:p w:rsidR="00720992" w:rsidRPr="00720992" w:rsidP="00720992" w14:paraId="3137E579" w14:textId="77777777">
      <w:pPr>
        <w:ind w:firstLine="560" w:firstLineChars="200"/>
        <w:rPr>
          <w:rFonts w:ascii="仿宋" w:eastAsia="仿宋" w:hAnsi="仿宋"/>
          <w:sz w:val="28"/>
        </w:rPr>
      </w:pPr>
      <w:r w:rsidRPr="00720992">
        <w:rPr>
          <w:rFonts w:ascii="仿宋" w:eastAsia="仿宋" w:hAnsi="仿宋"/>
          <w:sz w:val="28"/>
        </w:rPr>
        <w:t>(十一)煤制天然气项目预期经济效益规划目标</w:t>
      </w:r>
    </w:p>
    <w:p w:rsidR="00720992" w:rsidRPr="00720992" w:rsidP="00720992" w14:paraId="2B6D76A0" w14:textId="77777777">
      <w:pPr>
        <w:ind w:firstLine="560" w:firstLineChars="200"/>
        <w:rPr>
          <w:rFonts w:ascii="仿宋" w:eastAsia="仿宋" w:hAnsi="仿宋"/>
          <w:sz w:val="28"/>
        </w:rPr>
      </w:pPr>
      <w:r w:rsidRPr="00720992">
        <w:rPr>
          <w:rFonts w:ascii="仿宋" w:eastAsia="仿宋" w:hAnsi="仿宋" w:hint="eastAsia"/>
          <w:sz w:val="28"/>
        </w:rPr>
        <w:t>预期达产年营业收入</w:t>
      </w:r>
      <w:r w:rsidRPr="00720992">
        <w:rPr>
          <w:rFonts w:ascii="仿宋" w:eastAsia="仿宋" w:hAnsi="仿宋"/>
          <w:sz w:val="28"/>
        </w:rPr>
        <w:t>XXXXX万元，总成本费用XXXXX万元，税金及附加XXX万元。预计实现利润总额XXXX万元，利税总额XXXX万元。税后净</w:t>
      </w:r>
      <w:r w:rsidRPr="00720992">
        <w:rPr>
          <w:rFonts w:ascii="仿宋" w:eastAsia="仿宋" w:hAnsi="仿宋" w:hint="eastAsia"/>
          <w:sz w:val="28"/>
        </w:rPr>
        <w:t>利润预计为</w:t>
      </w:r>
      <w:r w:rsidRPr="00720992">
        <w:rPr>
          <w:rFonts w:ascii="仿宋" w:eastAsia="仿宋" w:hAnsi="仿宋"/>
          <w:sz w:val="28"/>
        </w:rPr>
        <w:t>XXXX万元，达产年纳税总额XXX万元。达产年投资利润率XX%，投资利税率XX%，投资回报率XX%。全部投资回收期预计为X年，该项目将为社会提供XXX个直接就业岗位。</w:t>
      </w:r>
    </w:p>
    <w:p w:rsidR="00720992" w:rsidRPr="00720992" w:rsidP="00720992" w14:paraId="5E22CE5F" w14:textId="77777777">
      <w:pPr>
        <w:ind w:firstLine="560" w:firstLineChars="200"/>
        <w:rPr>
          <w:rFonts w:ascii="仿宋" w:eastAsia="仿宋" w:hAnsi="仿宋"/>
          <w:sz w:val="28"/>
        </w:rPr>
      </w:pPr>
      <w:r w:rsidRPr="00720992">
        <w:rPr>
          <w:rFonts w:ascii="仿宋" w:eastAsia="仿宋" w:hAnsi="仿宋"/>
          <w:sz w:val="28"/>
        </w:rPr>
        <w:t>(十二)进度规划</w:t>
      </w:r>
    </w:p>
    <w:p w:rsidR="00720992" w:rsidRPr="00720992" w:rsidP="00720992" w14:paraId="3A6DF0E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20992">
        <w:rPr>
          <w:rFonts w:ascii="仿宋" w:eastAsia="仿宋" w:hAnsi="仿宋" w:hint="eastAsia"/>
          <w:sz w:val="28"/>
        </w:rPr>
        <w:t>煤制天然气项目计划建设周期为</w:t>
      </w:r>
      <w:r w:rsidRPr="00720992">
        <w:rPr>
          <w:rFonts w:ascii="仿宋" w:eastAsia="仿宋" w:hAnsi="仿宋"/>
          <w:sz w:val="28"/>
        </w:rPr>
        <w:t>X个月。为确保煤制天然气项目的顺利进行和目标的如期实现，项目承办单位将组建专业的项目管理</w:t>
      </w:r>
    </w:p>
    <w:p w:rsidR="00720992" w:rsidRPr="00720992" w:rsidP="00720992" w14:textId="77777777">
      <w:pPr>
        <w:ind w:firstLine="560" w:firstLineChars="200"/>
        <w:rPr>
          <w:rFonts w:ascii="仿宋" w:eastAsia="仿宋" w:hAnsi="仿宋"/>
          <w:sz w:val="28"/>
        </w:rPr>
      </w:pPr>
      <w:r w:rsidRPr="00720992">
        <w:rPr>
          <w:rFonts w:ascii="仿宋" w:eastAsia="仿宋" w:hAnsi="仿宋"/>
          <w:sz w:val="28"/>
        </w:rPr>
        <w:t>团队，负责煤制天然气项目的整体规划和实施过程中的各项细节管理。团队将密切关注项目进度，根据实际情况灵活调整投资计划和施工方案，确保资源的高效利用和煤制天然气项目的成功实施。</w:t>
      </w:r>
    </w:p>
    <w:p w:rsidR="00720992" w:rsidRPr="00720992" w:rsidP="00720992" w14:paraId="11CCE4DB" w14:textId="77777777">
      <w:pPr>
        <w:ind w:firstLine="560" w:firstLineChars="200"/>
        <w:rPr>
          <w:rFonts w:ascii="仿宋" w:eastAsia="仿宋" w:hAnsi="仿宋"/>
          <w:sz w:val="28"/>
        </w:rPr>
      </w:pPr>
      <w:r w:rsidRPr="00720992">
        <w:rPr>
          <w:rFonts w:ascii="仿宋" w:eastAsia="仿宋" w:hAnsi="仿宋"/>
          <w:sz w:val="28"/>
        </w:rPr>
        <w:t>(十三)风险管理</w:t>
      </w:r>
    </w:p>
    <w:p w:rsidR="00720992" w:rsidRPr="00720992" w:rsidP="00720992" w14:paraId="6A9E67ED" w14:textId="77777777">
      <w:pPr>
        <w:ind w:firstLine="560" w:firstLineChars="200"/>
        <w:rPr>
          <w:rFonts w:ascii="仿宋" w:eastAsia="仿宋" w:hAnsi="仿宋"/>
          <w:sz w:val="28"/>
        </w:rPr>
      </w:pPr>
      <w:r w:rsidRPr="00720992">
        <w:rPr>
          <w:rFonts w:ascii="仿宋" w:eastAsia="仿宋" w:hAnsi="仿宋" w:hint="eastAsia"/>
          <w:sz w:val="28"/>
        </w:rPr>
        <w:t>针对煤制天然气创新项目可能面临的各种风险，项目承办单位已制定全面的风险管理策略。</w:t>
      </w:r>
    </w:p>
    <w:p w:rsidR="00720992" w:rsidRPr="00720992" w:rsidP="00720992" w14:paraId="23589ADB" w14:textId="77777777">
      <w:pPr>
        <w:ind w:firstLine="560" w:firstLineChars="200"/>
        <w:rPr>
          <w:rFonts w:ascii="仿宋" w:eastAsia="仿宋" w:hAnsi="仿宋"/>
          <w:sz w:val="28"/>
        </w:rPr>
      </w:pPr>
      <w:r w:rsidRPr="00720992">
        <w:rPr>
          <w:rFonts w:ascii="仿宋" w:eastAsia="仿宋" w:hAnsi="仿宋" w:hint="eastAsia"/>
          <w:sz w:val="28"/>
        </w:rPr>
        <w:t>市场风险：随着技术的快速发展，</w:t>
      </w:r>
      <w:r w:rsidRPr="00720992">
        <w:rPr>
          <w:rFonts w:ascii="仿宋" w:eastAsia="仿宋" w:hAnsi="仿宋"/>
          <w:sz w:val="28"/>
        </w:rPr>
        <w:t>XXX市场可能出现新的竞争者和替代品。为应对这一风险，项目将持续关注行业动态，加强技术创新和产品研发，以保持市场领先地位。</w:t>
      </w:r>
    </w:p>
    <w:p w:rsidR="00720992" w:rsidRPr="00720992" w:rsidP="00720992" w14:paraId="68127A8C" w14:textId="77777777">
      <w:pPr>
        <w:ind w:firstLine="560" w:firstLineChars="200"/>
        <w:rPr>
          <w:rFonts w:ascii="仿宋" w:eastAsia="仿宋" w:hAnsi="仿宋"/>
          <w:sz w:val="28"/>
        </w:rPr>
      </w:pPr>
      <w:r w:rsidRPr="00720992">
        <w:rPr>
          <w:rFonts w:ascii="仿宋" w:eastAsia="仿宋" w:hAnsi="仿宋" w:hint="eastAsia"/>
          <w:sz w:val="28"/>
        </w:rPr>
        <w:t>技术风险：新技术的引入可能带来技术实施和整合的挑战。项目团队将积极与行业领先的技术合作伙伴合作，确保技术的稳定性和先进性。</w:t>
      </w:r>
    </w:p>
    <w:p w:rsidR="00720992" w:rsidRPr="00720992" w:rsidP="00720992" w14:paraId="6079DE6F" w14:textId="77777777">
      <w:pPr>
        <w:ind w:firstLine="560" w:firstLineChars="200"/>
        <w:rPr>
          <w:rFonts w:ascii="仿宋" w:eastAsia="仿宋" w:hAnsi="仿宋"/>
          <w:sz w:val="28"/>
        </w:rPr>
      </w:pPr>
      <w:r w:rsidRPr="00720992">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720992" w:rsidRPr="00720992" w:rsidP="00720992" w14:paraId="5A9B8ECF" w14:textId="77777777">
      <w:pPr>
        <w:ind w:firstLine="560" w:firstLineChars="200"/>
        <w:rPr>
          <w:rFonts w:ascii="仿宋" w:eastAsia="仿宋" w:hAnsi="仿宋"/>
          <w:sz w:val="28"/>
        </w:rPr>
      </w:pPr>
      <w:r w:rsidRPr="00720992">
        <w:rPr>
          <w:rFonts w:ascii="仿宋" w:eastAsia="仿宋" w:hAnsi="仿宋" w:hint="eastAsia"/>
          <w:sz w:val="28"/>
        </w:rPr>
        <w:t>法律与合规风险：</w:t>
      </w:r>
      <w:r w:rsidRPr="00720992">
        <w:rPr>
          <w:rFonts w:ascii="仿宋" w:eastAsia="仿宋" w:hAnsi="仿宋"/>
          <w:sz w:val="28"/>
        </w:rPr>
        <w:t>XXX行业涉及多个法律领域，如数据保护、知识产权等。项目将严格遵守相关法律法规，确保合规经营。</w:t>
      </w:r>
    </w:p>
    <w:p w:rsidR="00720992" w:rsidRPr="00720992" w:rsidP="00720992" w14:paraId="69D9757C" w14:textId="77777777">
      <w:pPr>
        <w:ind w:firstLine="560" w:firstLineChars="200"/>
        <w:rPr>
          <w:rFonts w:ascii="仿宋" w:eastAsia="仿宋" w:hAnsi="仿宋"/>
          <w:sz w:val="28"/>
        </w:rPr>
      </w:pPr>
      <w:r w:rsidRPr="00720992">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720992" w:rsidRPr="00720992" w:rsidP="00720992" w14:paraId="17D126AA" w14:textId="77777777">
      <w:pPr>
        <w:ind w:firstLine="560" w:firstLineChars="200"/>
        <w:rPr>
          <w:rFonts w:ascii="仿宋" w:eastAsia="仿宋" w:hAnsi="仿宋"/>
          <w:sz w:val="28"/>
        </w:rPr>
      </w:pPr>
      <w:r w:rsidRPr="00720992">
        <w:rPr>
          <w:rFonts w:ascii="仿宋" w:eastAsia="仿宋" w:hAnsi="仿宋"/>
          <w:sz w:val="28"/>
        </w:rPr>
        <w:t>(十四)合作与协同</w:t>
      </w:r>
    </w:p>
    <w:p w:rsidR="00720992" w:rsidRPr="00720992" w:rsidP="00720992" w14:paraId="05A8E7B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20992">
        <w:rPr>
          <w:rFonts w:ascii="仿宋" w:eastAsia="仿宋" w:hAnsi="仿宋" w:hint="eastAsia"/>
          <w:sz w:val="28"/>
        </w:rPr>
        <w:t>为充分利用各方资源，加快项目进展，煤制天然气创新项目将积</w:t>
      </w:r>
    </w:p>
    <w:p w:rsidR="00720992" w:rsidRPr="00720992" w:rsidP="00720992" w14:textId="77777777">
      <w:pPr>
        <w:ind w:firstLine="560" w:firstLineChars="200"/>
        <w:rPr>
          <w:rFonts w:ascii="仿宋" w:eastAsia="仿宋" w:hAnsi="仿宋"/>
          <w:sz w:val="28"/>
        </w:rPr>
      </w:pPr>
      <w:r w:rsidRPr="00720992">
        <w:rPr>
          <w:rFonts w:ascii="仿宋" w:eastAsia="仿宋" w:hAnsi="仿宋" w:hint="eastAsia"/>
          <w:sz w:val="28"/>
        </w:rPr>
        <w:t>极寻求与产业链上下游企业、科研机构、高校等合作伙伴的协同合作。通过共同研发、技术转移、人才培养等多种方式，形成紧密的产学研用合作网络，共同推动</w:t>
      </w:r>
      <w:r w:rsidRPr="00720992">
        <w:rPr>
          <w:rFonts w:ascii="仿宋" w:eastAsia="仿宋" w:hAnsi="仿宋"/>
          <w:sz w:val="28"/>
        </w:rPr>
        <w:t>XXX产业的创新发展。</w:t>
      </w:r>
    </w:p>
    <w:p w:rsidR="00720992" w:rsidRPr="00720992" w:rsidP="00720992" w14:paraId="4587B4CE" w14:textId="77777777">
      <w:pPr>
        <w:ind w:firstLine="560" w:firstLineChars="200"/>
        <w:rPr>
          <w:rFonts w:ascii="仿宋" w:eastAsia="仿宋" w:hAnsi="仿宋"/>
          <w:sz w:val="28"/>
        </w:rPr>
      </w:pPr>
      <w:r w:rsidRPr="00720992">
        <w:rPr>
          <w:rFonts w:ascii="仿宋" w:eastAsia="仿宋" w:hAnsi="仿宋"/>
          <w:sz w:val="28"/>
        </w:rPr>
        <w:t>(十五)社会效益</w:t>
      </w:r>
    </w:p>
    <w:p w:rsidR="00720992" w:rsidRPr="00720992" w:rsidP="00720992" w14:paraId="5676F417" w14:textId="77777777">
      <w:pPr>
        <w:ind w:firstLine="560" w:firstLineChars="200"/>
        <w:rPr>
          <w:rFonts w:ascii="仿宋" w:eastAsia="仿宋" w:hAnsi="仿宋"/>
          <w:sz w:val="28"/>
        </w:rPr>
      </w:pPr>
      <w:r w:rsidRPr="00720992">
        <w:rPr>
          <w:rFonts w:ascii="仿宋" w:eastAsia="仿宋" w:hAnsi="仿宋" w:hint="eastAsia"/>
          <w:sz w:val="28"/>
        </w:rPr>
        <w:t>煤制天然气创新煤制天然气项目的实施不仅将为企业带来经济效益，还将产生显著的社会效益。煤制天然气项目的智能化解决方案将提高居民的生活质量和便捷性，推动家居生活的现代化和智能化进程。同时，煤制天然气项目的实施将有助于提升相关产业链的发展水平，促进就业和区域经济的繁荣。此外，项目在环保和节能方面的创新举措将对推动可持续发展产生积极影响。</w:t>
      </w:r>
    </w:p>
    <w:p w:rsidR="00720992" w:rsidRPr="00720992" w:rsidP="00720992" w14:paraId="209D1420" w14:textId="77777777">
      <w:pPr>
        <w:ind w:firstLine="560" w:firstLineChars="200"/>
        <w:rPr>
          <w:rFonts w:ascii="仿宋" w:eastAsia="仿宋" w:hAnsi="仿宋"/>
          <w:sz w:val="28"/>
        </w:rPr>
      </w:pPr>
      <w:r w:rsidRPr="00720992">
        <w:rPr>
          <w:rFonts w:ascii="仿宋" w:eastAsia="仿宋" w:hAnsi="仿宋"/>
          <w:sz w:val="28"/>
        </w:rPr>
        <w:t>(十六)项目评估与监控</w:t>
      </w:r>
    </w:p>
    <w:p w:rsidR="00720992" w:rsidRPr="00720992" w:rsidP="00720992" w14:paraId="524561AB" w14:textId="77777777">
      <w:pPr>
        <w:ind w:firstLine="560" w:firstLineChars="200"/>
        <w:rPr>
          <w:rFonts w:ascii="仿宋" w:eastAsia="仿宋" w:hAnsi="仿宋"/>
          <w:sz w:val="28"/>
        </w:rPr>
      </w:pPr>
      <w:r w:rsidRPr="00720992">
        <w:rPr>
          <w:rFonts w:ascii="仿宋" w:eastAsia="仿宋" w:hAnsi="仿宋" w:hint="eastAsia"/>
          <w:sz w:val="28"/>
        </w:rPr>
        <w:t>为确保煤制天然气项目的顺利实施和目标的达成，煤制天然气创新项目将建立定期的项目评估与监控机制。项目承办单位将设立专门的项目管理部门，负责煤制天然气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720992" w:rsidRPr="00720992" w:rsidP="00720992" w14:paraId="3E936B8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20992">
        <w:rPr>
          <w:rFonts w:ascii="仿宋" w:eastAsia="仿宋" w:hAnsi="仿宋" w:hint="eastAsia"/>
          <w:sz w:val="28"/>
        </w:rPr>
        <w:t>综上所述，煤制天然气创新项目具备显著的市场前景、技术优势和经济效益。通过全面的风险管理、合作协同、社会效益和项目评估与监控等方面的综合规划和实施，该项目有望成为引领</w:t>
      </w:r>
      <w:r w:rsidRPr="00720992">
        <w:rPr>
          <w:rFonts w:ascii="仿宋" w:eastAsia="仿宋" w:hAnsi="仿宋"/>
          <w:sz w:val="28"/>
        </w:rPr>
        <w:t>XXX行业发展的重要里程碑，为推动中国XXX市场的繁荣和可持续发展做出积极贡献。</w:t>
      </w:r>
    </w:p>
    <w:p w:rsidR="00720992" w:rsidP="00720992" w14:paraId="0369842D" w14:textId="622B9F84">
      <w:pPr>
        <w:ind w:firstLine="560" w:firstLineChars="200"/>
        <w:rPr>
          <w:rFonts w:ascii="仿宋" w:eastAsia="仿宋" w:hAnsi="仿宋"/>
          <w:sz w:val="28"/>
        </w:rPr>
      </w:pPr>
    </w:p>
    <w:p w:rsidR="00720992" w:rsidP="00720992" w14:paraId="382EC96C" w14:textId="75F1FDD0">
      <w:pPr>
        <w:pStyle w:val="Heading2"/>
      </w:pPr>
      <w:bookmarkStart w:id="7" w:name="_Toc154361968"/>
      <w:r w:rsidRPr="00720992">
        <w:t>(二)、报告说明</w:t>
      </w:r>
      <w:bookmarkEnd w:id="7"/>
    </w:p>
    <w:p w:rsidR="00720992" w:rsidRPr="00720992" w:rsidP="00720992" w14:paraId="59508A2C" w14:textId="77777777">
      <w:pPr>
        <w:ind w:firstLine="560" w:firstLineChars="200"/>
        <w:rPr>
          <w:rFonts w:ascii="仿宋" w:eastAsia="仿宋" w:hAnsi="仿宋"/>
          <w:sz w:val="28"/>
        </w:rPr>
      </w:pPr>
      <w:r w:rsidRPr="00720992">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720992" w:rsidRPr="00720992" w:rsidP="00720992" w14:paraId="6062EC9A" w14:textId="77777777">
      <w:pPr>
        <w:ind w:firstLine="560" w:firstLineChars="200"/>
        <w:rPr>
          <w:rFonts w:ascii="仿宋" w:eastAsia="仿宋" w:hAnsi="仿宋"/>
          <w:sz w:val="28"/>
        </w:rPr>
      </w:pPr>
      <w:r w:rsidRPr="00720992">
        <w:rPr>
          <w:rFonts w:ascii="仿宋" w:eastAsia="仿宋" w:hAnsi="仿宋" w:hint="eastAsia"/>
          <w:sz w:val="28"/>
        </w:rPr>
        <w:t>通过运用先进的分析方法和工具，对项目经济效益和社会效益进行科学预测，我们致力于为客户提供全面、客观、可靠的项目投资价值评估和项目建设进程咨询。投资可行性报告咨询服务根据客户需求定制，主要分为政府审批核准用报告和融资用报告两大类。</w:t>
      </w:r>
    </w:p>
    <w:p w:rsidR="00720992" w:rsidRPr="00720992" w:rsidP="00720992" w14:paraId="5BA98BB2" w14:textId="77777777">
      <w:pPr>
        <w:ind w:firstLine="560" w:firstLineChars="200"/>
        <w:rPr>
          <w:rFonts w:ascii="仿宋" w:eastAsia="仿宋" w:hAnsi="仿宋"/>
          <w:sz w:val="28"/>
        </w:rPr>
      </w:pPr>
      <w:r w:rsidRPr="00720992">
        <w:rPr>
          <w:rFonts w:ascii="仿宋" w:eastAsia="仿宋" w:hAnsi="仿宋" w:hint="eastAsia"/>
          <w:sz w:val="28"/>
        </w:rPr>
        <w:t>政府审批核准用报告重点关注煤制天然气项目的社会经济效益和对环境的影响，为政府决策提供科学依据。融资用报告则更加注重煤制天然气项目的盈利能力和投资回报，为投资者提供投资决策的参考。</w:t>
      </w:r>
    </w:p>
    <w:p w:rsidR="00720992" w:rsidRPr="00720992" w:rsidP="00720992" w14:paraId="695A6316" w14:textId="77777777">
      <w:pPr>
        <w:ind w:firstLine="560" w:firstLineChars="200"/>
        <w:rPr>
          <w:rFonts w:ascii="仿宋" w:eastAsia="仿宋" w:hAnsi="仿宋"/>
          <w:sz w:val="28"/>
        </w:rPr>
      </w:pPr>
      <w:r w:rsidRPr="00720992">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720992" w:rsidP="00720992" w14:paraId="0AC2DE99" w14:textId="29F236E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20992">
        <w:rPr>
          <w:rFonts w:ascii="仿宋" w:eastAsia="仿宋" w:hAnsi="仿宋" w:hint="eastAsia"/>
          <w:sz w:val="28"/>
        </w:rPr>
        <w:t>我们始终坚持以客户为中心的服务理念，通过深入了解客户需求</w:t>
      </w:r>
    </w:p>
    <w:p w:rsidR="00720992" w:rsidP="00720992" w14:textId="29F236E0">
      <w:pPr>
        <w:ind w:firstLine="560" w:firstLineChars="200"/>
        <w:rPr>
          <w:rFonts w:ascii="仿宋" w:eastAsia="仿宋" w:hAnsi="仿宋" w:hint="eastAsia"/>
          <w:sz w:val="28"/>
        </w:rPr>
      </w:pPr>
      <w:r w:rsidRPr="00720992">
        <w:rPr>
          <w:rFonts w:ascii="仿宋" w:eastAsia="仿宋" w:hAnsi="仿宋" w:hint="eastAsia"/>
          <w:sz w:val="28"/>
        </w:rPr>
        <w:t>和项目特点，为客户提供量身定制的解决方案和专业的咨询服务。我们的目标是帮助客户实现项目投资的最大价值，同时推动相关产业的可持续发展。</w:t>
      </w:r>
    </w:p>
    <w:p w:rsidR="00720992" w:rsidP="00720992" w14:paraId="65E4C26F" w14:textId="1403F6C4">
      <w:pPr>
        <w:pStyle w:val="Heading2"/>
      </w:pPr>
      <w:bookmarkStart w:id="8" w:name="_Toc154361969"/>
      <w:r w:rsidRPr="00720992">
        <w:t>(三)、项目评价</w:t>
      </w:r>
      <w:bookmarkEnd w:id="8"/>
    </w:p>
    <w:p w:rsidR="00720992" w:rsidRPr="00720992" w:rsidP="00720992" w14:paraId="79D23307" w14:textId="77777777">
      <w:pPr>
        <w:ind w:firstLine="560" w:firstLineChars="200"/>
        <w:rPr>
          <w:rFonts w:ascii="仿宋" w:eastAsia="仿宋" w:hAnsi="仿宋"/>
          <w:sz w:val="28"/>
        </w:rPr>
      </w:pPr>
      <w:r w:rsidRPr="00720992">
        <w:rPr>
          <w:rFonts w:ascii="仿宋" w:eastAsia="仿宋" w:hAnsi="仿宋" w:hint="eastAsia"/>
          <w:sz w:val="28"/>
        </w:rPr>
        <w:t>一、政策与规划符合性分析</w:t>
      </w:r>
    </w:p>
    <w:p w:rsidR="00720992" w:rsidRPr="00720992" w:rsidP="00720992" w14:paraId="655893C1" w14:textId="77777777">
      <w:pPr>
        <w:ind w:firstLine="560" w:firstLineChars="200"/>
        <w:rPr>
          <w:rFonts w:ascii="仿宋" w:eastAsia="仿宋" w:hAnsi="仿宋"/>
          <w:sz w:val="28"/>
        </w:rPr>
      </w:pPr>
      <w:r w:rsidRPr="00720992">
        <w:rPr>
          <w:rFonts w:ascii="仿宋" w:eastAsia="仿宋" w:hAnsi="仿宋"/>
          <w:sz w:val="28"/>
        </w:rPr>
        <w:t>1. 符合国家产业发展政策和规划要求：</w:t>
      </w:r>
    </w:p>
    <w:p w:rsidR="00720992" w:rsidRPr="00720992" w:rsidP="00720992" w14:paraId="52046EEC" w14:textId="77777777">
      <w:pPr>
        <w:ind w:firstLine="560" w:firstLineChars="200"/>
        <w:rPr>
          <w:rFonts w:ascii="仿宋" w:eastAsia="仿宋" w:hAnsi="仿宋"/>
          <w:sz w:val="28"/>
        </w:rPr>
      </w:pPr>
      <w:r w:rsidRPr="00720992">
        <w:rPr>
          <w:rFonts w:ascii="仿宋" w:eastAsia="仿宋" w:hAnsi="仿宋"/>
          <w:sz w:val="28"/>
        </w:rPr>
        <w:t xml:space="preserve"> 本期工程项目严格遵循国家当前的产业发展政策，与国家的中长期发展规划相契合。煤制天然气项目致力于推动XXX产业的升级和转型，符合国家对于促进制造业高质量发展、培育新动能的相关政策要求。</w:t>
      </w:r>
    </w:p>
    <w:p w:rsidR="00720992" w:rsidRPr="00720992" w:rsidP="00720992" w14:paraId="61AF047E" w14:textId="77777777">
      <w:pPr>
        <w:ind w:firstLine="560" w:firstLineChars="200"/>
        <w:rPr>
          <w:rFonts w:ascii="仿宋" w:eastAsia="仿宋" w:hAnsi="仿宋"/>
          <w:sz w:val="28"/>
        </w:rPr>
      </w:pPr>
      <w:r w:rsidRPr="00720992">
        <w:rPr>
          <w:rFonts w:ascii="仿宋" w:eastAsia="仿宋" w:hAnsi="仿宋"/>
          <w:sz w:val="28"/>
        </w:rPr>
        <w:t>2. 符合某某工业园区及XXX行业布局和结构调整政策：</w:t>
      </w:r>
    </w:p>
    <w:p w:rsidR="00720992" w:rsidRPr="00720992" w:rsidP="00720992" w14:paraId="67C7FE74" w14:textId="77777777">
      <w:pPr>
        <w:ind w:firstLine="560" w:firstLineChars="200"/>
        <w:rPr>
          <w:rFonts w:ascii="仿宋" w:eastAsia="仿宋" w:hAnsi="仿宋"/>
          <w:sz w:val="28"/>
        </w:rPr>
      </w:pPr>
      <w:r w:rsidRPr="00720992">
        <w:rPr>
          <w:rFonts w:ascii="仿宋" w:eastAsia="仿宋" w:hAnsi="仿宋"/>
          <w:sz w:val="28"/>
        </w:rPr>
        <w:t xml:space="preserve"> 项目选址于某某工业园区，其建设规划和产业布局完全符合工业园区的总体发展规划和煤制天然气行业的专项布局策略。通过煤制天然气项目的实施，有助于优化工业园区的产业空间布局，提升XXX产业链的完整性和竞争力。</w:t>
      </w:r>
    </w:p>
    <w:p w:rsidR="00720992" w:rsidRPr="00720992" w:rsidP="00720992" w14:paraId="17E0BBD2" w14:textId="77777777">
      <w:pPr>
        <w:ind w:firstLine="560" w:firstLineChars="200"/>
        <w:rPr>
          <w:rFonts w:ascii="仿宋" w:eastAsia="仿宋" w:hAnsi="仿宋"/>
          <w:sz w:val="28"/>
        </w:rPr>
      </w:pPr>
      <w:r w:rsidRPr="00720992">
        <w:rPr>
          <w:rFonts w:ascii="仿宋" w:eastAsia="仿宋" w:hAnsi="仿宋"/>
          <w:sz w:val="28"/>
        </w:rPr>
        <w:t>3. 对某某工业园区XXX产业结构的调整优化有积极推动意义：</w:t>
      </w:r>
    </w:p>
    <w:p w:rsidR="00720992" w:rsidRPr="00720992" w:rsidP="00720992" w14:paraId="3AF67663" w14:textId="77777777">
      <w:pPr>
        <w:ind w:firstLine="560" w:firstLineChars="200"/>
        <w:rPr>
          <w:rFonts w:ascii="仿宋" w:eastAsia="仿宋" w:hAnsi="仿宋"/>
          <w:sz w:val="28"/>
        </w:rPr>
      </w:pPr>
      <w:r w:rsidRPr="00720992">
        <w:rPr>
          <w:rFonts w:ascii="仿宋" w:eastAsia="仿宋" w:hAnsi="仿宋"/>
          <w:sz w:val="28"/>
        </w:rPr>
        <w:t xml:space="preserve"> 技术结构：项目引入先进的生产技术和设备，将推动园区内XXX产业的技术结构向高端、智能化方向升级，提升整体技术水平。</w:t>
      </w:r>
    </w:p>
    <w:p w:rsidR="00720992" w:rsidRPr="00720992" w:rsidP="00720992" w14:paraId="5B08A72E" w14:textId="77777777">
      <w:pPr>
        <w:ind w:firstLine="560" w:firstLineChars="200"/>
        <w:rPr>
          <w:rFonts w:ascii="仿宋" w:eastAsia="仿宋" w:hAnsi="仿宋"/>
          <w:sz w:val="28"/>
        </w:rPr>
      </w:pPr>
      <w:r w:rsidRPr="00720992">
        <w:rPr>
          <w:rFonts w:ascii="仿宋" w:eastAsia="仿宋" w:hAnsi="仿宋"/>
          <w:sz w:val="28"/>
        </w:rPr>
        <w:t xml:space="preserve"> 组织结构：煤制天然气项目的实施将吸引更多的优质企业和资源聚集于园区，促进园区内企业之间的协作与联动，优化整个XXX产业的组织结构。</w:t>
      </w:r>
      <w:r w:rsidRPr="00720992">
        <w:rPr>
          <w:rFonts w:ascii="仿宋" w:eastAsia="仿宋" w:hAnsi="仿宋"/>
          <w:sz w:val="28"/>
        </w:rPr>
        <w:br/>
      </w:r>
      <w:r w:rsidRPr="0072099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https://d.book118.com/335010110311011042</w:t>
        </w:r>
      </w:hyperlink>
    </w:p>
    <w:p w:rsidR="00720992" w:rsidRPr="00720992" w:rsidP="00720992">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paraId="2D7DFF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paraId="53CA799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paraId="55C255EF"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20992" w14:paraId="4B60043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paraId="63CA4B2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2099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2099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2099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2099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72099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2099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2099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2099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2099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2099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2099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2099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2099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2099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P="00855E63" w14:textId="7176871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72099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paraId="75EACF5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paraId="0F0A1747"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paraId="0C74D0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rsidRPr="00720992" w:rsidP="00720992" w14:textId="62B1869B">
    <w:pPr>
      <w:pStyle w:val="Header"/>
      <w:rPr>
        <w:rFonts w:ascii="仿宋" w:eastAsia="仿宋" w:hAnsi="仿宋"/>
      </w:rPr>
    </w:pPr>
    <w:r w:rsidRPr="00720992">
      <w:rPr>
        <w:rFonts w:ascii="仿宋" w:eastAsia="仿宋" w:hAnsi="仿宋" w:hint="eastAsia"/>
      </w:rPr>
      <w:t>煤制天然气项目前期研究报告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9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992"/>
    <w:rsid w:val="003325A8"/>
    <w:rsid w:val="00720992"/>
    <w:rsid w:val="00855E63"/>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D725280"/>
  <w15:chartTrackingRefBased/>
  <w15:docId w15:val="{4C3AF448-85CF-4AC6-B566-C9AEF4A7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2099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7209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20992"/>
    <w:rPr>
      <w:b/>
      <w:bCs/>
      <w:kern w:val="44"/>
      <w:sz w:val="44"/>
      <w:szCs w:val="44"/>
    </w:rPr>
  </w:style>
  <w:style w:type="character" w:customStyle="1" w:styleId="2">
    <w:name w:val="标题 2 字符"/>
    <w:basedOn w:val="DefaultParagraphFont"/>
    <w:link w:val="Heading2"/>
    <w:uiPriority w:val="9"/>
    <w:rsid w:val="0072099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720992"/>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20992"/>
    <w:rPr>
      <w:sz w:val="18"/>
      <w:szCs w:val="18"/>
    </w:rPr>
  </w:style>
  <w:style w:type="paragraph" w:styleId="Footer">
    <w:name w:val="footer"/>
    <w:basedOn w:val="Normal"/>
    <w:link w:val="a0"/>
    <w:uiPriority w:val="99"/>
    <w:unhideWhenUsed/>
    <w:rsid w:val="0072099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20992"/>
    <w:rPr>
      <w:sz w:val="18"/>
      <w:szCs w:val="18"/>
    </w:rPr>
  </w:style>
  <w:style w:type="character" w:styleId="PageNumber">
    <w:name w:val="page number"/>
    <w:basedOn w:val="DefaultParagraphFont"/>
    <w:uiPriority w:val="99"/>
    <w:semiHidden/>
    <w:unhideWhenUsed/>
    <w:rsid w:val="00720992"/>
  </w:style>
  <w:style w:type="paragraph" w:styleId="TOC1">
    <w:name w:val="toc 1"/>
    <w:basedOn w:val="Normal"/>
    <w:next w:val="Normal"/>
    <w:autoRedefine/>
    <w:uiPriority w:val="39"/>
    <w:unhideWhenUsed/>
    <w:rsid w:val="00720992"/>
  </w:style>
  <w:style w:type="paragraph" w:styleId="TOC2">
    <w:name w:val="toc 2"/>
    <w:basedOn w:val="Normal"/>
    <w:next w:val="Normal"/>
    <w:autoRedefine/>
    <w:uiPriority w:val="39"/>
    <w:unhideWhenUsed/>
    <w:rsid w:val="0072099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3501011031101104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6612</Words>
  <Characters>37695</Characters>
  <Application>Microsoft Office Word</Application>
  <DocSecurity>0</DocSecurity>
  <Lines>314</Lines>
  <Paragraphs>88</Paragraphs>
  <ScaleCrop>false</ScaleCrop>
  <Company/>
  <LinksUpToDate>false</LinksUpToDate>
  <CharactersWithSpaces>44219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2023-12-24T17:58:00Z</dcterms:created>
  <dcterms:modified xsi:type="dcterms:W3CDTF">2023-12-24T17:59:00Z</dcterms:modified>
</cp:coreProperties>
</file>