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锰氧化物行业相关公司筹备报告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83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_Toc21830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35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_Toc24035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1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_Toc25361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63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_Toc17763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80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_Toc7180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19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_Toc26019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85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_Toc3285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8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_Toc1358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89" w:history="1">
        <w:r>
          <w:rPr>
            <w:rFonts w:ascii="仿宋" w:eastAsia="仿宋" w:hAnsi="仿宋" w:cs="仿宋" w:hint="eastAsia"/>
            <w:lang w:eastAsia="zh-CN"/>
          </w:rPr>
          <w:t>(七)、锰氧化物项目建设必要性分析</w:t>
        </w:r>
        <w:r>
          <w:tab/>
        </w:r>
        <w:r>
          <w:fldChar w:fldCharType="begin"/>
        </w:r>
        <w:r>
          <w:instrText xml:space="preserve"> PAGEREF _Toc9189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10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_Toc31110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6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_Toc18469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_Toc695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05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_Toc24805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13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_Toc22813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15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_Toc17115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69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_Toc11869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52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_Toc20952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15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_Toc21715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32" w:history="1">
        <w:r>
          <w:rPr>
            <w:rFonts w:ascii="仿宋" w:eastAsia="仿宋" w:hAnsi="仿宋" w:cs="仿宋" w:hint="eastAsia"/>
            <w:lang w:eastAsia="zh-CN"/>
          </w:rPr>
          <w:t>(一)、锰氧化物项目选址原则</w:t>
        </w:r>
        <w:r>
          <w:tab/>
        </w:r>
        <w:r>
          <w:fldChar w:fldCharType="begin"/>
        </w:r>
        <w:r>
          <w:instrText xml:space="preserve"> PAGEREF _Toc25932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9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_Toc659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6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_Toc11736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19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_Toc5419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5" w:history="1">
        <w:r>
          <w:rPr>
            <w:rFonts w:ascii="仿宋" w:eastAsia="仿宋" w:hAnsi="仿宋" w:cs="仿宋" w:hint="eastAsia"/>
            <w:lang w:eastAsia="zh-CN"/>
          </w:rPr>
          <w:t>(五)、锰氧化物项目选址综合评价</w:t>
        </w:r>
        <w:r>
          <w:tab/>
        </w:r>
        <w:r>
          <w:fldChar w:fldCharType="begin"/>
        </w:r>
        <w:r>
          <w:instrText xml:space="preserve"> PAGEREF _Toc3195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77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_Toc9377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27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_Toc4127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41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_Toc26441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53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_Toc13453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71" w:history="1">
        <w:r>
          <w:rPr>
            <w:rFonts w:ascii="仿宋" w:eastAsia="仿宋" w:hAnsi="仿宋" w:cs="仿宋" w:hint="eastAsia"/>
            <w:lang w:eastAsia="zh-CN"/>
          </w:rPr>
          <w:t>五、锰氧化物筹建公司基本信息</w:t>
        </w:r>
        <w:r>
          <w:tab/>
        </w:r>
        <w:r>
          <w:fldChar w:fldCharType="begin"/>
        </w:r>
        <w:r>
          <w:instrText xml:space="preserve"> PAGEREF _Toc13671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57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_Toc5657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80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_Toc12980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09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_Toc10109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43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_Toc5443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49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_Toc9149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34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_Toc31834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1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_Toc1041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89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_Toc7989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26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_Toc16926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69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_Toc6869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57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_Toc12557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01" w:history="1">
        <w:r>
          <w:rPr>
            <w:rFonts w:ascii="仿宋" w:eastAsia="仿宋" w:hAnsi="仿宋" w:cs="仿宋" w:hint="eastAsia"/>
            <w:lang w:eastAsia="zh-CN"/>
          </w:rPr>
          <w:t>七、锰氧化物项目风险分析</w:t>
        </w:r>
        <w:r>
          <w:tab/>
        </w:r>
        <w:r>
          <w:fldChar w:fldCharType="begin"/>
        </w:r>
        <w:r>
          <w:instrText xml:space="preserve"> PAGEREF _Toc8001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7" w:history="1">
        <w:r>
          <w:rPr>
            <w:rFonts w:ascii="仿宋" w:eastAsia="仿宋" w:hAnsi="仿宋" w:cs="仿宋" w:hint="eastAsia"/>
            <w:lang w:eastAsia="zh-CN"/>
          </w:rPr>
          <w:t>(一)、锰氧化物项目风险分析</w:t>
        </w:r>
        <w:r>
          <w:tab/>
        </w:r>
        <w:r>
          <w:fldChar w:fldCharType="begin"/>
        </w:r>
        <w:r>
          <w:instrText xml:space="preserve"> PAGEREF _Toc19517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748" w:history="1">
        <w:r>
          <w:rPr>
            <w:rFonts w:ascii="仿宋" w:eastAsia="仿宋" w:hAnsi="仿宋" w:cs="仿宋" w:hint="eastAsia"/>
            <w:lang w:eastAsia="zh-CN"/>
          </w:rPr>
          <w:t>(二)、锰氧化物项目风险对策</w:t>
        </w:r>
        <w:r>
          <w:tab/>
        </w:r>
        <w:r>
          <w:fldChar w:fldCharType="begin"/>
        </w:r>
        <w:r>
          <w:instrText xml:space="preserve"> PAGEREF _Toc32748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62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_Toc4262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9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_Toc2069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9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_Toc24098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97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_Toc15197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5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_Toc2105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44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_Toc11244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91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_Toc14891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7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_Toc6874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4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_Toc12349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2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_Toc31922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07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_Toc6307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7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_Toc2897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0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_Toc16503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9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_Toc5993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26" w:history="1">
        <w:r>
          <w:rPr>
            <w:rFonts w:ascii="仿宋" w:eastAsia="仿宋" w:hAnsi="仿宋" w:cs="仿宋" w:hint="eastAsia"/>
            <w:lang w:eastAsia="zh-CN"/>
          </w:rPr>
          <w:t>九、锰氧化物项目经济效益</w:t>
        </w:r>
        <w:r>
          <w:tab/>
        </w:r>
        <w:r>
          <w:fldChar w:fldCharType="begin"/>
        </w:r>
        <w:r>
          <w:instrText xml:space="preserve"> PAGEREF _Toc5526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48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_Toc8048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0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_Toc3180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83" w:history="1">
        <w:r>
          <w:rPr>
            <w:rFonts w:ascii="仿宋" w:eastAsia="仿宋" w:hAnsi="仿宋" w:cs="仿宋" w:hint="eastAsia"/>
            <w:lang w:eastAsia="zh-CN"/>
          </w:rPr>
          <w:t>(三)、锰氧化物项目盈利能力分析</w:t>
        </w:r>
        <w:r>
          <w:tab/>
        </w:r>
        <w:r>
          <w:fldChar w:fldCharType="begin"/>
        </w:r>
        <w:r>
          <w:instrText xml:space="preserve"> PAGEREF _Toc7883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16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_Toc12516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25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_Toc24425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4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_Toc9244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45" w:history="1">
        <w:r>
          <w:rPr>
            <w:rFonts w:ascii="仿宋" w:eastAsia="仿宋" w:hAnsi="仿宋" w:cs="仿宋" w:hint="eastAsia"/>
            <w:lang w:eastAsia="zh-CN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_Toc10545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69" w:history="1">
        <w:r>
          <w:rPr>
            <w:rFonts w:ascii="仿宋" w:eastAsia="仿宋" w:hAnsi="仿宋" w:cs="仿宋" w:hint="eastAsia"/>
            <w:lang w:eastAsia="zh-CN"/>
          </w:rPr>
          <w:t>(一)、锰氧化物项目背景分析</w:t>
        </w:r>
        <w:r>
          <w:tab/>
        </w:r>
        <w:r>
          <w:fldChar w:fldCharType="begin"/>
        </w:r>
        <w:r>
          <w:instrText xml:space="preserve"> PAGEREF _Toc5269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06" w:history="1">
        <w:r>
          <w:rPr>
            <w:rFonts w:ascii="仿宋" w:eastAsia="仿宋" w:hAnsi="仿宋" w:cs="仿宋" w:hint="eastAsia"/>
            <w:lang w:eastAsia="zh-CN"/>
          </w:rPr>
          <w:t>(二)、锰氧化物项目建设必要性分析</w:t>
        </w:r>
        <w:r>
          <w:tab/>
        </w:r>
        <w:r>
          <w:fldChar w:fldCharType="begin"/>
        </w:r>
        <w:r>
          <w:instrText xml:space="preserve"> PAGEREF _Toc17906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85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_Toc27885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43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_Toc17843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84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_Toc5484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28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_Toc3728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0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_Toc18150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97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_Toc23697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39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_Toc8639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14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_Toc14614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37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_Toc4637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70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_Toc28370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42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_Toc4742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16" w:history="1">
        <w:r>
          <w:rPr>
            <w:rFonts w:ascii="仿宋" w:eastAsia="仿宋" w:hAnsi="仿宋" w:cs="仿宋" w:hint="eastAsia"/>
            <w:lang w:eastAsia="zh-CN"/>
          </w:rPr>
          <w:t>(一)、社会责任锰氧化物项目</w:t>
        </w:r>
        <w:r>
          <w:tab/>
        </w:r>
        <w:r>
          <w:fldChar w:fldCharType="begin"/>
        </w:r>
        <w:r>
          <w:instrText xml:space="preserve"> PAGEREF _Toc26216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55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_Toc10355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18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_Toc31018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183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035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5361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7763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产业政策支持力度不断加大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https://d.book118.com/335024133041011044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锰氧化物行业相关公司筹备报告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锰氧化物行业相关公司筹备报告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锰氧化物行业相关公司筹备报告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锰氧化物行业相关公司筹备报告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锰氧化物行业相关公司筹备报告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3502413304101104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2024-01-12T04:53:00Z</dcterms:created>
  <dcterms:modified xsi:type="dcterms:W3CDTF">2024-01-12T04:53:54Z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2F4B9C35B993473F9A88312590C6710A_11</vt:lpwstr>
  </property>
  <property fmtid="{D5CDD505-2E9C-101B-9397-08002B2CF9AE}" pid="3" name="KSOProductBuildVer">
    <vt:lpwstr>2052-12.1.0.16120</vt:lpwstr>
  </property>
</Properties>
</file>