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353F4" w14:paraId="273AD521" w14:textId="77777777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2023</w:t>
      </w:r>
      <w:r>
        <w:rPr>
          <w:rFonts w:ascii="Times New Roman" w:eastAsia="新宋体" w:hAnsi="Times New Roman" w:hint="eastAsia"/>
          <w:b/>
          <w:sz w:val="30"/>
          <w:szCs w:val="30"/>
        </w:rPr>
        <w:t>年北京市丰台区中考数学二模试卷</w:t>
      </w:r>
    </w:p>
    <w:p w:rsidR="00F353F4" w14:paraId="170F2710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一、选择题（共</w:t>
      </w:r>
      <w:r>
        <w:rPr>
          <w:rFonts w:ascii="Times New Roman" w:eastAsia="新宋体" w:hAnsi="Times New Roman" w:hint="eastAsia"/>
          <w:b/>
          <w:szCs w:val="21"/>
        </w:rPr>
        <w:t>16</w:t>
      </w:r>
      <w:r>
        <w:rPr>
          <w:rFonts w:ascii="Times New Roman" w:eastAsia="新宋体" w:hAnsi="Times New Roman" w:hint="eastAsia"/>
          <w:b/>
          <w:szCs w:val="21"/>
        </w:rPr>
        <w:t>分，每题</w:t>
      </w:r>
      <w:r>
        <w:rPr>
          <w:rFonts w:ascii="Times New Roman" w:eastAsia="新宋体" w:hAnsi="Times New Roman" w:hint="eastAsia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分）第</w:t>
      </w:r>
      <w:r>
        <w:rPr>
          <w:rFonts w:ascii="Times New Roman" w:eastAsia="新宋体" w:hAnsi="Times New Roman" w:hint="eastAsia"/>
          <w:b/>
          <w:szCs w:val="21"/>
        </w:rPr>
        <w:t>1-8</w:t>
      </w:r>
      <w:r>
        <w:rPr>
          <w:rFonts w:ascii="Times New Roman" w:eastAsia="新宋体" w:hAnsi="Times New Roman" w:hint="eastAsia"/>
          <w:b/>
          <w:szCs w:val="21"/>
        </w:rPr>
        <w:t>题均有四个选项，符合题意的选项只有一个</w:t>
      </w:r>
      <w:r>
        <w:rPr>
          <w:rFonts w:ascii="Times New Roman" w:eastAsia="新宋体" w:hAnsi="Times New Roman" w:hint="eastAsia"/>
          <w:b/>
          <w:szCs w:val="21"/>
        </w:rPr>
        <w:t>.</w:t>
      </w:r>
    </w:p>
    <w:p w:rsidR="00F353F4" w14:paraId="3B5A3CA5" w14:textId="3B9542F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．如图是某几何体的展开图，该几何体是（　　）</w:t>
      </w:r>
    </w:p>
    <w:p w:rsidR="00F353F4" w14:paraId="0FD569C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170434" cy="76505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24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434" cy="76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09469C22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．圆柱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．三棱柱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．圆锥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．球</w:t>
      </w:r>
    </w:p>
    <w:p w:rsidR="00F353F4" w14:paraId="74E06C5C" w14:textId="6835B884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上一点，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，若∠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55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:rsidR="00F353F4" w14:paraId="60AA057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929642" cy="649225"/>
            <wp:effectExtent l="0" t="0" r="0" b="0"/>
            <wp:docPr id="186597860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78605" name="Picture24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642" cy="64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75A0DD21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55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65</w:t>
      </w:r>
      <w:r>
        <w:rPr>
          <w:rFonts w:ascii="Times New Roman" w:eastAsia="新宋体" w:hAnsi="Times New Roman" w:hint="eastAsia"/>
          <w:szCs w:val="21"/>
        </w:rPr>
        <w:t>°</w:t>
      </w:r>
    </w:p>
    <w:p w:rsidR="00F353F4" w14:paraId="37502397" w14:textId="6FF49D28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．实数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在数轴上的对应点的位置如图所示，则正确的结论是（　　）</w:t>
      </w:r>
    </w:p>
    <w:p w:rsidR="00F353F4" w14:paraId="1872213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2313437" cy="329185"/>
            <wp:effectExtent l="0" t="0" r="0" b="0"/>
            <wp:docPr id="58774629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746295" name="Picture24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437" cy="32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6D70E7C9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</w:p>
    <w:p w:rsidR="00F353F4" w14:paraId="1F78FBB0" w14:textId="163DF561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．以下图形绕点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旋转一定角度后都能与原图形重合，其中旋转角最小的是（　　）</w:t>
      </w:r>
    </w:p>
    <w:p w:rsidR="00F353F4" w14:paraId="7F5C578A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521209" cy="460249"/>
            <wp:effectExtent l="0" t="0" r="0" b="0"/>
            <wp:docPr id="50069245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692453" name="Picture24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9" cy="46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445009" cy="448057"/>
            <wp:effectExtent l="0" t="0" r="0" b="0"/>
            <wp:docPr id="161692308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923088" name="Picture24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009" cy="44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478537" cy="460249"/>
            <wp:effectExtent l="0" t="0" r="0" b="0"/>
            <wp:docPr id="11073124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312438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37" cy="46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515113" cy="448057"/>
            <wp:effectExtent l="0" t="0" r="0" b="0"/>
            <wp:docPr id="141758437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584375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13" cy="44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149749B6" w14:textId="61FB48CD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rFonts w:ascii="Times New Roman" w:eastAsia="新宋体" w:hAnsi="Times New Roman" w:hint="eastAsia"/>
          <w:szCs w:val="21"/>
        </w:rPr>
        <w:t>3.5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12.25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3.6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12.96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3.7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13.69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3.8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14.44</w:t>
      </w:r>
      <w:r>
        <w:rPr>
          <w:rFonts w:ascii="Times New Roman" w:eastAsia="新宋体" w:hAnsi="Times New Roman" w:hint="eastAsia"/>
          <w:szCs w:val="21"/>
        </w:rPr>
        <w:t>，那么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13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精确到</w:t>
      </w:r>
      <w:r>
        <w:rPr>
          <w:rFonts w:ascii="Times New Roman" w:eastAsia="新宋体" w:hAnsi="Times New Roman" w:hint="eastAsia"/>
          <w:szCs w:val="21"/>
        </w:rPr>
        <w:t>0.1</w:t>
      </w:r>
      <w:r>
        <w:rPr>
          <w:rFonts w:ascii="Times New Roman" w:eastAsia="新宋体" w:hAnsi="Times New Roman" w:hint="eastAsia"/>
          <w:szCs w:val="21"/>
        </w:rPr>
        <w:t>的近似值是（　　）</w:t>
      </w:r>
    </w:p>
    <w:p w:rsidR="00F353F4" w14:paraId="0AF39945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3.5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3.6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3.7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3.8</w:t>
      </w:r>
    </w:p>
    <w:p w:rsidR="00F353F4" w14:paraId="3E4BB0DA" w14:textId="0024D404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．掷一枚质地均匀的硬币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次，正面向上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次，则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n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的值（　　）</w:t>
      </w:r>
    </w:p>
    <w:p w:rsidR="00F353F4" w14:paraId="78CC6B4A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．一定是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</w:p>
    <w:p w:rsidR="00F353F4" w14:paraId="553CFCC1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．一定不是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</w:p>
    <w:p w:rsidR="00F353F4" w14:paraId="1FB9502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．随着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的增大，越来越接近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</w:p>
    <w:p w:rsidR="00F353F4" w14:paraId="2344D26B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．随着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的增大，在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附近摆动，呈现一定的稳定性</w:t>
      </w:r>
    </w:p>
    <w:p w:rsidR="00F353F4" w14:paraId="22491C14" w14:textId="1FE65461">
      <w:pPr>
        <w:spacing w:line="360" w:lineRule="auto"/>
        <w:ind w:left="273" w:hanging="273" w:hangingChars="130"/>
        <w:sectPr w:rsidSect="00C46E44">
          <w:footerReference w:type="default" r:id="rId12"/>
          <w:pgSz w:w="11906" w:h="16838"/>
          <w:pgMar w:top="1134" w:right="1134" w:bottom="1134" w:left="1134" w:header="851" w:footer="992" w:gutter="0"/>
          <w:pgNumType w:chapStyle="5" w:chapSep="colon"/>
          <w:cols w:space="425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．我国明代数学读本《算法统宗》一书中有这样一道题：一支竿子一条索，索比竿子长一托，对折索子来量竿，却比竿子短一托，索和竿子各几何？（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托为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尺）其大意为：现有一根竿和一条绳索，如果用绳索去量竿，绳索比竿长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尺，如果将绳索对折后再去量竿，就比竿短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尺，那么绳索和竿各长几尺？设绳索长为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尺，竿长为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尺，根据题意列方程组，正确的是（　　）</w:t>
      </w:r>
    </w:p>
    <w:p w:rsidR="00F353F4" w14:paraId="69C6F07F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y=5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y-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x=5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y=5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x-y=5</m:t>
                  </m:r>
                </m:e>
              </m:mr>
            </m:m>
          </m:e>
        </m:d>
      </m:oMath>
      <w:r>
        <w:tab/>
      </w:r>
    </w:p>
    <w:p w:rsidR="00F353F4" w14:paraId="1005320C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y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x=5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x-2y=5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y=5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y-2x=5</m:t>
                  </m:r>
                </m:e>
              </m:mr>
            </m:m>
          </m:e>
        </m:d>
      </m:oMath>
    </w:p>
    <w:p w:rsidR="00F353F4" w14:paraId="325DBE24" w14:textId="623FC62F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．下面三个问题中都有两个变量：</w:t>
      </w:r>
    </w:p>
    <w:p w:rsidR="00F353F4" w14:paraId="5154455E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，货车匀速通过隧道（隧道长大于货车长），货车在隧道内的长度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与从车头进入隧道至车尾离开隧道的时间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；</w:t>
      </w:r>
    </w:p>
    <w:p w:rsidR="00F353F4" w14:paraId="28F5FC45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，实线是王大爷从家出发匀速散步行走的路线（圆心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表示王大爷家的位置），他离家的距离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与散步的时间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；</w:t>
      </w:r>
    </w:p>
    <w:p w:rsidR="00F353F4" w14:paraId="7FDBA3BA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，往一个圆柱形空杯中匀速倒水，倒满后停止，一段时间后，再匀速倒出杯中的水，杯中水的体积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与所用时间</w:t>
      </w:r>
      <w:r>
        <w:rPr>
          <w:rFonts w:ascii="Times New Roman" w:eastAsia="新宋体" w:hAnsi="Times New Roman" w:hint="eastAsia"/>
          <w:i/>
          <w:szCs w:val="21"/>
        </w:rPr>
        <w:t>x</w:t>
      </w:r>
    </w:p>
    <w:p w:rsidR="00F353F4" w14:paraId="28250D6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其中，变量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之间的函数关系大致符合图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的是（　　）</w:t>
      </w:r>
    </w:p>
    <w:p w:rsidR="00F353F4" w14:paraId="30802BE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4395225" cy="777242"/>
            <wp:effectExtent l="0" t="0" r="0" b="0"/>
            <wp:docPr id="146323855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238558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225" cy="77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4021A7BE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Calibri" w:hAnsi="Times New Roman" w:hint="eastAsia"/>
          <w:szCs w:val="21"/>
        </w:rPr>
        <w:t>①②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Calibri" w:hAnsi="Times New Roman" w:hint="eastAsia"/>
          <w:szCs w:val="21"/>
        </w:rPr>
        <w:t>①③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Calibri" w:hAnsi="Times New Roman" w:hint="eastAsia"/>
          <w:szCs w:val="21"/>
        </w:rPr>
        <w:t>②③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Calibri" w:hAnsi="Times New Roman" w:hint="eastAsia"/>
          <w:szCs w:val="21"/>
        </w:rPr>
        <w:t>①②③</w:t>
      </w:r>
    </w:p>
    <w:p w:rsidR="00F353F4" w14:paraId="662D07E7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二、填空题（共</w:t>
      </w:r>
      <w:r>
        <w:rPr>
          <w:rFonts w:ascii="Times New Roman" w:eastAsia="新宋体" w:hAnsi="Times New Roman" w:hint="eastAsia"/>
          <w:b/>
          <w:szCs w:val="21"/>
        </w:rPr>
        <w:t>16</w:t>
      </w:r>
      <w:r>
        <w:rPr>
          <w:rFonts w:ascii="Times New Roman" w:eastAsia="新宋体" w:hAnsi="Times New Roman" w:hint="eastAsia"/>
          <w:b/>
          <w:szCs w:val="21"/>
        </w:rPr>
        <w:t>分，每题</w:t>
      </w:r>
      <w:r>
        <w:rPr>
          <w:rFonts w:ascii="Times New Roman" w:eastAsia="新宋体" w:hAnsi="Times New Roman" w:hint="eastAsia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F353F4" w14:paraId="689507A0" w14:textId="4F2B7F6F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．若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x</m:t>
            </m:r>
            <m:r>
              <w:rPr>
                <w:rFonts w:ascii="Cambria Math" w:eastAsia="新宋体" w:hAnsi="Cambria Math" w:hint="eastAsia"/>
                <w:szCs w:val="21"/>
              </w:rPr>
              <m:t>-</m:t>
            </m:r>
            <m:r>
              <w:rPr>
                <w:rFonts w:ascii="Cambria Math" w:eastAsia="新宋体" w:hAnsi="Cambria Math" w:hint="eastAsia"/>
                <w:szCs w:val="21"/>
              </w:rPr>
              <m:t>5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在实数范围内有意义，则实数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385275BE" w14:textId="322DF79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．分解因式：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</w:rPr>
        <w:t>．</w:t>
      </w:r>
    </w:p>
    <w:p w:rsidR="00F353F4" w14:paraId="4E7BD416" w14:textId="541DFE72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．正十边形的外角和为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</w:rPr>
        <w:t>．</w:t>
      </w:r>
    </w:p>
    <w:p w:rsidR="00F353F4" w14:paraId="7F843691" w14:textId="1ADE7521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．如图所示，正方形网格中，三个正方形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的顶点都在格点上，用等式表示三个正方形的面积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</w:t>
      </w:r>
      <w:r>
        <w:rPr>
          <w:rFonts w:ascii="Times New Roman" w:eastAsia="新宋体" w:hAnsi="Times New Roman" w:hint="eastAsia"/>
          <w:szCs w:val="21"/>
        </w:rPr>
        <w:t>之间的关系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</w:rPr>
        <w:t>．</w:t>
      </w:r>
    </w:p>
    <w:p w:rsidR="00F353F4" w14:paraId="0E2E4C1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013368" cy="1016000"/>
            <wp:effectExtent l="0" t="0" r="0" b="0"/>
            <wp:docPr id="10749909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990936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853" cy="1019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2128F787" w14:textId="3188D874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中，反比例函数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eastAsia="新宋体" w:hAnsi="Cambria Math" w:hint="eastAsia"/>
                <w:szCs w:val="21"/>
              </w:rPr>
              <m:t>y</m:t>
            </m:r>
          </m:e>
          <m:sub>
            <m:r>
              <w:rPr>
                <w:rFonts w:ascii="Cambria Math" w:eastAsia="新宋体" w:hAnsi="Cambria Math"/>
                <w:szCs w:val="21"/>
              </w:rPr>
              <m:t>1</m:t>
            </m:r>
          </m:sub>
        </m:sSub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eastAsia="新宋体" w:hAnsi="Cambria Math"/>
            <w:szCs w:val="21"/>
          </w:rPr>
          <m:t>(x</m:t>
        </m:r>
        <m:r>
          <w:rPr>
            <w:rFonts w:ascii="Cambria Math" w:eastAsia="新宋体" w:hAnsi="Cambria Math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0)</m:t>
        </m:r>
      </m:oMath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eastAsia="新宋体" w:hAnsi="Cambria Math" w:hint="eastAsia"/>
                <w:szCs w:val="21"/>
              </w:rPr>
              <m:t>y</m:t>
            </m:r>
          </m:e>
          <m:sub>
            <m:r>
              <w:rPr>
                <w:rFonts w:ascii="Cambria Math" w:eastAsia="新宋体" w:hAnsi="Cambria Math"/>
                <w:szCs w:val="21"/>
              </w:rPr>
              <m:t>2</m:t>
            </m:r>
          </m:sub>
        </m:sSub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k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eastAsia="新宋体" w:hAnsi="Cambria Math"/>
            <w:szCs w:val="21"/>
          </w:rPr>
          <m:t>(x</m:t>
        </m:r>
        <m:r>
          <w:rPr>
            <w:rFonts w:ascii="Cambria Math" w:eastAsia="新宋体" w:hAnsi="Cambria Math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0)</m:t>
        </m:r>
      </m:oMath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的图象如图所示，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的值可以是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（写出一个即可）</w:t>
      </w:r>
    </w:p>
    <w:p w:rsidR="00F353F4" w14:paraId="3BACB73B" w14:textId="77777777">
      <w:pPr>
        <w:spacing w:line="360" w:lineRule="auto"/>
        <w:ind w:left="273" w:leftChars="130"/>
        <w:sectPr w:rsidSect="00C46E44">
          <w:footerReference w:type="default" r:id="rId15"/>
          <w:type w:val="nextPage"/>
          <w:pgSz w:w="11906" w:h="16838"/>
          <w:pgMar w:top="1134" w:right="1134" w:bottom="1134" w:left="1134" w:header="851" w:footer="992" w:gutter="0"/>
          <w:pgNumType w:start="2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301750" cy="1028801"/>
            <wp:effectExtent l="0" t="0" r="0" b="0"/>
            <wp:docPr id="14842280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28017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477" cy="103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6BFE2D52" w14:textId="5BA1E10A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，则代数式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a-b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新宋体" w:hAnsi="Cambria Math"/>
                <w:sz w:val="28"/>
                <w:szCs w:val="28"/>
              </w:rPr>
              <m:t>-2ab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a-b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的值为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</w:rPr>
        <w:t>．</w:t>
      </w:r>
    </w:p>
    <w:p w:rsidR="00F353F4" w14:paraId="111D894B" w14:textId="49D02D9B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．如图是某书店</w:t>
      </w:r>
      <w:r>
        <w:rPr>
          <w:rFonts w:ascii="Times New Roman" w:eastAsia="新宋体" w:hAnsi="Times New Roman" w:hint="eastAsia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月至</w:t>
      </w: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月教育类图书销售额占当月全部图书销售额的百分比折线统计图．小华认为，</w:t>
      </w: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月份教育类图书销售额比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月份减少了．他的结论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（填“正确”或“错误”），理由是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</w:rPr>
        <w:t>．</w:t>
      </w:r>
    </w:p>
    <w:p w:rsidR="00F353F4" w14:paraId="3528C84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2432309" cy="2301245"/>
            <wp:effectExtent l="0" t="0" r="0" b="0"/>
            <wp:docPr id="92054757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47575" name="Picture24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2309" cy="230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78992BCE" w14:textId="57E201E2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．甲地组织</w:t>
      </w: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辆汽车装运食品、药品、生活用品三种物资共</w:t>
      </w:r>
      <w:r>
        <w:rPr>
          <w:rFonts w:ascii="Times New Roman" w:eastAsia="新宋体" w:hAnsi="Times New Roman" w:hint="eastAsia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吨到乙地．每辆汽车可装运物资的运载量和每吨所需运费如表．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445"/>
        <w:gridCol w:w="1755"/>
        <w:gridCol w:w="1755"/>
        <w:gridCol w:w="1755"/>
      </w:tblGrid>
      <w:tr w14:paraId="04F68DD3" w14:textId="77777777"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445" w:type="dxa"/>
          </w:tcPr>
          <w:p w:rsidR="00F353F4" w14:paraId="2732650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物资种类</w:t>
            </w:r>
          </w:p>
        </w:tc>
        <w:tc>
          <w:tcPr>
            <w:tcW w:w="1755" w:type="dxa"/>
          </w:tcPr>
          <w:p w:rsidR="00F353F4" w14:paraId="535A029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食品</w:t>
            </w:r>
          </w:p>
        </w:tc>
        <w:tc>
          <w:tcPr>
            <w:tcW w:w="1755" w:type="dxa"/>
          </w:tcPr>
          <w:p w:rsidR="00F353F4" w14:paraId="3F219D1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药品</w:t>
            </w:r>
          </w:p>
        </w:tc>
        <w:tc>
          <w:tcPr>
            <w:tcW w:w="1755" w:type="dxa"/>
          </w:tcPr>
          <w:p w:rsidR="00F353F4" w14:paraId="079547F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生活用品</w:t>
            </w:r>
          </w:p>
        </w:tc>
      </w:tr>
      <w:tr w14:paraId="4B9466DE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445" w:type="dxa"/>
          </w:tcPr>
          <w:p w:rsidR="00F353F4" w14:paraId="01AB88E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每辆汽车运载量</w:t>
            </w:r>
            <w:r>
              <w:rPr>
                <w:rFonts w:ascii="Times New Roman" w:eastAsia="新宋体" w:hAnsi="Times New Roman" w:hint="eastAsia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szCs w:val="21"/>
              </w:rPr>
              <w:t>吨</w:t>
            </w:r>
          </w:p>
        </w:tc>
        <w:tc>
          <w:tcPr>
            <w:tcW w:w="1755" w:type="dxa"/>
          </w:tcPr>
          <w:p w:rsidR="00F353F4" w14:paraId="2CAF068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6</w:t>
            </w:r>
          </w:p>
        </w:tc>
        <w:tc>
          <w:tcPr>
            <w:tcW w:w="1755" w:type="dxa"/>
          </w:tcPr>
          <w:p w:rsidR="00F353F4" w14:paraId="519ABE1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5</w:t>
            </w:r>
          </w:p>
        </w:tc>
        <w:tc>
          <w:tcPr>
            <w:tcW w:w="1755" w:type="dxa"/>
          </w:tcPr>
          <w:p w:rsidR="00F353F4" w14:paraId="387A6C2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</w:t>
            </w:r>
          </w:p>
        </w:tc>
      </w:tr>
      <w:tr w14:paraId="6BC854F1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445" w:type="dxa"/>
          </w:tcPr>
          <w:p w:rsidR="00F353F4" w14:paraId="173B23C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每吨所需运费</w:t>
            </w:r>
            <w:r>
              <w:rPr>
                <w:rFonts w:ascii="Times New Roman" w:eastAsia="新宋体" w:hAnsi="Times New Roman" w:hint="eastAsia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szCs w:val="21"/>
              </w:rPr>
              <w:t>元</w:t>
            </w:r>
          </w:p>
        </w:tc>
        <w:tc>
          <w:tcPr>
            <w:tcW w:w="1755" w:type="dxa"/>
          </w:tcPr>
          <w:p w:rsidR="00F353F4" w14:paraId="52D9181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120</w:t>
            </w:r>
          </w:p>
        </w:tc>
        <w:tc>
          <w:tcPr>
            <w:tcW w:w="1755" w:type="dxa"/>
          </w:tcPr>
          <w:p w:rsidR="00F353F4" w14:paraId="6D7DC8B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160</w:t>
            </w:r>
          </w:p>
        </w:tc>
        <w:tc>
          <w:tcPr>
            <w:tcW w:w="1755" w:type="dxa"/>
          </w:tcPr>
          <w:p w:rsidR="00F353F4" w14:paraId="0D896A8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100</w:t>
            </w:r>
          </w:p>
        </w:tc>
      </w:tr>
    </w:tbl>
    <w:p w:rsidR="00F353F4" w14:paraId="7F6F9F94" w14:textId="46E94C3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如果</w:t>
      </w: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辆汽车都要装运，每辆汽车只能装运同一种物资且必须装满，每种物资至少装运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辆车，那么总运费最少的车辆安排方案为：装运食品、药品、生活用品的汽车辆数依次是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 w:rsidR="007609E0"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，此时总运费为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元．</w:t>
      </w:r>
    </w:p>
    <w:p w:rsidR="00F353F4" w14:paraId="7849DEAF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三、解答题（共</w:t>
      </w:r>
      <w:r>
        <w:rPr>
          <w:rFonts w:ascii="Times New Roman" w:eastAsia="新宋体" w:hAnsi="Times New Roman" w:hint="eastAsia"/>
          <w:b/>
          <w:szCs w:val="21"/>
        </w:rPr>
        <w:t>68</w:t>
      </w:r>
      <w:r>
        <w:rPr>
          <w:rFonts w:ascii="Times New Roman" w:eastAsia="新宋体" w:hAnsi="Times New Roman" w:hint="eastAsia"/>
          <w:b/>
          <w:szCs w:val="21"/>
        </w:rPr>
        <w:t>分，第</w:t>
      </w:r>
      <w:r>
        <w:rPr>
          <w:rFonts w:ascii="Times New Roman" w:eastAsia="新宋体" w:hAnsi="Times New Roman" w:hint="eastAsia"/>
          <w:b/>
          <w:szCs w:val="21"/>
        </w:rPr>
        <w:t>17-21</w:t>
      </w:r>
      <w:r>
        <w:rPr>
          <w:rFonts w:ascii="Times New Roman" w:eastAsia="新宋体" w:hAnsi="Times New Roman" w:hint="eastAsia"/>
          <w:b/>
          <w:szCs w:val="21"/>
        </w:rPr>
        <w:t>，</w:t>
      </w:r>
      <w:r>
        <w:rPr>
          <w:rFonts w:ascii="Times New Roman" w:eastAsia="新宋体" w:hAnsi="Times New Roman" w:hint="eastAsia"/>
          <w:b/>
          <w:szCs w:val="21"/>
        </w:rPr>
        <w:t>23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5</w:t>
      </w:r>
      <w:r>
        <w:rPr>
          <w:rFonts w:ascii="Times New Roman" w:eastAsia="新宋体" w:hAnsi="Times New Roman" w:hint="eastAsia"/>
          <w:b/>
          <w:szCs w:val="21"/>
        </w:rPr>
        <w:t>分，第</w:t>
      </w:r>
      <w:r>
        <w:rPr>
          <w:rFonts w:ascii="Times New Roman" w:eastAsia="新宋体" w:hAnsi="Times New Roman" w:hint="eastAsia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，</w:t>
      </w:r>
      <w:r>
        <w:rPr>
          <w:rFonts w:ascii="Times New Roman" w:eastAsia="新宋体" w:hAnsi="Times New Roman" w:hint="eastAsia"/>
          <w:b/>
          <w:szCs w:val="21"/>
        </w:rPr>
        <w:t>24-26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分，第</w:t>
      </w:r>
      <w:r>
        <w:rPr>
          <w:rFonts w:ascii="Times New Roman" w:eastAsia="新宋体" w:hAnsi="Times New Roman" w:hint="eastAsia"/>
          <w:b/>
          <w:szCs w:val="21"/>
        </w:rPr>
        <w:t>27-28</w:t>
      </w:r>
      <w:r>
        <w:rPr>
          <w:rFonts w:ascii="Times New Roman" w:eastAsia="新宋体" w:hAnsi="Times New Roman" w:hint="eastAsia"/>
          <w:b/>
          <w:szCs w:val="21"/>
        </w:rPr>
        <w:t>题，每题</w:t>
      </w:r>
      <w:r>
        <w:rPr>
          <w:rFonts w:ascii="Times New Roman" w:eastAsia="新宋体" w:hAnsi="Times New Roman" w:hint="eastAsia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分）解答应写出文字说明、演算步骤或证明过程</w:t>
      </w:r>
      <w:r>
        <w:rPr>
          <w:rFonts w:ascii="Times New Roman" w:eastAsia="新宋体" w:hAnsi="Times New Roman" w:hint="eastAsia"/>
          <w:b/>
          <w:szCs w:val="21"/>
        </w:rPr>
        <w:t>.</w:t>
      </w:r>
    </w:p>
    <w:p w:rsidR="00F353F4" w14:paraId="44F0CB65" w14:textId="0F9CBDC6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．计算：</w:t>
      </w:r>
      <m:oMath>
        <m:r>
          <w:rPr>
            <w:rFonts w:ascii="Cambria Math" w:eastAsia="新宋体" w:hAnsi="Cambria Math" w:hint="eastAsia"/>
            <w:szCs w:val="21"/>
          </w:rPr>
          <m:t>2sin30</m:t>
        </m:r>
        <m:r>
          <w:rPr>
            <w:rFonts w:ascii="Cambria Math" w:eastAsia="新宋体" w:hAnsi="Cambria Math" w:hint="eastAsia"/>
            <w:szCs w:val="21"/>
          </w:rPr>
          <m:t>°</m:t>
        </m:r>
        <m:r>
          <w:rPr>
            <w:rFonts w:ascii="Cambria Math" w:eastAsia="新宋体" w:hAnsi="Cambria Math" w:hint="eastAsia"/>
            <w:szCs w:val="21"/>
          </w:rPr>
          <m:t>+(</m:t>
        </m:r>
        <m:r>
          <w:rPr>
            <w:rFonts w:ascii="Cambria Math" w:eastAsia="新宋体" w:hAnsi="Cambria Math" w:hint="eastAsia"/>
            <w:szCs w:val="21"/>
          </w:rPr>
          <m:t>-</m:t>
        </m:r>
        <m:r>
          <w:rPr>
            <w:rFonts w:ascii="Cambria Math" w:eastAsia="新宋体" w:hAnsi="Cambria Math" w:hint="eastAsia"/>
            <w:szCs w:val="21"/>
          </w:rPr>
          <m:t>1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)</m:t>
            </m:r>
          </m:e>
          <m:sup>
            <m:r>
              <w:rPr>
                <w:rFonts w:ascii="Cambria Math" w:eastAsia="新宋体" w:hAnsi="Cambria Math"/>
                <w:szCs w:val="21"/>
              </w:rPr>
              <m:t>3</m:t>
            </m:r>
          </m:sup>
        </m:sSup>
        <m:r>
          <w:rPr>
            <w:rFonts w:ascii="Cambria Math" w:eastAsia="新宋体" w:hAnsi="Cambria Math"/>
            <w:szCs w:val="21"/>
          </w:rPr>
          <m:t>-</m:t>
        </m:r>
        <m:rad>
          <m:radPr>
            <m:degHide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/>
                <w:szCs w:val="21"/>
              </w:rPr>
              <m:t>8</m:t>
            </m:r>
          </m:e>
        </m:rad>
        <m:r>
          <w:rPr>
            <w:rFonts w:ascii="Cambria Math" w:eastAsia="新宋体" w:hAnsi="Cambria Math"/>
            <w:szCs w:val="21"/>
          </w:rPr>
          <m:t>+(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)</m:t>
            </m:r>
          </m:e>
          <m:sup>
            <m:r>
              <w:rPr>
                <w:rFonts w:ascii="Cambria Math" w:eastAsia="新宋体" w:hAnsi="Cambria Math"/>
                <w:szCs w:val="21"/>
              </w:rPr>
              <m:t>-1</m:t>
            </m:r>
          </m:sup>
        </m:sSup>
      </m:oMath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64B7CA37" w14:textId="0B29117A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．解方程：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x-1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x+1</m:t>
            </m:r>
          </m:den>
        </m:f>
        <m:r>
          <w:rPr>
            <w:rFonts w:ascii="Cambria Math" w:eastAsia="新宋体" w:hAnsi="Cambria Math"/>
            <w:szCs w:val="21"/>
          </w:rPr>
          <m:t>=1</m:t>
        </m:r>
      </m:oMath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79D588BA" w14:textId="41901FC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．下面是过直线外一点，作已知直线的平行线的两种方法．请选择一种作法，使用直尺和圆规，补全图形（保留作图痕迹），并完成证明．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356"/>
      </w:tblGrid>
      <w:tr w14:paraId="642E1576" w14:textId="77777777"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200" w:type="dxa"/>
          </w:tcPr>
          <w:p w:rsidR="00F353F4" w14:paraId="0FEB453A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已知：如图，直线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l</w:t>
            </w:r>
            <w:r>
              <w:rPr>
                <w:rFonts w:ascii="Times New Roman" w:eastAsia="新宋体" w:hAnsi="Times New Roman" w:hint="eastAsia"/>
                <w:szCs w:val="21"/>
              </w:rPr>
              <w:t>及直线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l</w:t>
            </w:r>
            <w:r>
              <w:rPr>
                <w:rFonts w:ascii="Times New Roman" w:eastAsia="新宋体" w:hAnsi="Times New Roman" w:hint="eastAsia"/>
                <w:szCs w:val="21"/>
              </w:rPr>
              <w:t>外一点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</w:t>
            </w:r>
            <w:r>
              <w:rPr>
                <w:rFonts w:ascii="Times New Roman" w:eastAsia="新宋体" w:hAnsi="Times New Roman" w:hint="eastAsia"/>
                <w:szCs w:val="21"/>
              </w:rPr>
              <w:t>．</w:t>
            </w:r>
          </w:p>
          <w:p w:rsidR="00F353F4" w14:paraId="4FCB8D13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求作：直线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PQ</w:t>
            </w:r>
            <w:r>
              <w:rPr>
                <w:rFonts w:ascii="Times New Roman" w:eastAsia="新宋体" w:hAnsi="Times New Roman" w:hint="eastAsia"/>
                <w:szCs w:val="21"/>
              </w:rPr>
              <w:t>，使得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PQ</w:t>
            </w:r>
            <w:r>
              <w:rPr>
                <w:rFonts w:ascii="Times New Roman" w:eastAsia="新宋体" w:hAnsi="Times New Roman" w:hint="eastAsia"/>
                <w:szCs w:val="21"/>
              </w:rPr>
              <w:t>∥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l</w:t>
            </w:r>
            <w:r>
              <w:rPr>
                <w:rFonts w:ascii="Times New Roman" w:eastAsia="新宋体" w:hAnsi="Times New Roman" w:hint="eastAsia"/>
                <w:szCs w:val="21"/>
              </w:rPr>
              <w:t>．</w:t>
            </w:r>
          </w:p>
        </w:tc>
      </w:tr>
    </w:tbl>
    <w:p>
      <w:pPr>
        <w:sectPr w:rsidSect="00C46E44">
          <w:footerReference w:type="default" r:id="rId18"/>
          <w:type w:val="nextPage"/>
          <w:pgSz w:w="11906" w:h="16838"/>
          <w:pgMar w:top="1134" w:right="1134" w:bottom="1134" w:left="1134" w:header="851" w:footer="992" w:gutter="0"/>
          <w:pgNumType w:start="3" w:chapStyle="5" w:chapSep="colon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610"/>
        <w:gridCol w:w="4746"/>
      </w:tblGrid>
      <w:tr w14:paraId="642E1576" w14:textId="77777777"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200" w:type="dxa"/>
            <w:gridSpan w:val="2"/>
          </w:tcPr>
          <w:p w:rsidR="00F353F4" w14:paraId="4EEFE4EC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>
                  <wp:extent cx="1316739" cy="585217"/>
                  <wp:effectExtent l="0" t="0" r="0" b="0"/>
                  <wp:docPr id="1299998394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998394" name="Picture24"/>
                          <pic:cNvPicPr/>
                        </pic:nvPicPr>
                        <pic:blipFill>
                          <a:blip xmlns:r="http://schemas.openxmlformats.org/officeDocument/2006/relationships"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739" cy="585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A74E0D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100" w:type="dxa"/>
          </w:tcPr>
          <w:p w:rsidR="00F353F4" w14:paraId="56FA4701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作法一：如图，</w:t>
            </w:r>
          </w:p>
          <w:p w:rsidR="00F353F4" w14:paraId="5A82C3DC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>
                  <wp:extent cx="1289307" cy="1033274"/>
                  <wp:effectExtent l="0" t="0" r="0" b="0"/>
                  <wp:docPr id="1066657087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657087" name="Picture24"/>
                          <pic:cNvPicPr/>
                        </pic:nvPicPr>
                        <pic:blipFill>
                          <a:blip xmlns:r="http://schemas.openxmlformats.org/officeDocument/2006/relationships"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307" cy="1033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53F4" w14:paraId="65A0A83C" w14:textId="77777777">
            <w:pPr>
              <w:spacing w:line="360" w:lineRule="auto"/>
            </w:pPr>
            <w:r>
              <w:rPr>
                <w:rFonts w:ascii="Times New Roman" w:eastAsia="Calibri" w:hAnsi="Times New Roman" w:hint="eastAsia"/>
                <w:szCs w:val="21"/>
              </w:rPr>
              <w:t>①</w:t>
            </w:r>
            <w:r>
              <w:rPr>
                <w:rFonts w:ascii="Times New Roman" w:eastAsia="新宋体" w:hAnsi="Times New Roman" w:hint="eastAsia"/>
                <w:szCs w:val="21"/>
              </w:rPr>
              <w:t>在直线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l</w:t>
            </w:r>
            <w:r>
              <w:rPr>
                <w:rFonts w:ascii="Times New Roman" w:eastAsia="新宋体" w:hAnsi="Times New Roman" w:hint="eastAsia"/>
                <w:szCs w:val="21"/>
              </w:rPr>
              <w:t>上取一点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，作射线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PA</w:t>
            </w:r>
            <w:r>
              <w:rPr>
                <w:rFonts w:ascii="Times New Roman" w:eastAsia="新宋体" w:hAnsi="Times New Roman" w:hint="eastAsia"/>
                <w:szCs w:val="21"/>
              </w:rPr>
              <w:t>，以点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为圆心，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AP</w:t>
            </w:r>
            <w:r>
              <w:rPr>
                <w:rFonts w:ascii="Times New Roman" w:eastAsia="新宋体" w:hAnsi="Times New Roman" w:hint="eastAsia"/>
                <w:szCs w:val="21"/>
              </w:rPr>
              <w:t>长为半径画弧，交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PA</w:t>
            </w:r>
            <w:r>
              <w:rPr>
                <w:rFonts w:ascii="Times New Roman" w:eastAsia="新宋体" w:hAnsi="Times New Roman" w:hint="eastAsia"/>
                <w:szCs w:val="21"/>
              </w:rPr>
              <w:t>的延长线于点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；</w:t>
            </w:r>
          </w:p>
          <w:p w:rsidR="00F353F4" w14:paraId="5F62F36A" w14:textId="77777777">
            <w:pPr>
              <w:spacing w:line="360" w:lineRule="auto"/>
            </w:pPr>
            <w:r>
              <w:rPr>
                <w:rFonts w:ascii="Times New Roman" w:eastAsia="Calibri" w:hAnsi="Times New Roman" w:hint="eastAsia"/>
                <w:szCs w:val="21"/>
              </w:rPr>
              <w:t>②</w:t>
            </w:r>
            <w:r>
              <w:rPr>
                <w:rFonts w:ascii="Times New Roman" w:eastAsia="新宋体" w:hAnsi="Times New Roman" w:hint="eastAsia"/>
                <w:szCs w:val="21"/>
              </w:rPr>
              <w:t>在直线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l</w:t>
            </w:r>
            <w:r>
              <w:rPr>
                <w:rFonts w:ascii="Times New Roman" w:eastAsia="新宋体" w:hAnsi="Times New Roman" w:hint="eastAsia"/>
                <w:szCs w:val="21"/>
              </w:rPr>
              <w:t>上取一点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C</w:t>
            </w:r>
            <w:r>
              <w:rPr>
                <w:rFonts w:ascii="Times New Roman" w:eastAsia="新宋体" w:hAnsi="Times New Roman" w:hint="eastAsia"/>
                <w:szCs w:val="21"/>
              </w:rPr>
              <w:t>（不与点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重合），作射线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BC</w:t>
            </w:r>
            <w:r>
              <w:rPr>
                <w:rFonts w:ascii="Times New Roman" w:eastAsia="新宋体" w:hAnsi="Times New Roman" w:hint="eastAsia"/>
                <w:szCs w:val="21"/>
              </w:rPr>
              <w:t>，以点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C</w:t>
            </w:r>
            <w:r>
              <w:rPr>
                <w:rFonts w:ascii="Times New Roman" w:eastAsia="新宋体" w:hAnsi="Times New Roman" w:hint="eastAsia"/>
                <w:szCs w:val="21"/>
              </w:rPr>
              <w:t>为圆心，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CB</w:t>
            </w:r>
            <w:r>
              <w:rPr>
                <w:rFonts w:ascii="Times New Roman" w:eastAsia="新宋体" w:hAnsi="Times New Roman" w:hint="eastAsia"/>
                <w:szCs w:val="21"/>
              </w:rPr>
              <w:t>长为半径画弧，交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BC</w:t>
            </w:r>
            <w:r>
              <w:rPr>
                <w:rFonts w:ascii="Times New Roman" w:eastAsia="新宋体" w:hAnsi="Times New Roman" w:hint="eastAsia"/>
                <w:szCs w:val="21"/>
              </w:rPr>
              <w:t>的延长线于点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Q</w:t>
            </w:r>
            <w:r>
              <w:rPr>
                <w:rFonts w:ascii="Times New Roman" w:eastAsia="新宋体" w:hAnsi="Times New Roman" w:hint="eastAsia"/>
                <w:szCs w:val="21"/>
              </w:rPr>
              <w:t>；</w:t>
            </w:r>
          </w:p>
          <w:p w:rsidR="00F353F4" w14:paraId="72211FBE" w14:textId="77777777">
            <w:pPr>
              <w:spacing w:line="360" w:lineRule="auto"/>
            </w:pPr>
            <w:r>
              <w:rPr>
                <w:rFonts w:ascii="Times New Roman" w:eastAsia="Calibri" w:hAnsi="Times New Roman" w:hint="eastAsia"/>
                <w:szCs w:val="21"/>
              </w:rPr>
              <w:t>③</w:t>
            </w:r>
            <w:r>
              <w:rPr>
                <w:rFonts w:ascii="Times New Roman" w:eastAsia="新宋体" w:hAnsi="Times New Roman" w:hint="eastAsia"/>
                <w:szCs w:val="21"/>
              </w:rPr>
              <w:t>作直线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PQ</w:t>
            </w:r>
            <w:r>
              <w:rPr>
                <w:rFonts w:ascii="Times New Roman" w:eastAsia="新宋体" w:hAnsi="Times New Roman" w:hint="eastAsia"/>
                <w:szCs w:val="21"/>
              </w:rPr>
              <w:t>．所以直线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PQ</w:t>
            </w:r>
            <w:r>
              <w:rPr>
                <w:rFonts w:ascii="Times New Roman" w:eastAsia="新宋体" w:hAnsi="Times New Roman" w:hint="eastAsia"/>
                <w:szCs w:val="21"/>
              </w:rPr>
              <w:t>就是所求作的直线．</w:t>
            </w:r>
          </w:p>
        </w:tc>
        <w:tc>
          <w:tcPr>
            <w:tcW w:w="8100" w:type="dxa"/>
          </w:tcPr>
          <w:p w:rsidR="00F353F4" w14:paraId="7BCBADFC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作法二：如图，</w:t>
            </w:r>
          </w:p>
          <w:p w:rsidR="00F353F4" w14:paraId="4FDEA763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noProof/>
                <w:szCs w:val="21"/>
              </w:rPr>
              <w:drawing>
                <wp:inline distT="0" distB="0" distL="0" distR="0">
                  <wp:extent cx="1295403" cy="697993"/>
                  <wp:effectExtent l="0" t="0" r="0" b="0"/>
                  <wp:docPr id="1079340767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340767" name="Picture24"/>
                          <pic:cNvPicPr/>
                        </pic:nvPicPr>
                        <pic:blipFill>
                          <a:blip xmlns:r="http://schemas.openxmlformats.org/officeDocument/2006/relationships"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3" cy="697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353F4" w14:paraId="2BC87122" w14:textId="77777777">
            <w:pPr>
              <w:spacing w:line="360" w:lineRule="auto"/>
            </w:pPr>
            <w:r>
              <w:rPr>
                <w:rFonts w:ascii="Times New Roman" w:eastAsia="Calibri" w:hAnsi="Times New Roman" w:hint="eastAsia"/>
                <w:szCs w:val="21"/>
              </w:rPr>
              <w:t>①</w:t>
            </w:r>
            <w:r>
              <w:rPr>
                <w:rFonts w:ascii="Times New Roman" w:eastAsia="新宋体" w:hAnsi="Times New Roman" w:hint="eastAsia"/>
                <w:szCs w:val="21"/>
              </w:rPr>
              <w:t>在直线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l</w:t>
            </w:r>
            <w:r>
              <w:rPr>
                <w:rFonts w:ascii="Times New Roman" w:eastAsia="新宋体" w:hAnsi="Times New Roman" w:hint="eastAsia"/>
                <w:szCs w:val="21"/>
              </w:rPr>
              <w:t>上取两点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，连接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AP</w:t>
            </w:r>
            <w:r>
              <w:rPr>
                <w:rFonts w:ascii="Times New Roman" w:eastAsia="新宋体" w:hAnsi="Times New Roman" w:hint="eastAsia"/>
                <w:szCs w:val="21"/>
              </w:rPr>
              <w:t>；</w:t>
            </w:r>
          </w:p>
          <w:p w:rsidR="00F353F4" w14:paraId="43A8FBF8" w14:textId="77777777">
            <w:pPr>
              <w:spacing w:line="360" w:lineRule="auto"/>
            </w:pPr>
            <w:r>
              <w:rPr>
                <w:rFonts w:ascii="Times New Roman" w:eastAsia="Calibri" w:hAnsi="Times New Roman" w:hint="eastAsia"/>
                <w:szCs w:val="21"/>
              </w:rPr>
              <w:t>②</w:t>
            </w:r>
            <w:r>
              <w:rPr>
                <w:rFonts w:ascii="Times New Roman" w:eastAsia="新宋体" w:hAnsi="Times New Roman" w:hint="eastAsia"/>
                <w:szCs w:val="21"/>
              </w:rPr>
              <w:t>分别以点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</w:t>
            </w:r>
            <w:r>
              <w:rPr>
                <w:rFonts w:ascii="Times New Roman" w:eastAsia="新宋体" w:hAnsi="Times New Roman" w:hint="eastAsia"/>
                <w:szCs w:val="21"/>
              </w:rPr>
              <w:t>，点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为圆心，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AB</w:t>
            </w:r>
            <w:r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AP</w:t>
            </w:r>
            <w:r>
              <w:rPr>
                <w:rFonts w:ascii="Times New Roman" w:eastAsia="新宋体" w:hAnsi="Times New Roman" w:hint="eastAsia"/>
                <w:szCs w:val="21"/>
              </w:rPr>
              <w:t>的长为半径画弧，两弧在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l</w:t>
            </w:r>
            <w:r>
              <w:rPr>
                <w:rFonts w:ascii="Times New Roman" w:eastAsia="新宋体" w:hAnsi="Times New Roman" w:hint="eastAsia"/>
                <w:szCs w:val="21"/>
              </w:rPr>
              <w:t>上方交于点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Q</w:t>
            </w:r>
            <w:r>
              <w:rPr>
                <w:rFonts w:ascii="Times New Roman" w:eastAsia="新宋体" w:hAnsi="Times New Roman" w:hint="eastAsia"/>
                <w:szCs w:val="21"/>
              </w:rPr>
              <w:t>；</w:t>
            </w:r>
          </w:p>
          <w:p w:rsidR="00F353F4" w14:paraId="44D73209" w14:textId="77777777">
            <w:pPr>
              <w:spacing w:line="360" w:lineRule="auto"/>
            </w:pPr>
            <w:r>
              <w:rPr>
                <w:rFonts w:ascii="Times New Roman" w:eastAsia="Calibri" w:hAnsi="Times New Roman" w:hint="eastAsia"/>
                <w:szCs w:val="21"/>
              </w:rPr>
              <w:t>③</w:t>
            </w:r>
            <w:r>
              <w:rPr>
                <w:rFonts w:ascii="Times New Roman" w:eastAsia="新宋体" w:hAnsi="Times New Roman" w:hint="eastAsia"/>
                <w:szCs w:val="21"/>
              </w:rPr>
              <w:t>作直线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PQ</w:t>
            </w:r>
            <w:r>
              <w:rPr>
                <w:rFonts w:ascii="Times New Roman" w:eastAsia="新宋体" w:hAnsi="Times New Roman" w:hint="eastAsia"/>
                <w:szCs w:val="21"/>
              </w:rPr>
              <w:t>．所以直线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PQ</w:t>
            </w:r>
            <w:r>
              <w:rPr>
                <w:rFonts w:ascii="Times New Roman" w:eastAsia="新宋体" w:hAnsi="Times New Roman" w:hint="eastAsia"/>
                <w:szCs w:val="21"/>
              </w:rPr>
              <w:t>就是所求作的直线．</w:t>
            </w:r>
          </w:p>
        </w:tc>
      </w:tr>
      <w:tr w14:paraId="41F92D29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8100" w:type="dxa"/>
          </w:tcPr>
          <w:p w:rsidR="00F353F4" w14:paraId="436A06D7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证明：∵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AB</w:t>
            </w:r>
            <w:r>
              <w:rPr>
                <w:rFonts w:ascii="Times New Roman" w:eastAsia="新宋体" w:hAnsi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 xml:space="preserve">    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CB</w:t>
            </w:r>
            <w:r>
              <w:rPr>
                <w:rFonts w:ascii="Times New Roman" w:eastAsia="新宋体" w:hAnsi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 xml:space="preserve">    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="00F353F4" w14:paraId="55952FD5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∴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PQ</w:t>
            </w:r>
            <w:r>
              <w:rPr>
                <w:rFonts w:ascii="Times New Roman" w:eastAsia="新宋体" w:hAnsi="Times New Roman" w:hint="eastAsia"/>
                <w:szCs w:val="21"/>
              </w:rPr>
              <w:t>∥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l</w:t>
            </w:r>
            <w:r>
              <w:rPr>
                <w:rFonts w:ascii="Times New Roman" w:eastAsia="新宋体" w:hAnsi="Times New Roman" w:hint="eastAsia"/>
                <w:szCs w:val="21"/>
              </w:rPr>
              <w:t>（</w:t>
            </w:r>
            <w:r>
              <w:rPr>
                <w:rFonts w:ascii="Times New Roman" w:eastAsia="新宋体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 xml:space="preserve">               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</w:rPr>
              <w:t>）</w:t>
            </w:r>
          </w:p>
          <w:p w:rsidR="00F353F4" w14:paraId="5758F464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（填推理的依据）．</w:t>
            </w:r>
          </w:p>
        </w:tc>
        <w:tc>
          <w:tcPr>
            <w:tcW w:w="8100" w:type="dxa"/>
          </w:tcPr>
          <w:p w:rsidR="00F353F4" w14:paraId="0AA47D65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证明：连接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BQ</w:t>
            </w:r>
            <w:r>
              <w:rPr>
                <w:rFonts w:ascii="Times New Roman" w:eastAsia="新宋体" w:hAnsi="Times New Roman" w:hint="eastAsia"/>
                <w:szCs w:val="21"/>
              </w:rPr>
              <w:t>．</w:t>
            </w:r>
          </w:p>
          <w:p w:rsidR="00F353F4" w14:paraId="636B2FBB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∵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AP</w:t>
            </w:r>
            <w:r>
              <w:rPr>
                <w:rFonts w:ascii="Times New Roman" w:eastAsia="新宋体" w:hAnsi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 xml:space="preserve">    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</w:rPr>
              <w:t>，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AB</w:t>
            </w:r>
            <w:r>
              <w:rPr>
                <w:rFonts w:ascii="Times New Roman" w:eastAsia="新宋体" w:hAnsi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 xml:space="preserve">    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</w:rPr>
              <w:t>，</w:t>
            </w:r>
          </w:p>
          <w:p w:rsidR="00F353F4" w14:paraId="221300F0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∴四边形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APQB</w:t>
            </w:r>
            <w:r>
              <w:rPr>
                <w:rFonts w:ascii="Times New Roman" w:eastAsia="新宋体" w:hAnsi="Times New Roman" w:hint="eastAsia"/>
                <w:szCs w:val="21"/>
              </w:rPr>
              <w:t>是平行四边形</w:t>
            </w:r>
          </w:p>
          <w:p w:rsidR="00F353F4" w14:paraId="4E17AF29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（</w:t>
            </w:r>
            <w:r>
              <w:rPr>
                <w:rFonts w:ascii="Times New Roman" w:eastAsia="新宋体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 xml:space="preserve">                 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</w:rPr>
              <w:t>）（填推理的依据）．</w:t>
            </w:r>
          </w:p>
          <w:p w:rsidR="00F353F4" w14:paraId="7DA785AB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∴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PQ</w:t>
            </w:r>
            <w:r>
              <w:rPr>
                <w:rFonts w:ascii="Times New Roman" w:eastAsia="新宋体" w:hAnsi="Times New Roman" w:hint="eastAsia"/>
                <w:szCs w:val="21"/>
              </w:rPr>
              <w:t>∥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l</w:t>
            </w:r>
            <w:r>
              <w:rPr>
                <w:rFonts w:ascii="Times New Roman" w:eastAsia="新宋体" w:hAnsi="Times New Roman" w:hint="eastAsia"/>
                <w:szCs w:val="21"/>
              </w:rPr>
              <w:t>（</w:t>
            </w:r>
            <w:r>
              <w:rPr>
                <w:rFonts w:ascii="Times New Roman" w:eastAsia="新宋体" w:hAnsi="Times New Roman" w:hint="eastAsia"/>
                <w:szCs w:val="21"/>
              </w:rPr>
              <w:t xml:space="preserve">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 xml:space="preserve">             </w:t>
            </w:r>
            <w:r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>
              <w:rPr>
                <w:rFonts w:ascii="Times New Roman" w:eastAsia="新宋体" w:hAnsi="Times New Roman" w:hint="eastAsia"/>
                <w:szCs w:val="21"/>
              </w:rPr>
              <w:t>）</w:t>
            </w:r>
          </w:p>
          <w:p w:rsidR="00F353F4" w14:paraId="1EBFDFCB" w14:textId="77777777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Cs w:val="21"/>
              </w:rPr>
              <w:t>（填推理的依据）．</w:t>
            </w:r>
          </w:p>
        </w:tc>
      </w:tr>
    </w:tbl>
    <w:p w:rsidR="00F353F4" w14:paraId="0F466380" w14:textId="5120FB4D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．已知关于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的一元二次方程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i/>
          <w:szCs w:val="21"/>
        </w:rPr>
        <w:t>mx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1A63E4A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）求证：该方程总有两个不相等的实数根；</w:t>
      </w:r>
    </w:p>
    <w:p w:rsidR="00F353F4" w14:paraId="05482C5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）选择一个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的值，使得方程至少有一个正整数根，并求出此时方程的根．</w:t>
      </w:r>
    </w:p>
    <w:p w:rsidR="00F353F4" w14:paraId="3CD9021B" w14:textId="79558E2A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．如图，在△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的中点，连接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DB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6C32A81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）求证：四边形</w:t>
      </w:r>
      <w:r>
        <w:rPr>
          <w:rFonts w:ascii="Times New Roman" w:eastAsia="新宋体" w:hAnsi="Times New Roman" w:hint="eastAsia"/>
          <w:i/>
          <w:szCs w:val="21"/>
        </w:rPr>
        <w:t>BECD</w:t>
      </w:r>
      <w:r>
        <w:rPr>
          <w:rFonts w:ascii="Times New Roman" w:eastAsia="新宋体" w:hAnsi="Times New Roman" w:hint="eastAsia"/>
          <w:szCs w:val="21"/>
        </w:rPr>
        <w:t>是菱形；</w:t>
      </w:r>
    </w:p>
    <w:p w:rsidR="00F353F4" w14:paraId="6E68465C" w14:textId="77777777">
      <w:pPr>
        <w:spacing w:line="360" w:lineRule="auto"/>
        <w:ind w:left="273" w:leftChars="130"/>
        <w:sectPr w:rsidSect="00C46E44">
          <w:footerReference w:type="default" r:id="rId22"/>
          <w:type w:val="nextPage"/>
          <w:pgSz w:w="11906" w:h="16838"/>
          <w:pgMar w:top="1134" w:right="1134" w:bottom="1134" w:left="1134" w:header="851" w:footer="992" w:gutter="0"/>
          <w:pgNumType w:start="4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）连接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，当∠</w:t>
      </w:r>
      <w:r>
        <w:rPr>
          <w:rFonts w:ascii="Times New Roman" w:eastAsia="新宋体" w:hAnsi="Times New Roman" w:hint="eastAsia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的长．</w:t>
      </w:r>
    </w:p>
    <w:p w:rsidR="00F353F4" w14:paraId="316031E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002794" cy="1203962"/>
            <wp:effectExtent l="0" t="0" r="0" b="0"/>
            <wp:docPr id="19139785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97852" name="Picture24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794" cy="120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526850B3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分）某校兴趣小组在学科实践活动中，从市场上销售的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两个品种的花生仁中各随机抽取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粒，测量其长轴长度，然后对测量数据进行了收集、整理和分析．下面是部分信息．</w:t>
      </w:r>
    </w:p>
    <w:p w:rsidR="00F353F4" w14:paraId="06ECC9A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．两种花生仁的长轴长度统计表：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56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  <w:gridCol w:w="435"/>
      </w:tblGrid>
      <w:tr w14:paraId="467D9548" w14:textId="77777777"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565" w:type="dxa"/>
          </w:tcPr>
          <w:p w:rsidR="00F353F4" w14:paraId="4501EC3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花生仁长轴长度（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mm</w:t>
            </w:r>
            <w:r>
              <w:rPr>
                <w:rFonts w:ascii="Times New Roman" w:eastAsia="新宋体" w:hAnsi="Times New Roman" w:hint="eastAsia"/>
                <w:szCs w:val="21"/>
              </w:rPr>
              <w:t>）</w:t>
            </w:r>
          </w:p>
        </w:tc>
        <w:tc>
          <w:tcPr>
            <w:tcW w:w="435" w:type="dxa"/>
          </w:tcPr>
          <w:p w:rsidR="00F353F4" w14:paraId="75CF787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12</w:t>
            </w:r>
          </w:p>
        </w:tc>
        <w:tc>
          <w:tcPr>
            <w:tcW w:w="435" w:type="dxa"/>
          </w:tcPr>
          <w:p w:rsidR="00F353F4" w14:paraId="334DEE9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13</w:t>
            </w:r>
          </w:p>
        </w:tc>
        <w:tc>
          <w:tcPr>
            <w:tcW w:w="435" w:type="dxa"/>
          </w:tcPr>
          <w:p w:rsidR="00F353F4" w14:paraId="4FC7AE1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14</w:t>
            </w:r>
          </w:p>
        </w:tc>
        <w:tc>
          <w:tcPr>
            <w:tcW w:w="435" w:type="dxa"/>
          </w:tcPr>
          <w:p w:rsidR="00F353F4" w14:paraId="3A6F676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15</w:t>
            </w:r>
          </w:p>
        </w:tc>
        <w:tc>
          <w:tcPr>
            <w:tcW w:w="435" w:type="dxa"/>
          </w:tcPr>
          <w:p w:rsidR="00F353F4" w14:paraId="5EDE9E3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16</w:t>
            </w:r>
          </w:p>
        </w:tc>
        <w:tc>
          <w:tcPr>
            <w:tcW w:w="435" w:type="dxa"/>
          </w:tcPr>
          <w:p w:rsidR="00F353F4" w14:paraId="1D68FFA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17</w:t>
            </w:r>
          </w:p>
        </w:tc>
        <w:tc>
          <w:tcPr>
            <w:tcW w:w="435" w:type="dxa"/>
          </w:tcPr>
          <w:p w:rsidR="00F353F4" w14:paraId="602532D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18</w:t>
            </w:r>
          </w:p>
        </w:tc>
        <w:tc>
          <w:tcPr>
            <w:tcW w:w="435" w:type="dxa"/>
          </w:tcPr>
          <w:p w:rsidR="00F353F4" w14:paraId="0E1C354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19</w:t>
            </w:r>
          </w:p>
        </w:tc>
        <w:tc>
          <w:tcPr>
            <w:tcW w:w="435" w:type="dxa"/>
          </w:tcPr>
          <w:p w:rsidR="00F353F4" w14:paraId="6B34B01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20</w:t>
            </w:r>
          </w:p>
        </w:tc>
        <w:tc>
          <w:tcPr>
            <w:tcW w:w="435" w:type="dxa"/>
          </w:tcPr>
          <w:p w:rsidR="00F353F4" w14:paraId="5F54779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21</w:t>
            </w:r>
          </w:p>
        </w:tc>
      </w:tr>
      <w:tr w14:paraId="0E6DF42A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565" w:type="dxa"/>
          </w:tcPr>
          <w:p w:rsidR="00F353F4" w14:paraId="5AD4BD6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品种花生仁粒数</w:t>
            </w:r>
          </w:p>
        </w:tc>
        <w:tc>
          <w:tcPr>
            <w:tcW w:w="435" w:type="dxa"/>
          </w:tcPr>
          <w:p w:rsidR="00F353F4" w14:paraId="2E73E95F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5</w:t>
            </w:r>
          </w:p>
        </w:tc>
        <w:tc>
          <w:tcPr>
            <w:tcW w:w="435" w:type="dxa"/>
          </w:tcPr>
          <w:p w:rsidR="00F353F4" w14:paraId="2FCCB52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10</w:t>
            </w:r>
          </w:p>
        </w:tc>
        <w:tc>
          <w:tcPr>
            <w:tcW w:w="435" w:type="dxa"/>
          </w:tcPr>
          <w:p w:rsidR="00F353F4" w14:paraId="5B4DA81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6</w:t>
            </w:r>
          </w:p>
        </w:tc>
        <w:tc>
          <w:tcPr>
            <w:tcW w:w="435" w:type="dxa"/>
          </w:tcPr>
          <w:p w:rsidR="00F353F4" w14:paraId="4D36C39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7</w:t>
            </w:r>
          </w:p>
        </w:tc>
        <w:tc>
          <w:tcPr>
            <w:tcW w:w="435" w:type="dxa"/>
          </w:tcPr>
          <w:p w:rsidR="00F353F4" w14:paraId="48FB338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</w:t>
            </w:r>
          </w:p>
        </w:tc>
        <w:tc>
          <w:tcPr>
            <w:tcW w:w="435" w:type="dxa"/>
          </w:tcPr>
          <w:p w:rsidR="00F353F4" w14:paraId="67F4A58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  <w:tc>
          <w:tcPr>
            <w:tcW w:w="435" w:type="dxa"/>
          </w:tcPr>
          <w:p w:rsidR="00F353F4" w14:paraId="2F7FCE1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  <w:tc>
          <w:tcPr>
            <w:tcW w:w="435" w:type="dxa"/>
          </w:tcPr>
          <w:p w:rsidR="00F353F4" w14:paraId="5512273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  <w:tc>
          <w:tcPr>
            <w:tcW w:w="435" w:type="dxa"/>
          </w:tcPr>
          <w:p w:rsidR="00F353F4" w14:paraId="3477412C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  <w:tc>
          <w:tcPr>
            <w:tcW w:w="435" w:type="dxa"/>
          </w:tcPr>
          <w:p w:rsidR="00F353F4" w14:paraId="5E0C06C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</w:tr>
      <w:tr w14:paraId="21183A30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2565" w:type="dxa"/>
          </w:tcPr>
          <w:p w:rsidR="00F353F4" w14:paraId="2B3CB53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品种花生仁粒数</w:t>
            </w:r>
          </w:p>
        </w:tc>
        <w:tc>
          <w:tcPr>
            <w:tcW w:w="435" w:type="dxa"/>
          </w:tcPr>
          <w:p w:rsidR="00F353F4" w14:paraId="5301D80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  <w:tc>
          <w:tcPr>
            <w:tcW w:w="435" w:type="dxa"/>
          </w:tcPr>
          <w:p w:rsidR="00F353F4" w14:paraId="08C9497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</w:t>
            </w:r>
          </w:p>
        </w:tc>
        <w:tc>
          <w:tcPr>
            <w:tcW w:w="435" w:type="dxa"/>
          </w:tcPr>
          <w:p w:rsidR="00F353F4" w14:paraId="2D14AB5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</w:t>
            </w:r>
          </w:p>
        </w:tc>
        <w:tc>
          <w:tcPr>
            <w:tcW w:w="435" w:type="dxa"/>
          </w:tcPr>
          <w:p w:rsidR="00F353F4" w14:paraId="0CFE9A5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</w:t>
            </w:r>
          </w:p>
        </w:tc>
        <w:tc>
          <w:tcPr>
            <w:tcW w:w="435" w:type="dxa"/>
          </w:tcPr>
          <w:p w:rsidR="00F353F4" w14:paraId="1E733AF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6</w:t>
            </w:r>
          </w:p>
        </w:tc>
        <w:tc>
          <w:tcPr>
            <w:tcW w:w="435" w:type="dxa"/>
          </w:tcPr>
          <w:p w:rsidR="00F353F4" w14:paraId="45A912C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</w:t>
            </w:r>
          </w:p>
        </w:tc>
        <w:tc>
          <w:tcPr>
            <w:tcW w:w="435" w:type="dxa"/>
          </w:tcPr>
          <w:p w:rsidR="00F353F4" w14:paraId="024162D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5</w:t>
            </w:r>
          </w:p>
        </w:tc>
        <w:tc>
          <w:tcPr>
            <w:tcW w:w="435" w:type="dxa"/>
          </w:tcPr>
          <w:p w:rsidR="00F353F4" w14:paraId="217974B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</w:t>
            </w:r>
          </w:p>
        </w:tc>
        <w:tc>
          <w:tcPr>
            <w:tcW w:w="435" w:type="dxa"/>
          </w:tcPr>
          <w:p w:rsidR="00F353F4" w14:paraId="4B7FB3E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4</w:t>
            </w:r>
          </w:p>
        </w:tc>
        <w:tc>
          <w:tcPr>
            <w:tcW w:w="435" w:type="dxa"/>
          </w:tcPr>
          <w:p w:rsidR="00F353F4" w14:paraId="7D25757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</w:t>
            </w:r>
          </w:p>
        </w:tc>
      </w:tr>
    </w:tbl>
    <w:p w:rsidR="00F353F4" w14:paraId="397D02E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．两种花生仁的长轴长度的平均数、中位数、众数、方差如下：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600"/>
        <w:gridCol w:w="1600"/>
        <w:gridCol w:w="1600"/>
        <w:gridCol w:w="810"/>
        <w:gridCol w:w="870"/>
      </w:tblGrid>
      <w:tr w14:paraId="7E2F5DCF" w14:textId="77777777"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00" w:type="dxa"/>
          </w:tcPr>
          <w:p w:rsidR="00F353F4" w14:paraId="0BE52BFE" w14:textId="77777777">
            <w:pPr>
              <w:spacing w:line="360" w:lineRule="auto"/>
              <w:jc w:val="center"/>
            </w:pPr>
          </w:p>
        </w:tc>
        <w:tc>
          <w:tcPr>
            <w:tcW w:w="1600" w:type="dxa"/>
          </w:tcPr>
          <w:p w:rsidR="00F353F4" w14:paraId="71D55B1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平均数</w:t>
            </w:r>
          </w:p>
        </w:tc>
        <w:tc>
          <w:tcPr>
            <w:tcW w:w="1600" w:type="dxa"/>
          </w:tcPr>
          <w:p w:rsidR="00F353F4" w14:paraId="2114FE9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中位数</w:t>
            </w:r>
          </w:p>
        </w:tc>
        <w:tc>
          <w:tcPr>
            <w:tcW w:w="810" w:type="dxa"/>
          </w:tcPr>
          <w:p w:rsidR="00F353F4" w14:paraId="3D78A4C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众数</w:t>
            </w:r>
          </w:p>
        </w:tc>
        <w:tc>
          <w:tcPr>
            <w:tcW w:w="870" w:type="dxa"/>
          </w:tcPr>
          <w:p w:rsidR="00F353F4" w14:paraId="585634A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方差</w:t>
            </w:r>
          </w:p>
        </w:tc>
      </w:tr>
      <w:tr w14:paraId="4F024F34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00" w:type="dxa"/>
          </w:tcPr>
          <w:p w:rsidR="00F353F4" w14:paraId="7A2EB84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品种花生仁</w:t>
            </w:r>
          </w:p>
        </w:tc>
        <w:tc>
          <w:tcPr>
            <w:tcW w:w="1600" w:type="dxa"/>
          </w:tcPr>
          <w:p w:rsidR="00F353F4" w14:paraId="6D611D3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</w:p>
        </w:tc>
        <w:tc>
          <w:tcPr>
            <w:tcW w:w="1600" w:type="dxa"/>
          </w:tcPr>
          <w:p w:rsidR="00F353F4" w14:paraId="41ABA11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13.5</w:t>
            </w:r>
          </w:p>
        </w:tc>
        <w:tc>
          <w:tcPr>
            <w:tcW w:w="810" w:type="dxa"/>
          </w:tcPr>
          <w:p w:rsidR="00F353F4" w14:paraId="704F2FB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c</w:t>
            </w:r>
          </w:p>
        </w:tc>
        <w:tc>
          <w:tcPr>
            <w:tcW w:w="870" w:type="dxa"/>
          </w:tcPr>
          <w:p w:rsidR="00F353F4" w14:paraId="28E75DB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1.4</w:t>
            </w:r>
          </w:p>
        </w:tc>
      </w:tr>
      <w:tr w14:paraId="71579B39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600" w:type="dxa"/>
          </w:tcPr>
          <w:p w:rsidR="00F353F4" w14:paraId="26A55A0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品种花生仁</w:t>
            </w:r>
          </w:p>
        </w:tc>
        <w:tc>
          <w:tcPr>
            <w:tcW w:w="1600" w:type="dxa"/>
          </w:tcPr>
          <w:p w:rsidR="00F353F4" w14:paraId="307C8E9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17.5</w:t>
            </w:r>
          </w:p>
        </w:tc>
        <w:tc>
          <w:tcPr>
            <w:tcW w:w="1600" w:type="dxa"/>
          </w:tcPr>
          <w:p w:rsidR="00F353F4" w14:paraId="3577504F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b</w:t>
            </w:r>
          </w:p>
        </w:tc>
        <w:tc>
          <w:tcPr>
            <w:tcW w:w="810" w:type="dxa"/>
          </w:tcPr>
          <w:p w:rsidR="00F353F4" w14:paraId="3D50C08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16</w:t>
            </w:r>
          </w:p>
        </w:tc>
        <w:tc>
          <w:tcPr>
            <w:tcW w:w="870" w:type="dxa"/>
          </w:tcPr>
          <w:p w:rsidR="00F353F4" w14:paraId="5DF73FCE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3.9</w:t>
            </w:r>
          </w:p>
        </w:tc>
      </w:tr>
    </w:tbl>
    <w:p w:rsidR="00F353F4" w14:paraId="48EACE4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根据以上信息，回答下列问题：</w:t>
      </w:r>
    </w:p>
    <w:p w:rsidR="00F353F4" w14:paraId="72F9055C" w14:textId="382863C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）兴趣小组的同学在进行抽样时，以下操作正确的是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</w:t>
      </w:r>
      <w:r w:rsidR="007609E0">
        <w:rPr>
          <w:rFonts w:ascii="Times New Roman" w:eastAsia="新宋体" w:hAnsi="Times New Roman"/>
          <w:szCs w:val="21"/>
          <w:u w:val="single"/>
        </w:rPr>
        <w:t xml:space="preserve">  </w:t>
      </w:r>
      <w:r>
        <w:rPr>
          <w:rFonts w:ascii="Times New Roman" w:eastAsia="新宋体" w:hAnsi="Times New Roman" w:hint="eastAsia"/>
          <w:szCs w:val="21"/>
          <w:u w:val="single"/>
        </w:rPr>
        <w:t xml:space="preserve">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（填序号）；</w:t>
      </w:r>
    </w:p>
    <w:p w:rsidR="00F353F4" w14:paraId="564F8CC3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从数量足够多的两种花生仁中挑取颗粒大的各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粒；</w:t>
      </w:r>
    </w:p>
    <w:p w:rsidR="00F353F4" w14:paraId="44D7F5DF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将数量足够多的两种花生仁分别放在两个不透明的袋子中，摇匀后从中各取出</w:t>
      </w:r>
      <w:r>
        <w:rPr>
          <w:rFonts w:ascii="Times New Roman" w:eastAsia="新宋体" w:hAnsi="Times New Roman" w:hint="eastAsia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粒；</w:t>
      </w:r>
    </w:p>
    <w:p w:rsidR="00F353F4" w14:paraId="2C004E7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）写出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F353F4" w14:paraId="22CF1EFF" w14:textId="0132FDE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）学校食堂准备从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两个品种的花生仁中选购一批做配菜食材，根据菜品质量要求，花生仁大小要均匀，那么兴趣小组应向食堂推荐选购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 w:rsidR="007609E0">
        <w:rPr>
          <w:rFonts w:ascii="Times New Roman" w:eastAsia="新宋体" w:hAnsi="Times New Roman"/>
          <w:szCs w:val="21"/>
          <w:u w:val="single"/>
        </w:rPr>
        <w:t xml:space="preserve">  </w:t>
      </w:r>
      <w:r>
        <w:rPr>
          <w:rFonts w:ascii="Times New Roman" w:eastAsia="新宋体" w:hAnsi="Times New Roman" w:hint="eastAsia"/>
          <w:szCs w:val="21"/>
          <w:u w:val="single"/>
        </w:rPr>
        <w:t xml:space="preserve">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”或“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”）品种花生仁，理由是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7EE4E876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649225" cy="597409"/>
            <wp:effectExtent l="0" t="0" r="0" b="0"/>
            <wp:docPr id="108880865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808659" name="Picture24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225" cy="597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2EB6F02D" w14:textId="623BCF40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kx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的图象经过点（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）．</w:t>
      </w:r>
    </w:p>
    <w:p w:rsidR="00F353F4" w14:paraId="3B28CB2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）求这个一次函数的表达式；</w:t>
      </w:r>
    </w:p>
    <w:p w:rsidR="00F353F4" w14:paraId="2707A5F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时，对于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的每一个值，正比例函数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mx</w:t>
      </w:r>
      <w:r>
        <w:rPr>
          <w:rFonts w:ascii="Times New Roman" w:eastAsia="新宋体" w:hAnsi="Times New Roman" w:hint="eastAsia"/>
          <w:szCs w:val="21"/>
        </w:rPr>
        <w:t>的值大于一次函数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kx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的值，直接写出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的取值范围．</w:t>
      </w:r>
    </w:p>
    <w:p w:rsidR="00F353F4" w14:paraId="6B75B62F" w14:textId="77777777">
      <w:pPr>
        <w:spacing w:line="360" w:lineRule="auto"/>
        <w:ind w:left="273" w:hanging="273" w:hangingChars="130"/>
        <w:sectPr w:rsidSect="00C46E44">
          <w:footerReference w:type="default" r:id="rId25"/>
          <w:type w:val="nextPage"/>
          <w:pgSz w:w="11906" w:h="16838"/>
          <w:pgMar w:top="1134" w:right="1134" w:bottom="1134" w:left="1134" w:header="851" w:footer="992" w:gutter="0"/>
          <w:pgNumType w:start="5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分）如图，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是△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的外接圆，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的中点，点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i/>
          <w:szCs w:val="21"/>
        </w:rPr>
        <w:t>AB</w:t>
      </w:r>
    </w:p>
    <w:p w:rsidR="00F353F4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的延长线上的一点，∠</w:t>
      </w:r>
      <w:r>
        <w:rPr>
          <w:rFonts w:ascii="Times New Roman" w:eastAsia="新宋体" w:hAnsi="Times New Roman" w:hint="eastAsia"/>
          <w:i/>
          <w:szCs w:val="21"/>
        </w:rPr>
        <w:t>BCE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BOD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的延长线交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1DDB2CA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的切线；</w:t>
      </w:r>
    </w:p>
    <w:p w:rsidR="00F353F4" w14:paraId="7C4CB4A4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 w:hint="eastAsia"/>
          <w:szCs w:val="21"/>
        </w:rPr>
        <w:t>sin</w:t>
      </w:r>
      <w:r>
        <w:rPr>
          <w:rFonts w:ascii="Times New Roman" w:eastAsia="新宋体" w:hAnsi="Times New Roman" w:hint="eastAsia"/>
          <w:i/>
          <w:szCs w:val="21"/>
        </w:rPr>
        <w:t>E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 w:hint="eastAsia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的长．</w:t>
      </w:r>
    </w:p>
    <w:p w:rsidR="00F353F4" w14:paraId="25BAFDB4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591059" cy="1130810"/>
            <wp:effectExtent l="0" t="0" r="0" b="0"/>
            <wp:docPr id="198948057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480575" name="Picture24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059" cy="113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11A39B44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分）学校新建的体育器材室的一面外墙如图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所示，它的轮廓由抛物线和矩形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构成．数学兴趣小组要为器材室设计一个矩形标牌</w:t>
      </w:r>
      <w:r>
        <w:rPr>
          <w:rFonts w:ascii="Times New Roman" w:eastAsia="新宋体" w:hAnsi="Times New Roman" w:hint="eastAsia"/>
          <w:i/>
          <w:szCs w:val="21"/>
        </w:rPr>
        <w:t>EFGH</w:t>
      </w:r>
      <w:r>
        <w:rPr>
          <w:rFonts w:ascii="Times New Roman" w:eastAsia="新宋体" w:hAnsi="Times New Roman" w:hint="eastAsia"/>
          <w:szCs w:val="21"/>
        </w:rPr>
        <w:t>，要求矩形</w:t>
      </w:r>
      <w:r>
        <w:rPr>
          <w:rFonts w:ascii="Times New Roman" w:eastAsia="新宋体" w:hAnsi="Times New Roman" w:hint="eastAsia"/>
          <w:i/>
          <w:szCs w:val="21"/>
        </w:rPr>
        <w:t>EFGH</w: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在抛物线上，顶点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在矩形</w:t>
      </w:r>
      <w:r>
        <w:rPr>
          <w:rFonts w:ascii="Times New Roman" w:eastAsia="新宋体" w:hAnsi="Times New Roman" w:hint="eastAsia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的边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上．为了设计面积最大的矩形</w:t>
      </w:r>
      <w:r>
        <w:rPr>
          <w:rFonts w:ascii="Times New Roman" w:eastAsia="新宋体" w:hAnsi="Times New Roman" w:hint="eastAsia"/>
          <w:i/>
          <w:szCs w:val="21"/>
        </w:rPr>
        <w:t>EFGH</w:t>
      </w:r>
      <w:r>
        <w:rPr>
          <w:rFonts w:ascii="Times New Roman" w:eastAsia="新宋体" w:hAnsi="Times New Roman" w:hint="eastAsia"/>
          <w:szCs w:val="21"/>
        </w:rPr>
        <w:t>，兴趣小组对矩形</w:t>
      </w:r>
      <w:r>
        <w:rPr>
          <w:rFonts w:ascii="Times New Roman" w:eastAsia="新宋体" w:hAnsi="Times New Roman" w:hint="eastAsia"/>
          <w:i/>
          <w:szCs w:val="21"/>
        </w:rPr>
        <w:t>EFGH</w:t>
      </w:r>
      <w:r>
        <w:rPr>
          <w:rFonts w:ascii="Times New Roman" w:eastAsia="新宋体" w:hAnsi="Times New Roman" w:hint="eastAsia"/>
          <w:szCs w:val="21"/>
        </w:rPr>
        <w:t>的面积与它的一边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的长之间的关系进行研究．</w:t>
      </w:r>
    </w:p>
    <w:p w:rsidR="00F353F4" w14:paraId="4C882E0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5349251" cy="1603251"/>
            <wp:effectExtent l="0" t="0" r="0" b="0"/>
            <wp:docPr id="77542185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21850" name="Picture24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9251" cy="160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1F59E64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具体研究过程如下，请补充完整．</w:t>
      </w:r>
    </w:p>
    <w:p w:rsidR="00F353F4" w14:paraId="56E5278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）建立模型：</w:t>
      </w:r>
    </w:p>
    <w:p w:rsidR="007609E0" w14:paraId="52211C90" w14:textId="77777777">
      <w:pPr>
        <w:spacing w:line="360" w:lineRule="auto"/>
        <w:ind w:left="273" w:leftChars="130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以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的中点为坐标原点，建立如图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所示的平面直角坐标系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，通过研究发现，抛物线满足函数关系</w:t>
      </w:r>
      <w:r>
        <w:rPr>
          <w:rFonts w:ascii="Times New Roman" w:eastAsia="新宋体" w:hAnsi="Times New Roman" w:hint="eastAsia"/>
          <w:i/>
          <w:szCs w:val="21"/>
        </w:rPr>
        <w:t>y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r>
          <w:rPr>
            <w:rFonts w:ascii="Cambria Math" w:eastAsia="新宋体" w:hAnsi="Cambria Math" w:hint="eastAsia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eastAsia="新宋体" w:hAnsi="Cambria Math"/>
                <w:szCs w:val="21"/>
              </w:rPr>
              <m:t>x</m:t>
            </m:r>
          </m:e>
          <m:sup>
            <m:r>
              <w:rPr>
                <w:rFonts w:ascii="Cambria Math" w:eastAsia="新宋体" w:hAnsi="Cambria Math"/>
                <w:szCs w:val="21"/>
              </w:rPr>
              <m:t>2</m:t>
            </m:r>
          </m:sup>
        </m:sSup>
        <m:r>
          <w:rPr>
            <w:rFonts w:ascii="Cambria Math" w:eastAsia="新宋体" w:hAnsi="Cambria Math"/>
            <w:szCs w:val="21"/>
          </w:rPr>
          <m:t>+</m:t>
        </m:r>
      </m:oMath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）．设矩形</w:t>
      </w:r>
      <w:r>
        <w:rPr>
          <w:rFonts w:ascii="Times New Roman" w:eastAsia="新宋体" w:hAnsi="Times New Roman" w:hint="eastAsia"/>
          <w:i/>
          <w:szCs w:val="21"/>
        </w:rPr>
        <w:t>EFGH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，则另一边</w:t>
      </w:r>
      <w:r>
        <w:rPr>
          <w:rFonts w:ascii="Times New Roman" w:eastAsia="新宋体" w:hAnsi="Times New Roman" w:hint="eastAsia"/>
          <w:i/>
          <w:szCs w:val="21"/>
        </w:rPr>
        <w:t>HG</w:t>
      </w:r>
      <w:r>
        <w:rPr>
          <w:rFonts w:ascii="Times New Roman" w:eastAsia="新宋体" w:hAnsi="Times New Roman" w:hint="eastAsia"/>
          <w:szCs w:val="21"/>
        </w:rPr>
        <w:t>的长为</w:t>
      </w:r>
    </w:p>
    <w:p w:rsidR="00F353F4" w14:paraId="302A8D82" w14:textId="4C7D9724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（用含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的代数式表示），得到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的关系式为：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）；</w:t>
      </w:r>
    </w:p>
    <w:p w:rsidR="00F353F4" w14:paraId="6B838CCA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）探究函数：</w:t>
      </w:r>
    </w:p>
    <w:p w:rsidR="00F353F4" w14:paraId="30BD160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列出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的几组对应值：</w:t>
      </w:r>
    </w:p>
    <w:tbl>
      <w:tblPr>
        <w:tblStyle w:val="TableNormal"/>
        <w:tblW w:w="0" w:type="auto"/>
        <w:tblInd w:w="280" w:type="dxa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90"/>
        <w:gridCol w:w="630"/>
        <w:gridCol w:w="630"/>
        <w:gridCol w:w="630"/>
        <w:gridCol w:w="630"/>
        <w:gridCol w:w="630"/>
        <w:gridCol w:w="630"/>
        <w:gridCol w:w="630"/>
        <w:gridCol w:w="630"/>
        <w:gridCol w:w="630"/>
      </w:tblGrid>
      <w:tr w14:paraId="2A6B5E2E" w14:textId="77777777">
        <w:tblPrEx>
          <w:tblW w:w="0" w:type="auto"/>
          <w:tblInd w:w="280" w:type="dxa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990" w:type="dxa"/>
          </w:tcPr>
          <w:p w:rsidR="00F353F4" w14:paraId="61039D2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m</w:t>
            </w:r>
          </w:p>
        </w:tc>
        <w:tc>
          <w:tcPr>
            <w:tcW w:w="630" w:type="dxa"/>
          </w:tcPr>
          <w:p w:rsidR="00F353F4" w14:paraId="62B0D65B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630" w:type="dxa"/>
          </w:tcPr>
          <w:p w:rsidR="00F353F4" w14:paraId="351C3E3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0.5</w:t>
            </w:r>
          </w:p>
        </w:tc>
        <w:tc>
          <w:tcPr>
            <w:tcW w:w="630" w:type="dxa"/>
          </w:tcPr>
          <w:p w:rsidR="00F353F4" w14:paraId="178AD58A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1.0</w:t>
            </w:r>
          </w:p>
        </w:tc>
        <w:tc>
          <w:tcPr>
            <w:tcW w:w="630" w:type="dxa"/>
          </w:tcPr>
          <w:p w:rsidR="00F353F4" w14:paraId="442ECCA6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1.5</w:t>
            </w:r>
          </w:p>
        </w:tc>
        <w:tc>
          <w:tcPr>
            <w:tcW w:w="630" w:type="dxa"/>
          </w:tcPr>
          <w:p w:rsidR="00F353F4" w14:paraId="526DDB03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2.0</w:t>
            </w:r>
          </w:p>
        </w:tc>
        <w:tc>
          <w:tcPr>
            <w:tcW w:w="630" w:type="dxa"/>
          </w:tcPr>
          <w:p w:rsidR="00F353F4" w14:paraId="5B77F2B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2.5</w:t>
            </w:r>
          </w:p>
        </w:tc>
        <w:tc>
          <w:tcPr>
            <w:tcW w:w="630" w:type="dxa"/>
          </w:tcPr>
          <w:p w:rsidR="00F353F4" w14:paraId="23A6E3D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3.0</w:t>
            </w:r>
          </w:p>
        </w:tc>
        <w:tc>
          <w:tcPr>
            <w:tcW w:w="630" w:type="dxa"/>
          </w:tcPr>
          <w:p w:rsidR="00F353F4" w14:paraId="547EAF8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3.5</w:t>
            </w:r>
          </w:p>
        </w:tc>
        <w:tc>
          <w:tcPr>
            <w:tcW w:w="630" w:type="dxa"/>
          </w:tcPr>
          <w:p w:rsidR="00F353F4" w14:paraId="1B1FB4E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  <w:tr w14:paraId="1E9EB2A7" w14:textId="77777777">
        <w:tblPrEx>
          <w:tblW w:w="0" w:type="auto"/>
          <w:tblInd w:w="280" w:type="dxa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990" w:type="dxa"/>
          </w:tcPr>
          <w:p w:rsidR="00F353F4" w14:paraId="7408CBE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i/>
                <w:szCs w:val="21"/>
              </w:rPr>
              <w:t>S</w:t>
            </w:r>
            <w:r>
              <w:rPr>
                <w:rFonts w:ascii="Times New Roman" w:eastAsia="新宋体" w:hAnsi="Times New Roman" w:hint="eastAsia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i/>
                <w:szCs w:val="21"/>
              </w:rPr>
              <w:t>m</w:t>
            </w:r>
            <w:r>
              <w:rPr>
                <w:rFonts w:ascii="Times New Roman" w:eastAsia="新宋体" w:hAnsi="Times New Roman" w:hint="eastAsia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30" w:type="dxa"/>
          </w:tcPr>
          <w:p w:rsidR="00F353F4" w14:paraId="1083117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  <w:tc>
          <w:tcPr>
            <w:tcW w:w="630" w:type="dxa"/>
          </w:tcPr>
          <w:p w:rsidR="00F353F4" w14:paraId="0F4102A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0.49</w:t>
            </w:r>
          </w:p>
        </w:tc>
        <w:tc>
          <w:tcPr>
            <w:tcW w:w="630" w:type="dxa"/>
          </w:tcPr>
          <w:p w:rsidR="00F353F4" w14:paraId="4C0EA78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0.94</w:t>
            </w:r>
          </w:p>
        </w:tc>
        <w:tc>
          <w:tcPr>
            <w:tcW w:w="630" w:type="dxa"/>
          </w:tcPr>
          <w:p w:rsidR="00F353F4" w14:paraId="693D424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1.29</w:t>
            </w:r>
          </w:p>
        </w:tc>
        <w:tc>
          <w:tcPr>
            <w:tcW w:w="630" w:type="dxa"/>
          </w:tcPr>
          <w:p w:rsidR="00F353F4" w14:paraId="6E256B8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1.50</w:t>
            </w:r>
          </w:p>
        </w:tc>
        <w:tc>
          <w:tcPr>
            <w:tcW w:w="630" w:type="dxa"/>
          </w:tcPr>
          <w:p w:rsidR="00F353F4" w14:paraId="2C9ACE9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1.52</w:t>
            </w:r>
          </w:p>
        </w:tc>
        <w:tc>
          <w:tcPr>
            <w:tcW w:w="630" w:type="dxa"/>
          </w:tcPr>
          <w:p w:rsidR="00F353F4" w14:paraId="49F3774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1.31</w:t>
            </w:r>
          </w:p>
        </w:tc>
        <w:tc>
          <w:tcPr>
            <w:tcW w:w="630" w:type="dxa"/>
          </w:tcPr>
          <w:p w:rsidR="00F353F4" w14:paraId="1C32C5A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0.82</w:t>
            </w:r>
          </w:p>
        </w:tc>
        <w:tc>
          <w:tcPr>
            <w:tcW w:w="630" w:type="dxa"/>
          </w:tcPr>
          <w:p w:rsidR="00F353F4" w14:paraId="62D4F3E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…</w:t>
            </w:r>
          </w:p>
        </w:tc>
      </w:tr>
    </w:tbl>
    <w:p w:rsidR="00F353F4" w14:paraId="49386531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在图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的平面直角坐标系中，描出表中各组数值对应的点，并画出该函数的图象；</w:t>
      </w:r>
    </w:p>
    <w:p w:rsidR="00F353F4" w14:paraId="138EEF4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）解决问题：</w:t>
      </w:r>
    </w:p>
    <w:p w:rsidR="00F353F4" w14:paraId="6D7F4964" w14:textId="669064F2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结合函数图象得到，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的长约为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 xml:space="preserve">  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时，矩形面积最大．</w:t>
      </w:r>
    </w:p>
    <w:p w:rsidR="00F353F4" w14:paraId="472F7B29" w14:textId="77777777">
      <w:pPr>
        <w:spacing w:line="360" w:lineRule="auto"/>
        <w:ind w:left="273" w:hanging="273" w:hangingChars="130"/>
        <w:sectPr w:rsidSect="00C46E44">
          <w:footerReference w:type="default" r:id="rId28"/>
          <w:type w:val="nextPage"/>
          <w:pgSz w:w="11906" w:h="16838"/>
          <w:pgMar w:top="1134" w:right="1134" w:bottom="1134" w:left="1134" w:header="851" w:footer="992" w:gutter="0"/>
          <w:pgNumType w:start="6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中，点（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）在抛物线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+3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）上．</w:t>
      </w:r>
    </w:p>
    <w:p w:rsidR="00F353F4" w14:paraId="0394BB3A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）求抛物线的对称轴；</w:t>
      </w:r>
    </w:p>
    <w:p w:rsidR="00F353F4" w14:paraId="7BDF3FB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），（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）在抛物线上，求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 w:rsidR="00F353F4" w14:paraId="3E9B35C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）若点（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），（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）在抛物线上，对于任意的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，都有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，直接写出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的取值</w:t>
      </w:r>
      <w:r>
        <w:rPr>
          <w:rFonts w:ascii="Times New Roman" w:eastAsia="新宋体" w:hAnsi="Times New Roman" w:hint="eastAsia"/>
          <w:szCs w:val="21"/>
        </w:rPr>
        <w:t>范围．</w:t>
      </w:r>
    </w:p>
    <w:p w:rsidR="00F353F4" w14:paraId="636BE4D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分）如图，在等边△</w:t>
      </w:r>
      <w:r>
        <w:rPr>
          <w:rFonts w:ascii="Times New Roman" w:eastAsia="新宋体" w:hAnsi="Times New Roman" w:hint="eastAsia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分别在</w:t>
      </w:r>
      <w:r>
        <w:rPr>
          <w:rFonts w:ascii="Times New Roman" w:eastAsia="新宋体" w:hAnsi="Times New Roman" w:hint="eastAsia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的延长线上，且</w:t>
      </w:r>
      <w:r>
        <w:rPr>
          <w:rFonts w:ascii="Times New Roman" w:eastAsia="新宋体" w:hAnsi="Times New Roman" w:hint="eastAsia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EB</w:t>
      </w:r>
      <w:r>
        <w:rPr>
          <w:rFonts w:ascii="Times New Roman" w:eastAsia="新宋体" w:hAnsi="Times New Roman" w:hint="eastAsia"/>
          <w:szCs w:val="21"/>
        </w:rPr>
        <w:t>的延长线交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3D37177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）求∠</w:t>
      </w:r>
      <w:r>
        <w:rPr>
          <w:rFonts w:ascii="Times New Roman" w:eastAsia="新宋体" w:hAnsi="Times New Roman" w:hint="eastAsia"/>
          <w:i/>
          <w:szCs w:val="21"/>
        </w:rPr>
        <w:t>AFE</w:t>
      </w:r>
      <w:r>
        <w:rPr>
          <w:rFonts w:ascii="Times New Roman" w:eastAsia="新宋体" w:hAnsi="Times New Roman" w:hint="eastAsia"/>
          <w:szCs w:val="21"/>
        </w:rPr>
        <w:t>的度数；</w:t>
      </w:r>
    </w:p>
    <w:p w:rsidR="00F353F4" w14:paraId="058C511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）延长</w:t>
      </w:r>
      <w:r>
        <w:rPr>
          <w:rFonts w:ascii="Times New Roman" w:eastAsia="新宋体" w:hAnsi="Times New Roman" w:hint="eastAsia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至点</w:t>
      </w:r>
      <w:r>
        <w:rPr>
          <w:rFonts w:ascii="Times New Roman" w:eastAsia="新宋体" w:hAnsi="Times New Roman" w:hint="eastAsia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rFonts w:ascii="Times New Roman" w:eastAsia="新宋体" w:hAnsi="Times New Roman" w:hint="eastAsia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 w:hint="eastAsia"/>
          <w:i/>
          <w:szCs w:val="21"/>
        </w:rPr>
        <w:t>CG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 w:hint="eastAsia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 w:hint="eastAsia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．依题意补全图形，猜想线段</w:t>
      </w:r>
      <w:r>
        <w:rPr>
          <w:rFonts w:ascii="Times New Roman" w:eastAsia="新宋体" w:hAnsi="Times New Roman" w:hint="eastAsia"/>
          <w:i/>
          <w:szCs w:val="21"/>
        </w:rPr>
        <w:t>CH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GH</w:t>
      </w:r>
      <w:r>
        <w:rPr>
          <w:rFonts w:ascii="Times New Roman" w:eastAsia="新宋体" w:hAnsi="Times New Roman" w:hint="eastAsia"/>
          <w:szCs w:val="21"/>
        </w:rPr>
        <w:t>的数量关系，并证明．</w:t>
      </w:r>
    </w:p>
    <w:p w:rsidR="00F353F4" w14:paraId="73102B9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880620" cy="1447803"/>
            <wp:effectExtent l="0" t="0" r="0" b="0"/>
            <wp:docPr id="9030506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050621" name="Picture24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0620" cy="144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4E65DF5B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分）对于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的弦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为边的正方形为</w:t>
      </w:r>
      <w:r>
        <w:rPr>
          <w:rFonts w:ascii="Times New Roman" w:eastAsia="新宋体" w:hAnsi="Times New Roman" w:hint="eastAsia"/>
          <w:i/>
          <w:szCs w:val="21"/>
        </w:rPr>
        <w:t>PQ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的“关联正方形”．在平面直角坐标系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中，已知点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），以点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 w:hint="eastAsia"/>
          <w:i/>
          <w:szCs w:val="21"/>
        </w:rPr>
        <w:t>TM</w:t>
      </w:r>
      <w:r>
        <w:rPr>
          <w:rFonts w:ascii="Times New Roman" w:eastAsia="新宋体" w:hAnsi="Times New Roman" w:hint="eastAsia"/>
          <w:szCs w:val="21"/>
        </w:rPr>
        <w:t>的长为半径作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上的任意一点（不与点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重合）．</w:t>
      </w:r>
    </w:p>
    <w:p w:rsidR="00F353F4" w14:paraId="35367E4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时，若直线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上存在点在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的“关联正方形”上，求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的取值范围；</w:t>
      </w:r>
    </w:p>
    <w:p w:rsidR="00F353F4" w14:paraId="06962F13" w14:textId="77777777">
      <w:pPr>
        <w:spacing w:line="360" w:lineRule="auto"/>
        <w:ind w:left="273" w:leftChars="130"/>
        <w:sectPr w:rsidSect="00C46E44">
          <w:footerReference w:type="default" r:id="rId30"/>
          <w:type w:val="nextPage"/>
          <w:pgSz w:w="11906" w:h="16838"/>
          <w:pgMar w:top="1134" w:right="1134" w:bottom="1134" w:left="1134" w:header="851" w:footer="992" w:gutter="0"/>
          <w:pgNumType w:start="7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 w:hint="eastAsia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 w:hint="eastAsia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的“关联正方形”上，点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）与点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的最大距离为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取最小值时，直接写出此时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的值．</w:t>
      </w:r>
    </w:p>
    <w:p w:rsidR="00F353F4" w14:paraId="5E2C86A1" w14:textId="77777777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2023</w:t>
      </w:r>
      <w:r>
        <w:rPr>
          <w:rFonts w:ascii="Times New Roman" w:eastAsia="新宋体" w:hAnsi="Times New Roman" w:hint="eastAsia"/>
          <w:b/>
          <w:sz w:val="30"/>
          <w:szCs w:val="30"/>
        </w:rPr>
        <w:t>年北京市丰台区中考数学二模试卷</w:t>
      </w:r>
    </w:p>
    <w:p w:rsidR="00F353F4" w14:paraId="6D35C15A" w14:textId="77777777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0F353F4" w14:paraId="424784FE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一、选择题（共</w:t>
      </w:r>
      <w:r>
        <w:rPr>
          <w:rFonts w:ascii="Times New Roman" w:eastAsia="新宋体" w:hAnsi="Times New Roman" w:hint="eastAsia"/>
          <w:b/>
          <w:szCs w:val="21"/>
        </w:rPr>
        <w:t>16</w:t>
      </w:r>
      <w:r>
        <w:rPr>
          <w:rFonts w:ascii="Times New Roman" w:eastAsia="新宋体" w:hAnsi="Times New Roman" w:hint="eastAsia"/>
          <w:b/>
          <w:szCs w:val="21"/>
        </w:rPr>
        <w:t>分，每题</w:t>
      </w:r>
      <w:r>
        <w:rPr>
          <w:rFonts w:ascii="Times New Roman" w:eastAsia="新宋体" w:hAnsi="Times New Roman" w:hint="eastAsia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分）第</w:t>
      </w:r>
      <w:r>
        <w:rPr>
          <w:rFonts w:ascii="Times New Roman" w:eastAsia="新宋体" w:hAnsi="Times New Roman" w:hint="eastAsia"/>
          <w:b/>
          <w:szCs w:val="21"/>
        </w:rPr>
        <w:t>1-8</w:t>
      </w:r>
      <w:r>
        <w:rPr>
          <w:rFonts w:ascii="Times New Roman" w:eastAsia="新宋体" w:hAnsi="Times New Roman" w:hint="eastAsia"/>
          <w:b/>
          <w:szCs w:val="21"/>
        </w:rPr>
        <w:t>题均有四个选项，符合题意的选项只有一个</w:t>
      </w:r>
      <w:r>
        <w:rPr>
          <w:rFonts w:ascii="Times New Roman" w:eastAsia="新宋体" w:hAnsi="Times New Roman" w:hint="eastAsia"/>
          <w:b/>
          <w:szCs w:val="21"/>
        </w:rPr>
        <w:t>.</w:t>
      </w:r>
    </w:p>
    <w:p w:rsidR="00F353F4" w14:paraId="4CC5E24F" w14:textId="146F0E33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．如图是某几何体的展开图，该几何体是（　　）</w:t>
      </w:r>
    </w:p>
    <w:p w:rsidR="00F353F4" w14:paraId="5E87C8F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170434" cy="765050"/>
            <wp:effectExtent l="0" t="0" r="0" b="0"/>
            <wp:docPr id="212679399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93994" name="Picture24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434" cy="76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1A358486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．圆柱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．三棱柱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．圆锥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．球</w:t>
      </w:r>
    </w:p>
    <w:p w:rsidR="00F353F4" w14:paraId="1229C586" w14:textId="1152918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解：因为圆锥的展开图为一个扇形和一个圆形，故这个几何体是圆锥．</w:t>
      </w:r>
    </w:p>
    <w:p w:rsidR="00F353F4" w14:paraId="678B6C0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6ABC849C" w14:textId="03807EDE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 w:hint="eastAsia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上一点，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，若∠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55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的度数为（　　）</w:t>
      </w:r>
    </w:p>
    <w:p w:rsidR="00F353F4" w14:paraId="5D3851BA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929642" cy="649225"/>
            <wp:effectExtent l="0" t="0" r="0" b="0"/>
            <wp:docPr id="16897685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768537" name="Picture24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642" cy="64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54A42C7A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55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65</w:t>
      </w:r>
      <w:r>
        <w:rPr>
          <w:rFonts w:ascii="Times New Roman" w:eastAsia="新宋体" w:hAnsi="Times New Roman" w:hint="eastAsia"/>
          <w:szCs w:val="21"/>
        </w:rPr>
        <w:t>°</w:t>
      </w:r>
    </w:p>
    <w:p w:rsidR="00F353F4" w14:paraId="394B3157" w14:textId="27A6A16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解：∵</w:t>
      </w:r>
      <w:r>
        <w:rPr>
          <w:rFonts w:ascii="Times New Roman" w:eastAsia="新宋体" w:hAnsi="Times New Roman" w:hint="eastAsia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 w:hint="eastAsia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</w:p>
    <w:p w:rsidR="00F353F4" w14:paraId="14B0BB76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BED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55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F353F4" w14:paraId="5B146413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 w:hint="eastAsia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</w:p>
    <w:p w:rsidR="00F353F4" w14:paraId="38500E4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i/>
          <w:szCs w:val="21"/>
        </w:rPr>
        <w:t>AEB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F353F4" w14:paraId="7241CBA1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∴∠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180</w:t>
      </w:r>
      <w:r>
        <w:rPr>
          <w:rFonts w:ascii="Times New Roman" w:eastAsia="新宋体" w:hAnsi="Times New Roman" w:hint="eastAsia"/>
          <w:szCs w:val="21"/>
        </w:rPr>
        <w:t>°﹣</w:t>
      </w:r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°﹣</w:t>
      </w:r>
      <w:r>
        <w:rPr>
          <w:rFonts w:ascii="Times New Roman" w:eastAsia="新宋体" w:hAnsi="Times New Roman" w:hint="eastAsia"/>
          <w:szCs w:val="21"/>
        </w:rPr>
        <w:t>55</w:t>
      </w:r>
      <w:r>
        <w:rPr>
          <w:rFonts w:ascii="Times New Roman" w:eastAsia="新宋体" w:hAnsi="Times New Roman" w:hint="eastAsia"/>
          <w:szCs w:val="21"/>
        </w:rPr>
        <w:t>°＝</w:t>
      </w:r>
      <w:r>
        <w:rPr>
          <w:rFonts w:ascii="Times New Roman" w:eastAsia="新宋体" w:hAnsi="Times New Roman" w:hint="eastAsia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°，</w:t>
      </w:r>
    </w:p>
    <w:p w:rsidR="00F353F4" w14:paraId="612DE50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38B771F1" w14:textId="738FB0EF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．实数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在数轴上的对应点的位置如图所示，则正确的结论是（　　）</w:t>
      </w:r>
    </w:p>
    <w:p w:rsidR="00F353F4" w14:paraId="709AF9D3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2313437" cy="329185"/>
            <wp:effectExtent l="0" t="0" r="0" b="0"/>
            <wp:docPr id="15400504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05047" name="Picture24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3437" cy="32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046EF43D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1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</w:p>
    <w:p w:rsidR="00F353F4" w14:paraId="2F9C80E2" w14:textId="3E8A6AFF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解：根据数轴上右边的数总比左边的数大可知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不正确；</w:t>
      </w:r>
    </w:p>
    <w:p w:rsidR="00F353F4" w14:paraId="7709EBF9" w14:textId="6E85954C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，∴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|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不正确；</w:t>
      </w:r>
    </w:p>
    <w:p w:rsidR="00F353F4" w14:paraId="4D2433FC" w14:textId="449C32B5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∵﹣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，∴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＜﹣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，∵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，∴﹣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正确；</w:t>
      </w:r>
    </w:p>
    <w:p w:rsidR="00F353F4" w14:paraId="5C18EB0E" w14:textId="63691B32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∵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，∴</w:t>
      </w:r>
      <w:r>
        <w:rPr>
          <w:rFonts w:ascii="Times New Roman" w:eastAsia="新宋体" w:hAnsi="Times New Roman" w:hint="eastAsia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不正确．</w:t>
      </w:r>
    </w:p>
    <w:p w:rsidR="00F353F4" w14:paraId="42FE551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32127D57" w14:textId="6A83BA0E">
      <w:pPr>
        <w:spacing w:line="360" w:lineRule="auto"/>
        <w:ind w:left="273" w:hanging="273" w:hangingChars="130"/>
        <w:sectPr w:rsidSect="00C46E44">
          <w:footerReference w:type="default" r:id="rId31"/>
          <w:type w:val="nextPage"/>
          <w:pgSz w:w="11906" w:h="16838"/>
          <w:pgMar w:top="1134" w:right="1134" w:bottom="1134" w:left="1134" w:header="851" w:footer="992" w:gutter="0"/>
          <w:pgNumType w:start="8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．以下图形绕点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旋转一定角度后都能与原图形重合，其中旋转角最小的是（　　）</w:t>
      </w:r>
    </w:p>
    <w:p w:rsidR="00F353F4" w14:paraId="0A5F385E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521209" cy="460249"/>
            <wp:effectExtent l="0" t="0" r="0" b="0"/>
            <wp:docPr id="69453185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531856" name="Picture24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209" cy="46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445009" cy="448057"/>
            <wp:effectExtent l="0" t="0" r="0" b="0"/>
            <wp:docPr id="13967047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704724" name="Picture24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009" cy="44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478537" cy="460249"/>
            <wp:effectExtent l="0" t="0" r="0" b="0"/>
            <wp:docPr id="18511862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186221" name="Picture24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537" cy="460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515113" cy="448057"/>
            <wp:effectExtent l="0" t="0" r="0" b="0"/>
            <wp:docPr id="180152385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523850" name="Picture24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13" cy="44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020225C0" w14:textId="5F37812A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、最小旋转角度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360°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</w:rPr>
        <w:t>120</w:t>
      </w:r>
      <w:r>
        <w:rPr>
          <w:rFonts w:ascii="Times New Roman" w:eastAsia="新宋体" w:hAnsi="Times New Roman" w:hint="eastAsia"/>
          <w:szCs w:val="21"/>
        </w:rPr>
        <w:t>°；</w:t>
      </w:r>
    </w:p>
    <w:p w:rsidR="00F353F4" w14:paraId="276EE1B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、最小旋转角度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360°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°；</w:t>
      </w:r>
    </w:p>
    <w:p w:rsidR="00F353F4" w14:paraId="63D4D37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、最小旋转角度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360°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</w:rPr>
        <w:t>72</w:t>
      </w:r>
      <w:r>
        <w:rPr>
          <w:rFonts w:ascii="Times New Roman" w:eastAsia="新宋体" w:hAnsi="Times New Roman" w:hint="eastAsia"/>
          <w:szCs w:val="21"/>
        </w:rPr>
        <w:t>°；</w:t>
      </w:r>
    </w:p>
    <w:p w:rsidR="00F353F4" w14:paraId="76C235E1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、最小旋转角度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360°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6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</m:oMath>
      <w:r>
        <w:rPr>
          <w:rFonts w:ascii="Times New Roman" w:eastAsia="新宋体" w:hAnsi="Times New Roman" w:hint="eastAsia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°；</w:t>
      </w:r>
    </w:p>
    <w:p w:rsidR="00F353F4" w14:paraId="1399DFE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112FF27F" w14:textId="5A85A764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．已知</w:t>
      </w:r>
      <w:r>
        <w:rPr>
          <w:rFonts w:ascii="Times New Roman" w:eastAsia="新宋体" w:hAnsi="Times New Roman" w:hint="eastAsia"/>
          <w:szCs w:val="21"/>
        </w:rPr>
        <w:t>3.5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12.25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3.6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12.96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3.7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13.69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szCs w:val="21"/>
        </w:rPr>
        <w:t>3.8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14.44</w:t>
      </w:r>
      <w:r>
        <w:rPr>
          <w:rFonts w:ascii="Times New Roman" w:eastAsia="新宋体" w:hAnsi="Times New Roman" w:hint="eastAsia"/>
          <w:szCs w:val="21"/>
        </w:rPr>
        <w:t>，那么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13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精确到</w:t>
      </w:r>
      <w:r>
        <w:rPr>
          <w:rFonts w:ascii="Times New Roman" w:eastAsia="新宋体" w:hAnsi="Times New Roman" w:hint="eastAsia"/>
          <w:szCs w:val="21"/>
        </w:rPr>
        <w:t>0.1</w:t>
      </w:r>
      <w:r>
        <w:rPr>
          <w:rFonts w:ascii="Times New Roman" w:eastAsia="新宋体" w:hAnsi="Times New Roman" w:hint="eastAsia"/>
          <w:szCs w:val="21"/>
        </w:rPr>
        <w:t>的近似值是（　　）</w:t>
      </w:r>
    </w:p>
    <w:p w:rsidR="00F353F4" w14:paraId="7776A77C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3.5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3.6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3.7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 w:hint="eastAsia"/>
          <w:szCs w:val="21"/>
        </w:rPr>
        <w:t>3.8</w:t>
      </w:r>
    </w:p>
    <w:p w:rsidR="00F353F4" w14:paraId="2044D57D" w14:textId="52453EA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解：∵</w:t>
      </w:r>
      <w:r>
        <w:rPr>
          <w:rFonts w:ascii="Times New Roman" w:eastAsia="新宋体" w:hAnsi="Times New Roman" w:hint="eastAsia"/>
          <w:szCs w:val="21"/>
        </w:rPr>
        <w:t>3.6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12.96</w:t>
      </w:r>
      <w:r>
        <w:rPr>
          <w:rFonts w:ascii="Times New Roman" w:eastAsia="新宋体" w:hAnsi="Times New Roman" w:hint="eastAsia"/>
          <w:szCs w:val="21"/>
        </w:rPr>
        <w:t>，∴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13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精确到</w:t>
      </w:r>
      <w:r>
        <w:rPr>
          <w:rFonts w:ascii="Times New Roman" w:eastAsia="新宋体" w:hAnsi="Times New Roman" w:hint="eastAsia"/>
          <w:szCs w:val="21"/>
        </w:rPr>
        <w:t>0.1</w:t>
      </w:r>
      <w:r>
        <w:rPr>
          <w:rFonts w:ascii="Times New Roman" w:eastAsia="新宋体" w:hAnsi="Times New Roman" w:hint="eastAsia"/>
          <w:szCs w:val="21"/>
        </w:rPr>
        <w:t>的近似值是</w:t>
      </w:r>
      <w:r>
        <w:rPr>
          <w:rFonts w:ascii="Times New Roman" w:eastAsia="新宋体" w:hAnsi="Times New Roman" w:hint="eastAsia"/>
          <w:szCs w:val="21"/>
        </w:rPr>
        <w:t>3.6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0BBED49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32EF20FE" w14:textId="54738E47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．掷一枚质地均匀的硬币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次，正面向上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次，则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n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的值（　　）</w:t>
      </w:r>
    </w:p>
    <w:p w:rsidR="00F353F4" w14:paraId="1AD16C3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．一定是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</w:p>
    <w:p w:rsidR="00F353F4" w14:paraId="6F315FCE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．一定不是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</w:p>
    <w:p w:rsidR="00F353F4" w14:paraId="54355C45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．随着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的增大，越来越接近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</w:p>
    <w:p w:rsidR="00F353F4" w14:paraId="1E21956A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．随着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的增大，在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附近摆动，呈现一定的稳定性</w:t>
      </w:r>
    </w:p>
    <w:p w:rsidR="00F353F4" w14:paraId="096DCEE4" w14:textId="491713EB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解：投掷一枚质地均匀的硬币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次，正面向上</w:t>
      </w:r>
      <w:r>
        <w:rPr>
          <w:rFonts w:ascii="Times New Roman" w:eastAsia="新宋体" w:hAnsi="Times New Roman" w:hint="eastAsia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次，随着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的增加，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n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的值会在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附近摆动，呈现出一定的稳定性，</w:t>
      </w:r>
    </w:p>
    <w:p w:rsidR="00F353F4" w14:paraId="54A6A9F6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18D337DC" w14:textId="702629A9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．我国明代数学读本《算法统宗》一书中有这样一道题：一支竿子一条索，索比竿子长一托，对折索子来量竿，却比竿子短一托，索和竿子各几何？（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托为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尺）其大意为：现有一根竿和一条绳索，如果用绳索去量竿，绳索比竿长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尺，如果将绳索对折后再去量竿，就比竿短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尺，那么绳索和竿各长几尺？设绳索长为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尺，竿长为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尺，根据题意列方程组，正确的是（　　）</w:t>
      </w:r>
    </w:p>
    <w:p w:rsidR="00F353F4" w14:paraId="7A129F34" w14:textId="7777777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y=5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y-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x=5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y=5</m:t>
                  </m:r>
                </m:e>
              </m:mr>
              <m:mr>
                <m:e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x-y=5</m:t>
                  </m:r>
                </m:e>
              </m:mr>
            </m:m>
          </m:e>
        </m:d>
      </m:oMath>
      <w:r>
        <w:tab/>
      </w:r>
    </w:p>
    <w:p w:rsidR="00F353F4" w14:paraId="37727525" w14:textId="77777777">
      <w:pPr>
        <w:tabs>
          <w:tab w:val="left" w:pos="4400"/>
        </w:tabs>
        <w:spacing w:line="360" w:lineRule="auto"/>
        <w:ind w:firstLine="273" w:firstLineChars="130"/>
        <w:jc w:val="left"/>
        <w:sectPr w:rsidSect="00C46E44">
          <w:footerReference w:type="default" r:id="rId32"/>
          <w:type w:val="nextPage"/>
          <w:pgSz w:w="11906" w:h="16838"/>
          <w:pgMar w:top="1134" w:right="1134" w:bottom="1134" w:left="1134" w:header="851" w:footer="992" w:gutter="0"/>
          <w:pgNumType w:start="9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y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x=5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x-2y=5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y=5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y-2x=5</m:t>
                  </m:r>
                </m:e>
              </m:mr>
            </m:m>
          </m:e>
        </m:d>
      </m:oMath>
    </w:p>
    <w:p w:rsidR="00F353F4" w14:paraId="3D04CB9B" w14:textId="1564094C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解：依题意得：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w:rPr>
                      <w:rFonts w:ascii="Cambria Math" w:eastAsia="新宋体" w:hAnsi="Cambria Math" w:hint="eastAsia"/>
                      <w:szCs w:val="21"/>
                    </w:rPr>
                    <m:t>x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-</m:t>
                  </m:r>
                  <m:r>
                    <w:rPr>
                      <w:rFonts w:ascii="Cambria Math" w:eastAsia="新宋体" w:hAnsi="Cambria Math" w:hint="eastAsia"/>
                      <w:szCs w:val="21"/>
                    </w:rPr>
                    <m:t>y=5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Cs w:val="21"/>
                    </w:rPr>
                    <m:t>y-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  <m:r>
                    <w:rPr>
                      <w:rFonts w:ascii="Cambria Math" w:eastAsia="新宋体" w:hAnsi="Cambria Math"/>
                      <w:szCs w:val="21"/>
                    </w:rPr>
                    <m:t>x=5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Cs w:val="21"/>
        </w:rPr>
        <w:t>，</w:t>
      </w:r>
    </w:p>
    <w:p w:rsidR="00F353F4" w14:paraId="7C03D7D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3A7D4254" w14:textId="03191981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．下面三个问题中都有两个变量：</w:t>
      </w:r>
    </w:p>
    <w:p w:rsidR="00F353F4" w14:paraId="726672E5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，货车匀速通过隧道（隧道长大于货车长），货车在隧道内的长度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与从车头进入隧道至车尾离开隧道的时间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；</w:t>
      </w:r>
    </w:p>
    <w:p w:rsidR="00F353F4" w14:paraId="5F52A7FC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，实线是王大爷从家出发匀速散步行走的路线（圆心</w:t>
      </w:r>
      <w:r>
        <w:rPr>
          <w:rFonts w:ascii="Times New Roman" w:eastAsia="新宋体" w:hAnsi="Times New Roman" w:hint="eastAsia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表示王大爷家的位置），他离家的距离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与散步的时间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；</w:t>
      </w:r>
    </w:p>
    <w:p w:rsidR="00F353F4" w14:paraId="010364DD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，往一个圆柱形空杯中匀速倒水，倒满后停止，一段时间后，再匀速倒出杯中的水，杯中水的体积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与所用时间</w:t>
      </w:r>
      <w:r>
        <w:rPr>
          <w:rFonts w:ascii="Times New Roman" w:eastAsia="新宋体" w:hAnsi="Times New Roman" w:hint="eastAsia"/>
          <w:i/>
          <w:szCs w:val="21"/>
        </w:rPr>
        <w:t>x</w:t>
      </w:r>
    </w:p>
    <w:p w:rsidR="00F353F4" w14:paraId="7A411E7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其中，变量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之间的函数关系大致符合图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的是（　　）</w:t>
      </w:r>
    </w:p>
    <w:p w:rsidR="00F353F4" w14:paraId="2F3BA80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4395225" cy="777242"/>
            <wp:effectExtent l="0" t="0" r="0" b="0"/>
            <wp:docPr id="170525905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259056" name="Picture24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225" cy="777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1EAB1634" w14:textId="77777777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 w:hint="eastAsia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Calibri" w:hAnsi="Times New Roman" w:hint="eastAsia"/>
          <w:szCs w:val="21"/>
        </w:rPr>
        <w:t>①②</w:t>
      </w:r>
      <w:r>
        <w:tab/>
      </w:r>
      <w:r>
        <w:rPr>
          <w:rFonts w:ascii="Times New Roman" w:eastAsia="新宋体" w:hAnsi="Times New Roman" w:hint="eastAsia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Calibri" w:hAnsi="Times New Roman" w:hint="eastAsia"/>
          <w:szCs w:val="21"/>
        </w:rPr>
        <w:t>①③</w:t>
      </w:r>
      <w:r>
        <w:tab/>
      </w:r>
      <w:r>
        <w:rPr>
          <w:rFonts w:ascii="Times New Roman" w:eastAsia="新宋体" w:hAnsi="Times New Roman" w:hint="eastAsia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Calibri" w:hAnsi="Times New Roman" w:hint="eastAsia"/>
          <w:szCs w:val="21"/>
        </w:rPr>
        <w:t>②③</w:t>
      </w:r>
      <w:r>
        <w:tab/>
      </w:r>
      <w:r>
        <w:rPr>
          <w:rFonts w:ascii="Times New Roman" w:eastAsia="新宋体" w:hAnsi="Times New Roman" w:hint="eastAsia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Calibri" w:hAnsi="Times New Roman" w:hint="eastAsia"/>
          <w:szCs w:val="21"/>
        </w:rPr>
        <w:t>①②③</w:t>
      </w:r>
    </w:p>
    <w:p w:rsidR="00F353F4" w14:paraId="247F78B2" w14:textId="39C563C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Calibri" w:hAnsi="Times New Roman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根据题意可知货车进入隧道的时间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与货车在隧道内的长度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之间的关系具体可描述为：当货车开始进入时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逐渐变大，货车完全进入后一段时间内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不变，当货车开始出来时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逐渐变小，</w:t>
      </w:r>
    </w:p>
    <w:p w:rsidR="00F353F4" w14:paraId="49461A2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∴反映到图象上应符合图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；</w:t>
      </w:r>
    </w:p>
    <w:p w:rsidR="00F353F4" w14:paraId="2166540A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根据题意可知，开始时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的增大而增大，在圆上部分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的值不变，最后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的增大而减小，</w:t>
      </w:r>
    </w:p>
    <w:p w:rsidR="00F353F4" w14:paraId="6DB2BF8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∴反映到图象上应符合图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；</w:t>
      </w:r>
    </w:p>
    <w:p w:rsidR="00F353F4" w14:paraId="7D69705B" w14:textId="77777777">
      <w:pPr>
        <w:spacing w:line="360" w:lineRule="auto"/>
        <w:ind w:left="273" w:leftChars="130"/>
      </w:pPr>
      <w:r>
        <w:rPr>
          <w:rFonts w:ascii="Times New Roman" w:eastAsia="Calibri" w:hAnsi="Times New Roman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往一个圆柱形空杯中匀速倒水，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的增大而增大，中间一段时间，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的值不变，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的值不变，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随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的增大而减小，</w:t>
      </w:r>
    </w:p>
    <w:p w:rsidR="00F353F4" w14:paraId="510851C3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∴反映到图象上应符合图</w:t>
      </w:r>
      <w:r>
        <w:rPr>
          <w:rFonts w:ascii="Times New Roman" w:eastAsia="新宋体" w:hAnsi="Times New Roman" w:hint="eastAsia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；</w:t>
      </w:r>
    </w:p>
    <w:p w:rsidR="00F353F4" w14:paraId="473585A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rFonts w:ascii="Times New Roman" w:eastAsia="新宋体" w:hAnsi="Times New Roman" w:hint="eastAsia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6B55FD89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二、填空题（共</w:t>
      </w:r>
      <w:r>
        <w:rPr>
          <w:rFonts w:ascii="Times New Roman" w:eastAsia="新宋体" w:hAnsi="Times New Roman" w:hint="eastAsia"/>
          <w:b/>
          <w:szCs w:val="21"/>
        </w:rPr>
        <w:t>16</w:t>
      </w:r>
      <w:r>
        <w:rPr>
          <w:rFonts w:ascii="Times New Roman" w:eastAsia="新宋体" w:hAnsi="Times New Roman" w:hint="eastAsia"/>
          <w:b/>
          <w:szCs w:val="21"/>
        </w:rPr>
        <w:t>分，每题</w:t>
      </w:r>
      <w:r>
        <w:rPr>
          <w:rFonts w:ascii="Times New Roman" w:eastAsia="新宋体" w:hAnsi="Times New Roman" w:hint="eastAsia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:rsidR="00F353F4" w14:paraId="5CEC59BE" w14:textId="74F42CEC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．若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x</m:t>
            </m:r>
            <m:r>
              <w:rPr>
                <w:rFonts w:ascii="Cambria Math" w:eastAsia="新宋体" w:hAnsi="Cambria Math" w:hint="eastAsia"/>
                <w:szCs w:val="21"/>
              </w:rPr>
              <m:t>-</m:t>
            </m:r>
            <m:r>
              <w:rPr>
                <w:rFonts w:ascii="Cambria Math" w:eastAsia="新宋体" w:hAnsi="Cambria Math" w:hint="eastAsia"/>
                <w:szCs w:val="21"/>
              </w:rPr>
              <m:t>5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在实数范围内有意义，则实数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Cs w:val="21"/>
          <w:u w:val="single"/>
        </w:rPr>
        <w:t>≥</w:t>
      </w:r>
      <w:r>
        <w:rPr>
          <w:rFonts w:ascii="Times New Roman" w:eastAsia="新宋体" w:hAnsi="Times New Roman" w:hint="eastAsia"/>
          <w:szCs w:val="21"/>
          <w:u w:val="single"/>
        </w:rPr>
        <w:t>5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7866BB24" w14:textId="45827A2B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解：式子</w:t>
      </w:r>
      <m:oMath>
        <m:rad>
          <m:radPr>
            <m:degHide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 w:hint="eastAsia"/>
                <w:szCs w:val="21"/>
              </w:rPr>
              <m:t>x</m:t>
            </m:r>
            <m:r>
              <w:rPr>
                <w:rFonts w:ascii="Cambria Math" w:eastAsia="新宋体" w:hAnsi="Cambria Math" w:hint="eastAsia"/>
                <w:szCs w:val="21"/>
              </w:rPr>
              <m:t>-</m:t>
            </m:r>
            <m:r>
              <w:rPr>
                <w:rFonts w:ascii="Cambria Math" w:eastAsia="新宋体" w:hAnsi="Cambria Math" w:hint="eastAsia"/>
                <w:szCs w:val="21"/>
              </w:rPr>
              <m:t>5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在实数范围内有意义，则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，故实数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的取值范围是：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1826438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≥</w:t>
      </w:r>
      <w:r>
        <w:rPr>
          <w:rFonts w:ascii="Times New Roman" w:eastAsia="新宋体" w:hAnsi="Times New Roman" w:hint="eastAsia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0EF83CE0" w14:textId="566C4961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．分解因式：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（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rFonts w:ascii="Times New Roman" w:eastAsia="新宋体" w:hAnsi="Times New Roman" w:hint="eastAsia"/>
          <w:i/>
          <w:szCs w:val="21"/>
          <w:u w:val="single"/>
        </w:rPr>
        <w:t>y</w:t>
      </w:r>
      <w:r>
        <w:rPr>
          <w:rFonts w:ascii="Times New Roman" w:eastAsia="新宋体" w:hAnsi="Times New Roman" w:hint="eastAsia"/>
          <w:szCs w:val="21"/>
          <w:u w:val="single"/>
        </w:rPr>
        <w:t>）（</w:t>
      </w:r>
      <w:r>
        <w:rPr>
          <w:rFonts w:ascii="Times New Roman" w:eastAsia="新宋体" w:hAnsi="Times New Roman" w:hint="eastAsia"/>
          <w:i/>
          <w:szCs w:val="21"/>
          <w:u w:val="single"/>
        </w:rPr>
        <w:t>x</w:t>
      </w:r>
      <w:r>
        <w:rPr>
          <w:rFonts w:ascii="Times New Roman" w:eastAsia="新宋体" w:hAnsi="Times New Roman" w:hint="eastAsia"/>
          <w:szCs w:val="21"/>
          <w:u w:val="single"/>
        </w:rPr>
        <w:t>﹣</w:t>
      </w:r>
      <w:r>
        <w:rPr>
          <w:rFonts w:ascii="Times New Roman" w:eastAsia="新宋体" w:hAnsi="Times New Roman" w:hint="eastAsia"/>
          <w:i/>
          <w:szCs w:val="21"/>
          <w:u w:val="single"/>
        </w:rPr>
        <w:t>y</w:t>
      </w:r>
      <w:r>
        <w:rPr>
          <w:rFonts w:ascii="Times New Roman" w:eastAsia="新宋体" w:hAnsi="Times New Roman" w:hint="eastAsia"/>
          <w:szCs w:val="21"/>
          <w:u w:val="single"/>
        </w:rPr>
        <w:t>）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644419C4" w14:textId="6784B2E2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解：原式＝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），</w:t>
      </w:r>
    </w:p>
    <w:p w:rsidR="00F353F4" w14:paraId="239D5D7B" w14:textId="77777777">
      <w:pPr>
        <w:spacing w:line="360" w:lineRule="auto"/>
        <w:ind w:left="273" w:leftChars="130"/>
        <w:sectPr w:rsidSect="00C46E44">
          <w:footerReference w:type="default" r:id="rId33"/>
          <w:type w:val="nextPage"/>
          <w:pgSz w:w="11906" w:h="16838"/>
          <w:pgMar w:top="1134" w:right="1134" w:bottom="1134" w:left="1134" w:header="851" w:footer="992" w:gutter="0"/>
          <w:pgNumType w:start="10" w:chapStyle="5" w:chapSep="colon"/>
          <w:cols w:space="425"/>
          <w:titlePg w:val="0"/>
          <w:docGrid w:type="lines" w:linePitch="312"/>
        </w:sectPr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</w:p>
    <w:p w:rsidR="00F353F4" w14:paraId="6717F306" w14:textId="1347F185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．正十边形的外角和为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360</w:t>
      </w:r>
      <w:r>
        <w:rPr>
          <w:rFonts w:ascii="Times New Roman" w:eastAsia="新宋体" w:hAnsi="Times New Roman" w:hint="eastAsia"/>
          <w:szCs w:val="21"/>
          <w:u w:val="single"/>
        </w:rPr>
        <w:t>°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6BB1E395" w14:textId="39959F1C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解：因为任意多边形的外角和都等于</w:t>
      </w:r>
      <w:r>
        <w:rPr>
          <w:rFonts w:ascii="Times New Roman" w:eastAsia="新宋体" w:hAnsi="Times New Roman" w:hint="eastAsia"/>
          <w:szCs w:val="21"/>
        </w:rPr>
        <w:t>360</w:t>
      </w:r>
      <w:r>
        <w:rPr>
          <w:rFonts w:ascii="Times New Roman" w:eastAsia="新宋体" w:hAnsi="Times New Roman" w:hint="eastAsia"/>
          <w:szCs w:val="21"/>
        </w:rPr>
        <w:t>°，所以正十边形的外角和等于</w:t>
      </w:r>
      <w:r>
        <w:rPr>
          <w:rFonts w:ascii="Times New Roman" w:eastAsia="新宋体" w:hAnsi="Times New Roman" w:hint="eastAsia"/>
          <w:szCs w:val="21"/>
        </w:rPr>
        <w:t>360</w:t>
      </w:r>
      <w:r>
        <w:rPr>
          <w:rFonts w:ascii="Times New Roman" w:eastAsia="新宋体" w:hAnsi="Times New Roman" w:hint="eastAsia"/>
          <w:szCs w:val="21"/>
        </w:rPr>
        <w:t>°．</w:t>
      </w:r>
    </w:p>
    <w:p w:rsidR="00F353F4" w14:paraId="2274C0B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szCs w:val="21"/>
        </w:rPr>
        <w:t>360</w:t>
      </w:r>
      <w:r>
        <w:rPr>
          <w:rFonts w:ascii="Times New Roman" w:eastAsia="新宋体" w:hAnsi="Times New Roman" w:hint="eastAsia"/>
          <w:szCs w:val="21"/>
        </w:rPr>
        <w:t>°</w:t>
      </w:r>
    </w:p>
    <w:p w:rsidR="00F353F4" w14:paraId="74111FFD" w14:textId="4A0948A4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．如图所示，正方形网格中，三个正方形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的顶点都在格点上，用等式表示三个正方形的面积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</w:t>
      </w:r>
      <w:r>
        <w:rPr>
          <w:rFonts w:ascii="Times New Roman" w:eastAsia="新宋体" w:hAnsi="Times New Roman" w:hint="eastAsia"/>
          <w:szCs w:val="21"/>
        </w:rPr>
        <w:t>之间的关系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i/>
          <w:szCs w:val="21"/>
          <w:u w:val="single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u w:val="single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  <w:u w:val="single"/>
        </w:rPr>
        <w:t>+</w:t>
      </w:r>
      <w:r>
        <w:rPr>
          <w:rFonts w:ascii="Times New Roman" w:eastAsia="新宋体" w:hAnsi="Times New Roman" w:hint="eastAsia"/>
          <w:i/>
          <w:szCs w:val="21"/>
          <w:u w:val="single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u w:val="single"/>
          <w:vertAlign w:val="subscript"/>
        </w:rPr>
        <w:t>B</w:t>
      </w:r>
      <w:r>
        <w:rPr>
          <w:rFonts w:ascii="Times New Roman" w:eastAsia="新宋体" w:hAnsi="Times New Roman" w:hint="eastAsia"/>
          <w:szCs w:val="21"/>
          <w:u w:val="single"/>
        </w:rPr>
        <w:t>＝</w:t>
      </w:r>
      <w:r>
        <w:rPr>
          <w:rFonts w:ascii="Times New Roman" w:eastAsia="新宋体" w:hAnsi="Times New Roman" w:hint="eastAsia"/>
          <w:i/>
          <w:szCs w:val="21"/>
          <w:u w:val="single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u w:val="single"/>
          <w:vertAlign w:val="subscript"/>
        </w:rPr>
        <w:t>C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5005170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173482" cy="1176530"/>
            <wp:effectExtent l="0" t="0" r="0" b="0"/>
            <wp:docPr id="20969422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942239" name="Picture24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482" cy="117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6E50895B" w14:textId="7AF7FDA9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解：根据勾股定理得，正方形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的边长的平方和等于正方形</w:t>
      </w:r>
      <w:r>
        <w:rPr>
          <w:rFonts w:ascii="Times New Roman" w:eastAsia="新宋体" w:hAnsi="Times New Roman" w:hint="eastAsia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的边长的平方，</w:t>
      </w:r>
    </w:p>
    <w:p w:rsidR="00F353F4" w14:paraId="22B25BE6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</w:t>
      </w:r>
      <w:r>
        <w:rPr>
          <w:rFonts w:ascii="Times New Roman" w:eastAsia="新宋体" w:hAnsi="Times New Roman" w:hint="eastAsia"/>
          <w:szCs w:val="21"/>
        </w:rPr>
        <w:t>之间的关系为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</w:p>
    <w:p w:rsidR="00F353F4" w14:paraId="2F7C598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</w:rPr>
        <w:t>+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S</w:t>
      </w:r>
      <w:r>
        <w:rPr>
          <w:rFonts w:ascii="Times New Roman" w:eastAsia="新宋体" w:hAnsi="Times New Roman" w:hint="eastAsia"/>
          <w:i/>
          <w:sz w:val="24"/>
          <w:szCs w:val="24"/>
          <w:vertAlign w:val="subscript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50826043" w14:textId="6134A6CC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．在平面直角坐标系</w:t>
      </w:r>
      <w:r>
        <w:rPr>
          <w:rFonts w:ascii="Times New Roman" w:eastAsia="新宋体" w:hAnsi="Times New Roman" w:hint="eastAsia"/>
          <w:i/>
          <w:szCs w:val="21"/>
        </w:rPr>
        <w:t>xOy</w:t>
      </w:r>
      <w:r>
        <w:rPr>
          <w:rFonts w:ascii="Times New Roman" w:eastAsia="新宋体" w:hAnsi="Times New Roman" w:hint="eastAsia"/>
          <w:szCs w:val="21"/>
        </w:rPr>
        <w:t>中，反比例函数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eastAsia="新宋体" w:hAnsi="Cambria Math" w:hint="eastAsia"/>
                <w:szCs w:val="21"/>
              </w:rPr>
              <m:t>y</m:t>
            </m:r>
          </m:e>
          <m:sub>
            <m:r>
              <w:rPr>
                <w:rFonts w:ascii="Cambria Math" w:eastAsia="新宋体" w:hAnsi="Cambria Math"/>
                <w:szCs w:val="21"/>
              </w:rPr>
              <m:t>1</m:t>
            </m:r>
          </m:sub>
        </m:sSub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eastAsia="新宋体" w:hAnsi="Cambria Math"/>
            <w:szCs w:val="21"/>
          </w:rPr>
          <m:t>(x</m:t>
        </m:r>
        <m:r>
          <w:rPr>
            <w:rFonts w:ascii="Cambria Math" w:eastAsia="新宋体" w:hAnsi="Cambria Math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0)</m:t>
        </m:r>
      </m:oMath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和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eastAsia="新宋体" w:hAnsi="Cambria Math" w:hint="eastAsia"/>
                <w:szCs w:val="21"/>
              </w:rPr>
              <m:t>y</m:t>
            </m:r>
          </m:e>
          <m:sub>
            <m:r>
              <w:rPr>
                <w:rFonts w:ascii="Cambria Math" w:eastAsia="新宋体" w:hAnsi="Cambria Math"/>
                <w:szCs w:val="21"/>
              </w:rPr>
              <m:t>2</m:t>
            </m:r>
          </m:sub>
        </m:sSub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k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den>
        </m:f>
        <m:r>
          <w:rPr>
            <w:rFonts w:ascii="Cambria Math" w:eastAsia="新宋体" w:hAnsi="Cambria Math"/>
            <w:szCs w:val="21"/>
          </w:rPr>
          <m:t>(x</m:t>
        </m:r>
        <m:r>
          <w:rPr>
            <w:rFonts w:ascii="Cambria Math" w:eastAsia="新宋体" w:hAnsi="Cambria Math"/>
            <w:szCs w:val="21"/>
          </w:rPr>
          <m:t>＞</m:t>
        </m:r>
        <m:r>
          <w:rPr>
            <w:rFonts w:ascii="Cambria Math" w:eastAsia="新宋体" w:hAnsi="Cambria Math"/>
            <w:szCs w:val="21"/>
          </w:rPr>
          <m:t>0)</m:t>
        </m:r>
      </m:oMath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的图象如图所示，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的值可以是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（答案不唯一）　</w:t>
      </w:r>
      <w:r>
        <w:rPr>
          <w:rFonts w:ascii="Times New Roman" w:eastAsia="新宋体" w:hAnsi="Times New Roman" w:hint="eastAsia"/>
          <w:szCs w:val="21"/>
        </w:rPr>
        <w:t>．（写出一个即可）</w:t>
      </w:r>
    </w:p>
    <w:p w:rsidR="00F353F4" w14:paraId="34B3BF3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322835" cy="1045466"/>
            <wp:effectExtent l="0" t="0" r="0" b="0"/>
            <wp:docPr id="6005561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556146" name="Picture24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835" cy="104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6EBC32EA" w14:textId="16CB48BD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解：如图，</w:t>
      </w:r>
    </w:p>
    <w:p w:rsidR="00F353F4" w14:paraId="44FA3E35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noProof/>
          <w:szCs w:val="21"/>
        </w:rPr>
        <w:drawing>
          <wp:inline distT="0" distB="0" distL="0" distR="0">
            <wp:extent cx="1338075" cy="1060706"/>
            <wp:effectExtent l="0" t="0" r="0" b="0"/>
            <wp:docPr id="1733671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67111" name="Picture24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075" cy="106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F4" w14:paraId="4F315331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rFonts w:ascii="Times New Roman" w:eastAsia="新宋体" w:hAnsi="Times New Roman" w:hint="eastAsia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）时，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的坐标分别为（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k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），（</w:t>
      </w:r>
      <w:r>
        <w:rPr>
          <w:rFonts w:ascii="Times New Roman" w:eastAsia="新宋体" w:hAnsi="Times New Roman" w:hint="eastAsia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），</w:t>
      </w:r>
    </w:p>
    <w:p w:rsidR="00F353F4" w14:paraId="325153C5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k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den>
        </m:f>
        <m:r>
          <w:rPr>
            <w:rFonts w:ascii="Cambria Math" w:eastAsia="新宋体" w:hAnsi="Cambria Math"/>
            <w:szCs w:val="21"/>
          </w:rPr>
          <m:t>＞</m:t>
        </m:r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m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</w:t>
      </w:r>
    </w:p>
    <w:p w:rsidR="00F353F4" w14:paraId="750785A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∴</w:t>
      </w:r>
      <w:r>
        <w:rPr>
          <w:rFonts w:ascii="Times New Roman" w:eastAsia="新宋体" w:hAnsi="Times New Roman" w:hint="eastAsia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 w:hint="eastAsia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3C9F56B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（答案不唯一）．</w:t>
      </w:r>
    </w:p>
    <w:p w:rsidR="00F353F4" w14:paraId="47CFB9A0" w14:textId="3BEFDD8A">
      <w:pPr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．若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，则代数式</w:t>
      </w:r>
      <m:oMath>
        <m:f>
          <m:fPr>
            <m:ctrlPr>
              <w:rPr>
                <w:rFonts w:ascii="Cambria Math" w:eastAsia="新宋体" w:hAnsi="Cambria Math" w:hint="eastAsia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a-b</m:t>
            </m:r>
          </m:den>
        </m:f>
        <m:r>
          <w:rPr>
            <w:rFonts w:ascii="Cambria Math" w:eastAsia="新宋体" w:hAnsi="Cambria Math"/>
            <w:szCs w:val="21"/>
          </w:rPr>
          <m:t>+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新宋体" w:hAnsi="Cambria Math"/>
                <w:sz w:val="28"/>
                <w:szCs w:val="28"/>
              </w:rPr>
              <m:t>-2ab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a-b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F353F4" w14:paraId="2AB92639" w14:textId="71EE635D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解：原式</w:t>
      </w:r>
      <m:oMath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="新宋体" w:hAnsi="Cambria Math"/>
                <w:sz w:val="28"/>
                <w:szCs w:val="28"/>
              </w:rPr>
              <m:t>-2ab+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a-b</m:t>
            </m:r>
          </m:den>
        </m:f>
        <m:r>
          <w:rPr>
            <w:rFonts w:ascii="Cambria Math" w:eastAsia="新宋体" w:hAnsi="Cambria Math" w:hint="eastAsia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(a-b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)</m:t>
                </m:r>
              </m:e>
              <m:sup>
                <m:r>
                  <w:rPr>
                    <w:rFonts w:ascii="Cambria Math" w:eastAsia="新宋体" w:hAnsi="Cambria Math"/>
                    <w:sz w:val="28"/>
                    <w:szCs w:val="28"/>
                  </w:rPr>
                  <m:t>2</m:t>
                </m:r>
              </m:sup>
            </m:sSup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a-b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 w:hint="eastAsia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https://d.book118.com/335034121121011114</w:t>
        </w:r>
      </w:hyperlink>
    </w:p>
    <w:p w:rsidR="00F353F4">
      <w:pPr>
        <w:spacing w:line="360" w:lineRule="auto"/>
        <w:ind w:left="273" w:leftChars="130"/>
      </w:pPr>
    </w:p>
    <w:sectPr w:rsidSect="00C46E44">
      <w:footerReference w:type="default" r:id="rId36"/>
      <w:type w:val="nextPage"/>
      <w:pgSz w:w="11906" w:h="16838"/>
      <w:pgMar w:top="1134" w:right="1134" w:bottom="1134" w:left="1134" w:header="851" w:footer="992" w:gutter="0"/>
      <w:pgNumType w:start="11" w:chapStyle="5" w:chapSep="colon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paraId="06918C49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2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3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4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5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6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7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8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9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10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7609E0" w:rsidP="007609E0" w14:textId="35F29266">
    <w:pPr>
      <w:pStyle w:val="Footer"/>
      <w:jc w:val="center"/>
      <w:rPr>
        <w:rFonts w:ascii="Times New Roman" w:hAnsi="Times New Roman" w:cs="Times New Roman"/>
        <w:sz w:val="13"/>
        <w:szCs w:val="13"/>
      </w:rPr>
    </w:pPr>
    <w:r w:rsidRPr="007609E0">
      <w:rPr>
        <w:rFonts w:ascii="Times New Roman" w:hAnsi="Times New Roman" w:cs="Times New Roman"/>
        <w:sz w:val="13"/>
        <w:szCs w:val="13"/>
      </w:rPr>
      <w:t>第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PAGE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  <w:lang w:val="zh-CN"/>
      </w:rPr>
      <w:t>页（共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begin"/>
    </w:r>
    <w:r w:rsidRPr="007609E0">
      <w:rPr>
        <w:rFonts w:ascii="Times New Roman" w:hAnsi="Times New Roman" w:cs="Times New Roman"/>
        <w:b/>
        <w:bCs/>
        <w:sz w:val="13"/>
        <w:szCs w:val="13"/>
      </w:rPr>
      <w:instrText>NUMPAGES</w:instrTex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separate"/>
    </w:r>
    <w:r w:rsidRPr="007609E0">
      <w:rPr>
        <w:rFonts w:ascii="Times New Roman" w:hAnsi="Times New Roman" w:cs="Times New Roman"/>
        <w:b/>
        <w:bCs/>
        <w:sz w:val="13"/>
        <w:szCs w:val="13"/>
      </w:rPr>
      <w:t>11</w:t>
    </w:r>
    <w:r w:rsidRPr="007609E0" w:rsidR="00DC38EC">
      <w:rPr>
        <w:rFonts w:ascii="Times New Roman" w:hAnsi="Times New Roman" w:cs="Times New Roman"/>
        <w:b/>
        <w:bCs/>
        <w:sz w:val="13"/>
        <w:szCs w:val="13"/>
      </w:rPr>
      <w:fldChar w:fldCharType="end"/>
    </w:r>
    <w:r w:rsidRPr="007609E0">
      <w:rPr>
        <w:rFonts w:ascii="Times New Roman" w:hAnsi="Times New Roman" w:cs="Times New Roman"/>
        <w:sz w:val="13"/>
        <w:szCs w:val="13"/>
      </w:rPr>
      <w:t>页）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2DAC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17D9C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609E0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46E44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12380"/>
    <w:rsid w:val="00E9089D"/>
    <w:rsid w:val="00F02182"/>
    <w:rsid w:val="00F353F4"/>
    <w:rsid w:val="00F809D3"/>
    <w:rsid w:val="00FD376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61DE67"/>
  <w15:docId w15:val="{B9CFBD4E-68F7-4957-8549-96C61133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a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a1"/>
    <w:uiPriority w:val="99"/>
    <w:semiHidden/>
    <w:unhideWhenUsed/>
    <w:rsid w:val="001D3C68"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rsid w:val="001D3C68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styleId="NoSpacing">
    <w:name w:val="No Spacing"/>
    <w:link w:val="a2"/>
    <w:uiPriority w:val="1"/>
    <w:qFormat/>
    <w:rsid w:val="00FD376B"/>
    <w:rPr>
      <w:kern w:val="0"/>
      <w:sz w:val="22"/>
    </w:rPr>
  </w:style>
  <w:style w:type="character" w:customStyle="1" w:styleId="a2">
    <w:name w:val="无间隔 字符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a3"/>
    <w:uiPriority w:val="99"/>
    <w:semiHidden/>
    <w:unhideWhenUsed/>
    <w:rsid w:val="009D3C9F"/>
    <w:pPr>
      <w:ind w:left="100" w:leftChars="2500"/>
    </w:pPr>
  </w:style>
  <w:style w:type="character" w:customStyle="1" w:styleId="a3">
    <w:name w:val="日期 字符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af0">
    <w:name w:val="af0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png" /><Relationship Id="rId12" Type="http://schemas.openxmlformats.org/officeDocument/2006/relationships/footer" Target="footer1.xml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footer" Target="footer2.xml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footer" Target="footer3.xml" /><Relationship Id="rId19" Type="http://schemas.openxmlformats.org/officeDocument/2006/relationships/image" Target="media/image12.png" /><Relationship Id="rId2" Type="http://schemas.openxmlformats.org/officeDocument/2006/relationships/webSettings" Target="webSettings.xml" /><Relationship Id="rId20" Type="http://schemas.openxmlformats.org/officeDocument/2006/relationships/image" Target="media/image13.png" /><Relationship Id="rId21" Type="http://schemas.openxmlformats.org/officeDocument/2006/relationships/image" Target="media/image14.png" /><Relationship Id="rId22" Type="http://schemas.openxmlformats.org/officeDocument/2006/relationships/footer" Target="footer4.xml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footer" Target="footer5.xml" /><Relationship Id="rId26" Type="http://schemas.openxmlformats.org/officeDocument/2006/relationships/image" Target="media/image17.png" /><Relationship Id="rId27" Type="http://schemas.openxmlformats.org/officeDocument/2006/relationships/image" Target="media/image18.png" /><Relationship Id="rId28" Type="http://schemas.openxmlformats.org/officeDocument/2006/relationships/footer" Target="footer6.xml" /><Relationship Id="rId29" Type="http://schemas.openxmlformats.org/officeDocument/2006/relationships/image" Target="media/image19.png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footer" Target="footer8.xml" /><Relationship Id="rId32" Type="http://schemas.openxmlformats.org/officeDocument/2006/relationships/footer" Target="footer9.xml" /><Relationship Id="rId33" Type="http://schemas.openxmlformats.org/officeDocument/2006/relationships/footer" Target="footer10.xml" /><Relationship Id="rId34" Type="http://schemas.openxmlformats.org/officeDocument/2006/relationships/image" Target="media/image20.png" /><Relationship Id="rId35" Type="http://schemas.openxmlformats.org/officeDocument/2006/relationships/hyperlink" Target="https://d.book118.com/335034121121011114" TargetMode="External" /><Relationship Id="rId36" Type="http://schemas.openxmlformats.org/officeDocument/2006/relationships/footer" Target="footer11.xm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2060</Words>
  <Characters>11746</Characters>
  <Application>Microsoft Office Word</Application>
  <DocSecurity>0</DocSecurity>
  <Lines>97</Lines>
  <Paragraphs>27</Paragraphs>
  <ScaleCrop>false</ScaleCrop>
  <Company>菁优网</Company>
  <LinksUpToDate>false</LinksUpToDate>
  <CharactersWithSpaces>13779</CharactersWithSpaces>
  <SharedDoc>false</SharedDoc>
  <HyperlinkBase>http://schemas.openxmlformats.org/officeDocument/310050131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2023年北京市丰台区中考数学二模试卷</dc:title>
  <dc:creator>©2010-2024 jyeoo.com</dc:creator>
  <cp:keywords>jyeoo,菁优网</cp:keywords>
  <cp:lastModifiedBy>514247316@qq.com</cp:lastModifiedBy>
  <cp:revision>6</cp:revision>
  <cp:lastPrinted>2024-03-04T07:22:00Z</cp:lastPrinted>
  <dcterms:created xsi:type="dcterms:W3CDTF">2024-03-04T07:18:00Z</dcterms:created>
  <dcterms:modified xsi:type="dcterms:W3CDTF">2024-03-04T07:22:00Z</dcterms:modified>
</cp:coreProperties>
</file>