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流量计项目计划设计方案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3" w:history="1">
        <w:r>
          <w:rPr>
            <w:rFonts w:ascii="仿宋" w:eastAsia="仿宋" w:hAnsi="仿宋" w:cs="仿宋" w:hint="eastAsia"/>
            <w:lang w:eastAsia="zh-CN"/>
          </w:rPr>
          <w:t>前言</w:t>
        </w:r>
        <w:r>
          <w:tab/>
        </w:r>
        <w:r>
          <w:fldChar w:fldCharType="begin"/>
        </w:r>
        <w:r>
          <w:instrText xml:space="preserve"> PAGEREF _Toc2143 \h </w:instrText>
        </w:r>
        <w:r>
          <w:fldChar w:fldCharType="separate"/>
        </w:r>
        <w:r>
          <w:t>3</w:t>
        </w:r>
        <w:r>
          <w:fldChar w:fldCharType="end"/>
        </w:r>
      </w:hyperlink>
    </w:p>
    <w:p>
      <w:pPr>
        <w:pStyle w:val="TOC1"/>
        <w:tabs>
          <w:tab w:val="right" w:leader="dot" w:pos="8306"/>
        </w:tabs>
      </w:pPr>
      <w:hyperlink w:anchor="_Toc28866" w:history="1">
        <w:r>
          <w:rPr>
            <w:rFonts w:ascii="仿宋" w:eastAsia="仿宋" w:hAnsi="仿宋" w:cs="仿宋" w:hint="eastAsia"/>
            <w:lang w:eastAsia="zh-CN"/>
          </w:rPr>
          <w:t>一、流量计项目可持续发展</w:t>
        </w:r>
        <w:r>
          <w:tab/>
        </w:r>
        <w:r>
          <w:fldChar w:fldCharType="begin"/>
        </w:r>
        <w:r>
          <w:instrText xml:space="preserve"> PAGEREF _Toc28866 \h </w:instrText>
        </w:r>
        <w:r>
          <w:fldChar w:fldCharType="separate"/>
        </w:r>
        <w:r>
          <w:t>3</w:t>
        </w:r>
        <w:r>
          <w:fldChar w:fldCharType="end"/>
        </w:r>
      </w:hyperlink>
    </w:p>
    <w:p>
      <w:pPr>
        <w:pStyle w:val="TOC2"/>
        <w:tabs>
          <w:tab w:val="right" w:leader="dot" w:pos="8306"/>
        </w:tabs>
      </w:pPr>
      <w:hyperlink w:anchor="_Toc19958" w:history="1">
        <w:r>
          <w:rPr>
            <w:rFonts w:ascii="仿宋" w:eastAsia="仿宋" w:hAnsi="仿宋" w:cs="仿宋" w:hint="eastAsia"/>
            <w:lang w:eastAsia="zh-CN"/>
          </w:rPr>
          <w:t>(一)、可持续战略与实践</w:t>
        </w:r>
        <w:r>
          <w:tab/>
        </w:r>
        <w:r>
          <w:fldChar w:fldCharType="begin"/>
        </w:r>
        <w:r>
          <w:instrText xml:space="preserve"> PAGEREF _Toc19958 \h </w:instrText>
        </w:r>
        <w:r>
          <w:fldChar w:fldCharType="separate"/>
        </w:r>
        <w:r>
          <w:t>3</w:t>
        </w:r>
        <w:r>
          <w:fldChar w:fldCharType="end"/>
        </w:r>
      </w:hyperlink>
    </w:p>
    <w:p>
      <w:pPr>
        <w:pStyle w:val="TOC2"/>
        <w:tabs>
          <w:tab w:val="right" w:leader="dot" w:pos="8306"/>
        </w:tabs>
      </w:pPr>
      <w:hyperlink w:anchor="_Toc8750" w:history="1">
        <w:r>
          <w:rPr>
            <w:rFonts w:ascii="仿宋" w:eastAsia="仿宋" w:hAnsi="仿宋" w:cs="仿宋" w:hint="eastAsia"/>
            <w:lang w:eastAsia="zh-CN"/>
          </w:rPr>
          <w:t>(二)、环保与社会责任</w:t>
        </w:r>
        <w:r>
          <w:tab/>
        </w:r>
        <w:r>
          <w:fldChar w:fldCharType="begin"/>
        </w:r>
        <w:r>
          <w:instrText xml:space="preserve"> PAGEREF _Toc8750 \h </w:instrText>
        </w:r>
        <w:r>
          <w:fldChar w:fldCharType="separate"/>
        </w:r>
        <w:r>
          <w:t>4</w:t>
        </w:r>
        <w:r>
          <w:fldChar w:fldCharType="end"/>
        </w:r>
      </w:hyperlink>
    </w:p>
    <w:p>
      <w:pPr>
        <w:pStyle w:val="TOC1"/>
        <w:tabs>
          <w:tab w:val="right" w:leader="dot" w:pos="8306"/>
        </w:tabs>
      </w:pPr>
      <w:hyperlink w:anchor="_Toc5438" w:history="1">
        <w:r>
          <w:rPr>
            <w:rFonts w:ascii="仿宋" w:eastAsia="仿宋" w:hAnsi="仿宋" w:cs="仿宋" w:hint="eastAsia"/>
            <w:lang w:eastAsia="zh-CN"/>
          </w:rPr>
          <w:t>二、流量计项目绩效评估</w:t>
        </w:r>
        <w:r>
          <w:tab/>
        </w:r>
        <w:r>
          <w:fldChar w:fldCharType="begin"/>
        </w:r>
        <w:r>
          <w:instrText xml:space="preserve"> PAGEREF _Toc5438 \h </w:instrText>
        </w:r>
        <w:r>
          <w:fldChar w:fldCharType="separate"/>
        </w:r>
        <w:r>
          <w:t>5</w:t>
        </w:r>
        <w:r>
          <w:fldChar w:fldCharType="end"/>
        </w:r>
      </w:hyperlink>
    </w:p>
    <w:p>
      <w:pPr>
        <w:pStyle w:val="TOC2"/>
        <w:tabs>
          <w:tab w:val="right" w:leader="dot" w:pos="8306"/>
        </w:tabs>
      </w:pPr>
      <w:hyperlink w:anchor="_Toc4952" w:history="1">
        <w:r>
          <w:rPr>
            <w:rFonts w:ascii="仿宋" w:eastAsia="仿宋" w:hAnsi="仿宋" w:cs="仿宋" w:hint="eastAsia"/>
            <w:lang w:eastAsia="zh-CN"/>
          </w:rPr>
          <w:t>(一)、绩效评估指标</w:t>
        </w:r>
        <w:r>
          <w:tab/>
        </w:r>
        <w:r>
          <w:fldChar w:fldCharType="begin"/>
        </w:r>
        <w:r>
          <w:instrText xml:space="preserve"> PAGEREF _Toc4952 \h </w:instrText>
        </w:r>
        <w:r>
          <w:fldChar w:fldCharType="separate"/>
        </w:r>
        <w:r>
          <w:t>5</w:t>
        </w:r>
        <w:r>
          <w:fldChar w:fldCharType="end"/>
        </w:r>
      </w:hyperlink>
    </w:p>
    <w:p>
      <w:pPr>
        <w:pStyle w:val="TOC2"/>
        <w:tabs>
          <w:tab w:val="right" w:leader="dot" w:pos="8306"/>
        </w:tabs>
      </w:pPr>
      <w:hyperlink w:anchor="_Toc24537" w:history="1">
        <w:r>
          <w:rPr>
            <w:rFonts w:ascii="仿宋" w:eastAsia="仿宋" w:hAnsi="仿宋" w:cs="仿宋" w:hint="eastAsia"/>
            <w:lang w:eastAsia="zh-CN"/>
          </w:rPr>
          <w:t>(二)、绩效评估方法</w:t>
        </w:r>
        <w:r>
          <w:tab/>
        </w:r>
        <w:r>
          <w:fldChar w:fldCharType="begin"/>
        </w:r>
        <w:r>
          <w:instrText xml:space="preserve"> PAGEREF _Toc24537 \h </w:instrText>
        </w:r>
        <w:r>
          <w:fldChar w:fldCharType="separate"/>
        </w:r>
        <w:r>
          <w:t>6</w:t>
        </w:r>
        <w:r>
          <w:fldChar w:fldCharType="end"/>
        </w:r>
      </w:hyperlink>
    </w:p>
    <w:p>
      <w:pPr>
        <w:pStyle w:val="TOC2"/>
        <w:tabs>
          <w:tab w:val="right" w:leader="dot" w:pos="8306"/>
        </w:tabs>
      </w:pPr>
      <w:hyperlink w:anchor="_Toc32732" w:history="1">
        <w:r>
          <w:rPr>
            <w:rFonts w:ascii="仿宋" w:eastAsia="仿宋" w:hAnsi="仿宋" w:cs="仿宋" w:hint="eastAsia"/>
            <w:lang w:eastAsia="zh-CN"/>
          </w:rPr>
          <w:t>(三)、绩效评估周期</w:t>
        </w:r>
        <w:r>
          <w:tab/>
        </w:r>
        <w:r>
          <w:fldChar w:fldCharType="begin"/>
        </w:r>
        <w:r>
          <w:instrText xml:space="preserve"> PAGEREF _Toc32732 \h </w:instrText>
        </w:r>
        <w:r>
          <w:fldChar w:fldCharType="separate"/>
        </w:r>
        <w:r>
          <w:t>7</w:t>
        </w:r>
        <w:r>
          <w:fldChar w:fldCharType="end"/>
        </w:r>
      </w:hyperlink>
    </w:p>
    <w:p>
      <w:pPr>
        <w:pStyle w:val="TOC1"/>
        <w:tabs>
          <w:tab w:val="right" w:leader="dot" w:pos="8306"/>
        </w:tabs>
      </w:pPr>
      <w:hyperlink w:anchor="_Toc16750" w:history="1">
        <w:r>
          <w:rPr>
            <w:rFonts w:ascii="仿宋" w:eastAsia="仿宋" w:hAnsi="仿宋" w:cs="仿宋" w:hint="eastAsia"/>
            <w:lang w:eastAsia="zh-CN"/>
          </w:rPr>
          <w:t>三、市场分析、调研</w:t>
        </w:r>
        <w:r>
          <w:tab/>
        </w:r>
        <w:r>
          <w:fldChar w:fldCharType="begin"/>
        </w:r>
        <w:r>
          <w:instrText xml:space="preserve"> PAGEREF _Toc16750 \h </w:instrText>
        </w:r>
        <w:r>
          <w:fldChar w:fldCharType="separate"/>
        </w:r>
        <w:r>
          <w:t>8</w:t>
        </w:r>
        <w:r>
          <w:fldChar w:fldCharType="end"/>
        </w:r>
      </w:hyperlink>
    </w:p>
    <w:p>
      <w:pPr>
        <w:pStyle w:val="TOC2"/>
        <w:tabs>
          <w:tab w:val="right" w:leader="dot" w:pos="8306"/>
        </w:tabs>
      </w:pPr>
      <w:hyperlink w:anchor="_Toc16725" w:history="1">
        <w:r>
          <w:rPr>
            <w:rFonts w:ascii="仿宋" w:eastAsia="仿宋" w:hAnsi="仿宋" w:cs="仿宋" w:hint="eastAsia"/>
            <w:lang w:eastAsia="zh-CN"/>
          </w:rPr>
          <w:t>(一)、流量计行业分析</w:t>
        </w:r>
        <w:r>
          <w:tab/>
        </w:r>
        <w:r>
          <w:fldChar w:fldCharType="begin"/>
        </w:r>
        <w:r>
          <w:instrText xml:space="preserve"> PAGEREF _Toc16725 \h </w:instrText>
        </w:r>
        <w:r>
          <w:fldChar w:fldCharType="separate"/>
        </w:r>
        <w:r>
          <w:t>8</w:t>
        </w:r>
        <w:r>
          <w:fldChar w:fldCharType="end"/>
        </w:r>
      </w:hyperlink>
    </w:p>
    <w:p>
      <w:pPr>
        <w:pStyle w:val="TOC2"/>
        <w:tabs>
          <w:tab w:val="right" w:leader="dot" w:pos="8306"/>
        </w:tabs>
      </w:pPr>
      <w:hyperlink w:anchor="_Toc14202" w:history="1">
        <w:r>
          <w:rPr>
            <w:rFonts w:ascii="仿宋" w:eastAsia="仿宋" w:hAnsi="仿宋" w:cs="仿宋" w:hint="eastAsia"/>
            <w:lang w:eastAsia="zh-CN"/>
          </w:rPr>
          <w:t>(二)、流量计市场分析预测</w:t>
        </w:r>
        <w:r>
          <w:tab/>
        </w:r>
        <w:r>
          <w:fldChar w:fldCharType="begin"/>
        </w:r>
        <w:r>
          <w:instrText xml:space="preserve"> PAGEREF _Toc14202 \h </w:instrText>
        </w:r>
        <w:r>
          <w:fldChar w:fldCharType="separate"/>
        </w:r>
        <w:r>
          <w:t>8</w:t>
        </w:r>
        <w:r>
          <w:fldChar w:fldCharType="end"/>
        </w:r>
      </w:hyperlink>
    </w:p>
    <w:p>
      <w:pPr>
        <w:pStyle w:val="TOC1"/>
        <w:tabs>
          <w:tab w:val="right" w:leader="dot" w:pos="8306"/>
        </w:tabs>
      </w:pPr>
      <w:hyperlink w:anchor="_Toc26736" w:history="1">
        <w:r>
          <w:rPr>
            <w:rFonts w:ascii="仿宋" w:eastAsia="仿宋" w:hAnsi="仿宋" w:cs="仿宋" w:hint="eastAsia"/>
            <w:lang w:eastAsia="zh-CN"/>
          </w:rPr>
          <w:t>四、流量计项目文档管理</w:t>
        </w:r>
        <w:r>
          <w:tab/>
        </w:r>
        <w:r>
          <w:fldChar w:fldCharType="begin"/>
        </w:r>
        <w:r>
          <w:instrText xml:space="preserve"> PAGEREF _Toc26736 \h </w:instrText>
        </w:r>
        <w:r>
          <w:fldChar w:fldCharType="separate"/>
        </w:r>
        <w:r>
          <w:t>9</w:t>
        </w:r>
        <w:r>
          <w:fldChar w:fldCharType="end"/>
        </w:r>
      </w:hyperlink>
    </w:p>
    <w:p>
      <w:pPr>
        <w:pStyle w:val="TOC2"/>
        <w:tabs>
          <w:tab w:val="right" w:leader="dot" w:pos="8306"/>
        </w:tabs>
      </w:pPr>
      <w:hyperlink w:anchor="_Toc31884" w:history="1">
        <w:r>
          <w:rPr>
            <w:rFonts w:ascii="仿宋" w:eastAsia="仿宋" w:hAnsi="仿宋" w:cs="仿宋" w:hint="eastAsia"/>
            <w:lang w:eastAsia="zh-CN"/>
          </w:rPr>
          <w:t>(一)、文档编制与审查</w:t>
        </w:r>
        <w:r>
          <w:tab/>
        </w:r>
        <w:r>
          <w:fldChar w:fldCharType="begin"/>
        </w:r>
        <w:r>
          <w:instrText xml:space="preserve"> PAGEREF _Toc31884 \h </w:instrText>
        </w:r>
        <w:r>
          <w:fldChar w:fldCharType="separate"/>
        </w:r>
        <w:r>
          <w:t>9</w:t>
        </w:r>
        <w:r>
          <w:fldChar w:fldCharType="end"/>
        </w:r>
      </w:hyperlink>
    </w:p>
    <w:p>
      <w:pPr>
        <w:pStyle w:val="TOC2"/>
        <w:tabs>
          <w:tab w:val="right" w:leader="dot" w:pos="8306"/>
        </w:tabs>
      </w:pPr>
      <w:hyperlink w:anchor="_Toc26547" w:history="1">
        <w:r>
          <w:rPr>
            <w:rFonts w:ascii="仿宋" w:eastAsia="仿宋" w:hAnsi="仿宋" w:cs="仿宋" w:hint="eastAsia"/>
            <w:lang w:eastAsia="zh-CN"/>
          </w:rPr>
          <w:t>(二)、文档发布与分发</w:t>
        </w:r>
        <w:r>
          <w:tab/>
        </w:r>
        <w:r>
          <w:fldChar w:fldCharType="begin"/>
        </w:r>
        <w:r>
          <w:instrText xml:space="preserve"> PAGEREF _Toc26547 \h </w:instrText>
        </w:r>
        <w:r>
          <w:fldChar w:fldCharType="separate"/>
        </w:r>
        <w:r>
          <w:t>11</w:t>
        </w:r>
        <w:r>
          <w:fldChar w:fldCharType="end"/>
        </w:r>
      </w:hyperlink>
    </w:p>
    <w:p>
      <w:pPr>
        <w:pStyle w:val="TOC2"/>
        <w:tabs>
          <w:tab w:val="right" w:leader="dot" w:pos="8306"/>
        </w:tabs>
      </w:pPr>
      <w:hyperlink w:anchor="_Toc6781" w:history="1">
        <w:r>
          <w:rPr>
            <w:rFonts w:ascii="仿宋" w:eastAsia="仿宋" w:hAnsi="仿宋" w:cs="仿宋" w:hint="eastAsia"/>
            <w:lang w:eastAsia="zh-CN"/>
          </w:rPr>
          <w:t>(三)、文档存档与归档</w:t>
        </w:r>
        <w:r>
          <w:tab/>
        </w:r>
        <w:r>
          <w:fldChar w:fldCharType="begin"/>
        </w:r>
        <w:r>
          <w:instrText xml:space="preserve"> PAGEREF _Toc6781 \h </w:instrText>
        </w:r>
        <w:r>
          <w:fldChar w:fldCharType="separate"/>
        </w:r>
        <w:r>
          <w:t>11</w:t>
        </w:r>
        <w:r>
          <w:fldChar w:fldCharType="end"/>
        </w:r>
      </w:hyperlink>
    </w:p>
    <w:p>
      <w:pPr>
        <w:pStyle w:val="TOC1"/>
        <w:tabs>
          <w:tab w:val="right" w:leader="dot" w:pos="8306"/>
        </w:tabs>
      </w:pPr>
      <w:hyperlink w:anchor="_Toc9554" w:history="1">
        <w:r>
          <w:rPr>
            <w:rFonts w:ascii="仿宋" w:eastAsia="仿宋" w:hAnsi="仿宋" w:cs="仿宋" w:hint="eastAsia"/>
            <w:lang w:eastAsia="zh-CN"/>
          </w:rPr>
          <w:t>五、流量计项目概论</w:t>
        </w:r>
        <w:r>
          <w:tab/>
        </w:r>
        <w:r>
          <w:fldChar w:fldCharType="begin"/>
        </w:r>
        <w:r>
          <w:instrText xml:space="preserve"> PAGEREF _Toc9554 \h </w:instrText>
        </w:r>
        <w:r>
          <w:fldChar w:fldCharType="separate"/>
        </w:r>
        <w:r>
          <w:t>13</w:t>
        </w:r>
        <w:r>
          <w:fldChar w:fldCharType="end"/>
        </w:r>
      </w:hyperlink>
    </w:p>
    <w:p>
      <w:pPr>
        <w:pStyle w:val="TOC2"/>
        <w:tabs>
          <w:tab w:val="right" w:leader="dot" w:pos="8306"/>
        </w:tabs>
      </w:pPr>
      <w:hyperlink w:anchor="_Toc23403" w:history="1">
        <w:r>
          <w:rPr>
            <w:rFonts w:ascii="仿宋" w:eastAsia="仿宋" w:hAnsi="仿宋" w:cs="仿宋" w:hint="eastAsia"/>
            <w:lang w:eastAsia="zh-CN"/>
          </w:rPr>
          <w:t>(一)、流量计项目概况</w:t>
        </w:r>
        <w:r>
          <w:tab/>
        </w:r>
        <w:r>
          <w:fldChar w:fldCharType="begin"/>
        </w:r>
        <w:r>
          <w:instrText xml:space="preserve"> PAGEREF _Toc23403 \h </w:instrText>
        </w:r>
        <w:r>
          <w:fldChar w:fldCharType="separate"/>
        </w:r>
        <w:r>
          <w:t>13</w:t>
        </w:r>
        <w:r>
          <w:fldChar w:fldCharType="end"/>
        </w:r>
      </w:hyperlink>
    </w:p>
    <w:p>
      <w:pPr>
        <w:pStyle w:val="TOC2"/>
        <w:tabs>
          <w:tab w:val="right" w:leader="dot" w:pos="8306"/>
        </w:tabs>
      </w:pPr>
      <w:hyperlink w:anchor="_Toc13508" w:history="1">
        <w:r>
          <w:rPr>
            <w:rFonts w:ascii="仿宋" w:eastAsia="仿宋" w:hAnsi="仿宋" w:cs="仿宋" w:hint="eastAsia"/>
            <w:lang w:eastAsia="zh-CN"/>
          </w:rPr>
          <w:t>(二)、流量计项目目标</w:t>
        </w:r>
        <w:r>
          <w:tab/>
        </w:r>
        <w:r>
          <w:fldChar w:fldCharType="begin"/>
        </w:r>
        <w:r>
          <w:instrText xml:space="preserve"> PAGEREF _Toc13508 \h </w:instrText>
        </w:r>
        <w:r>
          <w:fldChar w:fldCharType="separate"/>
        </w:r>
        <w:r>
          <w:t>15</w:t>
        </w:r>
        <w:r>
          <w:fldChar w:fldCharType="end"/>
        </w:r>
      </w:hyperlink>
    </w:p>
    <w:p>
      <w:pPr>
        <w:pStyle w:val="TOC2"/>
        <w:tabs>
          <w:tab w:val="right" w:leader="dot" w:pos="8306"/>
        </w:tabs>
      </w:pPr>
      <w:hyperlink w:anchor="_Toc30588" w:history="1">
        <w:r>
          <w:rPr>
            <w:rFonts w:ascii="仿宋" w:eastAsia="仿宋" w:hAnsi="仿宋" w:cs="仿宋" w:hint="eastAsia"/>
            <w:lang w:eastAsia="zh-CN"/>
          </w:rPr>
          <w:t>(三)、流量计项目提出的理由</w:t>
        </w:r>
        <w:r>
          <w:tab/>
        </w:r>
        <w:r>
          <w:fldChar w:fldCharType="begin"/>
        </w:r>
        <w:r>
          <w:instrText xml:space="preserve"> PAGEREF _Toc30588 \h </w:instrText>
        </w:r>
        <w:r>
          <w:fldChar w:fldCharType="separate"/>
        </w:r>
        <w:r>
          <w:t>16</w:t>
        </w:r>
        <w:r>
          <w:fldChar w:fldCharType="end"/>
        </w:r>
      </w:hyperlink>
    </w:p>
    <w:p>
      <w:pPr>
        <w:pStyle w:val="TOC2"/>
        <w:tabs>
          <w:tab w:val="right" w:leader="dot" w:pos="8306"/>
        </w:tabs>
      </w:pPr>
      <w:hyperlink w:anchor="_Toc15868" w:history="1">
        <w:r>
          <w:rPr>
            <w:rFonts w:ascii="仿宋" w:eastAsia="仿宋" w:hAnsi="仿宋" w:cs="仿宋" w:hint="eastAsia"/>
            <w:lang w:eastAsia="zh-CN"/>
          </w:rPr>
          <w:t>(四)、流量计项目意义</w:t>
        </w:r>
        <w:r>
          <w:tab/>
        </w:r>
        <w:r>
          <w:fldChar w:fldCharType="begin"/>
        </w:r>
        <w:r>
          <w:instrText xml:space="preserve"> PAGEREF _Toc15868 \h </w:instrText>
        </w:r>
        <w:r>
          <w:fldChar w:fldCharType="separate"/>
        </w:r>
        <w:r>
          <w:t>17</w:t>
        </w:r>
        <w:r>
          <w:fldChar w:fldCharType="end"/>
        </w:r>
      </w:hyperlink>
    </w:p>
    <w:p>
      <w:pPr>
        <w:pStyle w:val="TOC2"/>
        <w:tabs>
          <w:tab w:val="right" w:leader="dot" w:pos="8306"/>
        </w:tabs>
      </w:pPr>
      <w:hyperlink w:anchor="_Toc3502" w:history="1">
        <w:r>
          <w:rPr>
            <w:rFonts w:ascii="仿宋" w:eastAsia="仿宋" w:hAnsi="仿宋" w:cs="仿宋" w:hint="eastAsia"/>
            <w:lang w:eastAsia="zh-CN"/>
          </w:rPr>
          <w:t>(五)、流量计项目背景</w:t>
        </w:r>
        <w:r>
          <w:tab/>
        </w:r>
        <w:r>
          <w:fldChar w:fldCharType="begin"/>
        </w:r>
        <w:r>
          <w:instrText xml:space="preserve"> PAGEREF _Toc3502 \h </w:instrText>
        </w:r>
        <w:r>
          <w:fldChar w:fldCharType="separate"/>
        </w:r>
        <w:r>
          <w:t>18</w:t>
        </w:r>
        <w:r>
          <w:fldChar w:fldCharType="end"/>
        </w:r>
      </w:hyperlink>
    </w:p>
    <w:p>
      <w:pPr>
        <w:pStyle w:val="TOC1"/>
        <w:tabs>
          <w:tab w:val="right" w:leader="dot" w:pos="8306"/>
        </w:tabs>
      </w:pPr>
      <w:hyperlink w:anchor="_Toc1907" w:history="1">
        <w:r>
          <w:rPr>
            <w:rFonts w:ascii="仿宋" w:eastAsia="仿宋" w:hAnsi="仿宋" w:cs="仿宋" w:hint="eastAsia"/>
            <w:lang w:eastAsia="zh-CN"/>
          </w:rPr>
          <w:t>六、工艺说明</w:t>
        </w:r>
        <w:r>
          <w:tab/>
        </w:r>
        <w:r>
          <w:fldChar w:fldCharType="begin"/>
        </w:r>
        <w:r>
          <w:instrText xml:space="preserve"> PAGEREF _Toc1907 \h </w:instrText>
        </w:r>
        <w:r>
          <w:fldChar w:fldCharType="separate"/>
        </w:r>
        <w:r>
          <w:t>19</w:t>
        </w:r>
        <w:r>
          <w:fldChar w:fldCharType="end"/>
        </w:r>
      </w:hyperlink>
    </w:p>
    <w:p>
      <w:pPr>
        <w:pStyle w:val="TOC2"/>
        <w:tabs>
          <w:tab w:val="right" w:leader="dot" w:pos="8306"/>
        </w:tabs>
      </w:pPr>
      <w:hyperlink w:anchor="_Toc10308" w:history="1">
        <w:r>
          <w:rPr>
            <w:rFonts w:ascii="仿宋" w:eastAsia="仿宋" w:hAnsi="仿宋" w:cs="仿宋" w:hint="eastAsia"/>
            <w:lang w:eastAsia="zh-CN"/>
          </w:rPr>
          <w:t>(一)、技术管理特点</w:t>
        </w:r>
        <w:r>
          <w:tab/>
        </w:r>
        <w:r>
          <w:fldChar w:fldCharType="begin"/>
        </w:r>
        <w:r>
          <w:instrText xml:space="preserve"> PAGEREF _Toc10308 \h </w:instrText>
        </w:r>
        <w:r>
          <w:fldChar w:fldCharType="separate"/>
        </w:r>
        <w:r>
          <w:t>19</w:t>
        </w:r>
        <w:r>
          <w:fldChar w:fldCharType="end"/>
        </w:r>
      </w:hyperlink>
    </w:p>
    <w:p>
      <w:pPr>
        <w:pStyle w:val="TOC2"/>
        <w:tabs>
          <w:tab w:val="right" w:leader="dot" w:pos="8306"/>
        </w:tabs>
      </w:pPr>
      <w:hyperlink w:anchor="_Toc351" w:history="1">
        <w:r>
          <w:rPr>
            <w:rFonts w:ascii="仿宋" w:eastAsia="仿宋" w:hAnsi="仿宋" w:cs="仿宋" w:hint="eastAsia"/>
            <w:lang w:eastAsia="zh-CN"/>
          </w:rPr>
          <w:t>(二)、流量计项目工艺技术设计方案</w:t>
        </w:r>
        <w:r>
          <w:tab/>
        </w:r>
        <w:r>
          <w:fldChar w:fldCharType="begin"/>
        </w:r>
        <w:r>
          <w:instrText xml:space="preserve"> PAGEREF _Toc351 \h </w:instrText>
        </w:r>
        <w:r>
          <w:fldChar w:fldCharType="separate"/>
        </w:r>
        <w:r>
          <w:t>20</w:t>
        </w:r>
        <w:r>
          <w:fldChar w:fldCharType="end"/>
        </w:r>
      </w:hyperlink>
    </w:p>
    <w:p>
      <w:pPr>
        <w:pStyle w:val="TOC2"/>
        <w:tabs>
          <w:tab w:val="right" w:leader="dot" w:pos="8306"/>
        </w:tabs>
      </w:pPr>
      <w:hyperlink w:anchor="_Toc20886" w:history="1">
        <w:r>
          <w:rPr>
            <w:rFonts w:ascii="仿宋" w:eastAsia="仿宋" w:hAnsi="仿宋" w:cs="仿宋" w:hint="eastAsia"/>
            <w:lang w:eastAsia="zh-CN"/>
          </w:rPr>
          <w:t>(三)、设备选型方案</w:t>
        </w:r>
        <w:r>
          <w:tab/>
        </w:r>
        <w:r>
          <w:fldChar w:fldCharType="begin"/>
        </w:r>
        <w:r>
          <w:instrText xml:space="preserve"> PAGEREF _Toc20886 \h </w:instrText>
        </w:r>
        <w:r>
          <w:fldChar w:fldCharType="separate"/>
        </w:r>
        <w:r>
          <w:t>21</w:t>
        </w:r>
        <w:r>
          <w:fldChar w:fldCharType="end"/>
        </w:r>
      </w:hyperlink>
    </w:p>
    <w:p>
      <w:pPr>
        <w:pStyle w:val="TOC1"/>
        <w:tabs>
          <w:tab w:val="right" w:leader="dot" w:pos="8306"/>
        </w:tabs>
      </w:pPr>
      <w:hyperlink w:anchor="_Toc25550" w:history="1">
        <w:r>
          <w:rPr>
            <w:rFonts w:ascii="仿宋" w:eastAsia="仿宋" w:hAnsi="仿宋" w:cs="仿宋" w:hint="eastAsia"/>
            <w:lang w:eastAsia="zh-CN"/>
          </w:rPr>
          <w:t>七、流量计项目计划安排</w:t>
        </w:r>
        <w:r>
          <w:tab/>
        </w:r>
        <w:r>
          <w:fldChar w:fldCharType="begin"/>
        </w:r>
        <w:r>
          <w:instrText xml:space="preserve"> PAGEREF _Toc25550 \h </w:instrText>
        </w:r>
        <w:r>
          <w:fldChar w:fldCharType="separate"/>
        </w:r>
        <w:r>
          <w:t>23</w:t>
        </w:r>
        <w:r>
          <w:fldChar w:fldCharType="end"/>
        </w:r>
      </w:hyperlink>
    </w:p>
    <w:p>
      <w:pPr>
        <w:pStyle w:val="TOC2"/>
        <w:tabs>
          <w:tab w:val="right" w:leader="dot" w:pos="8306"/>
        </w:tabs>
      </w:pPr>
      <w:hyperlink w:anchor="_Toc9282" w:history="1">
        <w:r>
          <w:rPr>
            <w:rFonts w:ascii="仿宋" w:eastAsia="仿宋" w:hAnsi="仿宋" w:cs="仿宋" w:hint="eastAsia"/>
            <w:lang w:eastAsia="zh-CN"/>
          </w:rPr>
          <w:t>(一)、建设周期</w:t>
        </w:r>
        <w:r>
          <w:tab/>
        </w:r>
        <w:r>
          <w:fldChar w:fldCharType="begin"/>
        </w:r>
        <w:r>
          <w:instrText xml:space="preserve"> PAGEREF _Toc9282 \h </w:instrText>
        </w:r>
        <w:r>
          <w:fldChar w:fldCharType="separate"/>
        </w:r>
        <w:r>
          <w:t>23</w:t>
        </w:r>
        <w:r>
          <w:fldChar w:fldCharType="end"/>
        </w:r>
      </w:hyperlink>
    </w:p>
    <w:p>
      <w:pPr>
        <w:pStyle w:val="TOC2"/>
        <w:tabs>
          <w:tab w:val="right" w:leader="dot" w:pos="8306"/>
        </w:tabs>
      </w:pPr>
      <w:hyperlink w:anchor="_Toc16002" w:history="1">
        <w:r>
          <w:rPr>
            <w:rFonts w:ascii="仿宋" w:eastAsia="仿宋" w:hAnsi="仿宋" w:cs="仿宋" w:hint="eastAsia"/>
            <w:lang w:eastAsia="zh-CN"/>
          </w:rPr>
          <w:t>(二)、建设进度</w:t>
        </w:r>
        <w:r>
          <w:tab/>
        </w:r>
        <w:r>
          <w:fldChar w:fldCharType="begin"/>
        </w:r>
        <w:r>
          <w:instrText xml:space="preserve"> PAGEREF _Toc16002 \h </w:instrText>
        </w:r>
        <w:r>
          <w:fldChar w:fldCharType="separate"/>
        </w:r>
        <w:r>
          <w:t>23</w:t>
        </w:r>
        <w:r>
          <w:fldChar w:fldCharType="end"/>
        </w:r>
      </w:hyperlink>
    </w:p>
    <w:p>
      <w:pPr>
        <w:pStyle w:val="TOC2"/>
        <w:tabs>
          <w:tab w:val="right" w:leader="dot" w:pos="8306"/>
        </w:tabs>
      </w:pPr>
      <w:hyperlink w:anchor="_Toc23064" w:history="1">
        <w:r>
          <w:rPr>
            <w:rFonts w:ascii="仿宋" w:eastAsia="仿宋" w:hAnsi="仿宋" w:cs="仿宋" w:hint="eastAsia"/>
            <w:lang w:eastAsia="zh-CN"/>
          </w:rPr>
          <w:t>(三)、进度安排注意事项</w:t>
        </w:r>
        <w:r>
          <w:tab/>
        </w:r>
        <w:r>
          <w:fldChar w:fldCharType="begin"/>
        </w:r>
        <w:r>
          <w:instrText xml:space="preserve"> PAGEREF _Toc23064 \h </w:instrText>
        </w:r>
        <w:r>
          <w:fldChar w:fldCharType="separate"/>
        </w:r>
        <w:r>
          <w:t>24</w:t>
        </w:r>
        <w:r>
          <w:fldChar w:fldCharType="end"/>
        </w:r>
      </w:hyperlink>
    </w:p>
    <w:p>
      <w:pPr>
        <w:pStyle w:val="TOC2"/>
        <w:tabs>
          <w:tab w:val="right" w:leader="dot" w:pos="8306"/>
        </w:tabs>
      </w:pPr>
      <w:hyperlink w:anchor="_Toc4289" w:history="1">
        <w:r>
          <w:rPr>
            <w:rFonts w:ascii="仿宋" w:eastAsia="仿宋" w:hAnsi="仿宋" w:cs="仿宋" w:hint="eastAsia"/>
            <w:lang w:eastAsia="zh-CN"/>
          </w:rPr>
          <w:t>(四)、人力资源配置</w:t>
        </w:r>
        <w:r>
          <w:tab/>
        </w:r>
        <w:r>
          <w:fldChar w:fldCharType="begin"/>
        </w:r>
        <w:r>
          <w:instrText xml:space="preserve"> PAGEREF _Toc4289 \h </w:instrText>
        </w:r>
        <w:r>
          <w:fldChar w:fldCharType="separate"/>
        </w:r>
        <w:r>
          <w:t>26</w:t>
        </w:r>
        <w:r>
          <w:fldChar w:fldCharType="end"/>
        </w:r>
      </w:hyperlink>
    </w:p>
    <w:p>
      <w:pPr>
        <w:pStyle w:val="TOC1"/>
        <w:tabs>
          <w:tab w:val="right" w:leader="dot" w:pos="8306"/>
        </w:tabs>
      </w:pPr>
      <w:hyperlink w:anchor="_Toc14136" w:history="1">
        <w:r>
          <w:rPr>
            <w:rFonts w:ascii="仿宋" w:eastAsia="仿宋" w:hAnsi="仿宋" w:cs="仿宋" w:hint="eastAsia"/>
            <w:lang w:eastAsia="zh-CN"/>
          </w:rPr>
          <w:t>八、流量计项目技术管理</w:t>
        </w:r>
        <w:r>
          <w:tab/>
        </w:r>
        <w:r>
          <w:fldChar w:fldCharType="begin"/>
        </w:r>
        <w:r>
          <w:instrText xml:space="preserve"> PAGEREF _Toc14136 \h </w:instrText>
        </w:r>
        <w:r>
          <w:fldChar w:fldCharType="separate"/>
        </w:r>
        <w:r>
          <w:t>27</w:t>
        </w:r>
        <w:r>
          <w:fldChar w:fldCharType="end"/>
        </w:r>
      </w:hyperlink>
    </w:p>
    <w:p>
      <w:pPr>
        <w:pStyle w:val="TOC2"/>
        <w:tabs>
          <w:tab w:val="right" w:leader="dot" w:pos="8306"/>
        </w:tabs>
      </w:pPr>
      <w:hyperlink w:anchor="_Toc28781" w:history="1">
        <w:r>
          <w:rPr>
            <w:rFonts w:ascii="仿宋" w:eastAsia="仿宋" w:hAnsi="仿宋" w:cs="仿宋" w:hint="eastAsia"/>
            <w:lang w:eastAsia="zh-CN"/>
          </w:rPr>
          <w:t>(一)、技术方案选用方向</w:t>
        </w:r>
        <w:r>
          <w:tab/>
        </w:r>
        <w:r>
          <w:fldChar w:fldCharType="begin"/>
        </w:r>
        <w:r>
          <w:instrText xml:space="preserve"> PAGEREF _Toc28781 \h </w:instrText>
        </w:r>
        <w:r>
          <w:fldChar w:fldCharType="separate"/>
        </w:r>
        <w:r>
          <w:t>27</w:t>
        </w:r>
        <w:r>
          <w:fldChar w:fldCharType="end"/>
        </w:r>
      </w:hyperlink>
    </w:p>
    <w:p>
      <w:pPr>
        <w:pStyle w:val="TOC2"/>
        <w:tabs>
          <w:tab w:val="right" w:leader="dot" w:pos="8306"/>
        </w:tabs>
      </w:pPr>
      <w:hyperlink w:anchor="_Toc23347" w:history="1">
        <w:r>
          <w:rPr>
            <w:rFonts w:ascii="仿宋" w:eastAsia="仿宋" w:hAnsi="仿宋" w:cs="仿宋" w:hint="eastAsia"/>
            <w:lang w:eastAsia="zh-CN"/>
          </w:rPr>
          <w:t>(二)、工艺技术方案选用原则</w:t>
        </w:r>
        <w:r>
          <w:tab/>
        </w:r>
        <w:r>
          <w:fldChar w:fldCharType="begin"/>
        </w:r>
        <w:r>
          <w:instrText xml:space="preserve"> PAGEREF _Toc23347 \h </w:instrText>
        </w:r>
        <w:r>
          <w:fldChar w:fldCharType="separate"/>
        </w:r>
        <w:r>
          <w:t>29</w:t>
        </w:r>
        <w:r>
          <w:fldChar w:fldCharType="end"/>
        </w:r>
      </w:hyperlink>
    </w:p>
    <w:p>
      <w:pPr>
        <w:pStyle w:val="TOC2"/>
        <w:tabs>
          <w:tab w:val="right" w:leader="dot" w:pos="8306"/>
        </w:tabs>
      </w:pPr>
      <w:hyperlink w:anchor="_Toc17188" w:history="1">
        <w:r>
          <w:rPr>
            <w:rFonts w:ascii="仿宋" w:eastAsia="仿宋" w:hAnsi="仿宋" w:cs="仿宋" w:hint="eastAsia"/>
            <w:lang w:eastAsia="zh-CN"/>
          </w:rPr>
          <w:t>(三)、工艺技术方案要求</w:t>
        </w:r>
        <w:r>
          <w:tab/>
        </w:r>
        <w:r>
          <w:fldChar w:fldCharType="begin"/>
        </w:r>
        <w:r>
          <w:instrText xml:space="preserve"> PAGEREF _Toc17188 \h </w:instrText>
        </w:r>
        <w:r>
          <w:fldChar w:fldCharType="separate"/>
        </w:r>
        <w:r>
          <w:t>31</w:t>
        </w:r>
        <w:r>
          <w:fldChar w:fldCharType="end"/>
        </w:r>
      </w:hyperlink>
    </w:p>
    <w:p>
      <w:pPr>
        <w:pStyle w:val="TOC1"/>
        <w:tabs>
          <w:tab w:val="right" w:leader="dot" w:pos="8306"/>
        </w:tabs>
      </w:pPr>
      <w:hyperlink w:anchor="_Toc4148" w:history="1">
        <w:r>
          <w:rPr>
            <w:rFonts w:ascii="仿宋" w:eastAsia="仿宋" w:hAnsi="仿宋" w:cs="仿宋" w:hint="eastAsia"/>
            <w:lang w:eastAsia="zh-CN"/>
          </w:rPr>
          <w:t>九、流量计项目环境影响分析</w:t>
        </w:r>
        <w:r>
          <w:tab/>
        </w:r>
        <w:r>
          <w:fldChar w:fldCharType="begin"/>
        </w:r>
        <w:r>
          <w:instrText xml:space="preserve"> PAGEREF _Toc4148 \h </w:instrText>
        </w:r>
        <w:r>
          <w:fldChar w:fldCharType="separate"/>
        </w:r>
        <w:r>
          <w:t>33</w:t>
        </w:r>
        <w:r>
          <w:fldChar w:fldCharType="end"/>
        </w:r>
      </w:hyperlink>
    </w:p>
    <w:p>
      <w:pPr>
        <w:pStyle w:val="TOC2"/>
        <w:tabs>
          <w:tab w:val="right" w:leader="dot" w:pos="8306"/>
        </w:tabs>
      </w:pPr>
      <w:hyperlink w:anchor="_Toc24901" w:history="1">
        <w:r>
          <w:rPr>
            <w:rFonts w:ascii="仿宋" w:eastAsia="仿宋" w:hAnsi="仿宋" w:cs="仿宋" w:hint="eastAsia"/>
            <w:lang w:eastAsia="zh-CN"/>
          </w:rPr>
          <w:t>(一)、建设区域环境质量现状</w:t>
        </w:r>
        <w:r>
          <w:tab/>
        </w:r>
        <w:r>
          <w:fldChar w:fldCharType="begin"/>
        </w:r>
        <w:r>
          <w:instrText xml:space="preserve"> PAGEREF _Toc24901 \h </w:instrText>
        </w:r>
        <w:r>
          <w:fldChar w:fldCharType="separate"/>
        </w:r>
        <w:r>
          <w:t>33</w:t>
        </w:r>
        <w:r>
          <w:fldChar w:fldCharType="end"/>
        </w:r>
      </w:hyperlink>
    </w:p>
    <w:p>
      <w:pPr>
        <w:pStyle w:val="TOC2"/>
        <w:tabs>
          <w:tab w:val="right" w:leader="dot" w:pos="8306"/>
        </w:tabs>
      </w:pPr>
      <w:hyperlink w:anchor="_Toc12416" w:history="1">
        <w:r>
          <w:rPr>
            <w:rFonts w:ascii="仿宋" w:eastAsia="仿宋" w:hAnsi="仿宋" w:cs="仿宋" w:hint="eastAsia"/>
            <w:lang w:eastAsia="zh-CN"/>
          </w:rPr>
          <w:t>(二)、建设期环境保护</w:t>
        </w:r>
        <w:r>
          <w:tab/>
        </w:r>
        <w:r>
          <w:fldChar w:fldCharType="begin"/>
        </w:r>
        <w:r>
          <w:instrText xml:space="preserve"> PAGEREF _Toc12416 \h </w:instrText>
        </w:r>
        <w:r>
          <w:fldChar w:fldCharType="separate"/>
        </w:r>
        <w:r>
          <w:t>34</w:t>
        </w:r>
        <w:r>
          <w:fldChar w:fldCharType="end"/>
        </w:r>
      </w:hyperlink>
    </w:p>
    <w:p>
      <w:pPr>
        <w:pStyle w:val="TOC2"/>
        <w:tabs>
          <w:tab w:val="right" w:leader="dot" w:pos="8306"/>
        </w:tabs>
      </w:pPr>
      <w:hyperlink w:anchor="_Toc31225" w:history="1">
        <w:r>
          <w:rPr>
            <w:rFonts w:ascii="仿宋" w:eastAsia="仿宋" w:hAnsi="仿宋" w:cs="仿宋" w:hint="eastAsia"/>
            <w:lang w:eastAsia="zh-CN"/>
          </w:rPr>
          <w:t>(三)、运营期环境保护</w:t>
        </w:r>
        <w:r>
          <w:tab/>
        </w:r>
        <w:r>
          <w:fldChar w:fldCharType="begin"/>
        </w:r>
        <w:r>
          <w:instrText xml:space="preserve"> PAGEREF _Toc31225 \h </w:instrText>
        </w:r>
        <w:r>
          <w:fldChar w:fldCharType="separate"/>
        </w:r>
        <w:r>
          <w:t>36</w:t>
        </w:r>
        <w:r>
          <w:fldChar w:fldCharType="end"/>
        </w:r>
      </w:hyperlink>
    </w:p>
    <w:p>
      <w:pPr>
        <w:pStyle w:val="TOC2"/>
        <w:tabs>
          <w:tab w:val="right" w:leader="dot" w:pos="8306"/>
        </w:tabs>
      </w:pPr>
      <w:hyperlink w:anchor="_Toc15555" w:history="1">
        <w:r>
          <w:rPr>
            <w:rFonts w:ascii="仿宋" w:eastAsia="仿宋" w:hAnsi="仿宋" w:cs="仿宋" w:hint="eastAsia"/>
            <w:lang w:eastAsia="zh-CN"/>
          </w:rPr>
          <w:t>(四)、流量计项目建设对区域经济的影响</w:t>
        </w:r>
        <w:r>
          <w:tab/>
        </w:r>
        <w:r>
          <w:fldChar w:fldCharType="begin"/>
        </w:r>
        <w:r>
          <w:instrText xml:space="preserve"> PAGEREF _Toc15555 \h </w:instrText>
        </w:r>
        <w:r>
          <w:fldChar w:fldCharType="separate"/>
        </w:r>
        <w:r>
          <w:t>37</w:t>
        </w:r>
        <w:r>
          <w:fldChar w:fldCharType="end"/>
        </w:r>
      </w:hyperlink>
    </w:p>
    <w:p>
      <w:pPr>
        <w:pStyle w:val="TOC2"/>
        <w:tabs>
          <w:tab w:val="right" w:leader="dot" w:pos="8306"/>
        </w:tabs>
      </w:pPr>
      <w:hyperlink w:anchor="_Toc2232" w:history="1">
        <w:r>
          <w:rPr>
            <w:rFonts w:ascii="仿宋" w:eastAsia="仿宋" w:hAnsi="仿宋" w:cs="仿宋" w:hint="eastAsia"/>
            <w:lang w:eastAsia="zh-CN"/>
          </w:rPr>
          <w:t>(五)、废弃物处理</w:t>
        </w:r>
        <w:r>
          <w:tab/>
        </w:r>
        <w:r>
          <w:fldChar w:fldCharType="begin"/>
        </w:r>
        <w:r>
          <w:instrText xml:space="preserve"> PAGEREF _Toc2232 \h </w:instrText>
        </w:r>
        <w:r>
          <w:fldChar w:fldCharType="separate"/>
        </w:r>
        <w:r>
          <w:t>39</w:t>
        </w:r>
        <w:r>
          <w:fldChar w:fldCharType="end"/>
        </w:r>
      </w:hyperlink>
    </w:p>
    <w:p>
      <w:pPr>
        <w:pStyle w:val="TOC2"/>
        <w:tabs>
          <w:tab w:val="right" w:leader="dot" w:pos="8306"/>
        </w:tabs>
      </w:pPr>
      <w:hyperlink w:anchor="_Toc21003" w:history="1">
        <w:r>
          <w:rPr>
            <w:rFonts w:ascii="仿宋" w:eastAsia="仿宋" w:hAnsi="仿宋" w:cs="仿宋" w:hint="eastAsia"/>
            <w:lang w:eastAsia="zh-CN"/>
          </w:rPr>
          <w:t>(六)、特殊环境影响分析</w:t>
        </w:r>
        <w:r>
          <w:tab/>
        </w:r>
        <w:r>
          <w:fldChar w:fldCharType="begin"/>
        </w:r>
        <w:r>
          <w:instrText xml:space="preserve"> PAGEREF _Toc21003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54" w:history="1">
        <w:r>
          <w:rPr>
            <w:rFonts w:ascii="仿宋" w:eastAsia="仿宋" w:hAnsi="仿宋" w:cs="仿宋" w:hint="eastAsia"/>
            <w:lang w:eastAsia="zh-CN"/>
          </w:rPr>
          <w:t>(七)、清洁生产</w:t>
        </w:r>
        <w:r>
          <w:tab/>
        </w:r>
        <w:r>
          <w:fldChar w:fldCharType="begin"/>
        </w:r>
        <w:r>
          <w:instrText xml:space="preserve"> PAGEREF _Toc28654 \h </w:instrText>
        </w:r>
        <w:r>
          <w:fldChar w:fldCharType="separate"/>
        </w:r>
        <w:r>
          <w:t>41</w:t>
        </w:r>
        <w:r>
          <w:fldChar w:fldCharType="end"/>
        </w:r>
      </w:hyperlink>
    </w:p>
    <w:p>
      <w:pPr>
        <w:pStyle w:val="TOC2"/>
        <w:tabs>
          <w:tab w:val="right" w:leader="dot" w:pos="8306"/>
        </w:tabs>
      </w:pPr>
      <w:hyperlink w:anchor="_Toc25698" w:history="1">
        <w:r>
          <w:rPr>
            <w:rFonts w:ascii="仿宋" w:eastAsia="仿宋" w:hAnsi="仿宋" w:cs="仿宋" w:hint="eastAsia"/>
            <w:lang w:eastAsia="zh-CN"/>
          </w:rPr>
          <w:t>(八)、环境保护综合评价</w:t>
        </w:r>
        <w:r>
          <w:tab/>
        </w:r>
        <w:r>
          <w:fldChar w:fldCharType="begin"/>
        </w:r>
        <w:r>
          <w:instrText xml:space="preserve"> PAGEREF _Toc25698 \h </w:instrText>
        </w:r>
        <w:r>
          <w:fldChar w:fldCharType="separate"/>
        </w:r>
        <w:r>
          <w:t>42</w:t>
        </w:r>
        <w:r>
          <w:fldChar w:fldCharType="end"/>
        </w:r>
      </w:hyperlink>
    </w:p>
    <w:p>
      <w:pPr>
        <w:pStyle w:val="TOC1"/>
        <w:tabs>
          <w:tab w:val="right" w:leader="dot" w:pos="8306"/>
        </w:tabs>
      </w:pPr>
      <w:hyperlink w:anchor="_Toc10652" w:history="1">
        <w:r>
          <w:rPr>
            <w:rFonts w:ascii="仿宋" w:eastAsia="仿宋" w:hAnsi="仿宋" w:cs="仿宋" w:hint="eastAsia"/>
            <w:lang w:eastAsia="zh-CN"/>
          </w:rPr>
          <w:t>十、流量计项目财务管理</w:t>
        </w:r>
        <w:r>
          <w:tab/>
        </w:r>
        <w:r>
          <w:fldChar w:fldCharType="begin"/>
        </w:r>
        <w:r>
          <w:instrText xml:space="preserve"> PAGEREF _Toc10652 \h </w:instrText>
        </w:r>
        <w:r>
          <w:fldChar w:fldCharType="separate"/>
        </w:r>
        <w:r>
          <w:t>43</w:t>
        </w:r>
        <w:r>
          <w:fldChar w:fldCharType="end"/>
        </w:r>
      </w:hyperlink>
    </w:p>
    <w:p>
      <w:pPr>
        <w:pStyle w:val="TOC2"/>
        <w:tabs>
          <w:tab w:val="right" w:leader="dot" w:pos="8306"/>
        </w:tabs>
      </w:pPr>
      <w:hyperlink w:anchor="_Toc2913" w:history="1">
        <w:r>
          <w:rPr>
            <w:rFonts w:ascii="仿宋" w:eastAsia="仿宋" w:hAnsi="仿宋" w:cs="仿宋" w:hint="eastAsia"/>
            <w:lang w:eastAsia="zh-CN"/>
          </w:rPr>
          <w:t>(一)、资金需求大</w:t>
        </w:r>
        <w:r>
          <w:tab/>
        </w:r>
        <w:r>
          <w:fldChar w:fldCharType="begin"/>
        </w:r>
        <w:r>
          <w:instrText xml:space="preserve"> PAGEREF _Toc2913 \h </w:instrText>
        </w:r>
        <w:r>
          <w:fldChar w:fldCharType="separate"/>
        </w:r>
        <w:r>
          <w:t>43</w:t>
        </w:r>
        <w:r>
          <w:fldChar w:fldCharType="end"/>
        </w:r>
      </w:hyperlink>
    </w:p>
    <w:p>
      <w:pPr>
        <w:pStyle w:val="TOC2"/>
        <w:tabs>
          <w:tab w:val="right" w:leader="dot" w:pos="8306"/>
        </w:tabs>
      </w:pPr>
      <w:hyperlink w:anchor="_Toc17962" w:history="1">
        <w:r>
          <w:rPr>
            <w:rFonts w:ascii="仿宋" w:eastAsia="仿宋" w:hAnsi="仿宋" w:cs="仿宋" w:hint="eastAsia"/>
            <w:lang w:eastAsia="zh-CN"/>
          </w:rPr>
          <w:t>(二)、研发周期长</w:t>
        </w:r>
        <w:r>
          <w:tab/>
        </w:r>
        <w:r>
          <w:fldChar w:fldCharType="begin"/>
        </w:r>
        <w:r>
          <w:instrText xml:space="preserve"> PAGEREF _Toc17962 \h </w:instrText>
        </w:r>
        <w:r>
          <w:fldChar w:fldCharType="separate"/>
        </w:r>
        <w:r>
          <w:t>44</w:t>
        </w:r>
        <w:r>
          <w:fldChar w:fldCharType="end"/>
        </w:r>
      </w:hyperlink>
    </w:p>
    <w:p>
      <w:pPr>
        <w:pStyle w:val="TOC2"/>
        <w:tabs>
          <w:tab w:val="right" w:leader="dot" w:pos="8306"/>
        </w:tabs>
      </w:pPr>
      <w:hyperlink w:anchor="_Toc22581" w:history="1">
        <w:r>
          <w:rPr>
            <w:rFonts w:ascii="仿宋" w:eastAsia="仿宋" w:hAnsi="仿宋" w:cs="仿宋" w:hint="eastAsia"/>
            <w:lang w:eastAsia="zh-CN"/>
          </w:rPr>
          <w:t>(三)、市场风险大</w:t>
        </w:r>
        <w:r>
          <w:tab/>
        </w:r>
        <w:r>
          <w:fldChar w:fldCharType="begin"/>
        </w:r>
        <w:r>
          <w:instrText xml:space="preserve"> PAGEREF _Toc22581 \h </w:instrText>
        </w:r>
        <w:r>
          <w:fldChar w:fldCharType="separate"/>
        </w:r>
        <w:r>
          <w:t>46</w:t>
        </w:r>
        <w:r>
          <w:fldChar w:fldCharType="end"/>
        </w:r>
      </w:hyperlink>
    </w:p>
    <w:p>
      <w:pPr>
        <w:pStyle w:val="TOC2"/>
        <w:tabs>
          <w:tab w:val="right" w:leader="dot" w:pos="8306"/>
        </w:tabs>
      </w:pPr>
      <w:hyperlink w:anchor="_Toc29394" w:history="1">
        <w:r>
          <w:rPr>
            <w:rFonts w:ascii="仿宋" w:eastAsia="仿宋" w:hAnsi="仿宋" w:cs="仿宋" w:hint="eastAsia"/>
            <w:lang w:eastAsia="zh-CN"/>
          </w:rPr>
          <w:t>(四)、利润率高</w:t>
        </w:r>
        <w:r>
          <w:tab/>
        </w:r>
        <w:r>
          <w:fldChar w:fldCharType="begin"/>
        </w:r>
        <w:r>
          <w:instrText xml:space="preserve"> PAGEREF _Toc29394 \h </w:instrText>
        </w:r>
        <w:r>
          <w:fldChar w:fldCharType="separate"/>
        </w:r>
        <w:r>
          <w:t>48</w:t>
        </w:r>
        <w:r>
          <w:fldChar w:fldCharType="end"/>
        </w:r>
      </w:hyperlink>
    </w:p>
    <w:p>
      <w:pPr>
        <w:pStyle w:val="TOC1"/>
        <w:tabs>
          <w:tab w:val="right" w:leader="dot" w:pos="8306"/>
        </w:tabs>
      </w:pPr>
      <w:hyperlink w:anchor="_Toc10474" w:history="1">
        <w:r>
          <w:rPr>
            <w:rFonts w:ascii="仿宋" w:eastAsia="仿宋" w:hAnsi="仿宋" w:cs="仿宋" w:hint="eastAsia"/>
            <w:lang w:eastAsia="zh-CN"/>
          </w:rPr>
          <w:t>十一、流量计项目人力资源管理</w:t>
        </w:r>
        <w:r>
          <w:tab/>
        </w:r>
        <w:r>
          <w:fldChar w:fldCharType="begin"/>
        </w:r>
        <w:r>
          <w:instrText xml:space="preserve"> PAGEREF _Toc10474 \h </w:instrText>
        </w:r>
        <w:r>
          <w:fldChar w:fldCharType="separate"/>
        </w:r>
        <w:r>
          <w:t>50</w:t>
        </w:r>
        <w:r>
          <w:fldChar w:fldCharType="end"/>
        </w:r>
      </w:hyperlink>
    </w:p>
    <w:p>
      <w:pPr>
        <w:pStyle w:val="TOC2"/>
        <w:tabs>
          <w:tab w:val="right" w:leader="dot" w:pos="8306"/>
        </w:tabs>
      </w:pPr>
      <w:hyperlink w:anchor="_Toc19525" w:history="1">
        <w:r>
          <w:rPr>
            <w:rFonts w:ascii="仿宋" w:eastAsia="仿宋" w:hAnsi="仿宋" w:cs="仿宋" w:hint="eastAsia"/>
            <w:lang w:eastAsia="zh-CN"/>
          </w:rPr>
          <w:t>(一)、建立健全的预算管理制度</w:t>
        </w:r>
        <w:r>
          <w:tab/>
        </w:r>
        <w:r>
          <w:fldChar w:fldCharType="begin"/>
        </w:r>
        <w:r>
          <w:instrText xml:space="preserve"> PAGEREF _Toc19525 \h </w:instrText>
        </w:r>
        <w:r>
          <w:fldChar w:fldCharType="separate"/>
        </w:r>
        <w:r>
          <w:t>50</w:t>
        </w:r>
        <w:r>
          <w:fldChar w:fldCharType="end"/>
        </w:r>
      </w:hyperlink>
    </w:p>
    <w:p>
      <w:pPr>
        <w:pStyle w:val="TOC2"/>
        <w:tabs>
          <w:tab w:val="right" w:leader="dot" w:pos="8306"/>
        </w:tabs>
      </w:pPr>
      <w:hyperlink w:anchor="_Toc19196" w:history="1">
        <w:r>
          <w:rPr>
            <w:rFonts w:ascii="仿宋" w:eastAsia="仿宋" w:hAnsi="仿宋" w:cs="仿宋" w:hint="eastAsia"/>
            <w:lang w:eastAsia="zh-CN"/>
          </w:rPr>
          <w:t>(二)、加强资金流动监控</w:t>
        </w:r>
        <w:r>
          <w:tab/>
        </w:r>
        <w:r>
          <w:fldChar w:fldCharType="begin"/>
        </w:r>
        <w:r>
          <w:instrText xml:space="preserve"> PAGEREF _Toc19196 \h </w:instrText>
        </w:r>
        <w:r>
          <w:fldChar w:fldCharType="separate"/>
        </w:r>
        <w:r>
          <w:t>52</w:t>
        </w:r>
        <w:r>
          <w:fldChar w:fldCharType="end"/>
        </w:r>
      </w:hyperlink>
    </w:p>
    <w:p>
      <w:pPr>
        <w:pStyle w:val="TOC2"/>
        <w:tabs>
          <w:tab w:val="right" w:leader="dot" w:pos="8306"/>
        </w:tabs>
      </w:pPr>
      <w:hyperlink w:anchor="_Toc10097" w:history="1">
        <w:r>
          <w:rPr>
            <w:rFonts w:ascii="仿宋" w:eastAsia="仿宋" w:hAnsi="仿宋" w:cs="仿宋" w:hint="eastAsia"/>
            <w:lang w:eastAsia="zh-CN"/>
          </w:rPr>
          <w:t>(三)、制定完善的风险控制机制</w:t>
        </w:r>
        <w:r>
          <w:tab/>
        </w:r>
        <w:r>
          <w:fldChar w:fldCharType="begin"/>
        </w:r>
        <w:r>
          <w:instrText xml:space="preserve"> PAGEREF _Toc10097 \h </w:instrText>
        </w:r>
        <w:r>
          <w:fldChar w:fldCharType="separate"/>
        </w:r>
        <w:r>
          <w:t>53</w:t>
        </w:r>
        <w:r>
          <w:fldChar w:fldCharType="end"/>
        </w:r>
      </w:hyperlink>
    </w:p>
    <w:p>
      <w:pPr>
        <w:pStyle w:val="TOC2"/>
        <w:tabs>
          <w:tab w:val="right" w:leader="dot" w:pos="8306"/>
        </w:tabs>
      </w:pPr>
      <w:hyperlink w:anchor="_Toc3961" w:history="1">
        <w:r>
          <w:rPr>
            <w:rFonts w:ascii="仿宋" w:eastAsia="仿宋" w:hAnsi="仿宋" w:cs="仿宋" w:hint="eastAsia"/>
            <w:lang w:eastAsia="zh-CN"/>
          </w:rPr>
          <w:t>(四)、优化成本管理</w:t>
        </w:r>
        <w:r>
          <w:tab/>
        </w:r>
        <w:r>
          <w:fldChar w:fldCharType="begin"/>
        </w:r>
        <w:r>
          <w:instrText xml:space="preserve"> PAGEREF _Toc3961 \h </w:instrText>
        </w:r>
        <w:r>
          <w:fldChar w:fldCharType="separate"/>
        </w:r>
        <w:r>
          <w:t>54</w:t>
        </w:r>
        <w:r>
          <w:fldChar w:fldCharType="end"/>
        </w:r>
      </w:hyperlink>
    </w:p>
    <w:p>
      <w:pPr>
        <w:pStyle w:val="TOC1"/>
        <w:tabs>
          <w:tab w:val="right" w:leader="dot" w:pos="8306"/>
        </w:tabs>
      </w:pPr>
      <w:hyperlink w:anchor="_Toc2456" w:history="1">
        <w:r>
          <w:rPr>
            <w:rFonts w:ascii="仿宋" w:eastAsia="仿宋" w:hAnsi="仿宋" w:cs="仿宋" w:hint="eastAsia"/>
            <w:lang w:eastAsia="zh-CN"/>
          </w:rPr>
          <w:t>十二、生产安全保护</w:t>
        </w:r>
        <w:r>
          <w:tab/>
        </w:r>
        <w:r>
          <w:fldChar w:fldCharType="begin"/>
        </w:r>
        <w:r>
          <w:instrText xml:space="preserve"> PAGEREF _Toc2456 \h </w:instrText>
        </w:r>
        <w:r>
          <w:fldChar w:fldCharType="separate"/>
        </w:r>
        <w:r>
          <w:t>56</w:t>
        </w:r>
        <w:r>
          <w:fldChar w:fldCharType="end"/>
        </w:r>
      </w:hyperlink>
    </w:p>
    <w:p>
      <w:pPr>
        <w:pStyle w:val="TOC2"/>
        <w:tabs>
          <w:tab w:val="right" w:leader="dot" w:pos="8306"/>
        </w:tabs>
      </w:pPr>
      <w:hyperlink w:anchor="_Toc17730" w:history="1">
        <w:r>
          <w:rPr>
            <w:rFonts w:ascii="仿宋" w:eastAsia="仿宋" w:hAnsi="仿宋" w:cs="仿宋" w:hint="eastAsia"/>
            <w:lang w:eastAsia="zh-CN"/>
          </w:rPr>
          <w:t>(一)、消防安全</w:t>
        </w:r>
        <w:r>
          <w:tab/>
        </w:r>
        <w:r>
          <w:fldChar w:fldCharType="begin"/>
        </w:r>
        <w:r>
          <w:instrText xml:space="preserve"> PAGEREF _Toc17730 \h </w:instrText>
        </w:r>
        <w:r>
          <w:fldChar w:fldCharType="separate"/>
        </w:r>
        <w:r>
          <w:t>56</w:t>
        </w:r>
        <w:r>
          <w:fldChar w:fldCharType="end"/>
        </w:r>
      </w:hyperlink>
    </w:p>
    <w:p>
      <w:pPr>
        <w:pStyle w:val="TOC2"/>
        <w:tabs>
          <w:tab w:val="right" w:leader="dot" w:pos="8306"/>
        </w:tabs>
      </w:pPr>
      <w:hyperlink w:anchor="_Toc4640" w:history="1">
        <w:r>
          <w:rPr>
            <w:rFonts w:ascii="仿宋" w:eastAsia="仿宋" w:hAnsi="仿宋" w:cs="仿宋" w:hint="eastAsia"/>
            <w:lang w:eastAsia="zh-CN"/>
          </w:rPr>
          <w:t>(二)、防火防爆总图布置措施</w:t>
        </w:r>
        <w:r>
          <w:tab/>
        </w:r>
        <w:r>
          <w:fldChar w:fldCharType="begin"/>
        </w:r>
        <w:r>
          <w:instrText xml:space="preserve"> PAGEREF _Toc4640 \h </w:instrText>
        </w:r>
        <w:r>
          <w:fldChar w:fldCharType="separate"/>
        </w:r>
        <w:r>
          <w:t>57</w:t>
        </w:r>
        <w:r>
          <w:fldChar w:fldCharType="end"/>
        </w:r>
      </w:hyperlink>
    </w:p>
    <w:p>
      <w:pPr>
        <w:pStyle w:val="TOC2"/>
        <w:tabs>
          <w:tab w:val="right" w:leader="dot" w:pos="8306"/>
        </w:tabs>
      </w:pPr>
      <w:hyperlink w:anchor="_Toc29218" w:history="1">
        <w:r>
          <w:rPr>
            <w:rFonts w:ascii="仿宋" w:eastAsia="仿宋" w:hAnsi="仿宋" w:cs="仿宋" w:hint="eastAsia"/>
            <w:lang w:eastAsia="zh-CN"/>
          </w:rPr>
          <w:t>(三)、自然灾害防范措施</w:t>
        </w:r>
        <w:r>
          <w:tab/>
        </w:r>
        <w:r>
          <w:fldChar w:fldCharType="begin"/>
        </w:r>
        <w:r>
          <w:instrText xml:space="preserve"> PAGEREF _Toc29218 \h </w:instrText>
        </w:r>
        <w:r>
          <w:fldChar w:fldCharType="separate"/>
        </w:r>
        <w:r>
          <w:t>58</w:t>
        </w:r>
        <w:r>
          <w:fldChar w:fldCharType="end"/>
        </w:r>
      </w:hyperlink>
    </w:p>
    <w:p>
      <w:pPr>
        <w:pStyle w:val="TOC2"/>
        <w:tabs>
          <w:tab w:val="right" w:leader="dot" w:pos="8306"/>
        </w:tabs>
      </w:pPr>
      <w:hyperlink w:anchor="_Toc27576" w:history="1">
        <w:r>
          <w:rPr>
            <w:rFonts w:ascii="仿宋" w:eastAsia="仿宋" w:hAnsi="仿宋" w:cs="仿宋" w:hint="eastAsia"/>
            <w:lang w:eastAsia="zh-CN"/>
          </w:rPr>
          <w:t>(四)、安全色及安全标志使用要求</w:t>
        </w:r>
        <w:r>
          <w:tab/>
        </w:r>
        <w:r>
          <w:fldChar w:fldCharType="begin"/>
        </w:r>
        <w:r>
          <w:instrText xml:space="preserve"> PAGEREF _Toc27576 \h </w:instrText>
        </w:r>
        <w:r>
          <w:fldChar w:fldCharType="separate"/>
        </w:r>
        <w:r>
          <w:t>59</w:t>
        </w:r>
        <w:r>
          <w:fldChar w:fldCharType="end"/>
        </w:r>
      </w:hyperlink>
    </w:p>
    <w:p>
      <w:pPr>
        <w:pStyle w:val="TOC2"/>
        <w:tabs>
          <w:tab w:val="right" w:leader="dot" w:pos="8306"/>
        </w:tabs>
      </w:pPr>
      <w:hyperlink w:anchor="_Toc10711" w:history="1">
        <w:r>
          <w:rPr>
            <w:rFonts w:ascii="仿宋" w:eastAsia="仿宋" w:hAnsi="仿宋" w:cs="仿宋" w:hint="eastAsia"/>
            <w:lang w:eastAsia="zh-CN"/>
          </w:rPr>
          <w:t>(五)、防尘防毒措施</w:t>
        </w:r>
        <w:r>
          <w:tab/>
        </w:r>
        <w:r>
          <w:fldChar w:fldCharType="begin"/>
        </w:r>
        <w:r>
          <w:instrText xml:space="preserve"> PAGEREF _Toc10711 \h </w:instrText>
        </w:r>
        <w:r>
          <w:fldChar w:fldCharType="separate"/>
        </w:r>
        <w:r>
          <w:t>60</w:t>
        </w:r>
        <w:r>
          <w:fldChar w:fldCharType="end"/>
        </w:r>
      </w:hyperlink>
    </w:p>
    <w:p>
      <w:pPr>
        <w:pStyle w:val="TOC2"/>
        <w:tabs>
          <w:tab w:val="right" w:leader="dot" w:pos="8306"/>
        </w:tabs>
      </w:pPr>
      <w:hyperlink w:anchor="_Toc18372" w:history="1">
        <w:r>
          <w:rPr>
            <w:rFonts w:ascii="仿宋" w:eastAsia="仿宋" w:hAnsi="仿宋" w:cs="仿宋" w:hint="eastAsia"/>
            <w:lang w:eastAsia="zh-CN"/>
          </w:rPr>
          <w:t>(六)、防静电、触电防护及防雷措施</w:t>
        </w:r>
        <w:r>
          <w:tab/>
        </w:r>
        <w:r>
          <w:fldChar w:fldCharType="begin"/>
        </w:r>
        <w:r>
          <w:instrText xml:space="preserve"> PAGEREF _Toc18372 \h </w:instrText>
        </w:r>
        <w:r>
          <w:fldChar w:fldCharType="separate"/>
        </w:r>
        <w:r>
          <w:t>61</w:t>
        </w:r>
        <w:r>
          <w:fldChar w:fldCharType="end"/>
        </w:r>
      </w:hyperlink>
    </w:p>
    <w:p>
      <w:pPr>
        <w:pStyle w:val="TOC2"/>
        <w:tabs>
          <w:tab w:val="right" w:leader="dot" w:pos="8306"/>
        </w:tabs>
      </w:pPr>
      <w:hyperlink w:anchor="_Toc6732" w:history="1">
        <w:r>
          <w:rPr>
            <w:rFonts w:ascii="仿宋" w:eastAsia="仿宋" w:hAnsi="仿宋" w:cs="仿宋" w:hint="eastAsia"/>
            <w:lang w:eastAsia="zh-CN"/>
          </w:rPr>
          <w:t>(七)、机械设备安全保障措施</w:t>
        </w:r>
        <w:r>
          <w:tab/>
        </w:r>
        <w:r>
          <w:fldChar w:fldCharType="begin"/>
        </w:r>
        <w:r>
          <w:instrText xml:space="preserve"> PAGEREF _Toc6732 \h </w:instrText>
        </w:r>
        <w:r>
          <w:fldChar w:fldCharType="separate"/>
        </w:r>
        <w:r>
          <w:t>62</w:t>
        </w:r>
        <w:r>
          <w:fldChar w:fldCharType="end"/>
        </w:r>
      </w:hyperlink>
    </w:p>
    <w:p>
      <w:pPr>
        <w:pStyle w:val="TOC1"/>
        <w:tabs>
          <w:tab w:val="right" w:leader="dot" w:pos="8306"/>
        </w:tabs>
      </w:pPr>
      <w:hyperlink w:anchor="_Toc15933" w:history="1">
        <w:r>
          <w:rPr>
            <w:rFonts w:ascii="仿宋" w:eastAsia="仿宋" w:hAnsi="仿宋" w:cs="仿宋" w:hint="eastAsia"/>
            <w:lang w:eastAsia="zh-CN"/>
          </w:rPr>
          <w:t>十三、质量管理体系</w:t>
        </w:r>
        <w:r>
          <w:tab/>
        </w:r>
        <w:r>
          <w:fldChar w:fldCharType="begin"/>
        </w:r>
        <w:r>
          <w:instrText xml:space="preserve"> PAGEREF _Toc15933 \h </w:instrText>
        </w:r>
        <w:r>
          <w:fldChar w:fldCharType="separate"/>
        </w:r>
        <w:r>
          <w:t>63</w:t>
        </w:r>
        <w:r>
          <w:fldChar w:fldCharType="end"/>
        </w:r>
      </w:hyperlink>
    </w:p>
    <w:p>
      <w:pPr>
        <w:pStyle w:val="TOC2"/>
        <w:tabs>
          <w:tab w:val="right" w:leader="dot" w:pos="8306"/>
        </w:tabs>
      </w:pPr>
      <w:hyperlink w:anchor="_Toc24193" w:history="1">
        <w:r>
          <w:rPr>
            <w:rFonts w:ascii="仿宋" w:eastAsia="仿宋" w:hAnsi="仿宋" w:cs="仿宋" w:hint="eastAsia"/>
            <w:lang w:eastAsia="zh-CN"/>
          </w:rPr>
          <w:t>(一)、质量目标与方针</w:t>
        </w:r>
        <w:r>
          <w:tab/>
        </w:r>
        <w:r>
          <w:fldChar w:fldCharType="begin"/>
        </w:r>
        <w:r>
          <w:instrText xml:space="preserve"> PAGEREF _Toc24193 \h </w:instrText>
        </w:r>
        <w:r>
          <w:fldChar w:fldCharType="separate"/>
        </w:r>
        <w:r>
          <w:t>63</w:t>
        </w:r>
        <w:r>
          <w:fldChar w:fldCharType="end"/>
        </w:r>
      </w:hyperlink>
    </w:p>
    <w:p>
      <w:pPr>
        <w:pStyle w:val="TOC2"/>
        <w:tabs>
          <w:tab w:val="right" w:leader="dot" w:pos="8306"/>
        </w:tabs>
      </w:pPr>
      <w:hyperlink w:anchor="_Toc32092" w:history="1">
        <w:r>
          <w:rPr>
            <w:rFonts w:ascii="仿宋" w:eastAsia="仿宋" w:hAnsi="仿宋" w:cs="仿宋" w:hint="eastAsia"/>
            <w:lang w:eastAsia="zh-CN"/>
          </w:rPr>
          <w:t>(二)、质量管理责任</w:t>
        </w:r>
        <w:r>
          <w:tab/>
        </w:r>
        <w:r>
          <w:fldChar w:fldCharType="begin"/>
        </w:r>
        <w:r>
          <w:instrText xml:space="preserve"> PAGEREF _Toc32092 \h </w:instrText>
        </w:r>
        <w:r>
          <w:fldChar w:fldCharType="separate"/>
        </w:r>
        <w:r>
          <w:t>64</w:t>
        </w:r>
        <w:r>
          <w:fldChar w:fldCharType="end"/>
        </w:r>
      </w:hyperlink>
    </w:p>
    <w:p>
      <w:pPr>
        <w:pStyle w:val="TOC2"/>
        <w:tabs>
          <w:tab w:val="right" w:leader="dot" w:pos="8306"/>
        </w:tabs>
      </w:pPr>
      <w:hyperlink w:anchor="_Toc30214" w:history="1">
        <w:r>
          <w:rPr>
            <w:rFonts w:ascii="仿宋" w:eastAsia="仿宋" w:hAnsi="仿宋" w:cs="仿宋" w:hint="eastAsia"/>
            <w:lang w:eastAsia="zh-CN"/>
          </w:rPr>
          <w:t>(三)、质量管理体系文件</w:t>
        </w:r>
        <w:r>
          <w:tab/>
        </w:r>
        <w:r>
          <w:fldChar w:fldCharType="begin"/>
        </w:r>
        <w:r>
          <w:instrText xml:space="preserve"> PAGEREF _Toc30214 \h </w:instrText>
        </w:r>
        <w:r>
          <w:fldChar w:fldCharType="separate"/>
        </w:r>
        <w:r>
          <w:t>66</w:t>
        </w:r>
        <w:r>
          <w:fldChar w:fldCharType="end"/>
        </w:r>
      </w:hyperlink>
    </w:p>
    <w:p>
      <w:pPr>
        <w:pStyle w:val="TOC2"/>
        <w:tabs>
          <w:tab w:val="right" w:leader="dot" w:pos="8306"/>
        </w:tabs>
      </w:pPr>
      <w:hyperlink w:anchor="_Toc20424" w:history="1">
        <w:r>
          <w:rPr>
            <w:rFonts w:ascii="仿宋" w:eastAsia="仿宋" w:hAnsi="仿宋" w:cs="仿宋" w:hint="eastAsia"/>
            <w:lang w:eastAsia="zh-CN"/>
          </w:rPr>
          <w:t>(四)、质量培训与教育</w:t>
        </w:r>
        <w:r>
          <w:tab/>
        </w:r>
        <w:r>
          <w:fldChar w:fldCharType="begin"/>
        </w:r>
        <w:r>
          <w:instrText xml:space="preserve"> PAGEREF _Toc20424 \h </w:instrText>
        </w:r>
        <w:r>
          <w:fldChar w:fldCharType="separate"/>
        </w:r>
        <w:r>
          <w:t>68</w:t>
        </w:r>
        <w:r>
          <w:fldChar w:fldCharType="end"/>
        </w:r>
      </w:hyperlink>
    </w:p>
    <w:p>
      <w:pPr>
        <w:pStyle w:val="TOC2"/>
        <w:tabs>
          <w:tab w:val="right" w:leader="dot" w:pos="8306"/>
        </w:tabs>
      </w:pPr>
      <w:hyperlink w:anchor="_Toc27887" w:history="1">
        <w:r>
          <w:rPr>
            <w:rFonts w:ascii="仿宋" w:eastAsia="仿宋" w:hAnsi="仿宋" w:cs="仿宋" w:hint="eastAsia"/>
            <w:lang w:eastAsia="zh-CN"/>
          </w:rPr>
          <w:t>(五)、质量审核与评价</w:t>
        </w:r>
        <w:r>
          <w:tab/>
        </w:r>
        <w:r>
          <w:fldChar w:fldCharType="begin"/>
        </w:r>
        <w:r>
          <w:instrText xml:space="preserve"> PAGEREF _Toc27887 \h </w:instrText>
        </w:r>
        <w:r>
          <w:fldChar w:fldCharType="separate"/>
        </w:r>
        <w:r>
          <w:t>69</w:t>
        </w:r>
        <w:r>
          <w:fldChar w:fldCharType="end"/>
        </w:r>
      </w:hyperlink>
    </w:p>
    <w:p>
      <w:pPr>
        <w:pStyle w:val="TOC2"/>
        <w:tabs>
          <w:tab w:val="right" w:leader="dot" w:pos="8306"/>
        </w:tabs>
      </w:pPr>
      <w:hyperlink w:anchor="_Toc29992" w:history="1">
        <w:r>
          <w:rPr>
            <w:rFonts w:ascii="仿宋" w:eastAsia="仿宋" w:hAnsi="仿宋" w:cs="仿宋" w:hint="eastAsia"/>
            <w:lang w:eastAsia="zh-CN"/>
          </w:rPr>
          <w:t>(六)、不符合与纠正措施</w:t>
        </w:r>
        <w:r>
          <w:tab/>
        </w:r>
        <w:r>
          <w:fldChar w:fldCharType="begin"/>
        </w:r>
        <w:r>
          <w:instrText xml:space="preserve"> PAGEREF _Toc29992 \h </w:instrText>
        </w:r>
        <w:r>
          <w:fldChar w:fldCharType="separate"/>
        </w:r>
        <w:r>
          <w:t>70</w:t>
        </w:r>
        <w:r>
          <w:fldChar w:fldCharType="end"/>
        </w:r>
      </w:hyperlink>
    </w:p>
    <w:p>
      <w:pPr>
        <w:pStyle w:val="TOC1"/>
        <w:tabs>
          <w:tab w:val="right" w:leader="dot" w:pos="8306"/>
        </w:tabs>
      </w:pPr>
      <w:hyperlink w:anchor="_Toc24735" w:history="1">
        <w:r>
          <w:rPr>
            <w:rFonts w:ascii="仿宋" w:eastAsia="仿宋" w:hAnsi="仿宋" w:cs="仿宋" w:hint="eastAsia"/>
            <w:lang w:eastAsia="zh-CN"/>
          </w:rPr>
          <w:t>十四、风险识别与分类</w:t>
        </w:r>
        <w:r>
          <w:tab/>
        </w:r>
        <w:r>
          <w:fldChar w:fldCharType="begin"/>
        </w:r>
        <w:r>
          <w:instrText xml:space="preserve"> PAGEREF _Toc24735 \h </w:instrText>
        </w:r>
        <w:r>
          <w:fldChar w:fldCharType="separate"/>
        </w:r>
        <w:r>
          <w:t>71</w:t>
        </w:r>
        <w:r>
          <w:fldChar w:fldCharType="end"/>
        </w:r>
      </w:hyperlink>
    </w:p>
    <w:p>
      <w:pPr>
        <w:pStyle w:val="TOC2"/>
        <w:tabs>
          <w:tab w:val="right" w:leader="dot" w:pos="8306"/>
        </w:tabs>
      </w:pPr>
      <w:hyperlink w:anchor="_Toc26692" w:history="1">
        <w:r>
          <w:rPr>
            <w:rFonts w:ascii="仿宋" w:eastAsia="仿宋" w:hAnsi="仿宋" w:cs="仿宋" w:hint="eastAsia"/>
            <w:lang w:eastAsia="zh-CN"/>
          </w:rPr>
          <w:t>(一)、风险识别</w:t>
        </w:r>
        <w:r>
          <w:tab/>
        </w:r>
        <w:r>
          <w:fldChar w:fldCharType="begin"/>
        </w:r>
        <w:r>
          <w:instrText xml:space="preserve"> PAGEREF _Toc26692 \h </w:instrText>
        </w:r>
        <w:r>
          <w:fldChar w:fldCharType="separate"/>
        </w:r>
        <w:r>
          <w:t>71</w:t>
        </w:r>
        <w:r>
          <w:fldChar w:fldCharType="end"/>
        </w:r>
      </w:hyperlink>
    </w:p>
    <w:p>
      <w:pPr>
        <w:pStyle w:val="TOC2"/>
        <w:tabs>
          <w:tab w:val="right" w:leader="dot" w:pos="8306"/>
        </w:tabs>
      </w:pPr>
      <w:hyperlink w:anchor="_Toc12270" w:history="1">
        <w:r>
          <w:rPr>
            <w:rFonts w:ascii="仿宋" w:eastAsia="仿宋" w:hAnsi="仿宋" w:cs="仿宋" w:hint="eastAsia"/>
            <w:lang w:eastAsia="zh-CN"/>
          </w:rPr>
          <w:t>(二)、风险分类</w:t>
        </w:r>
        <w:r>
          <w:tab/>
        </w:r>
        <w:r>
          <w:fldChar w:fldCharType="begin"/>
        </w:r>
        <w:r>
          <w:instrText xml:space="preserve"> PAGEREF _Toc12270 \h </w:instrText>
        </w:r>
        <w:r>
          <w:fldChar w:fldCharType="separate"/>
        </w:r>
        <w:r>
          <w:t>72</w:t>
        </w:r>
        <w:r>
          <w:fldChar w:fldCharType="end"/>
        </w:r>
      </w:hyperlink>
    </w:p>
    <w:p>
      <w:pPr>
        <w:pStyle w:val="TOC1"/>
        <w:tabs>
          <w:tab w:val="right" w:leader="dot" w:pos="8306"/>
        </w:tabs>
      </w:pPr>
      <w:hyperlink w:anchor="_Toc18193" w:history="1">
        <w:r>
          <w:rPr>
            <w:rFonts w:ascii="仿宋" w:eastAsia="仿宋" w:hAnsi="仿宋" w:cs="仿宋" w:hint="eastAsia"/>
            <w:lang w:eastAsia="zh-CN"/>
          </w:rPr>
          <w:t>十五、营销与推广策略</w:t>
        </w:r>
        <w:r>
          <w:tab/>
        </w:r>
        <w:r>
          <w:fldChar w:fldCharType="begin"/>
        </w:r>
        <w:r>
          <w:instrText xml:space="preserve"> PAGEREF _Toc18193 \h </w:instrText>
        </w:r>
        <w:r>
          <w:fldChar w:fldCharType="separate"/>
        </w:r>
        <w:r>
          <w:t>74</w:t>
        </w:r>
        <w:r>
          <w:fldChar w:fldCharType="end"/>
        </w:r>
      </w:hyperlink>
    </w:p>
    <w:p>
      <w:pPr>
        <w:pStyle w:val="TOC2"/>
        <w:tabs>
          <w:tab w:val="right" w:leader="dot" w:pos="8306"/>
        </w:tabs>
      </w:pPr>
      <w:hyperlink w:anchor="_Toc22896" w:history="1">
        <w:r>
          <w:rPr>
            <w:rFonts w:ascii="仿宋" w:eastAsia="仿宋" w:hAnsi="仿宋" w:cs="仿宋" w:hint="eastAsia"/>
            <w:lang w:eastAsia="zh-CN"/>
          </w:rPr>
          <w:t>(一)、产品/服务定位与特点</w:t>
        </w:r>
        <w:r>
          <w:tab/>
        </w:r>
        <w:r>
          <w:fldChar w:fldCharType="begin"/>
        </w:r>
        <w:r>
          <w:instrText xml:space="preserve"> PAGEREF _Toc22896 \h </w:instrText>
        </w:r>
        <w:r>
          <w:fldChar w:fldCharType="separate"/>
        </w:r>
        <w:r>
          <w:t>74</w:t>
        </w:r>
        <w:r>
          <w:fldChar w:fldCharType="end"/>
        </w:r>
      </w:hyperlink>
    </w:p>
    <w:p>
      <w:pPr>
        <w:pStyle w:val="TOC2"/>
        <w:tabs>
          <w:tab w:val="right" w:leader="dot" w:pos="8306"/>
        </w:tabs>
      </w:pPr>
      <w:hyperlink w:anchor="_Toc29803" w:history="1">
        <w:r>
          <w:rPr>
            <w:rFonts w:ascii="仿宋" w:eastAsia="仿宋" w:hAnsi="仿宋" w:cs="仿宋" w:hint="eastAsia"/>
            <w:lang w:eastAsia="zh-CN"/>
          </w:rPr>
          <w:t>(二)、市场定位与竞争分析</w:t>
        </w:r>
        <w:r>
          <w:tab/>
        </w:r>
        <w:r>
          <w:fldChar w:fldCharType="begin"/>
        </w:r>
        <w:r>
          <w:instrText xml:space="preserve"> PAGEREF _Toc29803 \h </w:instrText>
        </w:r>
        <w:r>
          <w:fldChar w:fldCharType="separate"/>
        </w:r>
        <w:r>
          <w:t>76</w:t>
        </w:r>
        <w:r>
          <w:fldChar w:fldCharType="end"/>
        </w:r>
      </w:hyperlink>
    </w:p>
    <w:p>
      <w:pPr>
        <w:pStyle w:val="TOC2"/>
        <w:tabs>
          <w:tab w:val="right" w:leader="dot" w:pos="8306"/>
        </w:tabs>
      </w:pPr>
      <w:hyperlink w:anchor="_Toc24800" w:history="1">
        <w:r>
          <w:rPr>
            <w:rFonts w:ascii="仿宋" w:eastAsia="仿宋" w:hAnsi="仿宋" w:cs="仿宋" w:hint="eastAsia"/>
            <w:lang w:eastAsia="zh-CN"/>
          </w:rPr>
          <w:t>(三)、营销渠道与策略</w:t>
        </w:r>
        <w:r>
          <w:tab/>
        </w:r>
        <w:r>
          <w:fldChar w:fldCharType="begin"/>
        </w:r>
        <w:r>
          <w:instrText xml:space="preserve"> PAGEREF _Toc24800 \h </w:instrText>
        </w:r>
        <w:r>
          <w:fldChar w:fldCharType="separate"/>
        </w:r>
        <w:r>
          <w:t>77</w:t>
        </w:r>
        <w:r>
          <w:fldChar w:fldCharType="end"/>
        </w:r>
      </w:hyperlink>
    </w:p>
    <w:p>
      <w:pPr>
        <w:pStyle w:val="TOC2"/>
        <w:tabs>
          <w:tab w:val="right" w:leader="dot" w:pos="8306"/>
        </w:tabs>
      </w:pPr>
      <w:hyperlink w:anchor="_Toc2117" w:history="1">
        <w:r>
          <w:rPr>
            <w:rFonts w:ascii="仿宋" w:eastAsia="仿宋" w:hAnsi="仿宋" w:cs="仿宋" w:hint="eastAsia"/>
            <w:lang w:eastAsia="zh-CN"/>
          </w:rPr>
          <w:t>(四)、推广与宣传活动</w:t>
        </w:r>
        <w:r>
          <w:tab/>
        </w:r>
        <w:r>
          <w:fldChar w:fldCharType="begin"/>
        </w:r>
        <w:r>
          <w:instrText xml:space="preserve"> PAGEREF _Toc2117 \h </w:instrText>
        </w:r>
        <w:r>
          <w:fldChar w:fldCharType="separate"/>
        </w:r>
        <w:r>
          <w:t>78</w:t>
        </w:r>
        <w:r>
          <w:fldChar w:fldCharType="end"/>
        </w:r>
      </w:hyperlink>
    </w:p>
    <w:p>
      <w:pPr>
        <w:pStyle w:val="TOC1"/>
        <w:tabs>
          <w:tab w:val="right" w:leader="dot" w:pos="8306"/>
        </w:tabs>
      </w:pPr>
      <w:hyperlink w:anchor="_Toc7421" w:history="1">
        <w:r>
          <w:rPr>
            <w:rFonts w:ascii="仿宋" w:eastAsia="仿宋" w:hAnsi="仿宋" w:cs="仿宋" w:hint="eastAsia"/>
            <w:lang w:eastAsia="zh-CN"/>
          </w:rPr>
          <w:t>十六、流量计项目实施时间节点</w:t>
        </w:r>
        <w:r>
          <w:tab/>
        </w:r>
        <w:r>
          <w:fldChar w:fldCharType="begin"/>
        </w:r>
        <w:r>
          <w:instrText xml:space="preserve"> PAGEREF _Toc7421 \h </w:instrText>
        </w:r>
        <w:r>
          <w:fldChar w:fldCharType="separate"/>
        </w:r>
        <w:r>
          <w:t>83</w:t>
        </w:r>
        <w:r>
          <w:fldChar w:fldCharType="end"/>
        </w:r>
      </w:hyperlink>
    </w:p>
    <w:p>
      <w:pPr>
        <w:pStyle w:val="TOC2"/>
        <w:tabs>
          <w:tab w:val="right" w:leader="dot" w:pos="8306"/>
        </w:tabs>
      </w:pPr>
      <w:hyperlink w:anchor="_Toc2700" w:history="1">
        <w:r>
          <w:rPr>
            <w:rFonts w:ascii="仿宋" w:eastAsia="仿宋" w:hAnsi="仿宋" w:cs="仿宋" w:hint="eastAsia"/>
            <w:lang w:eastAsia="zh-CN"/>
          </w:rPr>
          <w:t>(一)、流量计项目启动阶段时间节点</w:t>
        </w:r>
        <w:r>
          <w:tab/>
        </w:r>
        <w:r>
          <w:fldChar w:fldCharType="begin"/>
        </w:r>
        <w:r>
          <w:instrText xml:space="preserve"> PAGEREF _Toc2700 \h </w:instrText>
        </w:r>
        <w:r>
          <w:fldChar w:fldCharType="separate"/>
        </w:r>
        <w:r>
          <w:t>83</w:t>
        </w:r>
        <w:r>
          <w:fldChar w:fldCharType="end"/>
        </w:r>
      </w:hyperlink>
    </w:p>
    <w:p>
      <w:pPr>
        <w:pStyle w:val="TOC2"/>
        <w:tabs>
          <w:tab w:val="right" w:leader="dot" w:pos="8306"/>
        </w:tabs>
      </w:pPr>
      <w:hyperlink w:anchor="_Toc6505" w:history="1">
        <w:r>
          <w:rPr>
            <w:rFonts w:ascii="仿宋" w:eastAsia="仿宋" w:hAnsi="仿宋" w:cs="仿宋" w:hint="eastAsia"/>
            <w:lang w:eastAsia="zh-CN"/>
          </w:rPr>
          <w:t>(二)、流量计项目执行阶段时间节点</w:t>
        </w:r>
        <w:r>
          <w:tab/>
        </w:r>
        <w:r>
          <w:fldChar w:fldCharType="begin"/>
        </w:r>
        <w:r>
          <w:instrText xml:space="preserve"> PAGEREF _Toc6505 \h </w:instrText>
        </w:r>
        <w:r>
          <w:fldChar w:fldCharType="separate"/>
        </w:r>
        <w:r>
          <w:t>85</w:t>
        </w:r>
        <w:r>
          <w:fldChar w:fldCharType="end"/>
        </w:r>
      </w:hyperlink>
    </w:p>
    <w:p>
      <w:pPr>
        <w:pStyle w:val="TOC2"/>
        <w:tabs>
          <w:tab w:val="right" w:leader="dot" w:pos="8306"/>
        </w:tabs>
      </w:pPr>
      <w:hyperlink w:anchor="_Toc5666" w:history="1">
        <w:r>
          <w:rPr>
            <w:rFonts w:ascii="仿宋" w:eastAsia="仿宋" w:hAnsi="仿宋" w:cs="仿宋" w:hint="eastAsia"/>
            <w:lang w:eastAsia="zh-CN"/>
          </w:rPr>
          <w:t>(三)、流量计项目完成阶段时间节点</w:t>
        </w:r>
        <w:r>
          <w:tab/>
        </w:r>
        <w:r>
          <w:fldChar w:fldCharType="begin"/>
        </w:r>
        <w:r>
          <w:instrText xml:space="preserve"> PAGEREF _Toc5666 \h </w:instrText>
        </w:r>
        <w:r>
          <w:fldChar w:fldCharType="separate"/>
        </w:r>
        <w:r>
          <w:t>85</w:t>
        </w:r>
        <w:r>
          <w:fldChar w:fldCharType="end"/>
        </w:r>
      </w:hyperlink>
    </w:p>
    <w:p>
      <w:pPr>
        <w:pStyle w:val="TOC1"/>
        <w:tabs>
          <w:tab w:val="right" w:leader="dot" w:pos="8306"/>
        </w:tabs>
      </w:pPr>
      <w:hyperlink w:anchor="_Toc21565" w:history="1">
        <w:r>
          <w:rPr>
            <w:rFonts w:ascii="仿宋" w:eastAsia="仿宋" w:hAnsi="仿宋" w:cs="仿宋" w:hint="eastAsia"/>
            <w:lang w:eastAsia="zh-CN"/>
          </w:rPr>
          <w:t>十七、流量计项目治理与监督</w:t>
        </w:r>
        <w:r>
          <w:tab/>
        </w:r>
        <w:r>
          <w:fldChar w:fldCharType="begin"/>
        </w:r>
        <w:r>
          <w:instrText xml:space="preserve"> PAGEREF _Toc21565 \h </w:instrText>
        </w:r>
        <w:r>
          <w:fldChar w:fldCharType="separate"/>
        </w:r>
        <w:r>
          <w:t>86</w:t>
        </w:r>
        <w:r>
          <w:fldChar w:fldCharType="end"/>
        </w:r>
      </w:hyperlink>
    </w:p>
    <w:p>
      <w:pPr>
        <w:pStyle w:val="TOC2"/>
        <w:tabs>
          <w:tab w:val="right" w:leader="dot" w:pos="8306"/>
        </w:tabs>
      </w:pPr>
      <w:hyperlink w:anchor="_Toc11404" w:history="1">
        <w:r>
          <w:rPr>
            <w:rFonts w:ascii="仿宋" w:eastAsia="仿宋" w:hAnsi="仿宋" w:cs="仿宋" w:hint="eastAsia"/>
            <w:lang w:eastAsia="zh-CN"/>
          </w:rPr>
          <w:t>(一)、流量计项目治理结构</w:t>
        </w:r>
        <w:r>
          <w:tab/>
        </w:r>
        <w:r>
          <w:fldChar w:fldCharType="begin"/>
        </w:r>
        <w:r>
          <w:instrText xml:space="preserve"> PAGEREF _Toc11404 \h </w:instrText>
        </w:r>
        <w:r>
          <w:fldChar w:fldCharType="separate"/>
        </w:r>
        <w:r>
          <w:t>86</w:t>
        </w:r>
        <w:r>
          <w:fldChar w:fldCharType="end"/>
        </w:r>
      </w:hyperlink>
    </w:p>
    <w:p>
      <w:pPr>
        <w:pStyle w:val="TOC2"/>
        <w:tabs>
          <w:tab w:val="right" w:leader="dot" w:pos="8306"/>
        </w:tabs>
      </w:pPr>
      <w:hyperlink w:anchor="_Toc7531" w:history="1">
        <w:r>
          <w:rPr>
            <w:rFonts w:ascii="仿宋" w:eastAsia="仿宋" w:hAnsi="仿宋" w:cs="仿宋" w:hint="eastAsia"/>
            <w:lang w:eastAsia="zh-CN"/>
          </w:rPr>
          <w:t>(二)、监督与审计</w:t>
        </w:r>
        <w:r>
          <w:tab/>
        </w:r>
        <w:r>
          <w:fldChar w:fldCharType="begin"/>
        </w:r>
        <w:r>
          <w:instrText xml:space="preserve"> PAGEREF _Toc7531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66"/>
      <w:r>
        <w:rPr>
          <w:rFonts w:ascii="仿宋" w:eastAsia="仿宋" w:hAnsi="仿宋" w:cs="仿宋" w:hint="eastAsia"/>
          <w:sz w:val="28"/>
          <w:lang w:eastAsia="zh-CN"/>
        </w:rPr>
        <w:t>一、流量计项目可持续发展</w:t>
      </w:r>
      <w:bookmarkEnd w:id="2"/>
    </w:p>
    <w:p>
      <w:pPr>
        <w:pStyle w:val="Heading2"/>
        <w:rPr>
          <w:rFonts w:ascii="仿宋" w:eastAsia="仿宋" w:hAnsi="仿宋" w:cs="仿宋" w:hint="eastAsia"/>
          <w:lang w:eastAsia="zh-CN"/>
        </w:rPr>
      </w:pPr>
      <w:bookmarkStart w:id="3" w:name="_Toc1995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量计项目中，流量计项目团队着眼于未来，明确了可持续发展的战略方向。制定的具体可持续发展目标包括降低资源使用、采用环保技术、最大化社会效益等。这一步骤不仅有助于流量计项目在环保和社会责任方面达到最高标准，也为未来提供了明确的指引，确保流量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可持续实践的融入流量计项目管理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流量计项目管理周期。从流量计项目规划开始，流量计项目团队就考虑了环境和社会的因素。在执行阶段，流量计项目团队积极推动绿色技术的应用，优化资源利用。此外，关注员工的社会责任，通过培训和沟通活动提高员工对可持续发展的认知，使他们能够在日常工作中践行可持续实践。这些举措不仅为流量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75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扎根于流量计项目的可持续发展理念，我们深信环保与社会责任是流量计项目成功的关键支柱。在流量计项目的每一步，我们都致力于通过创新和实践，履行对环境和社会的坚定责任。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团队通过引入先进的环保技术、建立高效的废物处理系统以及推动能源节约措施，积极履行环保责任。定期的环保监测和评估确保流量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不仅致力于自身可持续发展，还注重对社会的回馈。通过支持社区流量计项目、参与慈善事业、提供培训机会等方式，流量计项目积极履行社会责任。与当地社区建立积极互动，关注员工的工作与生活平衡，以及员工的身心健康，是流量计项目在社会责任层面的关键举措。这样的实践不仅增强了流量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438"/>
      <w:r>
        <w:rPr>
          <w:rFonts w:ascii="仿宋" w:eastAsia="仿宋" w:hAnsi="仿宋" w:cs="仿宋" w:hint="eastAsia"/>
          <w:sz w:val="28"/>
          <w:lang w:eastAsia="zh-CN"/>
        </w:rPr>
        <w:t>二、流量计项目绩效评估</w:t>
      </w:r>
      <w:bookmarkEnd w:id="5"/>
    </w:p>
    <w:p>
      <w:pPr>
        <w:pStyle w:val="Heading2"/>
        <w:rPr>
          <w:rFonts w:ascii="仿宋" w:eastAsia="仿宋" w:hAnsi="仿宋" w:cs="仿宋" w:hint="eastAsia"/>
          <w:lang w:eastAsia="zh-CN"/>
        </w:rPr>
      </w:pPr>
      <w:bookmarkStart w:id="6" w:name="_Toc495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在流量计项目中，我们设计了一套全面的绩效评估指标，以确保流量计项目的可控和成功交付。这些指标跨足流量计项目目标、成本、进度和质量等多个维度，为我们提供了全面洞察流量计项目的健康状况。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目标达成率是我们关注的首要指标。我们设定了明确的目标，并通过定期监测和评估，迅速发现并应对潜在的目标偏差。这为流量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成本绩效是另一个核心关注点。通过实际成本与预算成本的对比分析，我们深入了解成本差异的原因，及时调整资源分配，保持流量计项目在经济效益方面的合理水平。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进度作为关键的绩效指标之一，得到了精心的关注。我们制定了详细的流量计项目进度计划，并设立了进度符合度指标，确保实际进度与计划进度保持一致。这使我们能够快速发现和解决潜在的进度问题，保持流量计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流量计项目绩效的不可或缺的一环。我们引入了一系列的质量标准和客户满意度指标，以确保流量计项目交付的成果在质量上达到或超越预期水平。通过持续监测这些指标，我们努力提升流量计项目整体质量水平，为流量计项目的成功交付提供有力保障。通过这些科学且全面的绩效评估，我们能够更好地引导流量计项目的持续改进，确保流量计项目目标的顺利达成。</w:t>
      </w:r>
    </w:p>
    <w:p>
      <w:pPr>
        <w:pStyle w:val="Heading2"/>
        <w:ind w:firstLine="560" w:firstLineChars="200"/>
        <w:rPr>
          <w:rFonts w:ascii="仿宋" w:eastAsia="仿宋" w:hAnsi="仿宋" w:cs="仿宋" w:hint="eastAsia"/>
          <w:sz w:val="28"/>
          <w:lang w:eastAsia="zh-CN"/>
        </w:rPr>
      </w:pPr>
      <w:bookmarkStart w:id="7" w:name="_Toc2453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绩效评估是流量计项目中的关键环节，为确保流量计项目达到预期目标，我们采用了多层次、多维度的绩效评估方法。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流量计项目的战略目标对齐，确保每个决策和行动都与流量计项目整体目标保持一致。团队会定期召开战略对齐会议，审视当前工作与流量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流量计项目进度、质量、成本和风险等方面。这些指标通过数据收集和分析，为流量计项目管理团队提供了客观的评估依据。例如，我们通过流量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绩效评估不仅仅停留在流量计项目内部，还考虑了流量计项目对外部环境的影响。我们定期进行干系人满意度调查，以了解各利益相关方对流量计项目的期望和满意度，并及时做出调整。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这种多层次、多角度的绩效评估方法，使得我们能够全面了解流量计项目的运行状态，及时做出调整，确保流量计项目在不断变化的环境中保持稳健前行。</w:t>
      </w:r>
    </w:p>
    <w:p>
      <w:pPr>
        <w:pStyle w:val="Heading2"/>
        <w:ind w:firstLine="560" w:firstLineChars="200"/>
        <w:rPr>
          <w:rFonts w:ascii="仿宋" w:eastAsia="仿宋" w:hAnsi="仿宋" w:cs="仿宋" w:hint="eastAsia"/>
          <w:sz w:val="28"/>
          <w:lang w:eastAsia="zh-CN"/>
        </w:rPr>
      </w:pPr>
      <w:bookmarkStart w:id="8" w:name="_Toc3273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为了确保流量计项目的有效管理和不断优化，我们采用了精心设计的绩效评估周期。这个周期旨在实现灵活、实时和全面的评估，以适应流量计项目执行中的各种挑战。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流量计项目的不同需求，分为短期、中期和长期。短期评估关注每个迭代或工作周期，以及时发现和解决当前任务中的问题。中期评估涵盖几个迭代，深入了解整体流量计项目的趋势和性能。长期评估则着眼于整个流量计项目阶段，确保流量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流量计项目管理工具和协作平台，团队成员能够随时更新和分享流量计项目数据。这种实时性的反馈机制使我们能够及时察觉潜在问题，快速调整，保持流量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流量计项目的决策制定密不可分。每个周期的流量计项目回顾会议成为集体总结经验、识别问题深层次原因并找到创新解决方案的平台。这种定期的反思与调整机制使流量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675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6725"/>
      <w:r>
        <w:rPr>
          <w:rFonts w:ascii="仿宋" w:eastAsia="仿宋" w:hAnsi="仿宋" w:cs="仿宋" w:hint="eastAsia"/>
          <w:lang w:eastAsia="zh-CN"/>
        </w:rPr>
        <w:t>(一)、流量计行业分析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流量计行业一直以来都是市场的关注焦点。行业内的发展趋势、竞争态势以及潜在机会都对流量计项目的推进产生深远的影响。通过深入研究行业的整体概貌，我们将更好地理解行业的核心特征，为流量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量计行业，技术一直是推动创新和发展的关键因素。我们将对当前技术趋势进行详尽分析，包括但不限于人工智能、大数据应用、先进制造技术等。这有助于流量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流量计项目成功的基础。我们将对主要竞争对手进行深入研究，包括其市场份额、产品特点、市场定位等。通过全面了解竞争对手的优势和劣势，流量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4202"/>
      <w:r>
        <w:rPr>
          <w:rFonts w:ascii="仿宋" w:eastAsia="仿宋" w:hAnsi="仿宋" w:cs="仿宋" w:hint="eastAsia"/>
          <w:sz w:val="28"/>
          <w:lang w:eastAsia="zh-CN"/>
        </w:rPr>
        <w:t>(二)、流量计市场分析预测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通过对市场规模的深入调研，我们将预测流量计市场未来的增长趋势。这包括市场的整体规模、各细分领域的发展趋势等。流量计项目可以根据市场的扩张速度和潜在机会，制定更符合市场需求的发展策略。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了解消费者的需求是市场分析的核心。我们将通过调查研究，深入挖掘目标消费者的需求特点、购买习惯以及对产品和服务的期望。这有助于流量计项目更好地定位目标市场，提供更符合消费者期待的解决方案。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流量计项目实施过程中需要充分考虑的因素。我们将对市场风险进行全面评估，包括但不限于政策法规风险、市场竞争风险、技术变革风险等。通过对潜在风险的深入分析，流量计项目可以制定相应的风险缓解策略，降低不确定性对流量计项目的影响。</w:t>
      </w:r>
    </w:p>
    <w:p>
      <w:pPr>
        <w:pStyle w:val="Heading1"/>
        <w:ind w:firstLine="560" w:firstLineChars="200"/>
        <w:rPr>
          <w:rFonts w:ascii="仿宋" w:eastAsia="仿宋" w:hAnsi="仿宋" w:cs="仿宋" w:hint="eastAsia"/>
          <w:sz w:val="28"/>
          <w:lang w:eastAsia="zh-CN"/>
        </w:rPr>
      </w:pPr>
      <w:bookmarkStart w:id="12" w:name="_Toc26736"/>
      <w:r>
        <w:rPr>
          <w:rFonts w:ascii="仿宋" w:eastAsia="仿宋" w:hAnsi="仿宋" w:cs="仿宋" w:hint="eastAsia"/>
          <w:sz w:val="28"/>
          <w:lang w:eastAsia="zh-CN"/>
        </w:rPr>
        <w:t>四、流量计项目文档管理</w:t>
      </w:r>
      <w:bookmarkEnd w:id="12"/>
    </w:p>
    <w:p>
      <w:pPr>
        <w:pStyle w:val="Heading2"/>
        <w:rPr>
          <w:rFonts w:ascii="仿宋" w:eastAsia="仿宋" w:hAnsi="仿宋" w:cs="仿宋" w:hint="eastAsia"/>
          <w:lang w:eastAsia="zh-CN"/>
        </w:rPr>
      </w:pPr>
      <w:bookmarkStart w:id="13" w:name="_Toc3188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流量计项目高度重视文档的质量和准确性，以支持流量计项目的各项活动和决策。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文档的编制始于流量计项目计划的初期，我们制定了详细的文档编制计划，明确了每个文档的内容、格式和编写责任人。在流量计项目启动阶段，我们首先编制了流量计项目章程，明确定义了流量计项目的目标、范围、风险等关键要素。随后，流量计项目团队根据计划陆续编制了需求文档、设计文档、测试文档等各类文档，确保流量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流量计项目管理中的重要环节，旨在确保流量计项目文档符合质量标准和流量计项目需求。在流量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除了内部审查，我们还进行了外部审查，邀请流量计项目相关利益方和专业领域的专家对文档进行独立审查。这有助于获取更全面、客观的反馈，确保流量计项目文档不仅符合内部标准，也满足外部需求。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流量计项目在文档编制与审查方面建立了严格的管理机制，通过规范的流程和多维度的审查，确保流量计项目文档的质量、准确性和可靠性，为流量计项目的顺利推进提供了有力支持。</w:t>
      </w:r>
    </w:p>
    <w:p>
      <w:pPr>
        <w:pStyle w:val="Heading2"/>
        <w:ind w:firstLine="560" w:firstLineChars="200"/>
        <w:rPr>
          <w:rFonts w:ascii="仿宋" w:eastAsia="仿宋" w:hAnsi="仿宋" w:cs="仿宋" w:hint="eastAsia"/>
          <w:sz w:val="28"/>
          <w:lang w:eastAsia="zh-CN"/>
        </w:rPr>
      </w:pPr>
      <w:bookmarkStart w:id="14" w:name="_Toc2654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在流量计项目中，我们致力于优化文档发布与分发过程，以确保信息的高效传递和团队间协作的顺畅进行。以下是我们采取的关键优化策略：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我们通过多渠道发布文档，包括电子邮件、流量计项目管理平台、内部网站等，以满足不同团队成员的偏好和需求。多渠道发布确保了信息的全面覆盖。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我们采用了精细的权限控制，确保只有授权人员可以访问敏感信息。这种安全措施保护了流量计项目文档的机密性，防止了未经授权的信息泄露。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678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文档存档与归档是流量计项目生命周期中一个至关重要的环节，直接关系到流量计项目信息的长期保存和历史记录的完整性。在流量计项目中，我们实施了一系列有效的文档存档与归档管理策略：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9554"/>
      <w:r>
        <w:rPr>
          <w:rFonts w:ascii="仿宋" w:eastAsia="仿宋" w:hAnsi="仿宋" w:cs="仿宋" w:hint="eastAsia"/>
          <w:sz w:val="28"/>
          <w:lang w:eastAsia="zh-CN"/>
        </w:rPr>
        <w:t>五、流量计项目概论</w:t>
      </w:r>
      <w:bookmarkEnd w:id="16"/>
    </w:p>
    <w:p>
      <w:pPr>
        <w:pStyle w:val="Heading2"/>
        <w:rPr>
          <w:rFonts w:ascii="仿宋" w:eastAsia="仿宋" w:hAnsi="仿宋" w:cs="仿宋" w:hint="eastAsia"/>
          <w:lang w:eastAsia="zh-CN"/>
        </w:rPr>
      </w:pPr>
      <w:bookmarkStart w:id="17" w:name="_Toc23403"/>
      <w:r>
        <w:rPr>
          <w:rFonts w:ascii="仿宋" w:eastAsia="仿宋" w:hAnsi="仿宋" w:cs="仿宋" w:hint="eastAsia"/>
          <w:lang w:eastAsia="zh-CN"/>
        </w:rPr>
        <w:t>(一)、流量计项目概况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的起源追溯至对市场的深入洞察。市场的不断演变与变革为流量计项目提供了难得的机遇。当前市场存在的需求缺口和变革的大环境共同构成了流量计项目的背景。这个流量计项目旨在充分利用市场机遇，填补行业中尚未满足的需求，为客户提供全新的解决方案。市场的变革和需求的增长使得这个流量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流量计项目名称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正式命名为流量计。这个名称不仅仅是一个标识，更代表了流量计项目的核心理念和愿景。它蕴含着流量计项目所要解决问题的关键字，具有强烈的表达和辨识度，为流量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流量计项目目标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的核心目标是提供一种全新、高效的解决方案，满足客户日益增长的需求。流量计项目追求的不仅仅是满足市场需求，更是在市场中获得卓越的竞争优势。通过不断提升产品或服务的质量和创新水平，流量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流量计项目范围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全面涵盖了产品研发、制造、市场推广和售后服务，确保从产品设计到最终用户体验的全方位关注。这一全面的流量计项目范围是为了确保流量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流量计项目时间表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流量计项目计划在未来18个月内完成，包括研发、测试、市场试点和正式推出等不同阶段。这个时间表的合理设计是为了确保流量计项目各个阶段的顺利推进，以便按时交付高质量的成果。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流量计项目预算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流量计项目总预算估算为XX百万美元，主要分配在研发、市场推广、人员培训和运营等方面。这一充足的预算为流量计项目提供了充足的资源，确保流量计项目在各个方面都能取得优异的表现。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流量计项目风险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流量计项目可能面临的风险包括市场接受度低、技术难题、竞争激烈等。流量计项目团队已经制定了相应的风险应对计划，通过前瞻性的风险管理，确保流量计项目在面对不确定性时能够迅速做出应对。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流量计项目团队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流量计项目汇聚了一支经验丰富、多领域专业素养的核心团队，确保流量计项目在各个方面都能拥有高水平的执行力。团队的协同作战是流量计项目成功的关键因素之一。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流量计项目背景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流量计项目的背景根植于市场对更高效、创新产品的渴望，同时也受到科技发展对行业格局的深刻改变的影响。这为流量计项目提供了广阔的发展空间和市场需求。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流量计项目现状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截至目前，流量计项目已完成市场调研和技术验证，取得了初步的成功。这为流量计项目在未来的发展奠定了坚实的基础，为更远大的目标打下了坚实的基石。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3508"/>
      <w:r>
        <w:rPr>
          <w:rFonts w:ascii="仿宋" w:eastAsia="仿宋" w:hAnsi="仿宋" w:cs="仿宋" w:hint="eastAsia"/>
          <w:sz w:val="28"/>
          <w:lang w:eastAsia="zh-CN"/>
        </w:rPr>
        <w:t>(二)、流量计项目目标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keyword》流量计项目首要业务目标是在市场中占据有利地位，实现产品/服务的成功推广和销售。通过不断提升产品质量、创新性，流量计项目追求成为行业中的领导者，赢得更多客户的青睐。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在科技迅速发展的时代，流量计项目着眼于技术创新。通过持续的研发和技术升级，流量计项目旨在推出更具创新性的产品或服务，以满足市场对新鲜、先进解决方案的需求。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为了建立可持续的客户关系，流量计项目设定了客户满意度目标。通过提供卓越的产品质量和优质的客户服务，流量计项目追求赢得客户的信任和忠诚度，确保他们的满意度达到行业领先水平。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流量计项目注重社会责任和可持续发展。通过实施环保、社会责任流量计项目，流量计项目致力于在经济发展的同时保护环境，促进社会公平，实现可持续经营。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流量计项目的团队是实现目标的核心驱动力。因此，流量计项目设定了团队发展目标，包括提升团队成员的专业技能、培养领导力，以及搭建协同高效的团队工作氛围。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0588"/>
      <w:r>
        <w:rPr>
          <w:rFonts w:ascii="仿宋" w:eastAsia="仿宋" w:hAnsi="仿宋" w:cs="仿宋" w:hint="eastAsia"/>
          <w:sz w:val="28"/>
          <w:lang w:eastAsia="zh-CN"/>
        </w:rPr>
        <w:t>(三)、流量计项目提出的理由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流量计项目提出的理由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的提出源于对市场机遇的深刻洞察。当前市场中存在的需求缺口和行业发展趋势表明，有巨大的商业机会等待被开发。通过准确捕捉市场机遇，流量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的理念基于对技术创新的信仰。通过持续的研发和技术投入，流量计项目有望推出更具创新性的产品或服务。在科技飞速发展的当下，流量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的提出是为了增强企业的行业竞争力。通过提升产品或服务的质量和独特性，流量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响应了消费者需求的变化。随着社会和科技的不断发展，消费者对产品和服务的需求也在发生变化。通过深入了解并及时回应消费者的新需求，流量计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https://d.book118.com/335034313011011124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3F4133"/>
    <w:rsid w:val="7F3F41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03431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2024-03-07T01:37:00Z</dcterms:created>
  <dcterms:modified xsi:type="dcterms:W3CDTF">2024-03-07T01:37:49Z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1ADB259F67DA457ABD89820DD5A56E06_11</vt:lpwstr>
  </property>
  <property fmtid="{D5CDD505-2E9C-101B-9397-08002B2CF9AE}" pid="3" name="KSOProductBuildVer">
    <vt:lpwstr>2052-12.1.0.16388</vt:lpwstr>
  </property>
</Properties>
</file>