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传动链行业商业计划书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40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_Toc12403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39" w:history="1">
        <w:r>
          <w:rPr>
            <w:rFonts w:ascii="仿宋" w:eastAsia="仿宋" w:hAnsi="仿宋" w:cs="仿宋" w:hint="eastAsia"/>
            <w:lang w:eastAsia="zh-CN"/>
          </w:rPr>
          <w:t>一、建筑物技术方案</w:t>
        </w:r>
        <w:r>
          <w:tab/>
        </w:r>
        <w:r>
          <w:fldChar w:fldCharType="begin"/>
        </w:r>
        <w:r>
          <w:instrText xml:space="preserve"> PAGEREF _Toc31339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3" w:history="1">
        <w:r>
          <w:rPr>
            <w:rFonts w:ascii="仿宋" w:eastAsia="仿宋" w:hAnsi="仿宋" w:cs="仿宋" w:hint="eastAsia"/>
            <w:lang w:eastAsia="zh-CN"/>
          </w:rPr>
          <w:t>(一)、项目工程设计总体要求</w:t>
        </w:r>
        <w:r>
          <w:tab/>
        </w:r>
        <w:r>
          <w:fldChar w:fldCharType="begin"/>
        </w:r>
        <w:r>
          <w:instrText xml:space="preserve"> PAGEREF _Toc15883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3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_Toc29313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6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_Toc27466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66" w:history="1">
        <w:r>
          <w:rPr>
            <w:rFonts w:ascii="仿宋" w:eastAsia="仿宋" w:hAnsi="仿宋" w:cs="仿宋" w:hint="eastAsia"/>
            <w:lang w:eastAsia="zh-CN"/>
          </w:rPr>
          <w:t>二、传动链项目文档管理</w:t>
        </w:r>
        <w:r>
          <w:tab/>
        </w:r>
        <w:r>
          <w:fldChar w:fldCharType="begin"/>
        </w:r>
        <w:r>
          <w:instrText xml:space="preserve"> PAGEREF _Toc16866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1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_Toc12531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3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_Toc10783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3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_Toc20143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32" w:history="1">
        <w:r>
          <w:rPr>
            <w:rFonts w:ascii="仿宋" w:eastAsia="仿宋" w:hAnsi="仿宋" w:cs="仿宋" w:hint="eastAsia"/>
            <w:lang w:eastAsia="zh-CN"/>
          </w:rPr>
          <w:t>三、建设内容与产品方案</w:t>
        </w:r>
        <w:r>
          <w:tab/>
        </w:r>
        <w:r>
          <w:fldChar w:fldCharType="begin"/>
        </w:r>
        <w:r>
          <w:instrText xml:space="preserve"> PAGEREF _Toc18232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0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_Toc10150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0" w:history="1">
        <w:r>
          <w:rPr>
            <w:rFonts w:ascii="仿宋" w:eastAsia="仿宋" w:hAnsi="仿宋" w:cs="仿宋" w:hint="eastAsia"/>
            <w:lang w:eastAsia="zh-CN"/>
          </w:rPr>
          <w:t>(二)、传动链产品规划方案及生产纲领</w:t>
        </w:r>
        <w:r>
          <w:tab/>
        </w:r>
        <w:r>
          <w:fldChar w:fldCharType="begin"/>
        </w:r>
        <w:r>
          <w:instrText xml:space="preserve"> PAGEREF _Toc29230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22" w:history="1">
        <w:r>
          <w:rPr>
            <w:rFonts w:ascii="仿宋" w:eastAsia="仿宋" w:hAnsi="仿宋" w:cs="仿宋" w:hint="eastAsia"/>
            <w:lang w:eastAsia="zh-CN"/>
          </w:rPr>
          <w:t>四、传动链项目可持续发展</w:t>
        </w:r>
        <w:r>
          <w:tab/>
        </w:r>
        <w:r>
          <w:fldChar w:fldCharType="begin"/>
        </w:r>
        <w:r>
          <w:instrText xml:space="preserve"> PAGEREF _Toc12622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8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_Toc12598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8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_Toc27988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45" w:history="1">
        <w:r>
          <w:rPr>
            <w:rFonts w:ascii="仿宋" w:eastAsia="仿宋" w:hAnsi="仿宋" w:cs="仿宋" w:hint="eastAsia"/>
            <w:lang w:eastAsia="zh-CN"/>
          </w:rPr>
          <w:t>五、技术方案与建筑物规划</w:t>
        </w:r>
        <w:r>
          <w:tab/>
        </w:r>
        <w:r>
          <w:fldChar w:fldCharType="begin"/>
        </w:r>
        <w:r>
          <w:instrText xml:space="preserve"> PAGEREF _Toc27245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5" w:history="1">
        <w:r>
          <w:rPr>
            <w:rFonts w:ascii="仿宋" w:eastAsia="仿宋" w:hAnsi="仿宋" w:cs="仿宋" w:hint="eastAsia"/>
            <w:lang w:eastAsia="zh-CN"/>
          </w:rPr>
          <w:t>(一)、设计原则与传动链项目工程概述</w:t>
        </w:r>
        <w:r>
          <w:tab/>
        </w:r>
        <w:r>
          <w:fldChar w:fldCharType="begin"/>
        </w:r>
        <w:r>
          <w:instrText xml:space="preserve"> PAGEREF _Toc28665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1" w:history="1">
        <w:r>
          <w:rPr>
            <w:rFonts w:ascii="仿宋" w:eastAsia="仿宋" w:hAnsi="仿宋" w:cs="仿宋" w:hint="eastAsia"/>
            <w:lang w:eastAsia="zh-CN"/>
          </w:rPr>
          <w:t>(二)、建设选项</w:t>
        </w:r>
        <w:r>
          <w:tab/>
        </w:r>
        <w:r>
          <w:fldChar w:fldCharType="begin"/>
        </w:r>
        <w:r>
          <w:instrText xml:space="preserve"> PAGEREF _Toc30011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6" w:history="1">
        <w:r>
          <w:rPr>
            <w:rFonts w:ascii="仿宋" w:eastAsia="仿宋" w:hAnsi="仿宋" w:cs="仿宋" w:hint="eastAsia"/>
            <w:lang w:eastAsia="zh-CN"/>
          </w:rPr>
          <w:t>(三)、建筑物规划与设备标准</w:t>
        </w:r>
        <w:r>
          <w:tab/>
        </w:r>
        <w:r>
          <w:fldChar w:fldCharType="begin"/>
        </w:r>
        <w:r>
          <w:instrText xml:space="preserve"> PAGEREF _Toc15986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78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_Toc18378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_Toc27897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_Toc10555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7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_Toc25267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_Toc22146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62" w:history="1">
        <w:r>
          <w:rPr>
            <w:rFonts w:ascii="仿宋" w:eastAsia="仿宋" w:hAnsi="仿宋" w:cs="仿宋" w:hint="eastAsia"/>
            <w:lang w:eastAsia="zh-CN"/>
          </w:rPr>
          <w:t>七、传动链行业发展分析</w:t>
        </w:r>
        <w:r>
          <w:tab/>
        </w:r>
        <w:r>
          <w:fldChar w:fldCharType="begin"/>
        </w:r>
        <w:r>
          <w:instrText xml:space="preserve"> PAGEREF _Toc6562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8" w:history="1">
        <w:r>
          <w:rPr>
            <w:rFonts w:ascii="仿宋" w:eastAsia="仿宋" w:hAnsi="仿宋" w:cs="仿宋" w:hint="eastAsia"/>
            <w:lang w:eastAsia="zh-CN"/>
          </w:rPr>
          <w:t>(一)、传动链行业发展总体概况</w:t>
        </w:r>
        <w:r>
          <w:tab/>
        </w:r>
        <w:r>
          <w:fldChar w:fldCharType="begin"/>
        </w:r>
        <w:r>
          <w:instrText xml:space="preserve"> PAGEREF _Toc14088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2" w:history="1">
        <w:r>
          <w:rPr>
            <w:rFonts w:ascii="仿宋" w:eastAsia="仿宋" w:hAnsi="仿宋" w:cs="仿宋" w:hint="eastAsia"/>
            <w:lang w:eastAsia="zh-CN"/>
          </w:rPr>
          <w:t>(二)、传动链行业发展背景</w:t>
        </w:r>
        <w:r>
          <w:tab/>
        </w:r>
        <w:r>
          <w:fldChar w:fldCharType="begin"/>
        </w:r>
        <w:r>
          <w:instrText xml:space="preserve"> PAGEREF _Toc9012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6" w:history="1">
        <w:r>
          <w:rPr>
            <w:rFonts w:ascii="仿宋" w:eastAsia="仿宋" w:hAnsi="仿宋" w:cs="仿宋" w:hint="eastAsia"/>
            <w:lang w:eastAsia="zh-CN"/>
          </w:rPr>
          <w:t>(三)、传动链行业发展前景</w:t>
        </w:r>
        <w:r>
          <w:tab/>
        </w:r>
        <w:r>
          <w:fldChar w:fldCharType="begin"/>
        </w:r>
        <w:r>
          <w:instrText xml:space="preserve"> PAGEREF _Toc26506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15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_Toc15915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_Toc21712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8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_Toc28918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_Toc11566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8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_Toc29628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3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_Toc26343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70" w:history="1">
        <w:r>
          <w:rPr>
            <w:rFonts w:ascii="仿宋" w:eastAsia="仿宋" w:hAnsi="仿宋" w:cs="仿宋" w:hint="eastAsia"/>
            <w:lang w:eastAsia="zh-CN"/>
          </w:rPr>
          <w:t>九、市场营销方案</w:t>
        </w:r>
        <w:r>
          <w:tab/>
        </w:r>
        <w:r>
          <w:fldChar w:fldCharType="begin"/>
        </w:r>
        <w:r>
          <w:instrText xml:space="preserve"> PAGEREF _Toc20370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2" w:history="1">
        <w:r>
          <w:rPr>
            <w:rFonts w:ascii="仿宋" w:eastAsia="仿宋" w:hAnsi="仿宋" w:cs="仿宋" w:hint="eastAsia"/>
            <w:lang w:eastAsia="zh-CN"/>
          </w:rPr>
          <w:t>(一)、市场定位与目标客户群分析</w:t>
        </w:r>
        <w:r>
          <w:tab/>
        </w:r>
        <w:r>
          <w:fldChar w:fldCharType="begin"/>
        </w:r>
        <w:r>
          <w:instrText xml:space="preserve"> PAGEREF _Toc19192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" w:history="1">
        <w:r>
          <w:rPr>
            <w:rFonts w:ascii="仿宋" w:eastAsia="仿宋" w:hAnsi="仿宋" w:cs="仿宋" w:hint="eastAsia"/>
            <w:lang w:eastAsia="zh-CN"/>
          </w:rPr>
          <w:t>(二)、市场竞争分析</w:t>
        </w:r>
        <w:r>
          <w:tab/>
        </w:r>
        <w:r>
          <w:fldChar w:fldCharType="begin"/>
        </w:r>
        <w:r>
          <w:instrText xml:space="preserve"> PAGEREF _Toc1223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5" w:history="1">
        <w:r>
          <w:rPr>
            <w:rFonts w:ascii="仿宋" w:eastAsia="仿宋" w:hAnsi="仿宋" w:cs="仿宋" w:hint="eastAsia"/>
            <w:lang w:eastAsia="zh-CN"/>
          </w:rPr>
          <w:t>(三)、市场推广策略</w:t>
        </w:r>
        <w:r>
          <w:tab/>
        </w:r>
        <w:r>
          <w:fldChar w:fldCharType="begin"/>
        </w:r>
        <w:r>
          <w:instrText xml:space="preserve"> PAGEREF _Toc11975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8" w:history="1">
        <w:r>
          <w:rPr>
            <w:rFonts w:ascii="仿宋" w:eastAsia="仿宋" w:hAnsi="仿宋" w:cs="仿宋" w:hint="eastAsia"/>
            <w:lang w:eastAsia="zh-CN"/>
          </w:rPr>
          <w:t>(四)、产品定价与销售渠道</w:t>
        </w:r>
        <w:r>
          <w:tab/>
        </w:r>
        <w:r>
          <w:fldChar w:fldCharType="begin"/>
        </w:r>
        <w:r>
          <w:instrText xml:space="preserve"> PAGEREF _Toc22568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9" w:history="1">
        <w:r>
          <w:rPr>
            <w:rFonts w:ascii="仿宋" w:eastAsia="仿宋" w:hAnsi="仿宋" w:cs="仿宋" w:hint="eastAsia"/>
            <w:lang w:eastAsia="zh-CN"/>
          </w:rPr>
          <w:t>(五)、售后服务方案</w:t>
        </w:r>
        <w:r>
          <w:tab/>
        </w:r>
        <w:r>
          <w:fldChar w:fldCharType="begin"/>
        </w:r>
        <w:r>
          <w:instrText xml:space="preserve"> PAGEREF _Toc7379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40" w:history="1">
        <w:r>
          <w:rPr>
            <w:rFonts w:ascii="仿宋" w:eastAsia="仿宋" w:hAnsi="仿宋" w:cs="仿宋" w:hint="eastAsia"/>
            <w:lang w:eastAsia="zh-CN"/>
          </w:rPr>
          <w:t>十、投资方案</w:t>
        </w:r>
        <w:r>
          <w:tab/>
        </w:r>
        <w:r>
          <w:fldChar w:fldCharType="begin"/>
        </w:r>
        <w:r>
          <w:instrText xml:space="preserve"> PAGEREF _Toc10140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478" w:history="1">
        <w:r>
          <w:rPr>
            <w:rFonts w:ascii="仿宋" w:eastAsia="仿宋" w:hAnsi="仿宋" w:cs="仿宋" w:hint="eastAsia"/>
            <w:lang w:eastAsia="zh-CN"/>
          </w:rPr>
          <w:t>(一)、传动链项目总投资构成分析</w:t>
        </w:r>
        <w:r>
          <w:tab/>
        </w:r>
        <w:r>
          <w:fldChar w:fldCharType="begin"/>
        </w:r>
        <w:r>
          <w:instrText xml:space="preserve"> PAGEREF _Toc27478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7" w:history="1">
        <w:r>
          <w:rPr>
            <w:rFonts w:ascii="仿宋" w:eastAsia="仿宋" w:hAnsi="仿宋" w:cs="仿宋" w:hint="eastAsia"/>
            <w:lang w:eastAsia="zh-CN"/>
          </w:rPr>
          <w:t>(二)、建设投资构成</w:t>
        </w:r>
        <w:r>
          <w:tab/>
        </w:r>
        <w:r>
          <w:fldChar w:fldCharType="begin"/>
        </w:r>
        <w:r>
          <w:instrText xml:space="preserve"> PAGEREF _Toc26777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8" w:history="1">
        <w:r>
          <w:rPr>
            <w:rFonts w:ascii="仿宋" w:eastAsia="仿宋" w:hAnsi="仿宋" w:cs="仿宋" w:hint="eastAsia"/>
            <w:lang w:eastAsia="zh-CN"/>
          </w:rPr>
          <w:t>(三)、资金筹措方式</w:t>
        </w:r>
        <w:r>
          <w:tab/>
        </w:r>
        <w:r>
          <w:fldChar w:fldCharType="begin"/>
        </w:r>
        <w:r>
          <w:instrText xml:space="preserve"> PAGEREF _Toc31088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1" w:history="1">
        <w:r>
          <w:rPr>
            <w:rFonts w:ascii="仿宋" w:eastAsia="仿宋" w:hAnsi="仿宋" w:cs="仿宋" w:hint="eastAsia"/>
            <w:lang w:eastAsia="zh-CN"/>
          </w:rPr>
          <w:t>(四)、投资分析</w:t>
        </w:r>
        <w:r>
          <w:tab/>
        </w:r>
        <w:r>
          <w:fldChar w:fldCharType="begin"/>
        </w:r>
        <w:r>
          <w:instrText xml:space="preserve"> PAGEREF _Toc20071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8" w:history="1">
        <w:r>
          <w:rPr>
            <w:rFonts w:ascii="仿宋" w:eastAsia="仿宋" w:hAnsi="仿宋" w:cs="仿宋" w:hint="eastAsia"/>
            <w:lang w:eastAsia="zh-CN"/>
          </w:rPr>
          <w:t>(五)、资金使用计划</w:t>
        </w:r>
        <w:r>
          <w:tab/>
        </w:r>
        <w:r>
          <w:fldChar w:fldCharType="begin"/>
        </w:r>
        <w:r>
          <w:instrText xml:space="preserve"> PAGEREF _Toc21238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3" w:history="1">
        <w:r>
          <w:rPr>
            <w:rFonts w:ascii="仿宋" w:eastAsia="仿宋" w:hAnsi="仿宋" w:cs="仿宋" w:hint="eastAsia"/>
            <w:lang w:eastAsia="zh-CN"/>
          </w:rPr>
          <w:t>(六)、传动链项目融资方案</w:t>
        </w:r>
        <w:r>
          <w:tab/>
        </w:r>
        <w:r>
          <w:fldChar w:fldCharType="begin"/>
        </w:r>
        <w:r>
          <w:instrText xml:space="preserve"> PAGEREF _Toc29673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2" w:history="1">
        <w:r>
          <w:rPr>
            <w:rFonts w:ascii="仿宋" w:eastAsia="仿宋" w:hAnsi="仿宋" w:cs="仿宋" w:hint="eastAsia"/>
            <w:lang w:eastAsia="zh-CN"/>
          </w:rPr>
          <w:t>(七)、盈利模式和财务预测</w:t>
        </w:r>
        <w:r>
          <w:tab/>
        </w:r>
        <w:r>
          <w:fldChar w:fldCharType="begin"/>
        </w:r>
        <w:r>
          <w:instrText xml:space="preserve"> PAGEREF _Toc20062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22" w:history="1">
        <w:r>
          <w:rPr>
            <w:rFonts w:ascii="仿宋" w:eastAsia="仿宋" w:hAnsi="仿宋" w:cs="仿宋" w:hint="eastAsia"/>
            <w:lang w:eastAsia="zh-CN"/>
          </w:rPr>
          <w:t>十一、发展规划</w:t>
        </w:r>
        <w:r>
          <w:tab/>
        </w:r>
        <w:r>
          <w:fldChar w:fldCharType="begin"/>
        </w:r>
        <w:r>
          <w:instrText xml:space="preserve"> PAGEREF _Toc27522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4" w:history="1">
        <w:r>
          <w:rPr>
            <w:rFonts w:ascii="仿宋" w:eastAsia="仿宋" w:hAnsi="仿宋" w:cs="仿宋" w:hint="eastAsia"/>
            <w:lang w:eastAsia="zh-CN"/>
          </w:rPr>
          <w:t>(一)、远景与战略</w:t>
        </w:r>
        <w:r>
          <w:tab/>
        </w:r>
        <w:r>
          <w:fldChar w:fldCharType="begin"/>
        </w:r>
        <w:r>
          <w:instrText xml:space="preserve"> PAGEREF _Toc8504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0" w:history="1">
        <w:r>
          <w:rPr>
            <w:rFonts w:ascii="仿宋" w:eastAsia="仿宋" w:hAnsi="仿宋" w:cs="仿宋" w:hint="eastAsia"/>
            <w:lang w:eastAsia="zh-CN"/>
          </w:rPr>
          <w:t>(二)、五年发展目标规划</w:t>
        </w:r>
        <w:r>
          <w:tab/>
        </w:r>
        <w:r>
          <w:fldChar w:fldCharType="begin"/>
        </w:r>
        <w:r>
          <w:instrText xml:space="preserve"> PAGEREF _Toc24740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4" w:history="1">
        <w:r>
          <w:rPr>
            <w:rFonts w:ascii="仿宋" w:eastAsia="仿宋" w:hAnsi="仿宋" w:cs="仿宋" w:hint="eastAsia"/>
            <w:lang w:eastAsia="zh-CN"/>
          </w:rPr>
          <w:t>(三)、计划与实施</w:t>
        </w:r>
        <w:r>
          <w:tab/>
        </w:r>
        <w:r>
          <w:fldChar w:fldCharType="begin"/>
        </w:r>
        <w:r>
          <w:instrText xml:space="preserve"> PAGEREF _Toc10474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0" w:history="1">
        <w:r>
          <w:rPr>
            <w:rFonts w:ascii="仿宋" w:eastAsia="仿宋" w:hAnsi="仿宋" w:cs="仿宋" w:hint="eastAsia"/>
            <w:lang w:eastAsia="zh-CN"/>
          </w:rPr>
          <w:t>十二、招标方案</w:t>
        </w:r>
        <w:r>
          <w:tab/>
        </w:r>
        <w:r>
          <w:fldChar w:fldCharType="begin"/>
        </w:r>
        <w:r>
          <w:instrText xml:space="preserve"> PAGEREF _Toc1000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9" w:history="1">
        <w:r>
          <w:rPr>
            <w:rFonts w:ascii="仿宋" w:eastAsia="仿宋" w:hAnsi="仿宋" w:cs="仿宋" w:hint="eastAsia"/>
            <w:lang w:eastAsia="zh-CN"/>
          </w:rPr>
          <w:t>(一)、传动链项目招标依据</w:t>
        </w:r>
        <w:r>
          <w:tab/>
        </w:r>
        <w:r>
          <w:fldChar w:fldCharType="begin"/>
        </w:r>
        <w:r>
          <w:instrText xml:space="preserve"> PAGEREF _Toc16689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1" w:history="1">
        <w:r>
          <w:rPr>
            <w:rFonts w:ascii="仿宋" w:eastAsia="仿宋" w:hAnsi="仿宋" w:cs="仿宋" w:hint="eastAsia"/>
            <w:lang w:eastAsia="zh-CN"/>
          </w:rPr>
          <w:t>(二)、传动链项目招标范围</w:t>
        </w:r>
        <w:r>
          <w:tab/>
        </w:r>
        <w:r>
          <w:fldChar w:fldCharType="begin"/>
        </w:r>
        <w:r>
          <w:instrText xml:space="preserve"> PAGEREF _Toc8571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3" w:history="1">
        <w:r>
          <w:rPr>
            <w:rFonts w:ascii="仿宋" w:eastAsia="仿宋" w:hAnsi="仿宋" w:cs="仿宋" w:hint="eastAsia"/>
            <w:lang w:eastAsia="zh-CN"/>
          </w:rPr>
          <w:t>(三)、招标要求</w:t>
        </w:r>
        <w:r>
          <w:tab/>
        </w:r>
        <w:r>
          <w:fldChar w:fldCharType="begin"/>
        </w:r>
        <w:r>
          <w:instrText xml:space="preserve"> PAGEREF _Toc28513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8" w:history="1">
        <w:r>
          <w:rPr>
            <w:rFonts w:ascii="仿宋" w:eastAsia="仿宋" w:hAnsi="仿宋" w:cs="仿宋" w:hint="eastAsia"/>
            <w:lang w:eastAsia="zh-CN"/>
          </w:rPr>
          <w:t>(四)、招标组织方式</w:t>
        </w:r>
        <w:r>
          <w:tab/>
        </w:r>
        <w:r>
          <w:fldChar w:fldCharType="begin"/>
        </w:r>
        <w:r>
          <w:instrText xml:space="preserve"> PAGEREF _Toc21458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8" w:history="1">
        <w:r>
          <w:rPr>
            <w:rFonts w:ascii="仿宋" w:eastAsia="仿宋" w:hAnsi="仿宋" w:cs="仿宋" w:hint="eastAsia"/>
            <w:lang w:eastAsia="zh-CN"/>
          </w:rPr>
          <w:t>(五)、招标信息发布</w:t>
        </w:r>
        <w:r>
          <w:tab/>
        </w:r>
        <w:r>
          <w:fldChar w:fldCharType="begin"/>
        </w:r>
        <w:r>
          <w:instrText xml:space="preserve"> PAGEREF _Toc11458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25" w:history="1">
        <w:r>
          <w:rPr>
            <w:rFonts w:ascii="仿宋" w:eastAsia="仿宋" w:hAnsi="仿宋" w:cs="仿宋" w:hint="eastAsia"/>
            <w:lang w:eastAsia="zh-CN"/>
          </w:rPr>
          <w:t>十三、传动链项目基本情况</w:t>
        </w:r>
        <w:r>
          <w:tab/>
        </w:r>
        <w:r>
          <w:fldChar w:fldCharType="begin"/>
        </w:r>
        <w:r>
          <w:instrText xml:space="preserve"> PAGEREF _Toc32025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6" w:history="1">
        <w:r>
          <w:rPr>
            <w:rFonts w:ascii="仿宋" w:eastAsia="仿宋" w:hAnsi="仿宋" w:cs="仿宋" w:hint="eastAsia"/>
            <w:lang w:eastAsia="zh-CN"/>
          </w:rPr>
          <w:t>(一)、传动链项目投资人</w:t>
        </w:r>
        <w:r>
          <w:tab/>
        </w:r>
        <w:r>
          <w:fldChar w:fldCharType="begin"/>
        </w:r>
        <w:r>
          <w:instrText xml:space="preserve"> PAGEREF _Toc28876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8" w:history="1">
        <w:r>
          <w:rPr>
            <w:rFonts w:ascii="仿宋" w:eastAsia="仿宋" w:hAnsi="仿宋" w:cs="仿宋" w:hint="eastAsia"/>
            <w:lang w:eastAsia="zh-CN"/>
          </w:rPr>
          <w:t>(二)、传动链项目选址</w:t>
        </w:r>
        <w:r>
          <w:tab/>
        </w:r>
        <w:r>
          <w:fldChar w:fldCharType="begin"/>
        </w:r>
        <w:r>
          <w:instrText xml:space="preserve"> PAGEREF _Toc17658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7" w:history="1">
        <w:r>
          <w:rPr>
            <w:rFonts w:ascii="仿宋" w:eastAsia="仿宋" w:hAnsi="仿宋" w:cs="仿宋" w:hint="eastAsia"/>
            <w:lang w:eastAsia="zh-CN"/>
          </w:rPr>
          <w:t>(三)、传动链项目实施进度</w:t>
        </w:r>
        <w:r>
          <w:tab/>
        </w:r>
        <w:r>
          <w:fldChar w:fldCharType="begin"/>
        </w:r>
        <w:r>
          <w:instrText xml:space="preserve"> PAGEREF _Toc25167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" w:history="1">
        <w:r>
          <w:rPr>
            <w:rFonts w:ascii="仿宋" w:eastAsia="仿宋" w:hAnsi="仿宋" w:cs="仿宋" w:hint="eastAsia"/>
            <w:lang w:eastAsia="zh-CN"/>
          </w:rPr>
          <w:t>(四)、投资估算</w:t>
        </w:r>
        <w:r>
          <w:tab/>
        </w:r>
        <w:r>
          <w:fldChar w:fldCharType="begin"/>
        </w:r>
        <w:r>
          <w:instrText xml:space="preserve"> PAGEREF _Toc1447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3" w:history="1">
        <w:r>
          <w:rPr>
            <w:rFonts w:ascii="仿宋" w:eastAsia="仿宋" w:hAnsi="仿宋" w:cs="仿宋" w:hint="eastAsia"/>
            <w:lang w:eastAsia="zh-CN"/>
          </w:rPr>
          <w:t>(五)、资金筹措</w:t>
        </w:r>
        <w:r>
          <w:tab/>
        </w:r>
        <w:r>
          <w:fldChar w:fldCharType="begin"/>
        </w:r>
        <w:r>
          <w:instrText xml:space="preserve"> PAGEREF _Toc3783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4" w:history="1">
        <w:r>
          <w:rPr>
            <w:rFonts w:ascii="仿宋" w:eastAsia="仿宋" w:hAnsi="仿宋" w:cs="仿宋" w:hint="eastAsia"/>
            <w:lang w:eastAsia="zh-CN"/>
          </w:rPr>
          <w:t>(六)、经济评价</w:t>
        </w:r>
        <w:r>
          <w:tab/>
        </w:r>
        <w:r>
          <w:fldChar w:fldCharType="begin"/>
        </w:r>
        <w:r>
          <w:instrText xml:space="preserve"> PAGEREF _Toc10844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2" w:history="1">
        <w:r>
          <w:rPr>
            <w:rFonts w:ascii="仿宋" w:eastAsia="仿宋" w:hAnsi="仿宋" w:cs="仿宋" w:hint="eastAsia"/>
            <w:lang w:eastAsia="zh-CN"/>
          </w:rPr>
          <w:t>(七)、主要经济技术指标</w:t>
        </w:r>
        <w:r>
          <w:tab/>
        </w:r>
        <w:r>
          <w:fldChar w:fldCharType="begin"/>
        </w:r>
        <w:r>
          <w:instrText xml:space="preserve"> PAGEREF _Toc16752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61" w:history="1">
        <w:r>
          <w:rPr>
            <w:rFonts w:ascii="仿宋" w:eastAsia="仿宋" w:hAnsi="仿宋" w:cs="仿宋" w:hint="eastAsia"/>
            <w:lang w:eastAsia="zh-CN"/>
          </w:rPr>
          <w:t>十四、风险评估分析</w:t>
        </w:r>
        <w:r>
          <w:tab/>
        </w:r>
        <w:r>
          <w:fldChar w:fldCharType="begin"/>
        </w:r>
        <w:r>
          <w:instrText xml:space="preserve"> PAGEREF _Toc21161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9" w:history="1">
        <w:r>
          <w:rPr>
            <w:rFonts w:ascii="仿宋" w:eastAsia="仿宋" w:hAnsi="仿宋" w:cs="仿宋" w:hint="eastAsia"/>
            <w:lang w:eastAsia="zh-CN"/>
          </w:rPr>
          <w:t>(一)、传动链项目风险分析</w:t>
        </w:r>
        <w:r>
          <w:tab/>
        </w:r>
        <w:r>
          <w:fldChar w:fldCharType="begin"/>
        </w:r>
        <w:r>
          <w:instrText xml:space="preserve"> PAGEREF _Toc8149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2" w:history="1">
        <w:r>
          <w:rPr>
            <w:rFonts w:ascii="仿宋" w:eastAsia="仿宋" w:hAnsi="仿宋" w:cs="仿宋" w:hint="eastAsia"/>
            <w:lang w:eastAsia="zh-CN"/>
          </w:rPr>
          <w:t>(二)、公司竞争劣势</w:t>
        </w:r>
        <w:r>
          <w:tab/>
        </w:r>
        <w:r>
          <w:fldChar w:fldCharType="begin"/>
        </w:r>
        <w:r>
          <w:instrText xml:space="preserve"> PAGEREF _Toc26942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69" w:history="1">
        <w:r>
          <w:rPr>
            <w:rFonts w:ascii="仿宋" w:eastAsia="仿宋" w:hAnsi="仿宋" w:cs="仿宋" w:hint="eastAsia"/>
            <w:lang w:eastAsia="zh-CN"/>
          </w:rPr>
          <w:t>十五、法律法规及合规性</w:t>
        </w:r>
        <w:r>
          <w:tab/>
        </w:r>
        <w:r>
          <w:fldChar w:fldCharType="begin"/>
        </w:r>
        <w:r>
          <w:instrText xml:space="preserve"> PAGEREF _Toc8169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2" w:history="1">
        <w:r>
          <w:rPr>
            <w:rFonts w:ascii="仿宋" w:eastAsia="仿宋" w:hAnsi="仿宋" w:cs="仿宋" w:hint="eastAsia"/>
            <w:lang w:eastAsia="zh-CN"/>
          </w:rPr>
          <w:t>(一)、法律法规概述</w:t>
        </w:r>
        <w:r>
          <w:tab/>
        </w:r>
        <w:r>
          <w:fldChar w:fldCharType="begin"/>
        </w:r>
        <w:r>
          <w:instrText xml:space="preserve"> PAGEREF _Toc4642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6" w:history="1">
        <w:r>
          <w:rPr>
            <w:rFonts w:ascii="仿宋" w:eastAsia="仿宋" w:hAnsi="仿宋" w:cs="仿宋" w:hint="eastAsia"/>
            <w:lang w:eastAsia="zh-CN"/>
          </w:rPr>
          <w:t>(二)、传动链项目合规性评估</w:t>
        </w:r>
        <w:r>
          <w:tab/>
        </w:r>
        <w:r>
          <w:fldChar w:fldCharType="begin"/>
        </w:r>
        <w:r>
          <w:instrText xml:space="preserve"> PAGEREF _Toc19446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6" w:history="1">
        <w:r>
          <w:rPr>
            <w:rFonts w:ascii="仿宋" w:eastAsia="仿宋" w:hAnsi="仿宋" w:cs="仿宋" w:hint="eastAsia"/>
            <w:lang w:eastAsia="zh-CN"/>
          </w:rPr>
          <w:t>(三)、风险合规管理措施</w:t>
        </w:r>
        <w:r>
          <w:tab/>
        </w:r>
        <w:r>
          <w:fldChar w:fldCharType="begin"/>
        </w:r>
        <w:r>
          <w:instrText xml:space="preserve"> PAGEREF _Toc13166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73" w:history="1">
        <w:r>
          <w:rPr>
            <w:rFonts w:ascii="仿宋" w:eastAsia="仿宋" w:hAnsi="仿宋" w:cs="仿宋" w:hint="eastAsia"/>
            <w:lang w:eastAsia="zh-CN"/>
          </w:rPr>
          <w:t>十六、环境管理体系建设</w:t>
        </w:r>
        <w:r>
          <w:tab/>
        </w:r>
        <w:r>
          <w:fldChar w:fldCharType="begin"/>
        </w:r>
        <w:r>
          <w:instrText xml:space="preserve"> PAGEREF _Toc10973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7" w:history="1">
        <w:r>
          <w:rPr>
            <w:rFonts w:ascii="仿宋" w:eastAsia="仿宋" w:hAnsi="仿宋" w:cs="仿宋" w:hint="eastAsia"/>
            <w:lang w:eastAsia="zh-CN"/>
          </w:rPr>
          <w:t>(一)、环境管理体系建设的背景和必要性</w:t>
        </w:r>
        <w:r>
          <w:tab/>
        </w:r>
        <w:r>
          <w:fldChar w:fldCharType="begin"/>
        </w:r>
        <w:r>
          <w:instrText xml:space="preserve"> PAGEREF _Toc13567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2" w:history="1">
        <w:r>
          <w:rPr>
            <w:rFonts w:ascii="仿宋" w:eastAsia="仿宋" w:hAnsi="仿宋" w:cs="仿宋" w:hint="eastAsia"/>
            <w:lang w:eastAsia="zh-CN"/>
          </w:rPr>
          <w:t>(二)、环境管理体系建设的基本原则</w:t>
        </w:r>
        <w:r>
          <w:tab/>
        </w:r>
        <w:r>
          <w:fldChar w:fldCharType="begin"/>
        </w:r>
        <w:r>
          <w:instrText xml:space="preserve"> PAGEREF _Toc6012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7" w:history="1">
        <w:r>
          <w:rPr>
            <w:rFonts w:ascii="仿宋" w:eastAsia="仿宋" w:hAnsi="仿宋" w:cs="仿宋" w:hint="eastAsia"/>
            <w:lang w:eastAsia="zh-CN"/>
          </w:rPr>
          <w:t>(三)、环境管理体系建设的组织架构</w:t>
        </w:r>
        <w:r>
          <w:tab/>
        </w:r>
        <w:r>
          <w:fldChar w:fldCharType="begin"/>
        </w:r>
        <w:r>
          <w:instrText xml:space="preserve"> PAGEREF _Toc14027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6" w:history="1">
        <w:r>
          <w:rPr>
            <w:rFonts w:ascii="仿宋" w:eastAsia="仿宋" w:hAnsi="仿宋" w:cs="仿宋" w:hint="eastAsia"/>
            <w:lang w:eastAsia="zh-CN"/>
          </w:rPr>
          <w:t>(四)、环境管理体系建设的责任分工</w:t>
        </w:r>
        <w:r>
          <w:tab/>
        </w:r>
        <w:r>
          <w:fldChar w:fldCharType="begin"/>
        </w:r>
        <w:r>
          <w:instrText xml:space="preserve"> PAGEREF _Toc26686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6" w:history="1">
        <w:r>
          <w:rPr>
            <w:rFonts w:ascii="仿宋" w:eastAsia="仿宋" w:hAnsi="仿宋" w:cs="仿宋" w:hint="eastAsia"/>
            <w:lang w:eastAsia="zh-CN"/>
          </w:rPr>
          <w:t>(五)、环境管理体系建设的监督与评估</w:t>
        </w:r>
        <w:r>
          <w:tab/>
        </w:r>
        <w:r>
          <w:fldChar w:fldCharType="begin"/>
        </w:r>
        <w:r>
          <w:instrText xml:space="preserve"> PAGEREF _Toc15026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2" w:history="1">
        <w:r>
          <w:rPr>
            <w:rFonts w:ascii="仿宋" w:eastAsia="仿宋" w:hAnsi="仿宋" w:cs="仿宋" w:hint="eastAsia"/>
            <w:lang w:eastAsia="zh-CN"/>
          </w:rPr>
          <w:t>(六)、环境管理体系建设的持续改进与优化</w:t>
        </w:r>
        <w:r>
          <w:tab/>
        </w:r>
        <w:r>
          <w:fldChar w:fldCharType="begin"/>
        </w:r>
        <w:r>
          <w:instrText xml:space="preserve"> PAGEREF _Toc4122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18" w:history="1">
        <w:r>
          <w:rPr>
            <w:rFonts w:ascii="仿宋" w:eastAsia="仿宋" w:hAnsi="仿宋" w:cs="仿宋" w:hint="eastAsia"/>
            <w:lang w:eastAsia="zh-CN"/>
          </w:rPr>
          <w:t>十七、传动链项目工程方案</w:t>
        </w:r>
        <w:r>
          <w:tab/>
        </w:r>
        <w:r>
          <w:fldChar w:fldCharType="begin"/>
        </w:r>
        <w:r>
          <w:instrText xml:space="preserve"> PAGEREF _Toc26118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_Toc27784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6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_Toc24606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2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_Toc20542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2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_Toc16042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6319" w:history="1">
        <w:r>
          <w:rPr>
            <w:rFonts w:ascii="仿宋" w:eastAsia="仿宋" w:hAnsi="仿宋" w:cs="仿宋" w:hint="eastAsia"/>
            <w:lang w:eastAsia="zh-CN"/>
          </w:rPr>
          <w:t>十八、人力资源管理</w:t>
        </w:r>
        <w:r>
          <w:tab/>
        </w:r>
        <w:r>
          <w:fldChar w:fldCharType="begin"/>
        </w:r>
        <w:r>
          <w:instrText xml:space="preserve"> PAGEREF _Toc6319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7" w:history="1">
        <w:r>
          <w:rPr>
            <w:rFonts w:ascii="仿宋" w:eastAsia="仿宋" w:hAnsi="仿宋" w:cs="仿宋" w:hint="eastAsia"/>
            <w:lang w:eastAsia="zh-CN"/>
          </w:rPr>
          <w:t>(一)、人力资源战略规划</w:t>
        </w:r>
        <w:r>
          <w:tab/>
        </w:r>
        <w:r>
          <w:fldChar w:fldCharType="begin"/>
        </w:r>
        <w:r>
          <w:instrText xml:space="preserve"> PAGEREF _Toc13747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6" w:history="1">
        <w:r>
          <w:rPr>
            <w:rFonts w:ascii="仿宋" w:eastAsia="仿宋" w:hAnsi="仿宋" w:cs="仿宋" w:hint="eastAsia"/>
            <w:lang w:eastAsia="zh-CN"/>
          </w:rPr>
          <w:t>(二)、人员招聘与选拔</w:t>
        </w:r>
        <w:r>
          <w:tab/>
        </w:r>
        <w:r>
          <w:fldChar w:fldCharType="begin"/>
        </w:r>
        <w:r>
          <w:instrText xml:space="preserve"> PAGEREF _Toc19616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8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_Toc12378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1" w:history="1">
        <w:r>
          <w:rPr>
            <w:rFonts w:ascii="仿宋" w:eastAsia="仿宋" w:hAnsi="仿宋" w:cs="仿宋" w:hint="eastAsia"/>
            <w:lang w:eastAsia="zh-CN"/>
          </w:rPr>
          <w:t>(四)、绩效管理与激励</w:t>
        </w:r>
        <w:r>
          <w:tab/>
        </w:r>
        <w:r>
          <w:fldChar w:fldCharType="begin"/>
        </w:r>
        <w:r>
          <w:instrText xml:space="preserve"> PAGEREF _Toc29781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4" w:history="1">
        <w:r>
          <w:rPr>
            <w:rFonts w:ascii="仿宋" w:eastAsia="仿宋" w:hAnsi="仿宋" w:cs="仿宋" w:hint="eastAsia"/>
            <w:lang w:eastAsia="zh-CN"/>
          </w:rPr>
          <w:t>(五)、职业规划与晋升</w:t>
        </w:r>
        <w:r>
          <w:tab/>
        </w:r>
        <w:r>
          <w:fldChar w:fldCharType="begin"/>
        </w:r>
        <w:r>
          <w:instrText xml:space="preserve"> PAGEREF _Toc24794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9" w:history="1">
        <w:r>
          <w:rPr>
            <w:rFonts w:ascii="仿宋" w:eastAsia="仿宋" w:hAnsi="仿宋" w:cs="仿宋" w:hint="eastAsia"/>
            <w:lang w:eastAsia="zh-CN"/>
          </w:rPr>
          <w:t>(六)、员工关系与团队建设</w:t>
        </w:r>
        <w:r>
          <w:tab/>
        </w:r>
        <w:r>
          <w:fldChar w:fldCharType="begin"/>
        </w:r>
        <w:r>
          <w:instrText xml:space="preserve"> PAGEREF _Toc8219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4" w:history="1">
        <w:r>
          <w:rPr>
            <w:rFonts w:ascii="仿宋" w:eastAsia="仿宋" w:hAnsi="仿宋" w:cs="仿宋" w:hint="eastAsia"/>
            <w:lang w:eastAsia="zh-CN"/>
          </w:rPr>
          <w:t>十九、质量管理体系</w:t>
        </w:r>
        <w:r>
          <w:tab/>
        </w:r>
        <w:r>
          <w:fldChar w:fldCharType="begin"/>
        </w:r>
        <w:r>
          <w:instrText xml:space="preserve"> PAGEREF _Toc2394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5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_Toc30785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_Toc3219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7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_Toc18877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_Toc3154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1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_Toc23821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04" w:history="1">
        <w:r>
          <w:rPr>
            <w:rFonts w:ascii="仿宋" w:eastAsia="仿宋" w:hAnsi="仿宋" w:cs="仿宋" w:hint="eastAsia"/>
            <w:lang w:eastAsia="zh-CN"/>
          </w:rPr>
          <w:t>二十、资源有效利用与节能减排</w:t>
        </w:r>
        <w:r>
          <w:tab/>
        </w:r>
        <w:r>
          <w:fldChar w:fldCharType="begin"/>
        </w:r>
        <w:r>
          <w:instrText xml:space="preserve"> PAGEREF _Toc19804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8" w:history="1">
        <w:r>
          <w:rPr>
            <w:rFonts w:ascii="仿宋" w:eastAsia="仿宋" w:hAnsi="仿宋" w:cs="仿宋" w:hint="eastAsia"/>
            <w:lang w:eastAsia="zh-CN"/>
          </w:rPr>
          <w:t>(一)、资源有效利用策略</w:t>
        </w:r>
        <w:r>
          <w:tab/>
        </w:r>
        <w:r>
          <w:fldChar w:fldCharType="begin"/>
        </w:r>
        <w:r>
          <w:instrText xml:space="preserve"> PAGEREF _Toc4378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2" w:history="1">
        <w:r>
          <w:rPr>
            <w:rFonts w:ascii="仿宋" w:eastAsia="仿宋" w:hAnsi="仿宋" w:cs="仿宋" w:hint="eastAsia"/>
            <w:lang w:eastAsia="zh-CN"/>
          </w:rPr>
          <w:t>(二)、节能措施与技术应用</w:t>
        </w:r>
        <w:r>
          <w:tab/>
        </w:r>
        <w:r>
          <w:fldChar w:fldCharType="begin"/>
        </w:r>
        <w:r>
          <w:instrText xml:space="preserve"> PAGEREF _Toc4942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6" w:history="1">
        <w:r>
          <w:rPr>
            <w:rFonts w:ascii="仿宋" w:eastAsia="仿宋" w:hAnsi="仿宋" w:cs="仿宋" w:hint="eastAsia"/>
            <w:lang w:eastAsia="zh-CN"/>
          </w:rPr>
          <w:t>(三)、减少排放与废弃物管理</w:t>
        </w:r>
        <w:r>
          <w:tab/>
        </w:r>
        <w:r>
          <w:fldChar w:fldCharType="begin"/>
        </w:r>
        <w:r>
          <w:instrText xml:space="preserve"> PAGEREF _Toc16926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40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339"/>
      <w:r>
        <w:rPr>
          <w:rFonts w:ascii="仿宋" w:eastAsia="仿宋" w:hAnsi="仿宋" w:cs="仿宋" w:hint="eastAsia"/>
          <w:sz w:val="28"/>
          <w:lang w:eastAsia="zh-CN"/>
        </w:rPr>
        <w:t>一、建筑物技术方案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883"/>
      <w:r>
        <w:rPr>
          <w:rFonts w:ascii="仿宋" w:eastAsia="仿宋" w:hAnsi="仿宋" w:cs="仿宋" w:hint="eastAsia"/>
          <w:lang w:eastAsia="zh-CN"/>
        </w:rPr>
        <w:t>(一)、项目工程设计总体要求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在建筑结构设计中，我们秉持了经济、实用和美观的原则，综合考虑了工艺需求、地质条件和用地需求。我们设计的目标是使建筑结构更适合工艺生产，并且方便操作、维修和管理。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为了满足工艺生产的要求，我们采用了厂房一体化的设计理念。我们特别注重了竖向组合，以减少管线长度、降低能耗，并尽可能节省用地和降低投资成本。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我们选择了轻钢结构设计来主厂房建设，这可以提高建设速度并为未来的技术改造留下足够的发展空间。所有层面的主要设备悬挂和支撑都采用了钢结构，实现了轻量化设计，并同时符合防腐和防爆规范以及相关法规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https://d.book118.com/335044332143011113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传动链行业商业计划书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传动链行业商业计划书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传动链行业商业计划书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传动链行业商业计划书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传动链行业商业计划书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1020B2"/>
    <w:rsid w:val="271020B2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35044332143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2024-02-27T17:48:00Z</dcterms:created>
  <dcterms:modified xsi:type="dcterms:W3CDTF">2024-02-27T17:48:42Z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07EECF4575F24E73AB1EDA8C78B3130E_11</vt:lpwstr>
  </property>
  <property fmtid="{D5CDD505-2E9C-101B-9397-08002B2CF9AE}" pid="3" name="KSOProductBuildVer">
    <vt:lpwstr>2052-12.1.0.16250</vt:lpwstr>
  </property>
</Properties>
</file>