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18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等线" w:eastAsia="等线"/>
          <w:spacing w:val="-1"/>
          <w:sz w:val="24"/>
        </w:rPr>
        <w:t>《招投标信息管理系统》功能介绍</w:t>
      </w:r>
    </w:p>
    <w:p>
      <w:pPr>
        <w:pStyle w:val="BodyText"/>
        <w:spacing w:before="12"/>
        <w:rPr>
          <w:rFonts w:ascii="等线"/>
          <w:sz w:val="21"/>
        </w:rPr>
      </w:pPr>
    </w:p>
    <w:p>
      <w:pPr>
        <w:spacing w:before="1" w:line="300" w:lineRule="auto"/>
        <w:ind w:left="100" w:right="1799" w:firstLine="480"/>
        <w:jc w:val="both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近年来随着国内经济的发展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政府和民间投资逐年递增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招投标行业得到快 速发展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参与招投标活动的企业和人员日益增加。由于招投标工作具有环节多、 专业性强的特点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同时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招标项目都需要在规定时限内完成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2"/>
          <w:sz w:val="24"/>
        </w:rPr>
        <w:t>如何规范、有效的 完成招投标工作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rFonts w:ascii="等线" w:eastAsia="等线"/>
          <w:spacing w:val="-2"/>
          <w:sz w:val="24"/>
        </w:rPr>
        <w:t>是招标代理机构当前面临的迫切需要解决的问题。</w:t>
      </w:r>
    </w:p>
    <w:p>
      <w:pPr>
        <w:spacing w:before="233" w:line="300" w:lineRule="auto"/>
        <w:ind w:left="100" w:right="1859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《招投标信息管理系统》是我公司经过多年研究而成。其针对建设工程、机电设备、政府采购等不同的招投标要求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通过计算机系统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3"/>
          <w:sz w:val="24"/>
        </w:rPr>
        <w:t>有效地控制招投标整 个流</w:t>
      </w:r>
      <w:r>
        <w:rPr>
          <w:rFonts w:ascii="等线" w:eastAsia="等线"/>
          <w:sz w:val="24"/>
        </w:rPr>
        <w:t>程各个环节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详细记录各种数据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2"/>
          <w:sz w:val="24"/>
        </w:rPr>
        <w:t>从而满足招投标代理机构的业务需求和管 理要求。</w:t>
      </w:r>
    </w:p>
    <w:p>
      <w:pPr>
        <w:pStyle w:val="BodyText"/>
        <w:spacing w:before="8"/>
        <w:rPr>
          <w:rFonts w:ascii="等线"/>
          <w:sz w:val="15"/>
        </w:rPr>
      </w:pPr>
    </w:p>
    <w:p>
      <w:pPr>
        <w:spacing w:before="0" w:line="300" w:lineRule="auto"/>
        <w:ind w:left="100" w:right="1919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pacing w:val="-2"/>
          <w:sz w:val="24"/>
        </w:rPr>
        <w:t>《招投标信息管理系统》主要使用对象为招标代理机构。招标人、投标人也</w:t>
      </w:r>
      <w:r>
        <w:rPr>
          <w:rFonts w:ascii="等线" w:eastAsia="等线"/>
          <w:spacing w:val="-2"/>
          <w:sz w:val="24"/>
        </w:rPr>
        <w:t>可以通过本系统参与招投标活动。本系统适用建设工程、机电设备、政府采购以</w:t>
      </w:r>
      <w:r>
        <w:rPr>
          <w:rFonts w:ascii="等线" w:eastAsia="等线"/>
          <w:sz w:val="24"/>
        </w:rPr>
        <w:t>及如医药、电力、水力等各种专业工程的招标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2"/>
          <w:sz w:val="24"/>
        </w:rPr>
        <w:t>同时也满足如工程咨询、进口代 理</w:t>
      </w:r>
      <w:r>
        <w:rPr>
          <w:rFonts w:ascii="等线" w:eastAsia="等线"/>
          <w:spacing w:val="-2"/>
          <w:sz w:val="24"/>
        </w:rPr>
        <w:t>等特殊业务需求。</w:t>
      </w:r>
    </w:p>
    <w:p>
      <w:pPr>
        <w:pStyle w:val="BodyText"/>
        <w:spacing w:before="7"/>
        <w:rPr>
          <w:rFonts w:ascii="等线"/>
          <w:sz w:val="15"/>
        </w:rPr>
      </w:pPr>
    </w:p>
    <w:p>
      <w:pPr>
        <w:spacing w:before="0" w:line="300" w:lineRule="auto"/>
        <w:ind w:left="100" w:right="1919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《招投标信息管理系统》功能强大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1"/>
          <w:sz w:val="24"/>
        </w:rPr>
        <w:t>设置灵活。可在最短时间内满足您对招 投</w:t>
      </w:r>
      <w:r>
        <w:rPr>
          <w:rFonts w:ascii="等线" w:eastAsia="等线"/>
          <w:spacing w:val="-2"/>
          <w:sz w:val="24"/>
        </w:rPr>
        <w:t>标业务管理及公司日常办公管理的需求。</w:t>
      </w:r>
    </w:p>
    <w:p>
      <w:pPr>
        <w:pStyle w:val="BodyText"/>
        <w:spacing w:before="11"/>
        <w:rPr>
          <w:rFonts w:ascii="等线"/>
          <w:sz w:val="15"/>
        </w:rPr>
      </w:pPr>
    </w:p>
    <w:p>
      <w:pPr>
        <w:spacing w:before="0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等线" w:eastAsia="等线"/>
          <w:spacing w:val="-2"/>
          <w:sz w:val="24"/>
        </w:rPr>
        <w:t>一、系统说明</w:t>
      </w:r>
    </w:p>
    <w:p>
      <w:pPr>
        <w:pStyle w:val="BodyText"/>
        <w:spacing w:before="12"/>
        <w:rPr>
          <w:rFonts w:ascii="等线"/>
          <w:sz w:val="21"/>
        </w:rPr>
      </w:pPr>
    </w:p>
    <w:p>
      <w:pPr>
        <w:spacing w:before="0" w:line="300" w:lineRule="auto"/>
        <w:ind w:left="100" w:right="1838" w:firstLine="480"/>
        <w:jc w:val="both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《招投标信息管理系统》根据不同专业的招标要求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对招投标相关人员承担 工作进行详细划分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1"/>
          <w:sz w:val="24"/>
        </w:rPr>
        <w:t>提供项目前期开发、工程招标任务委托、工程招标各环节管 理</w:t>
      </w:r>
      <w:r>
        <w:rPr>
          <w:rFonts w:ascii="Times New Roman" w:eastAsia="Times New Roman"/>
          <w:sz w:val="24"/>
        </w:rPr>
        <w:t>(</w:t>
      </w:r>
      <w:r>
        <w:rPr>
          <w:rFonts w:ascii="等线" w:eastAsia="等线"/>
          <w:sz w:val="24"/>
        </w:rPr>
        <w:t>发</w:t>
      </w:r>
      <w:r>
        <w:rPr>
          <w:rFonts w:ascii="等线" w:eastAsia="等线"/>
          <w:sz w:val="24"/>
        </w:rPr>
        <w:t>布公告报名、答疑、开评标等与跟踪、关键环节审批</w:t>
      </w:r>
      <w:r>
        <w:rPr>
          <w:rFonts w:ascii="Times New Roman" w:eastAsia="Times New Roman"/>
          <w:sz w:val="24"/>
        </w:rPr>
        <w:t>(</w:t>
      </w:r>
      <w:r>
        <w:rPr>
          <w:rFonts w:ascii="等线" w:eastAsia="等线"/>
          <w:sz w:val="24"/>
        </w:rPr>
        <w:t>如招标文件、中 标通知书等</w:t>
      </w:r>
    </w:p>
    <w:p>
      <w:pPr>
        <w:spacing w:before="0" w:line="300" w:lineRule="auto"/>
        <w:ind w:left="100" w:right="1919" w:firstLine="0"/>
        <w:jc w:val="both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、各种费用的收取和支🎧、造价咨询、进口代理、合同管理、工程招 投标档案、业务统计报表等功能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1"/>
          <w:sz w:val="24"/>
        </w:rPr>
        <w:t>满足招投标管理的需求。该系统还提供办公自 动化、资料管</w:t>
      </w:r>
      <w:r>
        <w:rPr>
          <w:rFonts w:ascii="等线" w:eastAsia="等线"/>
          <w:spacing w:val="-2"/>
          <w:sz w:val="24"/>
        </w:rPr>
        <w:t>理等功能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rFonts w:ascii="等线" w:eastAsia="等线"/>
          <w:spacing w:val="-2"/>
          <w:sz w:val="24"/>
        </w:rPr>
        <w:t>满足日常办公的要求。</w:t>
      </w:r>
    </w:p>
    <w:p>
      <w:pPr>
        <w:spacing w:before="230"/>
        <w:ind w:left="580" w:right="0" w:firstLine="0"/>
        <w:jc w:val="left"/>
        <w:rPr>
          <w:rFonts w:ascii="Times New Roman" w:eastAsia="Times New Roman"/>
          <w:sz w:val="24"/>
        </w:rPr>
      </w:pPr>
      <w:r>
        <w:rPr>
          <w:rFonts w:ascii="等线" w:eastAsia="等线"/>
          <w:sz w:val="24"/>
        </w:rPr>
        <w:t>整体结构总图如下</w:t>
      </w:r>
      <w:r>
        <w:rPr>
          <w:rFonts w:ascii="Times New Roman" w:eastAsia="Times New Roman"/>
          <w:spacing w:val="-10"/>
          <w:sz w:val="24"/>
        </w:rPr>
        <w:t>:</w:t>
      </w:r>
    </w:p>
    <w:p>
      <w:pPr>
        <w:spacing w:after="0"/>
        <w:jc w:val="left"/>
        <w:rPr>
          <w:rFonts w:ascii="Times New Roman" w:eastAsia="Times New Roman"/>
          <w:sz w:val="24"/>
        </w:rPr>
        <w:sectPr>
          <w:type w:val="continuous"/>
          <w:pgSz w:w="12240" w:h="15840"/>
          <w:pgMar w:top="1500" w:right="0" w:bottom="280" w:left="1700" w:header="708" w:footer="708"/>
          <w:cols w:space="708"/>
        </w:sectPr>
      </w:pPr>
    </w:p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953000" cy="37623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spacing w:before="64" w:line="300" w:lineRule="auto"/>
        <w:ind w:left="100" w:right="1919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《招投标信息管理系统》不仅是一个招投标业务管理系统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3"/>
          <w:sz w:val="24"/>
        </w:rPr>
        <w:t>也是一个企业内 部</w:t>
      </w:r>
      <w:r>
        <w:rPr>
          <w:rFonts w:ascii="等线" w:eastAsia="等线"/>
          <w:spacing w:val="-2"/>
          <w:sz w:val="24"/>
        </w:rPr>
        <w:t>日常办公管理系统。</w:t>
      </w:r>
    </w:p>
    <w:p>
      <w:pPr>
        <w:pStyle w:val="BodyText"/>
        <w:spacing w:before="11"/>
        <w:rPr>
          <w:rFonts w:ascii="等线"/>
          <w:sz w:val="15"/>
        </w:rPr>
      </w:pPr>
    </w:p>
    <w:p>
      <w:pPr>
        <w:spacing w:before="0" w:line="300" w:lineRule="auto"/>
        <w:ind w:left="100" w:right="2023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pacing w:val="-1"/>
          <w:sz w:val="24"/>
        </w:rPr>
        <w:t xml:space="preserve">《招投标信息管理系统》基于浏览器 </w:t>
      </w:r>
      <w:r>
        <w:rPr>
          <w:rFonts w:ascii="Times New Roman" w:eastAsia="Times New Roman"/>
          <w:sz w:val="24"/>
        </w:rPr>
        <w:t>/</w:t>
      </w:r>
      <w:r>
        <w:rPr>
          <w:rFonts w:ascii="等线" w:eastAsia="等线"/>
          <w:sz w:val="24"/>
        </w:rPr>
        <w:t>服务器</w:t>
      </w:r>
      <w:r>
        <w:rPr>
          <w:rFonts w:ascii="Times New Roman" w:eastAsia="Times New Roman"/>
          <w:sz w:val="24"/>
        </w:rPr>
        <w:t>(B/S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rFonts w:ascii="等线" w:eastAsia="等线"/>
          <w:sz w:val="24"/>
        </w:rPr>
        <w:t>模式开发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3"/>
          <w:sz w:val="24"/>
        </w:rPr>
        <w:t>在企业办公 地点</w:t>
      </w:r>
      <w:r>
        <w:rPr>
          <w:rFonts w:ascii="等线" w:eastAsia="等线"/>
          <w:spacing w:val="-2"/>
          <w:sz w:val="24"/>
        </w:rPr>
        <w:t>构建使用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rFonts w:ascii="等线" w:eastAsia="等线"/>
          <w:spacing w:val="-2"/>
          <w:sz w:val="24"/>
        </w:rPr>
        <w:t>可以通过互联网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rFonts w:ascii="等线" w:eastAsia="等线"/>
          <w:spacing w:val="-2"/>
          <w:sz w:val="24"/>
        </w:rPr>
        <w:t>提供给异地办公的下属分支机构使用。</w:t>
      </w:r>
    </w:p>
    <w:p>
      <w:pPr>
        <w:pStyle w:val="BodyText"/>
        <w:spacing w:before="10"/>
        <w:rPr>
          <w:rFonts w:ascii="等线"/>
          <w:sz w:val="15"/>
        </w:rPr>
      </w:pPr>
    </w:p>
    <w:p>
      <w:pPr>
        <w:spacing w:before="0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等线" w:eastAsia="等线"/>
          <w:spacing w:val="-2"/>
          <w:sz w:val="24"/>
        </w:rPr>
        <w:t>二、功能特点</w:t>
      </w:r>
    </w:p>
    <w:p>
      <w:pPr>
        <w:pStyle w:val="BodyText"/>
        <w:spacing w:before="13"/>
        <w:rPr>
          <w:rFonts w:ascii="等线"/>
          <w:sz w:val="21"/>
        </w:rPr>
      </w:pPr>
    </w:p>
    <w:p>
      <w:pPr>
        <w:spacing w:before="0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Times New Roman" w:eastAsia="Times New Roman"/>
          <w:sz w:val="24"/>
        </w:rPr>
        <w:t>1</w:t>
      </w:r>
      <w:r>
        <w:rPr>
          <w:rFonts w:ascii="等线" w:eastAsia="等线"/>
          <w:spacing w:val="-1"/>
          <w:sz w:val="24"/>
        </w:rPr>
        <w:t>、各种专业工程的完美支持</w:t>
      </w:r>
    </w:p>
    <w:p>
      <w:pPr>
        <w:pStyle w:val="BodyText"/>
        <w:spacing w:before="12"/>
        <w:rPr>
          <w:rFonts w:ascii="等线"/>
          <w:sz w:val="21"/>
        </w:rPr>
      </w:pPr>
    </w:p>
    <w:p>
      <w:pPr>
        <w:spacing w:before="0" w:line="300" w:lineRule="auto"/>
        <w:ind w:left="100" w:right="1979" w:firstLine="480"/>
        <w:jc w:val="both"/>
        <w:rPr>
          <w:rFonts w:ascii="等线" w:eastAsia="等线"/>
          <w:sz w:val="24"/>
        </w:rPr>
      </w:pPr>
      <w:r>
        <w:rPr>
          <w:rFonts w:ascii="等线" w:eastAsia="等线"/>
          <w:spacing w:val="-2"/>
          <w:sz w:val="24"/>
        </w:rPr>
        <w:t>用户通过自定义招投标流程、招标文件模板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rFonts w:ascii="等线" w:eastAsia="等线"/>
          <w:spacing w:val="-2"/>
          <w:sz w:val="24"/>
        </w:rPr>
        <w:t>实现对建设工程、机电设备、政</w:t>
      </w:r>
      <w:r>
        <w:rPr>
          <w:rFonts w:ascii="等线" w:eastAsia="等线"/>
          <w:spacing w:val="-2"/>
          <w:sz w:val="24"/>
        </w:rPr>
        <w:t>府采购以及如医药、电力、水力等各种专业工程招标的支持。同时还可以通过数</w:t>
      </w:r>
      <w:r>
        <w:rPr>
          <w:rFonts w:ascii="等线" w:eastAsia="等线"/>
          <w:spacing w:val="-2"/>
          <w:sz w:val="24"/>
        </w:rPr>
        <w:t>据字典、自定义参数等来满足工程的个性化要求。</w:t>
      </w:r>
    </w:p>
    <w:p>
      <w:pPr>
        <w:pStyle w:val="BodyText"/>
        <w:spacing w:before="9"/>
        <w:rPr>
          <w:rFonts w:ascii="等线"/>
          <w:sz w:val="15"/>
        </w:rPr>
      </w:pPr>
    </w:p>
    <w:p>
      <w:pPr>
        <w:spacing w:before="0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Times New Roman" w:eastAsia="Times New Roman"/>
          <w:sz w:val="24"/>
        </w:rPr>
        <w:t>2</w:t>
      </w:r>
      <w:r>
        <w:rPr>
          <w:rFonts w:ascii="等线" w:eastAsia="等线"/>
          <w:spacing w:val="-1"/>
          <w:sz w:val="24"/>
        </w:rPr>
        <w:t>、项目前期开发过程的有效管理</w:t>
      </w:r>
    </w:p>
    <w:p>
      <w:pPr>
        <w:spacing w:after="0"/>
        <w:jc w:val="left"/>
        <w:rPr>
          <w:rFonts w:ascii="等线" w:eastAsia="等线"/>
          <w:sz w:val="24"/>
        </w:rPr>
        <w:sectPr>
          <w:pgSz w:w="12240" w:h="15840"/>
          <w:pgMar w:top="1440" w:right="0" w:bottom="280" w:left="1700" w:header="708" w:footer="708"/>
          <w:pgNumType w:start="2"/>
          <w:cols w:space="708"/>
        </w:sectPr>
      </w:pPr>
    </w:p>
    <w:p>
      <w:pPr>
        <w:spacing w:before="38" w:line="300" w:lineRule="auto"/>
        <w:ind w:left="100" w:right="1859" w:firstLine="480"/>
        <w:jc w:val="both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本系统提供项目前期开发过程管理功能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pacing w:val="-2"/>
          <w:sz w:val="24"/>
        </w:rPr>
        <w:t>包括客户的开发管理、 项目的开发管</w:t>
      </w:r>
      <w:r>
        <w:rPr>
          <w:rFonts w:ascii="等线" w:eastAsia="等线"/>
          <w:sz w:val="24"/>
        </w:rPr>
        <w:t>理、开发进展情况管理等。领导可以通过系统及时了解的项目开发进展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为领导 决</w:t>
      </w:r>
      <w:r>
        <w:rPr>
          <w:rFonts w:ascii="等线" w:eastAsia="等线"/>
          <w:spacing w:val="-2"/>
          <w:sz w:val="24"/>
        </w:rPr>
        <w:t>策提供支持。</w:t>
      </w:r>
    </w:p>
    <w:p>
      <w:pPr>
        <w:pStyle w:val="BodyText"/>
        <w:spacing w:before="9"/>
        <w:rPr>
          <w:rFonts w:ascii="等线"/>
          <w:sz w:val="15"/>
        </w:rPr>
      </w:pPr>
    </w:p>
    <w:p>
      <w:pPr>
        <w:spacing w:before="0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Times New Roman" w:eastAsia="Times New Roman"/>
          <w:sz w:val="24"/>
        </w:rPr>
        <w:t>3</w:t>
      </w:r>
      <w:r>
        <w:rPr>
          <w:rFonts w:ascii="等线" w:eastAsia="等线"/>
          <w:spacing w:val="-1"/>
          <w:sz w:val="24"/>
        </w:rPr>
        <w:t>、招标人评价和项目网上报名</w:t>
      </w:r>
    </w:p>
    <w:p>
      <w:pPr>
        <w:pStyle w:val="BodyText"/>
        <w:spacing w:before="12"/>
        <w:rPr>
          <w:rFonts w:ascii="等线"/>
          <w:sz w:val="21"/>
        </w:rPr>
      </w:pPr>
    </w:p>
    <w:p>
      <w:pPr>
        <w:spacing w:before="0" w:line="300" w:lineRule="auto"/>
        <w:ind w:left="100" w:right="1851" w:firstLine="480"/>
        <w:jc w:val="both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招标人通过系统可及时了解到所委托的业务当前进展情况</w:t>
      </w:r>
      <w:r>
        <w:rPr>
          <w:rFonts w:ascii="Times New Roman" w:eastAsia="Times New Roman"/>
          <w:sz w:val="24"/>
        </w:rPr>
        <w:t xml:space="preserve">, </w:t>
      </w:r>
      <w:r>
        <w:rPr>
          <w:rFonts w:ascii="等线" w:eastAsia="等线"/>
          <w:sz w:val="24"/>
        </w:rPr>
        <w:t>并可以对招标代理业务人员完成任务的情况进行评价</w:t>
      </w:r>
      <w:r>
        <w:rPr>
          <w:rFonts w:ascii="Times New Roman" w:eastAsia="Times New Roman"/>
          <w:sz w:val="24"/>
        </w:rPr>
        <w:t>;</w:t>
      </w:r>
      <w:r>
        <w:rPr>
          <w:rFonts w:ascii="等线" w:eastAsia="等线"/>
          <w:sz w:val="24"/>
        </w:rPr>
        <w:t>招标代理机构可以及时了解招标人的评价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z w:val="24"/>
        </w:rPr>
        <w:t>快速</w:t>
      </w:r>
      <w:r>
        <w:rPr>
          <w:rFonts w:ascii="等线" w:eastAsia="等线"/>
          <w:spacing w:val="-2"/>
          <w:sz w:val="24"/>
        </w:rPr>
        <w:t>对评价做🎧回应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rFonts w:ascii="等线" w:eastAsia="等线"/>
          <w:spacing w:val="-2"/>
          <w:sz w:val="24"/>
        </w:rPr>
        <w:t>提高管理水平及竞争力。</w:t>
      </w:r>
    </w:p>
    <w:p>
      <w:pPr>
        <w:pStyle w:val="BodyText"/>
        <w:spacing w:before="9"/>
        <w:rPr>
          <w:rFonts w:ascii="等线"/>
          <w:sz w:val="15"/>
        </w:rPr>
      </w:pPr>
    </w:p>
    <w:p>
      <w:pPr>
        <w:spacing w:before="0" w:line="300" w:lineRule="auto"/>
        <w:ind w:left="100" w:right="1859" w:firstLine="480"/>
        <w:jc w:val="both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通过本系统发布项目招标信息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pacing w:val="-1"/>
          <w:sz w:val="24"/>
        </w:rPr>
        <w:t>投标单位浏览信息后可以完成网上报名、 缴纳</w:t>
      </w:r>
      <w:r>
        <w:rPr>
          <w:rFonts w:ascii="等线" w:eastAsia="等线"/>
          <w:sz w:val="24"/>
        </w:rPr>
        <w:t>标书费用、下载电子标书等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方便投标单位参与投标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2"/>
          <w:sz w:val="24"/>
        </w:rPr>
        <w:t>提高招标代理机构工作效 率和</w:t>
      </w:r>
      <w:r>
        <w:rPr>
          <w:rFonts w:ascii="等线" w:eastAsia="等线"/>
          <w:spacing w:val="-2"/>
          <w:sz w:val="24"/>
        </w:rPr>
        <w:t>服务水平。</w:t>
      </w:r>
    </w:p>
    <w:p>
      <w:pPr>
        <w:pStyle w:val="BodyText"/>
        <w:spacing w:before="9"/>
        <w:rPr>
          <w:rFonts w:ascii="等线"/>
          <w:sz w:val="15"/>
        </w:rPr>
      </w:pPr>
    </w:p>
    <w:p>
      <w:pPr>
        <w:spacing w:before="0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Times New Roman" w:eastAsia="Times New Roman"/>
          <w:sz w:val="24"/>
        </w:rPr>
        <w:t>4</w:t>
      </w:r>
      <w:r>
        <w:rPr>
          <w:rFonts w:ascii="等线" w:eastAsia="等线"/>
          <w:spacing w:val="-1"/>
          <w:sz w:val="24"/>
        </w:rPr>
        <w:t>、完整的办公自动化平台</w:t>
      </w:r>
    </w:p>
    <w:p>
      <w:pPr>
        <w:pStyle w:val="BodyText"/>
        <w:spacing w:before="12"/>
        <w:rPr>
          <w:rFonts w:ascii="等线"/>
          <w:sz w:val="21"/>
        </w:rPr>
      </w:pPr>
    </w:p>
    <w:p>
      <w:pPr>
        <w:spacing w:before="0" w:line="300" w:lineRule="auto"/>
        <w:ind w:left="100" w:right="1919" w:firstLine="480"/>
        <w:jc w:val="both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本系统包括了功能完善的办公自动化功能和资料管理功能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z w:val="24"/>
        </w:rPr>
        <w:t>使其完全可以成为</w:t>
      </w:r>
      <w:r>
        <w:rPr>
          <w:rFonts w:ascii="等线" w:eastAsia="等线"/>
          <w:sz w:val="24"/>
        </w:rPr>
        <w:t>企业的内部日常办公管理系统。系统实现了电子档案管理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2"/>
          <w:sz w:val="24"/>
        </w:rPr>
        <w:t>原先需要打印的纸质 文</w:t>
      </w:r>
      <w:r>
        <w:rPr>
          <w:rFonts w:ascii="等线" w:eastAsia="等线"/>
          <w:spacing w:val="-2"/>
          <w:sz w:val="24"/>
        </w:rPr>
        <w:t>档都可以直接生成电子文档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rFonts w:ascii="等线" w:eastAsia="等线"/>
          <w:spacing w:val="-2"/>
          <w:sz w:val="24"/>
        </w:rPr>
        <w:t>在系统中审批流转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rFonts w:ascii="等线" w:eastAsia="等线"/>
          <w:spacing w:val="-2"/>
          <w:sz w:val="24"/>
        </w:rPr>
        <w:t>最后直接归档。</w:t>
      </w:r>
    </w:p>
    <w:p>
      <w:pPr>
        <w:pStyle w:val="BodyText"/>
        <w:spacing w:before="9"/>
        <w:rPr>
          <w:rFonts w:ascii="等线"/>
          <w:sz w:val="15"/>
        </w:rPr>
      </w:pPr>
    </w:p>
    <w:p>
      <w:pPr>
        <w:spacing w:before="0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Times New Roman" w:eastAsia="Times New Roman"/>
          <w:sz w:val="24"/>
        </w:rPr>
        <w:t>5</w:t>
      </w:r>
      <w:r>
        <w:rPr>
          <w:rFonts w:ascii="等线" w:eastAsia="等线"/>
          <w:spacing w:val="-2"/>
          <w:sz w:val="24"/>
        </w:rPr>
        <w:t>、丰富的附加功能</w:t>
      </w:r>
    </w:p>
    <w:p>
      <w:pPr>
        <w:pStyle w:val="BodyText"/>
        <w:spacing w:before="13"/>
        <w:rPr>
          <w:rFonts w:ascii="等线"/>
          <w:sz w:val="21"/>
        </w:rPr>
      </w:pPr>
    </w:p>
    <w:p>
      <w:pPr>
        <w:spacing w:before="0" w:line="300" w:lineRule="auto"/>
        <w:ind w:left="100" w:right="1859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系统除了提供招投标相关功能外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pacing w:val="-2"/>
          <w:sz w:val="24"/>
        </w:rPr>
        <w:t>还提供了包括工程咨询管理、 进口代理业务</w:t>
      </w:r>
      <w:r>
        <w:rPr>
          <w:rFonts w:ascii="等线" w:eastAsia="等线"/>
          <w:spacing w:val="-2"/>
          <w:sz w:val="24"/>
        </w:rPr>
        <w:t>管理等功能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rFonts w:ascii="等线" w:eastAsia="等线"/>
          <w:spacing w:val="-2"/>
          <w:sz w:val="24"/>
        </w:rPr>
        <w:t>满足业务的多样化需求。</w:t>
      </w:r>
    </w:p>
    <w:p>
      <w:pPr>
        <w:pStyle w:val="BodyText"/>
        <w:spacing w:before="10"/>
        <w:rPr>
          <w:rFonts w:ascii="等线"/>
          <w:sz w:val="15"/>
        </w:rPr>
      </w:pPr>
    </w:p>
    <w:p>
      <w:pPr>
        <w:spacing w:before="0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Times New Roman" w:eastAsia="Times New Roman"/>
          <w:sz w:val="24"/>
        </w:rPr>
        <w:t>6</w:t>
      </w:r>
      <w:r>
        <w:rPr>
          <w:rFonts w:ascii="等线" w:eastAsia="等线"/>
          <w:spacing w:val="-1"/>
          <w:sz w:val="24"/>
        </w:rPr>
        <w:t>、委托任务管理模式和提醒及跟踪</w:t>
      </w:r>
    </w:p>
    <w:p>
      <w:pPr>
        <w:pStyle w:val="BodyText"/>
        <w:spacing w:before="12"/>
        <w:rPr>
          <w:rFonts w:ascii="等线"/>
          <w:sz w:val="21"/>
        </w:rPr>
      </w:pPr>
    </w:p>
    <w:p>
      <w:pPr>
        <w:spacing w:before="1" w:line="300" w:lineRule="auto"/>
        <w:ind w:left="100" w:right="1851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本系统以工程招标任务书为起点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pacing w:val="-2"/>
          <w:sz w:val="24"/>
        </w:rPr>
        <w:t>实现招投标全过程各环节的管理。 承办人员</w:t>
      </w:r>
      <w:r>
        <w:rPr>
          <w:rFonts w:ascii="等线" w:eastAsia="等线"/>
          <w:sz w:val="24"/>
        </w:rPr>
        <w:t>按照下达的工作任务要求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随时反馈进度情况</w:t>
      </w:r>
      <w:r>
        <w:rPr>
          <w:rFonts w:ascii="Times New Roman" w:eastAsia="Times New Roman"/>
          <w:sz w:val="24"/>
        </w:rPr>
        <w:t>;</w:t>
      </w:r>
      <w:r>
        <w:rPr>
          <w:rFonts w:ascii="等线" w:eastAsia="等线"/>
          <w:spacing w:val="-2"/>
          <w:sz w:val="24"/>
        </w:rPr>
        <w:t>公司领导可方便地查看任务下达 情况</w:t>
      </w:r>
    </w:p>
    <w:p>
      <w:pPr>
        <w:spacing w:before="0" w:line="300" w:lineRule="auto"/>
        <w:ind w:left="100" w:right="1799" w:firstLine="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、招标进程情况、合同签订情况、到款情况等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及时掌握公司业务的宏观情 况和具体工程的微观情况。本系统根据工程的进展情况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及时提醒有关人员注意 当前工作和后续工作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如任务下达后自动提醒经办人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完成后提醒安排人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4"/>
          <w:sz w:val="24"/>
        </w:rPr>
        <w:t>保证 各项工作有条不</w:t>
      </w:r>
      <w:r>
        <w:rPr>
          <w:rFonts w:ascii="等线" w:eastAsia="等线"/>
          <w:spacing w:val="-2"/>
          <w:sz w:val="24"/>
        </w:rPr>
        <w:t>紊的进行。</w:t>
      </w:r>
    </w:p>
    <w:p>
      <w:pPr>
        <w:spacing w:after="0" w:line="300" w:lineRule="auto"/>
        <w:jc w:val="left"/>
        <w:rPr>
          <w:rFonts w:ascii="等线" w:eastAsia="等线"/>
          <w:sz w:val="24"/>
        </w:rPr>
        <w:sectPr>
          <w:pgSz w:w="12240" w:h="15840"/>
          <w:pgMar w:top="1480" w:right="0" w:bottom="280" w:left="1700" w:header="708" w:footer="708"/>
          <w:pgNumType w:start="3"/>
          <w:cols w:space="708"/>
        </w:sectPr>
      </w:pPr>
    </w:p>
    <w:p>
      <w:pPr>
        <w:spacing w:before="38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Times New Roman" w:eastAsia="Times New Roman"/>
          <w:sz w:val="24"/>
        </w:rPr>
        <w:t>7</w:t>
      </w:r>
      <w:r>
        <w:rPr>
          <w:rFonts w:ascii="等线" w:eastAsia="等线"/>
          <w:spacing w:val="-1"/>
          <w:sz w:val="24"/>
        </w:rPr>
        <w:t>、清晰的费用收支管理</w:t>
      </w:r>
    </w:p>
    <w:p>
      <w:pPr>
        <w:pStyle w:val="BodyText"/>
        <w:spacing w:before="12"/>
        <w:rPr>
          <w:rFonts w:ascii="等线"/>
          <w:sz w:val="21"/>
        </w:rPr>
      </w:pPr>
    </w:p>
    <w:p>
      <w:pPr>
        <w:spacing w:before="1" w:line="300" w:lineRule="auto"/>
        <w:ind w:left="100" w:right="1859" w:firstLine="480"/>
        <w:jc w:val="both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本系统在委托任务和委托合同之间建立了对应关系</w:t>
      </w:r>
      <w:r>
        <w:rPr>
          <w:rFonts w:ascii="Times New Roman" w:eastAsia="Times New Roman"/>
          <w:sz w:val="24"/>
        </w:rPr>
        <w:t xml:space="preserve">, </w:t>
      </w:r>
      <w:r>
        <w:rPr>
          <w:rFonts w:ascii="等线" w:eastAsia="等线"/>
          <w:sz w:val="24"/>
        </w:rPr>
        <w:t>对招投标过程中每项费用的支🎧和收取都做了详细的登记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保证了账目的清晰、准确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2"/>
          <w:sz w:val="24"/>
        </w:rPr>
        <w:t>杜绝了忘收、少收 费用</w:t>
      </w:r>
      <w:r>
        <w:rPr>
          <w:rFonts w:ascii="等线" w:eastAsia="等线"/>
          <w:spacing w:val="-4"/>
          <w:sz w:val="24"/>
        </w:rPr>
        <w:t>等情况。</w:t>
      </w:r>
    </w:p>
    <w:p>
      <w:pPr>
        <w:pStyle w:val="BodyText"/>
        <w:spacing w:before="8"/>
        <w:rPr>
          <w:rFonts w:ascii="等线"/>
          <w:sz w:val="15"/>
        </w:rPr>
      </w:pPr>
    </w:p>
    <w:p>
      <w:pPr>
        <w:spacing w:before="0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Times New Roman" w:eastAsia="Times New Roman"/>
          <w:sz w:val="24"/>
        </w:rPr>
        <w:t>8</w:t>
      </w:r>
      <w:r>
        <w:rPr>
          <w:rFonts w:ascii="等线" w:eastAsia="等线"/>
          <w:spacing w:val="-2"/>
          <w:sz w:val="24"/>
        </w:rPr>
        <w:t>、采用工作流技术</w:t>
      </w:r>
    </w:p>
    <w:p>
      <w:pPr>
        <w:pStyle w:val="BodyText"/>
        <w:spacing w:before="13"/>
        <w:rPr>
          <w:rFonts w:ascii="等线"/>
          <w:sz w:val="21"/>
        </w:rPr>
      </w:pPr>
    </w:p>
    <w:p>
      <w:pPr>
        <w:spacing w:before="0" w:line="300" w:lineRule="auto"/>
        <w:ind w:left="100" w:right="1979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系统采用工作流技术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z w:val="24"/>
        </w:rPr>
        <w:t>实现招投标各环节审批的自定义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z w:val="24"/>
        </w:rPr>
        <w:t>实现内部电子化审批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2"/>
          <w:sz w:val="24"/>
        </w:rPr>
        <w:t>提高工作效率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rFonts w:ascii="等线" w:eastAsia="等线"/>
          <w:spacing w:val="-2"/>
          <w:sz w:val="24"/>
        </w:rPr>
        <w:t>降低成本。</w:t>
      </w:r>
    </w:p>
    <w:p>
      <w:pPr>
        <w:pStyle w:val="BodyText"/>
        <w:spacing w:before="10"/>
        <w:rPr>
          <w:rFonts w:ascii="等线"/>
          <w:sz w:val="15"/>
        </w:rPr>
      </w:pPr>
    </w:p>
    <w:p>
      <w:pPr>
        <w:spacing w:before="0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Times New Roman" w:eastAsia="Times New Roman"/>
          <w:sz w:val="24"/>
        </w:rPr>
        <w:t>9</w:t>
      </w:r>
      <w:r>
        <w:rPr>
          <w:rFonts w:ascii="等线" w:eastAsia="等线"/>
          <w:spacing w:val="-2"/>
          <w:sz w:val="24"/>
        </w:rPr>
        <w:t>、超强的报表系统</w:t>
      </w:r>
    </w:p>
    <w:p>
      <w:pPr>
        <w:pStyle w:val="BodyText"/>
        <w:spacing w:before="13"/>
        <w:rPr>
          <w:rFonts w:ascii="等线"/>
          <w:sz w:val="21"/>
        </w:rPr>
      </w:pPr>
    </w:p>
    <w:p>
      <w:pPr>
        <w:spacing w:before="0" w:line="300" w:lineRule="auto"/>
        <w:ind w:left="100" w:right="2039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用户可以根据自己的业务要求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z w:val="24"/>
        </w:rPr>
        <w:t>定义符合自身需要的报表样式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z w:val="24"/>
        </w:rPr>
        <w:t>系统按照定义</w:t>
      </w:r>
      <w:r>
        <w:rPr>
          <w:rFonts w:ascii="等线" w:eastAsia="等线"/>
          <w:spacing w:val="-2"/>
          <w:sz w:val="24"/>
        </w:rPr>
        <w:t>好的报表格式自动生成各种报表。</w:t>
      </w:r>
    </w:p>
    <w:p>
      <w:pPr>
        <w:pStyle w:val="BodyText"/>
        <w:spacing w:before="10"/>
        <w:rPr>
          <w:rFonts w:ascii="等线"/>
          <w:sz w:val="15"/>
        </w:rPr>
      </w:pPr>
    </w:p>
    <w:p>
      <w:pPr>
        <w:spacing w:before="0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等线" w:eastAsia="等线"/>
          <w:spacing w:val="-2"/>
          <w:sz w:val="24"/>
        </w:rPr>
        <w:t>三、功能描述</w:t>
      </w:r>
    </w:p>
    <w:p>
      <w:pPr>
        <w:pStyle w:val="BodyText"/>
        <w:spacing w:before="13"/>
        <w:rPr>
          <w:rFonts w:ascii="等线"/>
          <w:sz w:val="21"/>
        </w:rPr>
      </w:pPr>
    </w:p>
    <w:p>
      <w:pPr>
        <w:spacing w:before="0" w:line="300" w:lineRule="auto"/>
        <w:ind w:left="100" w:right="1799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系统主要功能包括</w:t>
      </w:r>
      <w:r>
        <w:rPr>
          <w:rFonts w:ascii="Times New Roman" w:eastAsia="Times New Roman"/>
          <w:sz w:val="24"/>
        </w:rPr>
        <w:t>:</w:t>
      </w:r>
      <w:r>
        <w:rPr>
          <w:rFonts w:ascii="等线" w:eastAsia="等线"/>
          <w:sz w:val="24"/>
        </w:rPr>
        <w:t>项目开发管理、任务管理、招标业务管理、造价咨询业务</w:t>
      </w:r>
      <w:r>
        <w:rPr>
          <w:rFonts w:ascii="等线" w:eastAsia="等线"/>
          <w:spacing w:val="-1"/>
          <w:sz w:val="24"/>
        </w:rPr>
        <w:t>管理、工程咨询业务管理、进口代理业务管理、合同管理、财务管理、档案管理、</w:t>
      </w:r>
      <w:r>
        <w:rPr>
          <w:rFonts w:ascii="等线" w:eastAsia="等线"/>
          <w:sz w:val="24"/>
        </w:rPr>
        <w:t>统计报表、项目网上报名、甲方功能管理、办公自动化、系统设置等。</w:t>
      </w:r>
    </w:p>
    <w:p>
      <w:pPr>
        <w:pStyle w:val="BodyText"/>
        <w:spacing w:before="8"/>
        <w:rPr>
          <w:rFonts w:ascii="等线"/>
          <w:sz w:val="15"/>
        </w:rPr>
      </w:pPr>
    </w:p>
    <w:p>
      <w:pPr>
        <w:spacing w:before="1"/>
        <w:ind w:left="580" w:right="0" w:firstLine="0"/>
        <w:jc w:val="left"/>
        <w:rPr>
          <w:rFonts w:ascii="Times New Roman" w:eastAsia="Times New Roman"/>
          <w:sz w:val="24"/>
        </w:rPr>
      </w:pPr>
      <w:r>
        <w:rPr>
          <w:rFonts w:ascii="等线" w:eastAsia="等线"/>
          <w:sz w:val="24"/>
        </w:rPr>
        <w:t>整体功能图如下所示</w:t>
      </w:r>
      <w:r>
        <w:rPr>
          <w:rFonts w:ascii="Times New Roman" w:eastAsia="Times New Roman"/>
          <w:spacing w:val="-10"/>
          <w:sz w:val="24"/>
        </w:rPr>
        <w:t>:</w:t>
      </w:r>
    </w:p>
    <w:p>
      <w:pPr>
        <w:spacing w:after="0"/>
        <w:jc w:val="left"/>
        <w:rPr>
          <w:rFonts w:ascii="Times New Roman" w:eastAsia="Times New Roman"/>
          <w:sz w:val="24"/>
        </w:rPr>
        <w:sectPr>
          <w:pgSz w:w="12240" w:h="15840"/>
          <w:pgMar w:top="1480" w:right="0" w:bottom="280" w:left="1700" w:header="708" w:footer="708"/>
          <w:pgNumType w:start="4"/>
          <w:cols w:space="708"/>
        </w:sectPr>
      </w:pPr>
    </w:p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15025" cy="26098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spacing w:before="64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Times New Roman" w:eastAsia="Times New Roman"/>
          <w:sz w:val="24"/>
        </w:rPr>
        <w:t>1</w:t>
      </w:r>
      <w:r>
        <w:rPr>
          <w:rFonts w:ascii="等线" w:eastAsia="等线"/>
          <w:spacing w:val="-2"/>
          <w:sz w:val="24"/>
        </w:rPr>
        <w:t>、项目开发管理</w:t>
      </w:r>
    </w:p>
    <w:p>
      <w:pPr>
        <w:pStyle w:val="BodyText"/>
        <w:spacing w:before="12"/>
        <w:rPr>
          <w:rFonts w:ascii="等线"/>
          <w:sz w:val="21"/>
        </w:rPr>
      </w:pPr>
    </w:p>
    <w:p>
      <w:pPr>
        <w:spacing w:before="1" w:line="300" w:lineRule="auto"/>
        <w:ind w:left="100" w:right="1859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项目开发主要实现对项目前期的管理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pacing w:val="-2"/>
          <w:sz w:val="24"/>
        </w:rPr>
        <w:t>包括客户及项目信息的收集、 项目跟进</w:t>
      </w:r>
      <w:r>
        <w:rPr>
          <w:rFonts w:ascii="等线" w:eastAsia="等线"/>
          <w:spacing w:val="-2"/>
          <w:sz w:val="24"/>
        </w:rPr>
        <w:t>情况记录、项目委托登记、项目开发数据统计等功能。</w:t>
      </w:r>
    </w:p>
    <w:p>
      <w:pPr>
        <w:pStyle w:val="BodyText"/>
        <w:spacing w:before="10"/>
        <w:rPr>
          <w:rFonts w:ascii="等线"/>
          <w:sz w:val="15"/>
        </w:rPr>
      </w:pPr>
    </w:p>
    <w:p>
      <w:pPr>
        <w:spacing w:before="0" w:line="300" w:lineRule="auto"/>
        <w:ind w:left="100" w:right="1859" w:firstLine="480"/>
        <w:jc w:val="both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项目开发人员通过系统登记项目信息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pacing w:val="-2"/>
          <w:sz w:val="24"/>
        </w:rPr>
        <w:t>并及时记录进展情况。 公司或部门领导</w:t>
      </w:r>
      <w:r>
        <w:rPr>
          <w:rFonts w:ascii="等线" w:eastAsia="等线"/>
          <w:sz w:val="24"/>
        </w:rPr>
        <w:t>可查看相应的项目跟进情况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并对开发人员进行业务指导。项目开发成功后在系 统中记录委托登记信息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并自动转到任务管理模块中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2"/>
          <w:sz w:val="24"/>
        </w:rPr>
        <w:t>对后续阶段工作及人员进 行安排</w:t>
      </w:r>
    </w:p>
    <w:p>
      <w:pPr>
        <w:spacing w:before="0" w:line="356" w:lineRule="exact"/>
        <w:ind w:left="100" w:right="0" w:firstLine="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。提供相应的统计报表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2"/>
          <w:sz w:val="24"/>
        </w:rPr>
        <w:t>便于公司决策。</w:t>
      </w:r>
    </w:p>
    <w:p>
      <w:pPr>
        <w:pStyle w:val="BodyText"/>
        <w:spacing w:before="12"/>
        <w:rPr>
          <w:rFonts w:ascii="等线"/>
          <w:sz w:val="21"/>
        </w:rPr>
      </w:pPr>
    </w:p>
    <w:p>
      <w:pPr>
        <w:spacing w:before="1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Times New Roman" w:eastAsia="Times New Roman"/>
          <w:sz w:val="24"/>
        </w:rPr>
        <w:t>2</w:t>
      </w:r>
      <w:r>
        <w:rPr>
          <w:rFonts w:ascii="等线" w:eastAsia="等线"/>
          <w:spacing w:val="-2"/>
          <w:sz w:val="24"/>
        </w:rPr>
        <w:t>、任务管理</w:t>
      </w:r>
    </w:p>
    <w:p>
      <w:pPr>
        <w:pStyle w:val="BodyText"/>
        <w:spacing w:before="12"/>
        <w:rPr>
          <w:rFonts w:ascii="等线"/>
          <w:sz w:val="21"/>
        </w:rPr>
      </w:pPr>
    </w:p>
    <w:p>
      <w:pPr>
        <w:spacing w:before="0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任务管理是整个系统的基础部分</w:t>
      </w:r>
      <w:r>
        <w:rPr>
          <w:rFonts w:ascii="Times New Roman" w:eastAsia="Times New Roman"/>
          <w:sz w:val="24"/>
        </w:rPr>
        <w:t xml:space="preserve">, </w:t>
      </w:r>
      <w:r>
        <w:rPr>
          <w:rFonts w:ascii="等线" w:eastAsia="等线"/>
          <w:spacing w:val="-3"/>
          <w:sz w:val="24"/>
        </w:rPr>
        <w:t>包括任务下达、 任务提醒、 任务分配及跟踪</w:t>
      </w:r>
    </w:p>
    <w:p>
      <w:pPr>
        <w:spacing w:before="89"/>
        <w:ind w:left="100" w:right="0" w:firstLine="0"/>
        <w:jc w:val="left"/>
        <w:rPr>
          <w:rFonts w:ascii="等线" w:eastAsia="等线"/>
          <w:sz w:val="24"/>
        </w:rPr>
      </w:pPr>
      <w:r>
        <w:rPr>
          <w:rFonts w:ascii="等线" w:eastAsia="等线"/>
          <w:spacing w:val="-3"/>
          <w:sz w:val="24"/>
        </w:rPr>
        <w:t>、 台帐等功能。</w:t>
      </w:r>
    </w:p>
    <w:p>
      <w:pPr>
        <w:pStyle w:val="BodyText"/>
        <w:spacing w:before="12"/>
        <w:rPr>
          <w:rFonts w:ascii="等线"/>
          <w:sz w:val="21"/>
        </w:rPr>
      </w:pPr>
    </w:p>
    <w:p>
      <w:pPr>
        <w:spacing w:before="0" w:line="300" w:lineRule="auto"/>
        <w:ind w:left="100" w:right="1859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根据任务书录入本次招标事项的基本信息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pacing w:val="-3"/>
          <w:sz w:val="24"/>
        </w:rPr>
        <w:t>下达工作任务。 任务下达采用了工</w:t>
      </w:r>
      <w:r>
        <w:rPr>
          <w:rFonts w:ascii="等线" w:eastAsia="等线"/>
          <w:spacing w:val="-2"/>
          <w:sz w:val="24"/>
        </w:rPr>
        <w:t>作流审批。任务分配以不同的视图台帐的形式展现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rFonts w:ascii="等线" w:eastAsia="等线"/>
          <w:spacing w:val="-2"/>
          <w:sz w:val="24"/>
        </w:rPr>
        <w:t>采用异步数据更新技术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rFonts w:ascii="等线" w:eastAsia="等线"/>
          <w:spacing w:val="-2"/>
          <w:sz w:val="24"/>
        </w:rPr>
        <w:t>保</w:t>
      </w:r>
    </w:p>
    <w:p>
      <w:pPr>
        <w:pStyle w:val="BodyText"/>
        <w:spacing w:before="10"/>
        <w:rPr>
          <w:rFonts w:ascii="等线"/>
          <w:sz w:val="15"/>
        </w:rPr>
      </w:pPr>
    </w:p>
    <w:p>
      <w:pPr>
        <w:spacing w:before="1" w:line="300" w:lineRule="auto"/>
        <w:ind w:left="100" w:right="1944" w:firstLine="480"/>
        <w:jc w:val="both"/>
        <w:rPr>
          <w:rFonts w:ascii="等线" w:eastAsia="等线" w:hAnsi="等线"/>
          <w:sz w:val="24"/>
        </w:rPr>
      </w:pPr>
      <w:r>
        <w:rPr>
          <w:rFonts w:ascii="等线" w:eastAsia="等线" w:hAnsi="等线"/>
          <w:sz w:val="24"/>
        </w:rPr>
        <w:t>证任务的分配过程</w:t>
      </w:r>
      <w:r>
        <w:rPr>
          <w:rFonts w:ascii="Times New Roman" w:eastAsia="Times New Roman" w:hAnsi="Times New Roman"/>
          <w:sz w:val="24"/>
        </w:rPr>
        <w:t>“</w:t>
      </w:r>
      <w:r>
        <w:rPr>
          <w:rFonts w:ascii="等线" w:eastAsia="等线" w:hAnsi="等线"/>
          <w:sz w:val="24"/>
        </w:rPr>
        <w:t>所见即所得</w:t>
      </w:r>
      <w:r>
        <w:rPr>
          <w:rFonts w:ascii="Times New Roman" w:eastAsia="Times New Roman" w:hAnsi="Times New Roman"/>
          <w:spacing w:val="-6"/>
          <w:sz w:val="24"/>
        </w:rPr>
        <w:t>” ,</w:t>
      </w:r>
      <w:r>
        <w:rPr>
          <w:rFonts w:ascii="等线" w:eastAsia="等线" w:hAnsi="等线"/>
          <w:sz w:val="24"/>
        </w:rPr>
        <w:t>使招标过程的每个阶段的任务的分配及完成情 况一目了然。</w:t>
      </w:r>
    </w:p>
    <w:p>
      <w:pPr>
        <w:spacing w:after="0" w:line="300" w:lineRule="auto"/>
        <w:jc w:val="both"/>
        <w:rPr>
          <w:rFonts w:ascii="等线" w:eastAsia="等线" w:hAnsi="等线"/>
          <w:sz w:val="24"/>
        </w:rPr>
        <w:sectPr>
          <w:pgSz w:w="12240" w:h="15840"/>
          <w:pgMar w:top="1440" w:right="0" w:bottom="280" w:left="1700" w:header="708" w:footer="708"/>
          <w:pgNumType w:start="5"/>
          <w:cols w:space="708"/>
        </w:sectPr>
      </w:pPr>
    </w:p>
    <w:p>
      <w:pPr>
        <w:spacing w:before="38" w:line="300" w:lineRule="auto"/>
        <w:ind w:left="100" w:right="2039" w:firstLine="480"/>
        <w:jc w:val="left"/>
        <w:rPr>
          <w:rFonts w:ascii="等线" w:eastAsia="等线"/>
          <w:sz w:val="2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698168</wp:posOffset>
            </wp:positionV>
            <wp:extent cx="6629400" cy="376237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等线" w:eastAsia="等线"/>
          <w:sz w:val="24"/>
        </w:rPr>
        <w:t>如下图所示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z w:val="24"/>
        </w:rPr>
        <w:t>黄色区块表示该阶段工作任务还未完成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z w:val="24"/>
        </w:rPr>
        <w:t>白色区块表示任务已经</w:t>
      </w:r>
      <w:r>
        <w:rPr>
          <w:rFonts w:ascii="等线" w:eastAsia="等线"/>
          <w:spacing w:val="-4"/>
          <w:sz w:val="24"/>
        </w:rPr>
        <w:t>完成。</w:t>
      </w:r>
    </w:p>
    <w:p>
      <w:pPr>
        <w:pStyle w:val="BodyText"/>
        <w:rPr>
          <w:rFonts w:ascii="等线"/>
          <w:sz w:val="24"/>
        </w:rPr>
      </w:pPr>
    </w:p>
    <w:p>
      <w:pPr>
        <w:pStyle w:val="BodyText"/>
        <w:rPr>
          <w:rFonts w:ascii="等线"/>
          <w:sz w:val="24"/>
        </w:rPr>
      </w:pPr>
    </w:p>
    <w:p>
      <w:pPr>
        <w:pStyle w:val="BodyText"/>
        <w:rPr>
          <w:rFonts w:ascii="等线"/>
          <w:sz w:val="24"/>
        </w:rPr>
      </w:pPr>
    </w:p>
    <w:p>
      <w:pPr>
        <w:pStyle w:val="BodyText"/>
        <w:rPr>
          <w:rFonts w:ascii="等线"/>
          <w:sz w:val="24"/>
        </w:rPr>
      </w:pPr>
    </w:p>
    <w:p>
      <w:pPr>
        <w:pStyle w:val="BodyText"/>
        <w:rPr>
          <w:rFonts w:ascii="等线"/>
          <w:sz w:val="24"/>
        </w:rPr>
      </w:pPr>
    </w:p>
    <w:p>
      <w:pPr>
        <w:pStyle w:val="BodyText"/>
        <w:rPr>
          <w:rFonts w:ascii="等线"/>
          <w:sz w:val="24"/>
        </w:rPr>
      </w:pPr>
    </w:p>
    <w:p>
      <w:pPr>
        <w:pStyle w:val="BodyText"/>
        <w:rPr>
          <w:rFonts w:ascii="等线"/>
          <w:sz w:val="24"/>
        </w:rPr>
      </w:pPr>
    </w:p>
    <w:p>
      <w:pPr>
        <w:pStyle w:val="BodyText"/>
        <w:rPr>
          <w:rFonts w:ascii="等线"/>
          <w:sz w:val="24"/>
        </w:rPr>
      </w:pPr>
    </w:p>
    <w:p>
      <w:pPr>
        <w:pStyle w:val="BodyText"/>
        <w:rPr>
          <w:rFonts w:ascii="等线"/>
          <w:sz w:val="24"/>
        </w:rPr>
      </w:pPr>
    </w:p>
    <w:p>
      <w:pPr>
        <w:pStyle w:val="BodyText"/>
        <w:rPr>
          <w:rFonts w:ascii="等线"/>
          <w:sz w:val="24"/>
        </w:rPr>
      </w:pPr>
    </w:p>
    <w:p>
      <w:pPr>
        <w:pStyle w:val="BodyText"/>
        <w:rPr>
          <w:rFonts w:ascii="等线"/>
          <w:sz w:val="24"/>
        </w:rPr>
      </w:pPr>
    </w:p>
    <w:p>
      <w:pPr>
        <w:pStyle w:val="BodyText"/>
        <w:rPr>
          <w:rFonts w:ascii="等线"/>
          <w:sz w:val="24"/>
        </w:rPr>
      </w:pPr>
    </w:p>
    <w:p>
      <w:pPr>
        <w:pStyle w:val="BodyText"/>
        <w:rPr>
          <w:rFonts w:ascii="等线"/>
          <w:sz w:val="24"/>
        </w:rPr>
      </w:pPr>
    </w:p>
    <w:p>
      <w:pPr>
        <w:pStyle w:val="BodyText"/>
        <w:rPr>
          <w:rFonts w:ascii="等线"/>
          <w:sz w:val="24"/>
        </w:rPr>
      </w:pPr>
    </w:p>
    <w:p>
      <w:pPr>
        <w:pStyle w:val="BodyText"/>
        <w:rPr>
          <w:rFonts w:ascii="等线"/>
          <w:sz w:val="24"/>
        </w:rPr>
      </w:pPr>
    </w:p>
    <w:p>
      <w:pPr>
        <w:pStyle w:val="BodyText"/>
        <w:rPr>
          <w:rFonts w:ascii="等线"/>
          <w:sz w:val="24"/>
        </w:rPr>
      </w:pPr>
    </w:p>
    <w:p>
      <w:pPr>
        <w:pStyle w:val="BodyText"/>
        <w:rPr>
          <w:rFonts w:ascii="等线"/>
          <w:sz w:val="24"/>
        </w:rPr>
      </w:pPr>
    </w:p>
    <w:p>
      <w:pPr>
        <w:pStyle w:val="BodyText"/>
        <w:spacing w:before="7"/>
        <w:rPr>
          <w:rFonts w:ascii="等线"/>
          <w:sz w:val="35"/>
        </w:rPr>
      </w:pPr>
    </w:p>
    <w:p>
      <w:pPr>
        <w:spacing w:before="0" w:line="300" w:lineRule="auto"/>
        <w:ind w:left="100" w:right="2039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系统提供客户端任务提醒器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z w:val="24"/>
        </w:rPr>
        <w:t>会在开机时自动运行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z w:val="24"/>
        </w:rPr>
        <w:t>一旦有最新安排的任务和</w:t>
      </w:r>
      <w:r>
        <w:rPr>
          <w:rFonts w:ascii="等线" w:eastAsia="等线"/>
          <w:spacing w:val="-2"/>
          <w:sz w:val="24"/>
        </w:rPr>
        <w:t>消息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rFonts w:ascii="等线" w:eastAsia="等线"/>
          <w:spacing w:val="-2"/>
          <w:sz w:val="24"/>
        </w:rPr>
        <w:t>会自动弹🎧窗口提醒用户。</w:t>
      </w:r>
    </w:p>
    <w:p>
      <w:pPr>
        <w:pStyle w:val="BodyText"/>
        <w:spacing w:before="7"/>
        <w:rPr>
          <w:rFonts w:ascii="等线"/>
          <w:sz w:val="11"/>
        </w:rPr>
      </w:pPr>
    </w:p>
    <w:p>
      <w:pPr>
        <w:spacing w:before="64" w:line="300" w:lineRule="auto"/>
        <w:ind w:left="100" w:right="1919" w:firstLine="480"/>
        <w:jc w:val="both"/>
        <w:rPr>
          <w:rFonts w:ascii="Times New Roman" w:eastAsia="Times New Roman"/>
          <w:sz w:val="24"/>
        </w:rPr>
      </w:pPr>
      <w:r>
        <w:rPr>
          <w:rFonts w:ascii="等线" w:eastAsia="等线"/>
          <w:sz w:val="24"/>
        </w:rPr>
        <w:t>任务跟踪功能总揽整个招标过程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1"/>
          <w:sz w:val="24"/>
        </w:rPr>
        <w:t>包括招标公告、招标文件、投标报名、资 格</w:t>
      </w:r>
      <w:r>
        <w:rPr>
          <w:rFonts w:ascii="等线" w:eastAsia="等线"/>
          <w:sz w:val="24"/>
        </w:rPr>
        <w:t>审查、资料发放、勘查答疑、开评标、合同、财务和档案。同时能够查看各个 阶</w:t>
      </w:r>
      <w:r>
        <w:rPr>
          <w:rFonts w:ascii="等线" w:eastAsia="等线"/>
          <w:spacing w:val="-2"/>
          <w:sz w:val="24"/>
        </w:rPr>
        <w:t>段详细信息。如下图所示</w:t>
      </w:r>
      <w:r>
        <w:rPr>
          <w:rFonts w:ascii="Times New Roman" w:eastAsia="Times New Roman"/>
          <w:spacing w:val="-2"/>
          <w:sz w:val="24"/>
        </w:rPr>
        <w:t>:</w:t>
      </w:r>
    </w:p>
    <w:p>
      <w:pPr>
        <w:spacing w:after="0" w:line="300" w:lineRule="auto"/>
        <w:jc w:val="both"/>
        <w:rPr>
          <w:rFonts w:ascii="Times New Roman" w:eastAsia="Times New Roman"/>
          <w:sz w:val="24"/>
        </w:rPr>
        <w:sectPr>
          <w:pgSz w:w="12240" w:h="15840"/>
          <w:pgMar w:top="1480" w:right="0" w:bottom="280" w:left="1700" w:header="708" w:footer="708"/>
          <w:pgNumType w:start="6"/>
          <w:cols w:space="708"/>
        </w:sectPr>
      </w:pPr>
    </w:p>
    <w:p>
      <w:pPr>
        <w:pStyle w:val="BodyText"/>
        <w:rPr>
          <w:rFonts w:ascii="Times New Roman"/>
          <w:sz w:val="2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6629400" cy="376237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spacing w:before="64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Times New Roman" w:eastAsia="Times New Roman"/>
          <w:sz w:val="24"/>
        </w:rPr>
        <w:t>3</w:t>
      </w:r>
      <w:r>
        <w:rPr>
          <w:rFonts w:ascii="等线" w:eastAsia="等线"/>
          <w:spacing w:val="-2"/>
          <w:sz w:val="24"/>
        </w:rPr>
        <w:t>、招标业务管理</w:t>
      </w:r>
    </w:p>
    <w:p>
      <w:pPr>
        <w:pStyle w:val="BodyText"/>
        <w:spacing w:before="12"/>
        <w:rPr>
          <w:rFonts w:ascii="等线"/>
          <w:sz w:val="21"/>
        </w:rPr>
      </w:pPr>
    </w:p>
    <w:p>
      <w:pPr>
        <w:spacing w:before="1" w:line="300" w:lineRule="auto"/>
        <w:ind w:left="100" w:right="2039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pacing w:val="-2"/>
          <w:sz w:val="24"/>
        </w:rPr>
        <w:t>本模块包含招标公告、招标文件编制、投标报名、资格审查、现场勘察及答</w:t>
      </w:r>
      <w:r>
        <w:rPr>
          <w:rFonts w:ascii="等线" w:eastAsia="等线"/>
          <w:spacing w:val="-2"/>
          <w:sz w:val="24"/>
        </w:rPr>
        <w:t>疑、开标、评标、中标通知书发放等功能。</w:t>
      </w:r>
    </w:p>
    <w:p>
      <w:pPr>
        <w:pStyle w:val="BodyText"/>
        <w:spacing w:before="10"/>
        <w:rPr>
          <w:rFonts w:ascii="等线"/>
          <w:sz w:val="15"/>
        </w:rPr>
      </w:pPr>
    </w:p>
    <w:p>
      <w:pPr>
        <w:spacing w:before="0" w:line="300" w:lineRule="auto"/>
        <w:ind w:left="100" w:right="1919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本模块实现了招标项目同任务一对多的管理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2"/>
          <w:sz w:val="24"/>
        </w:rPr>
        <w:t>既多个委托任务可以组合成一 个</w:t>
      </w:r>
      <w:r>
        <w:rPr>
          <w:rFonts w:ascii="等线" w:eastAsia="等线"/>
          <w:spacing w:val="-2"/>
          <w:sz w:val="24"/>
        </w:rPr>
        <w:t>招标项目进行招标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rFonts w:ascii="等线" w:eastAsia="等线"/>
          <w:spacing w:val="-2"/>
          <w:sz w:val="24"/>
        </w:rPr>
        <w:t>为招标项目建立了清晰的逻辑关系。</w:t>
      </w:r>
    </w:p>
    <w:p>
      <w:pPr>
        <w:pStyle w:val="BodyText"/>
        <w:spacing w:before="11"/>
        <w:rPr>
          <w:rFonts w:ascii="等线"/>
          <w:sz w:val="15"/>
        </w:rPr>
      </w:pPr>
    </w:p>
    <w:p>
      <w:pPr>
        <w:spacing w:before="0" w:line="300" w:lineRule="auto"/>
        <w:ind w:left="100" w:right="1859" w:firstLine="480"/>
        <w:jc w:val="both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在招标过程中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招标文件的编制一直是一项繁重的工作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2"/>
          <w:sz w:val="24"/>
        </w:rPr>
        <w:t>系统实现了招标文 件模</w:t>
      </w:r>
      <w:r>
        <w:rPr>
          <w:rFonts w:ascii="等线" w:eastAsia="等线"/>
          <w:sz w:val="24"/>
        </w:rPr>
        <w:t>板的在线维护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招标文件可以按照模板根据各阶段录入的数据自动生成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4"/>
          <w:sz w:val="24"/>
        </w:rPr>
        <w:t>极 大的节省</w:t>
      </w:r>
      <w:r>
        <w:rPr>
          <w:rFonts w:ascii="等线" w:eastAsia="等线"/>
          <w:spacing w:val="-2"/>
          <w:sz w:val="24"/>
        </w:rPr>
        <w:t>了编制招标文件的时间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rFonts w:ascii="等线" w:eastAsia="等线"/>
          <w:spacing w:val="-2"/>
          <w:sz w:val="24"/>
        </w:rPr>
        <w:t>同时保证了招标文件的规范。</w:t>
      </w:r>
    </w:p>
    <w:p>
      <w:pPr>
        <w:pStyle w:val="BodyText"/>
        <w:spacing w:before="8"/>
        <w:rPr>
          <w:rFonts w:ascii="等线"/>
          <w:sz w:val="15"/>
        </w:rPr>
      </w:pPr>
    </w:p>
    <w:p>
      <w:pPr>
        <w:spacing w:before="1"/>
        <w:ind w:left="580" w:right="0" w:firstLine="0"/>
        <w:jc w:val="left"/>
        <w:rPr>
          <w:rFonts w:ascii="Times New Roman" w:eastAsia="Times New Roman"/>
          <w:sz w:val="24"/>
        </w:rPr>
      </w:pPr>
      <w:r>
        <w:rPr>
          <w:rFonts w:ascii="等线" w:eastAsia="等线"/>
          <w:sz w:val="24"/>
        </w:rPr>
        <w:t>招标公告管理如下图所示</w:t>
      </w:r>
      <w:r>
        <w:rPr>
          <w:rFonts w:ascii="Times New Roman" w:eastAsia="Times New Roman"/>
          <w:spacing w:val="-10"/>
          <w:sz w:val="24"/>
        </w:rPr>
        <w:t>:</w:t>
      </w:r>
    </w:p>
    <w:p>
      <w:pPr>
        <w:pStyle w:val="BodyText"/>
        <w:spacing w:before="6"/>
        <w:rPr>
          <w:rFonts w:ascii="Times New Roman"/>
          <w:sz w:val="28"/>
        </w:rPr>
      </w:pPr>
    </w:p>
    <w:p>
      <w:pPr>
        <w:spacing w:before="0" w:line="300" w:lineRule="auto"/>
        <w:ind w:left="100" w:right="1919" w:firstLine="480"/>
        <w:jc w:val="left"/>
        <w:rPr>
          <w:rFonts w:ascii="Times New Roman" w:eastAsia="Times New Roman"/>
          <w:sz w:val="24"/>
        </w:rPr>
      </w:pPr>
      <w:r>
        <w:rPr>
          <w:rFonts w:ascii="等线" w:eastAsia="等线"/>
          <w:sz w:val="24"/>
        </w:rPr>
        <w:t>开标、评标管理主要实现对开评标过程的有效管理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2"/>
          <w:sz w:val="24"/>
        </w:rPr>
        <w:t>包括提前通知有关部门 配</w:t>
      </w:r>
      <w:r>
        <w:rPr>
          <w:rFonts w:ascii="等线" w:eastAsia="等线"/>
          <w:spacing w:val="-2"/>
          <w:sz w:val="24"/>
        </w:rPr>
        <w:t>合开标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rFonts w:ascii="等线" w:eastAsia="等线"/>
          <w:spacing w:val="-2"/>
          <w:sz w:val="24"/>
        </w:rPr>
        <w:t>收取标书以及进行评标管理等。开标、评标管理如下图所示</w:t>
      </w:r>
      <w:r>
        <w:rPr>
          <w:rFonts w:ascii="Times New Roman" w:eastAsia="Times New Roman"/>
          <w:spacing w:val="-2"/>
          <w:sz w:val="24"/>
        </w:rPr>
        <w:t>:</w:t>
      </w:r>
    </w:p>
    <w:p>
      <w:pPr>
        <w:spacing w:after="0" w:line="300" w:lineRule="auto"/>
        <w:jc w:val="left"/>
        <w:rPr>
          <w:rFonts w:ascii="Times New Roman" w:eastAsia="Times New Roman"/>
          <w:sz w:val="24"/>
        </w:rPr>
        <w:sectPr>
          <w:pgSz w:w="12240" w:h="15840"/>
          <w:pgMar w:top="1440" w:right="0" w:bottom="280" w:left="1700" w:header="708" w:footer="708"/>
          <w:pgNumType w:start="7"/>
          <w:cols w:space="708"/>
        </w:sectPr>
      </w:pPr>
    </w:p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10300" cy="376237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spacing w:before="64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Times New Roman" w:eastAsia="Times New Roman"/>
          <w:sz w:val="24"/>
        </w:rPr>
        <w:t>4</w:t>
      </w:r>
      <w:r>
        <w:rPr>
          <w:rFonts w:ascii="等线" w:eastAsia="等线"/>
          <w:spacing w:val="-2"/>
          <w:sz w:val="24"/>
        </w:rPr>
        <w:t>、造价咨询业务管理</w:t>
      </w:r>
    </w:p>
    <w:p>
      <w:pPr>
        <w:pStyle w:val="BodyText"/>
        <w:spacing w:before="12"/>
        <w:rPr>
          <w:rFonts w:ascii="等线"/>
          <w:sz w:val="21"/>
        </w:rPr>
      </w:pPr>
    </w:p>
    <w:p>
      <w:pPr>
        <w:spacing w:before="1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等线" w:eastAsia="等线"/>
          <w:spacing w:val="-1"/>
          <w:sz w:val="24"/>
        </w:rPr>
        <w:t>造价咨询管理包括结算审核、预算审核、施工图预算编制等功能。</w:t>
      </w:r>
    </w:p>
    <w:p>
      <w:pPr>
        <w:pStyle w:val="BodyText"/>
        <w:spacing w:before="12"/>
        <w:rPr>
          <w:rFonts w:ascii="等线"/>
          <w:sz w:val="21"/>
        </w:rPr>
      </w:pPr>
    </w:p>
    <w:p>
      <w:pPr>
        <w:spacing w:before="0" w:line="300" w:lineRule="auto"/>
        <w:ind w:left="100" w:right="2039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通过校核审批上传的成果文件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z w:val="24"/>
        </w:rPr>
        <w:t>录入编制结果信息</w:t>
      </w:r>
      <w:r>
        <w:rPr>
          <w:rFonts w:ascii="Times New Roman" w:eastAsia="Times New Roman"/>
          <w:spacing w:val="-8"/>
          <w:sz w:val="24"/>
        </w:rPr>
        <w:t xml:space="preserve">, </w:t>
      </w:r>
      <w:r>
        <w:rPr>
          <w:rFonts w:ascii="等线" w:eastAsia="等线"/>
          <w:sz w:val="24"/>
        </w:rPr>
        <w:t>并根据数据生成最终的成</w:t>
      </w:r>
      <w:r>
        <w:rPr>
          <w:rFonts w:ascii="等线" w:eastAsia="等线"/>
          <w:spacing w:val="-4"/>
          <w:sz w:val="24"/>
        </w:rPr>
        <w:t>果文件。</w:t>
      </w:r>
    </w:p>
    <w:p>
      <w:pPr>
        <w:pStyle w:val="BodyText"/>
        <w:spacing w:before="10"/>
        <w:rPr>
          <w:rFonts w:ascii="等线"/>
          <w:sz w:val="15"/>
        </w:rPr>
      </w:pPr>
    </w:p>
    <w:p>
      <w:pPr>
        <w:spacing w:before="1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Times New Roman" w:eastAsia="Times New Roman"/>
          <w:sz w:val="24"/>
        </w:rPr>
        <w:t>5</w:t>
      </w:r>
      <w:r>
        <w:rPr>
          <w:rFonts w:ascii="等线" w:eastAsia="等线"/>
          <w:spacing w:val="-2"/>
          <w:sz w:val="24"/>
        </w:rPr>
        <w:t>、工程咨询业务管理</w:t>
      </w:r>
    </w:p>
    <w:p>
      <w:pPr>
        <w:pStyle w:val="BodyText"/>
        <w:spacing w:before="12"/>
        <w:rPr>
          <w:rFonts w:ascii="等线"/>
          <w:sz w:val="21"/>
        </w:rPr>
      </w:pPr>
    </w:p>
    <w:p>
      <w:pPr>
        <w:spacing w:before="0" w:line="300" w:lineRule="auto"/>
        <w:ind w:left="100" w:right="1859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本模块实现对工程咨询业务的管理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z w:val="24"/>
        </w:rPr>
        <w:t>包括任务的下达、人员安排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3"/>
          <w:sz w:val="24"/>
        </w:rPr>
        <w:t>业务进展情 况</w:t>
      </w:r>
      <w:r>
        <w:rPr>
          <w:rFonts w:ascii="等线" w:eastAsia="等线"/>
          <w:spacing w:val="-2"/>
          <w:sz w:val="24"/>
        </w:rPr>
        <w:t>管理、业务成果文件编制及审核、统计报表等功能。</w:t>
      </w:r>
    </w:p>
    <w:p>
      <w:pPr>
        <w:pStyle w:val="BodyText"/>
        <w:spacing w:before="10"/>
        <w:rPr>
          <w:rFonts w:ascii="等线"/>
          <w:sz w:val="15"/>
        </w:rPr>
      </w:pPr>
    </w:p>
    <w:p>
      <w:pPr>
        <w:spacing w:before="1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Times New Roman" w:eastAsia="Times New Roman"/>
          <w:sz w:val="24"/>
        </w:rPr>
        <w:t>6</w:t>
      </w:r>
      <w:r>
        <w:rPr>
          <w:rFonts w:ascii="等线" w:eastAsia="等线"/>
          <w:spacing w:val="-2"/>
          <w:sz w:val="24"/>
        </w:rPr>
        <w:t>、进口代理业务管理</w:t>
      </w:r>
    </w:p>
    <w:p>
      <w:pPr>
        <w:pStyle w:val="BodyText"/>
        <w:spacing w:before="12"/>
        <w:rPr>
          <w:rFonts w:ascii="等线"/>
          <w:sz w:val="21"/>
        </w:rPr>
      </w:pPr>
    </w:p>
    <w:p>
      <w:pPr>
        <w:spacing w:before="0"/>
        <w:ind w:left="580" w:right="0" w:firstLine="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本模块实现对公司进口代理业务的管理</w:t>
      </w:r>
      <w:r>
        <w:rPr>
          <w:rFonts w:ascii="Times New Roman" w:eastAsia="Times New Roman"/>
          <w:sz w:val="24"/>
        </w:rPr>
        <w:t>,</w:t>
      </w:r>
      <w:r>
        <w:rPr>
          <w:rFonts w:ascii="等线" w:eastAsia="等线"/>
          <w:spacing w:val="-1"/>
          <w:sz w:val="24"/>
        </w:rPr>
        <w:t>包括业务前期的跟进、合同的签订、</w:t>
      </w:r>
    </w:p>
    <w:p>
      <w:pPr>
        <w:spacing w:after="0"/>
        <w:jc w:val="left"/>
        <w:rPr>
          <w:rFonts w:ascii="等线" w:eastAsia="等线"/>
          <w:sz w:val="24"/>
        </w:rPr>
        <w:sectPr>
          <w:pgSz w:w="12240" w:h="15840"/>
          <w:pgMar w:top="1440" w:right="0" w:bottom="280" w:left="1700" w:header="708" w:footer="708"/>
          <w:pgNumType w:start="8"/>
          <w:cols w:space="708"/>
        </w:sectPr>
      </w:pPr>
    </w:p>
    <w:p>
      <w:pPr>
        <w:pStyle w:val="BodyText"/>
        <w:rPr>
          <w:rFonts w:ascii="等线"/>
          <w:sz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6629400" cy="376237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rPr>
          <w:rFonts w:ascii="等线"/>
          <w:sz w:val="20"/>
        </w:rPr>
      </w:pPr>
    </w:p>
    <w:p>
      <w:pPr>
        <w:pStyle w:val="BodyText"/>
        <w:spacing w:before="10"/>
        <w:rPr>
          <w:rFonts w:ascii="等线"/>
          <w:sz w:val="28"/>
        </w:rPr>
      </w:pPr>
    </w:p>
    <w:p>
      <w:pPr>
        <w:spacing w:before="64"/>
        <w:ind w:left="580" w:right="0" w:firstLine="0"/>
        <w:jc w:val="left"/>
        <w:rPr>
          <w:rFonts w:ascii="Times New Roman" w:eastAsia="Times New Roman"/>
          <w:sz w:val="24"/>
        </w:rPr>
      </w:pPr>
      <w:r>
        <w:rPr>
          <w:rFonts w:ascii="等线" w:eastAsia="等线"/>
          <w:spacing w:val="-1"/>
          <w:sz w:val="24"/>
        </w:rPr>
        <w:t xml:space="preserve">项目信息的管理、业务进展情况管理、业务流程的审批、统计报表等功能。 </w:t>
      </w:r>
      <w:r>
        <w:rPr>
          <w:rFonts w:ascii="Times New Roman" w:eastAsia="Times New Roman"/>
          <w:spacing w:val="-10"/>
          <w:sz w:val="24"/>
        </w:rPr>
        <w:t>7</w:t>
      </w:r>
    </w:p>
    <w:p>
      <w:pPr>
        <w:spacing w:before="89"/>
        <w:ind w:left="100" w:right="0" w:firstLine="0"/>
        <w:jc w:val="left"/>
        <w:rPr>
          <w:rFonts w:ascii="等线" w:eastAsia="等线"/>
          <w:sz w:val="24"/>
        </w:rPr>
      </w:pPr>
      <w:r>
        <w:rPr>
          <w:rFonts w:ascii="等线" w:eastAsia="等线"/>
          <w:spacing w:val="-2"/>
          <w:sz w:val="24"/>
        </w:rPr>
        <w:t>、合同管理 根据招标代理机构业务模式的不同，系统可支持事前合同和事后合同</w:t>
      </w:r>
    </w:p>
    <w:p>
      <w:pPr>
        <w:spacing w:before="88" w:line="300" w:lineRule="auto"/>
        <w:ind w:left="100" w:right="1799" w:firstLine="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 xml:space="preserve">。 系统根据工程数据动态的生成相应的合同，对合同进行有效的管理，同时可以打印有关的合同。 合同管理如下图所示： </w:t>
      </w:r>
      <w:r>
        <w:rPr>
          <w:rFonts w:ascii="Times New Roman" w:eastAsia="Times New Roman"/>
          <w:sz w:val="24"/>
        </w:rPr>
        <w:t>8</w:t>
      </w:r>
      <w:r>
        <w:rPr>
          <w:rFonts w:ascii="等线" w:eastAsia="等线"/>
          <w:sz w:val="24"/>
        </w:rPr>
        <w:t>、财务管理 财务管理包括投标单位上交的投标保证金和图纸长期押金管理、 工程的标书费 用管理等。 投标保证金缴纳</w:t>
      </w:r>
      <w:r>
        <w:rPr>
          <w:rFonts w:ascii="等线" w:eastAsia="等线"/>
          <w:spacing w:val="-1"/>
          <w:sz w:val="24"/>
        </w:rPr>
        <w:t xml:space="preserve">管理如下图所示： </w:t>
      </w:r>
      <w:r>
        <w:rPr>
          <w:rFonts w:ascii="Times New Roman" w:eastAsia="Times New Roman"/>
          <w:sz w:val="24"/>
        </w:rPr>
        <w:t>9</w:t>
      </w:r>
      <w:r>
        <w:rPr>
          <w:rFonts w:ascii="等线" w:eastAsia="等线"/>
          <w:spacing w:val="-2"/>
          <w:sz w:val="24"/>
        </w:rPr>
        <w:t>、档案管理 系统实现电子档的自动归档、纸质归档清单的维护</w:t>
      </w:r>
    </w:p>
    <w:p>
      <w:pPr>
        <w:spacing w:before="0" w:line="354" w:lineRule="exact"/>
        <w:ind w:left="100" w:right="0" w:firstLine="0"/>
        <w:jc w:val="left"/>
        <w:rPr>
          <w:rFonts w:ascii="等线" w:eastAsia="等线"/>
          <w:sz w:val="24"/>
        </w:rPr>
      </w:pPr>
      <w:r>
        <w:rPr>
          <w:rFonts w:ascii="等线" w:eastAsia="等线"/>
          <w:spacing w:val="-2"/>
          <w:sz w:val="24"/>
        </w:rPr>
        <w:t>、档案统计报表自动生成及 打印。实现了档案的借阅处理、归还处理、续借处理</w:t>
      </w:r>
    </w:p>
    <w:p>
      <w:pPr>
        <w:spacing w:before="89" w:line="300" w:lineRule="auto"/>
        <w:ind w:left="100" w:right="1859" w:firstLine="0"/>
        <w:jc w:val="left"/>
        <w:rPr>
          <w:rFonts w:ascii="Times New Roman" w:eastAsia="Times New Roman"/>
          <w:sz w:val="24"/>
        </w:rPr>
      </w:pPr>
      <w:r>
        <w:rPr>
          <w:rFonts w:ascii="等线" w:eastAsia="等线"/>
          <w:spacing w:val="-3"/>
          <w:sz w:val="24"/>
        </w:rPr>
        <w:t xml:space="preserve">、借阅的到期提醒以及借阅 报表的生成。 </w:t>
      </w:r>
      <w:r>
        <w:rPr>
          <w:rFonts w:ascii="Times New Roman" w:eastAsia="Times New Roman"/>
          <w:sz w:val="24"/>
        </w:rPr>
        <w:t>10</w:t>
      </w:r>
      <w:r>
        <w:rPr>
          <w:rFonts w:ascii="等线" w:eastAsia="等线"/>
          <w:spacing w:val="-3"/>
          <w:sz w:val="24"/>
        </w:rPr>
        <w:t>、统计报表 主要包含每月任务的完成</w:t>
      </w:r>
      <w:r>
        <w:rPr>
          <w:rFonts w:ascii="等线" w:eastAsia="等线"/>
          <w:sz w:val="24"/>
        </w:rPr>
        <w:t xml:space="preserve">情况统计、未完成情况统计、下达任务统计以及合同 签订的统计、未签订合同统计、到款合同统计、未到款合同统计等。系统可自行 定义报表格式，并自动生成每月汇总台帐。 </w:t>
      </w:r>
      <w:r>
        <w:rPr>
          <w:rFonts w:ascii="Times New Roman" w:eastAsia="Times New Roman"/>
          <w:sz w:val="24"/>
        </w:rPr>
        <w:t>-6-</w:t>
      </w:r>
    </w:p>
    <w:p>
      <w:pPr>
        <w:spacing w:before="233" w:line="300" w:lineRule="auto"/>
        <w:ind w:left="100" w:right="1859" w:firstLine="48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系统可按照项目所属行业、业务承办部门进行分类统计，并以图形的方式显</w:t>
      </w:r>
      <w:r>
        <w:rPr>
          <w:rFonts w:ascii="等线" w:eastAsia="等线"/>
          <w:spacing w:val="-2"/>
          <w:sz w:val="24"/>
        </w:rPr>
        <w:t xml:space="preserve">示，统计数据直观、一目了然。 汇总表如下图所示： </w:t>
      </w:r>
      <w:r>
        <w:rPr>
          <w:rFonts w:ascii="Times New Roman" w:eastAsia="Times New Roman"/>
          <w:sz w:val="24"/>
        </w:rPr>
        <w:t>11</w:t>
      </w:r>
      <w:r>
        <w:rPr>
          <w:rFonts w:ascii="等线" w:eastAsia="等线"/>
          <w:spacing w:val="-3"/>
          <w:sz w:val="24"/>
        </w:rPr>
        <w:t>、项目网上报名 招标代理</w:t>
      </w:r>
    </w:p>
    <w:p>
      <w:pPr>
        <w:spacing w:after="0" w:line="300" w:lineRule="auto"/>
        <w:jc w:val="left"/>
        <w:rPr>
          <w:rFonts w:ascii="等线" w:eastAsia="等线"/>
          <w:sz w:val="24"/>
        </w:rPr>
        <w:sectPr>
          <w:pgSz w:w="12240" w:h="15840"/>
          <w:pgMar w:top="1440" w:right="0" w:bottom="280" w:left="1700" w:header="708" w:footer="708"/>
          <w:pgNumType w:start="9"/>
          <w:cols w:space="708"/>
        </w:sectPr>
      </w:pPr>
    </w:p>
    <w:p>
      <w:pPr>
        <w:spacing w:before="18" w:line="300" w:lineRule="auto"/>
        <w:ind w:left="100" w:right="1979" w:firstLine="0"/>
        <w:jc w:val="left"/>
        <w:rPr>
          <w:rFonts w:ascii="等线" w:eastAsia="等线"/>
          <w:sz w:val="24"/>
        </w:rPr>
      </w:pPr>
      <w:r>
        <w:rPr>
          <w:rFonts w:ascii="等线" w:eastAsia="等线"/>
          <w:spacing w:val="-1"/>
          <w:sz w:val="24"/>
        </w:rPr>
        <w:t>机构在系统中指定或者新建项目允许网上报名，设定网上报名的起 止时间、是否</w:t>
      </w:r>
      <w:r>
        <w:rPr>
          <w:rFonts w:ascii="等线" w:eastAsia="等线"/>
          <w:spacing w:val="-2"/>
          <w:sz w:val="24"/>
        </w:rPr>
        <w:t>收取标书费等，在上传公告、标书及其他相应的资料后，接受投标 单位网上报名</w:t>
      </w:r>
    </w:p>
    <w:p>
      <w:pPr>
        <w:spacing w:before="0" w:line="300" w:lineRule="auto"/>
        <w:ind w:left="100" w:right="1799" w:firstLine="0"/>
        <w:jc w:val="left"/>
        <w:rPr>
          <w:rFonts w:ascii="等线" w:eastAsia="等线"/>
          <w:sz w:val="24"/>
        </w:rPr>
      </w:pPr>
      <w:r>
        <w:rPr>
          <w:rFonts w:ascii="等线" w:eastAsia="等线"/>
          <w:sz w:val="24"/>
        </w:rPr>
        <w:t>。 投标单位选择可以网上报名的项目，根据报名条件判断是否报名，并根据项目</w:t>
      </w:r>
      <w:r>
        <w:rPr>
          <w:rFonts w:ascii="等线" w:eastAsia="等线"/>
          <w:spacing w:val="-2"/>
          <w:sz w:val="24"/>
        </w:rPr>
        <w:t>要求缴纳标书费用，经招标代理机构确认后可在系统中下载电子版本的招标文件，</w:t>
      </w:r>
      <w:r>
        <w:rPr>
          <w:rFonts w:ascii="等线" w:eastAsia="等线"/>
          <w:sz w:val="24"/>
        </w:rPr>
        <w:t>报名完成后可打印报名回执。 建设单位和招标代理机构可查看当前项目报名情况</w:t>
      </w:r>
    </w:p>
    <w:p>
      <w:pPr>
        <w:spacing w:before="0" w:line="300" w:lineRule="auto"/>
        <w:ind w:left="100" w:right="1919" w:firstLine="0"/>
        <w:jc w:val="left"/>
        <w:rPr>
          <w:rFonts w:ascii="Times New Roman" w:eastAsia="Times New Roman"/>
          <w:sz w:val="24"/>
        </w:rPr>
      </w:pPr>
      <w:r>
        <w:rPr>
          <w:rFonts w:ascii="等线" w:eastAsia="等线"/>
          <w:spacing w:val="-3"/>
          <w:sz w:val="24"/>
        </w:rPr>
        <w:t>，包括报名单位列表、报名 时间、费用缴纳情况、是否为正式中标人等。 下图为</w:t>
      </w:r>
      <w:r>
        <w:rPr>
          <w:rFonts w:ascii="等线" w:eastAsia="等线"/>
          <w:sz w:val="24"/>
        </w:rPr>
        <w:t xml:space="preserve">可接受网上报名的项目列表： </w:t>
      </w:r>
      <w:r>
        <w:rPr>
          <w:rFonts w:ascii="Times New Roman" w:eastAsia="Times New Roman"/>
          <w:sz w:val="24"/>
        </w:rPr>
        <w:t>-7-</w:t>
      </w:r>
    </w:p>
    <w:p>
      <w:pPr>
        <w:pStyle w:val="BodyText"/>
        <w:spacing w:before="10"/>
        <w:rPr>
          <w:rFonts w:ascii="Times New Roman"/>
          <w:sz w:val="26"/>
        </w:rPr>
      </w:pPr>
    </w:p>
    <w:p>
      <w:pPr>
        <w:pStyle w:val="BodyText"/>
        <w:ind w:left="100"/>
      </w:pPr>
      <w:r>
        <w:t>1</w:t>
      </w:r>
      <w:r>
        <w:rPr>
          <w:spacing w:val="-2"/>
        </w:rPr>
        <w:t>、标底价格的定义</w:t>
      </w:r>
    </w:p>
    <w:p>
      <w:pPr>
        <w:pStyle w:val="BodyText"/>
        <w:spacing w:before="190" w:line="350" w:lineRule="auto"/>
        <w:ind w:left="100" w:right="1799" w:firstLine="640"/>
        <w:jc w:val="both"/>
      </w:pPr>
      <w:hyperlink r:id="rId10">
        <w:r>
          <w:rPr>
            <w:spacing w:val="-2"/>
            <w:u w:val="single"/>
          </w:rPr>
          <w:t>标底</w:t>
        </w:r>
      </w:hyperlink>
      <w:r>
        <w:rPr>
          <w:spacing w:val="-2"/>
        </w:rPr>
        <w:t>是指招标人根据招标</w:t>
      </w:r>
      <w:hyperlink r:id="rId11">
        <w:r>
          <w:rPr>
            <w:spacing w:val="-2"/>
            <w:u w:val="single"/>
          </w:rPr>
          <w:t>项目</w:t>
        </w:r>
      </w:hyperlink>
      <w:r>
        <w:rPr>
          <w:spacing w:val="-2"/>
        </w:rPr>
        <w:t>的具体情况，编制的完成招</w:t>
      </w:r>
      <w:r>
        <w:rPr>
          <w:spacing w:val="-2"/>
        </w:rPr>
        <w:t>标项目所需的全部费用，是依据国家规定的计价依据和计价办</w:t>
      </w:r>
      <w:r>
        <w:rPr>
          <w:spacing w:val="-2"/>
        </w:rPr>
        <w:t>法计算出来的</w:t>
      </w:r>
      <w:hyperlink r:id="rId12">
        <w:r>
          <w:rPr>
            <w:spacing w:val="-2"/>
            <w:u w:val="single"/>
          </w:rPr>
          <w:t>工程造价</w:t>
        </w:r>
      </w:hyperlink>
      <w:r>
        <w:rPr>
          <w:spacing w:val="-2"/>
        </w:rPr>
        <w:t>，是招标人对建设工程的期望价格。标</w:t>
      </w:r>
      <w:r>
        <w:rPr>
          <w:spacing w:val="-2"/>
        </w:rPr>
        <w:t>底由</w:t>
      </w:r>
      <w:hyperlink r:id="rId13">
        <w:r>
          <w:rPr>
            <w:spacing w:val="-2"/>
            <w:u w:val="single"/>
          </w:rPr>
          <w:t>成本</w:t>
        </w:r>
      </w:hyperlink>
      <w:r>
        <w:rPr>
          <w:spacing w:val="-2"/>
        </w:rPr>
        <w:t>、</w:t>
      </w:r>
      <w:hyperlink r:id="rId14">
        <w:r>
          <w:rPr>
            <w:spacing w:val="-2"/>
            <w:u w:val="single"/>
          </w:rPr>
          <w:t>利润</w:t>
        </w:r>
      </w:hyperlink>
      <w:r>
        <w:rPr>
          <w:spacing w:val="-2"/>
        </w:rPr>
        <w:t>、</w:t>
      </w:r>
      <w:hyperlink r:id="rId15">
        <w:r>
          <w:rPr>
            <w:spacing w:val="-2"/>
            <w:u w:val="single"/>
          </w:rPr>
          <w:t>税金</w:t>
        </w:r>
      </w:hyperlink>
      <w:r>
        <w:rPr>
          <w:spacing w:val="-2"/>
        </w:rPr>
        <w:t>等组成，—般应控制在批准的总概算及</w:t>
      </w:r>
      <w:r>
        <w:rPr>
          <w:spacing w:val="-2"/>
        </w:rPr>
        <w:t>投资包干限额内。</w:t>
      </w:r>
    </w:p>
    <w:p>
      <w:pPr>
        <w:pStyle w:val="BodyText"/>
        <w:spacing w:before="7"/>
        <w:ind w:left="100"/>
      </w:pPr>
      <w:r>
        <w:t>2</w:t>
      </w:r>
      <w:r>
        <w:rPr>
          <w:spacing w:val="-2"/>
        </w:rPr>
        <w:t>、标书的定义</w:t>
      </w:r>
    </w:p>
    <w:p>
      <w:pPr>
        <w:pStyle w:val="BodyText"/>
        <w:spacing w:before="190" w:line="350" w:lineRule="auto"/>
        <w:ind w:left="100" w:right="1799" w:firstLine="640"/>
        <w:jc w:val="both"/>
      </w:pPr>
      <w:r>
        <w:rPr>
          <w:spacing w:val="-2"/>
        </w:rPr>
        <w:t>标书是指招标人向投标人提供的为进行投标工作而告知和</w:t>
      </w:r>
      <w:r>
        <w:rPr>
          <w:spacing w:val="-2"/>
        </w:rPr>
        <w:t>要求性的书面性材料。阐明需要采购货物或工程的性质．通报</w:t>
      </w:r>
      <w:r>
        <w:rPr>
          <w:spacing w:val="-2"/>
        </w:rPr>
        <w:t>招标程序将依据的规则和程序，告知订立合同的条件。</w:t>
      </w:r>
      <w:hyperlink r:id="rId16">
        <w:r>
          <w:rPr>
            <w:spacing w:val="-2"/>
            <w:u w:val="single"/>
          </w:rPr>
          <w:t>招标</w:t>
        </w:r>
      </w:hyperlink>
      <w:r>
        <w:rPr>
          <w:spacing w:val="-2"/>
        </w:rPr>
        <w:t>文</w:t>
      </w:r>
      <w:r>
        <w:rPr>
          <w:spacing w:val="-3"/>
        </w:rPr>
        <w:t>件应至少包括下列内容招标公告 (或投标邀请函) 投标人须知</w:t>
      </w:r>
      <w:r>
        <w:rPr>
          <w:spacing w:val="-2"/>
        </w:rPr>
        <w:t>招标项目的名称、人员要求/机械设备数量、技术参数、性能(</w:t>
      </w:r>
      <w:r>
        <w:rPr>
          <w:spacing w:val="-2"/>
        </w:rPr>
        <w:t>配置)要求；</w:t>
      </w:r>
      <w:hyperlink r:id="rId17">
        <w:r>
          <w:rPr>
            <w:spacing w:val="-2"/>
            <w:u w:val="single"/>
          </w:rPr>
          <w:t>投标报价</w:t>
        </w:r>
      </w:hyperlink>
      <w:r>
        <w:rPr>
          <w:spacing w:val="-2"/>
        </w:rPr>
        <w:t>的方式及计算方法：评标的标准和评标</w:t>
      </w:r>
      <w:r>
        <w:rPr>
          <w:spacing w:val="-2"/>
        </w:rPr>
        <w:t>的办法：开工、竣工或者提供服务的时间投标人应当提供的有</w:t>
      </w:r>
      <w:r>
        <w:t>关资格和资信证明文件；</w:t>
      </w:r>
      <w:hyperlink r:id="rId18">
        <w:r>
          <w:rPr>
            <w:u w:val="single"/>
          </w:rPr>
          <w:t>投标保证金</w:t>
        </w:r>
      </w:hyperlink>
      <w:r>
        <w:t>的要求</w:t>
      </w:r>
      <w:r>
        <w:rPr>
          <w:spacing w:val="76"/>
          <w:w w:val="150"/>
        </w:rPr>
        <w:t xml:space="preserve"> </w:t>
      </w:r>
      <w:r>
        <w:rPr>
          <w:spacing w:val="-2"/>
        </w:rPr>
        <w:t>提交投标文件的</w:t>
      </w:r>
    </w:p>
    <w:p>
      <w:pPr>
        <w:spacing w:after="0" w:line="350" w:lineRule="auto"/>
        <w:jc w:val="both"/>
        <w:sectPr>
          <w:pgSz w:w="12240" w:h="15840"/>
          <w:pgMar w:top="1500" w:right="0" w:bottom="280" w:left="1700" w:header="708" w:footer="708"/>
          <w:pgNumType w:start="10"/>
          <w:cols w:space="708"/>
        </w:sectPr>
      </w:pPr>
    </w:p>
    <w:p>
      <w:pPr>
        <w:pStyle w:val="BodyText"/>
        <w:spacing w:before="40" w:line="350" w:lineRule="auto"/>
        <w:ind w:left="100" w:right="1799"/>
      </w:pPr>
      <w:r>
        <w:rPr>
          <w:spacing w:val="-2"/>
        </w:rPr>
        <w:t>方式．地点和截止时间．</w:t>
      </w:r>
      <w:hyperlink r:id="rId19">
        <w:r>
          <w:rPr>
            <w:spacing w:val="-2"/>
            <w:u w:val="single"/>
          </w:rPr>
          <w:t>开标</w:t>
        </w:r>
      </w:hyperlink>
      <w:r>
        <w:rPr>
          <w:spacing w:val="-2"/>
        </w:rPr>
        <w:t>、评标、</w:t>
      </w:r>
      <w:hyperlink r:id="rId20">
        <w:r>
          <w:rPr>
            <w:spacing w:val="-2"/>
            <w:u w:val="single"/>
          </w:rPr>
          <w:t>定标</w:t>
        </w:r>
      </w:hyperlink>
      <w:r>
        <w:rPr>
          <w:spacing w:val="-2"/>
        </w:rPr>
        <w:t>的日程安排、</w:t>
      </w:r>
      <w:hyperlink r:id="rId21">
        <w:r>
          <w:rPr>
            <w:spacing w:val="-2"/>
            <w:u w:val="single"/>
          </w:rPr>
          <w:t>采购</w:t>
        </w:r>
      </w:hyperlink>
      <w:hyperlink r:id="rId21">
        <w:r>
          <w:rPr>
            <w:spacing w:val="-2"/>
            <w:u w:val="single"/>
          </w:rPr>
          <w:t>合同</w:t>
        </w:r>
      </w:hyperlink>
      <w:r>
        <w:rPr>
          <w:spacing w:val="-2"/>
        </w:rPr>
        <w:t>的基本条款及订立方式等。</w:t>
      </w:r>
    </w:p>
    <w:p>
      <w:pPr>
        <w:pStyle w:val="BodyText"/>
        <w:spacing w:before="3" w:line="350" w:lineRule="auto"/>
        <w:ind w:left="100" w:right="1799"/>
        <w:jc w:val="both"/>
      </w:pPr>
      <w:r>
        <w:rPr>
          <w:spacing w:val="-16"/>
        </w:rPr>
        <w:t xml:space="preserve">按照 </w:t>
      </w:r>
      <w:r>
        <w:rPr>
          <w:spacing w:val="-6"/>
        </w:rPr>
        <w:t>2003</w:t>
      </w:r>
      <w:r>
        <w:rPr>
          <w:spacing w:val="-23"/>
        </w:rPr>
        <w:t xml:space="preserve"> 年 </w:t>
      </w:r>
      <w:r>
        <w:rPr>
          <w:spacing w:val="-6"/>
        </w:rPr>
        <w:t>5</w:t>
      </w:r>
      <w:r>
        <w:rPr>
          <w:spacing w:val="-23"/>
        </w:rPr>
        <w:t xml:space="preserve"> 月 </w:t>
      </w:r>
      <w:r>
        <w:rPr>
          <w:spacing w:val="-6"/>
        </w:rPr>
        <w:t>1</w:t>
      </w:r>
      <w:r>
        <w:rPr>
          <w:spacing w:val="-12"/>
        </w:rPr>
        <w:t xml:space="preserve"> 日开始施行的《工程建设项目施工招标投</w:t>
      </w:r>
      <w:r>
        <w:rPr>
          <w:spacing w:val="-2"/>
        </w:rPr>
        <w:t>标办法》第二十四条之规定：招标人根据施工招标项目的特点</w:t>
      </w:r>
      <w:r>
        <w:rPr>
          <w:spacing w:val="-2"/>
        </w:rPr>
        <w:t>和需要编制招标文件。一般包括下列内容：</w:t>
      </w:r>
    </w:p>
    <w:p>
      <w:pPr>
        <w:pStyle w:val="BodyText"/>
        <w:spacing w:before="4" w:line="350" w:lineRule="auto"/>
        <w:ind w:left="740" w:right="7238"/>
      </w:pPr>
      <w:r>
        <w:rPr>
          <w:spacing w:val="-2"/>
        </w:rPr>
        <w:t>(一)投标邀请书； (二)投标人须知；</w:t>
      </w:r>
    </w:p>
    <w:p>
      <w:pPr>
        <w:pStyle w:val="BodyText"/>
        <w:spacing w:before="3" w:line="350" w:lineRule="auto"/>
        <w:ind w:left="740" w:right="6910"/>
      </w:pPr>
      <w:r>
        <w:rPr>
          <w:spacing w:val="-2"/>
        </w:rPr>
        <w:t xml:space="preserve">(三)合同主要条款； </w:t>
      </w:r>
      <w:r>
        <w:rPr>
          <w:spacing w:val="-1"/>
        </w:rPr>
        <w:t>(四)投标文件格式；</w:t>
      </w:r>
    </w:p>
    <w:p>
      <w:pPr>
        <w:pStyle w:val="BodyText"/>
        <w:spacing w:before="2" w:line="350" w:lineRule="auto"/>
        <w:ind w:left="740" w:right="2350"/>
      </w:pPr>
      <w:r>
        <w:rPr>
          <w:spacing w:val="-2"/>
        </w:rPr>
        <w:t>(五)采用工程量清单招标的，应当提供工程量清单； (六)技术条款；</w:t>
      </w:r>
    </w:p>
    <w:p>
      <w:pPr>
        <w:pStyle w:val="BodyText"/>
        <w:spacing w:before="3"/>
        <w:ind w:left="740"/>
      </w:pPr>
      <w:r>
        <w:rPr>
          <w:spacing w:val="-2"/>
        </w:rPr>
        <w:t>(七)设计图纸；</w:t>
      </w:r>
    </w:p>
    <w:p>
      <w:pPr>
        <w:pStyle w:val="BodyText"/>
        <w:spacing w:before="190" w:line="350" w:lineRule="auto"/>
        <w:ind w:left="740" w:right="6599"/>
      </w:pPr>
      <w:r>
        <w:rPr>
          <w:spacing w:val="-2"/>
        </w:rPr>
        <w:t>(八)评标标准和方法； (九)投标辅助材料。</w:t>
      </w:r>
    </w:p>
    <w:p>
      <w:pPr>
        <w:pStyle w:val="BodyText"/>
        <w:spacing w:before="3" w:line="350" w:lineRule="auto"/>
        <w:ind w:left="100" w:right="1799"/>
      </w:pPr>
      <w:r>
        <w:rPr>
          <w:spacing w:val="-2"/>
        </w:rPr>
        <w:t>招标人应当在招标文件中规定实质性要求和条件，并用醒目的</w:t>
      </w:r>
      <w:r>
        <w:rPr>
          <w:spacing w:val="-2"/>
        </w:rPr>
        <w:t>方式标明。</w:t>
      </w:r>
    </w:p>
    <w:p>
      <w:pPr>
        <w:pStyle w:val="BodyText"/>
        <w:spacing w:before="3"/>
        <w:ind w:left="100"/>
      </w:pPr>
      <w:r>
        <w:t>3</w:t>
      </w:r>
      <w:r>
        <w:rPr>
          <w:spacing w:val="-2"/>
        </w:rPr>
        <w:t>、标底的定义</w:t>
      </w:r>
    </w:p>
    <w:p>
      <w:pPr>
        <w:pStyle w:val="BodyText"/>
        <w:spacing w:before="190" w:line="350" w:lineRule="auto"/>
        <w:ind w:left="100" w:right="1799" w:firstLine="640"/>
        <w:jc w:val="both"/>
      </w:pPr>
      <w:r>
        <w:t>在建设工程</w:t>
      </w:r>
      <w:hyperlink r:id="rId22">
        <w:r>
          <w:rPr>
            <w:u w:val="single"/>
          </w:rPr>
          <w:t>招投标</w:t>
        </w:r>
      </w:hyperlink>
      <w:r>
        <w:rPr>
          <w:spacing w:val="-6"/>
        </w:rPr>
        <w:t>活动中, 标底的编制是工程招标中重要</w:t>
      </w:r>
      <w:r>
        <w:rPr>
          <w:spacing w:val="-3"/>
        </w:rPr>
        <w:t>的环节之一, 是</w:t>
      </w:r>
      <w:hyperlink r:id="rId23">
        <w:r>
          <w:rPr>
            <w:u w:val="single"/>
          </w:rPr>
          <w:t>评标</w:t>
        </w:r>
      </w:hyperlink>
      <w:r>
        <w:t>、</w:t>
      </w:r>
      <w:hyperlink r:id="rId20">
        <w:r>
          <w:rPr>
            <w:u w:val="single"/>
          </w:rPr>
          <w:t>定标</w:t>
        </w:r>
      </w:hyperlink>
      <w:r>
        <w:rPr>
          <w:spacing w:val="-3"/>
        </w:rPr>
        <w:t>的重要依据, 且工作时间紧、保密</w:t>
      </w:r>
      <w:r>
        <w:rPr>
          <w:spacing w:val="-6"/>
        </w:rPr>
        <w:t>性强, 是一项比较繁重的工作。标底的编制一般由招标单位委</w:t>
      </w:r>
      <w:r>
        <w:rPr>
          <w:spacing w:val="-1"/>
        </w:rPr>
        <w:t>托由建设行政主管部门批准具有与建设工程相应造价资质的中</w:t>
      </w:r>
    </w:p>
    <w:p>
      <w:pPr>
        <w:spacing w:after="0" w:line="350" w:lineRule="auto"/>
        <w:jc w:val="both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2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https://d.book118.com/335100011122011114</w:t>
        </w:r>
      </w:hyperlink>
    </w:p>
    <w:p>
      <w:pPr>
        <w:spacing w:after="0" w:line="350" w:lineRule="auto"/>
        <w:jc w:val="both"/>
      </w:pPr>
    </w:p>
    <w:sectPr>
      <w:pgSz w:w="12240" w:h="15840"/>
      <w:pgMar w:top="1560" w:right="0" w:bottom="280" w:left="1700" w:header="708" w:footer="708"/>
      <w:pgNumType w:start="1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等线">
    <w:altName w:val="等线"/>
    <w:charset w:val="86"/>
    <w:family w:val="auto"/>
    <w:pitch w:val="variable"/>
    <w:sig w:usb0="00000000" w:usb1="00000000" w:usb2="00000000" w:usb3="00000000" w:csb0="00040000" w:csb1="00000000"/>
  </w:font>
  <w:font w:name="楷体">
    <w:altName w:val="楷体"/>
    <w:charset w:val="86"/>
    <w:family w:val="modern"/>
    <w:pitch w:val="fixed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3A665E"/>
    <w:multiLevelType w:val="hybridMultilevel"/>
    <w:tmpl w:val="00000000"/>
    <w:lvl w:ilvl="0">
      <w:start w:val="1"/>
      <w:numFmt w:val="decimal"/>
      <w:lvlText w:val="（%1）"/>
      <w:lvlJc w:val="left"/>
      <w:pPr>
        <w:ind w:left="1541" w:hanging="801"/>
        <w:jc w:val="righ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440" w:hanging="8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340" w:hanging="8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240" w:hanging="8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140" w:hanging="8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040" w:hanging="8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940" w:hanging="8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840" w:hanging="8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740" w:hanging="801"/>
      </w:pPr>
      <w:rPr>
        <w:rFonts w:hint="default"/>
        <w:lang w:val="en-US" w:eastAsia="zh-CN" w:bidi="ar-SA"/>
      </w:rPr>
    </w:lvl>
  </w:abstractNum>
  <w:abstractNum w:abstractNumId="1">
    <w:nsid w:val="30BCE729"/>
    <w:multiLevelType w:val="hybridMultilevel"/>
    <w:tmpl w:val="00000000"/>
    <w:lvl w:ilvl="0">
      <w:start w:val="1"/>
      <w:numFmt w:val="decimal"/>
      <w:lvlText w:val="(%1)"/>
      <w:lvlJc w:val="left"/>
      <w:pPr>
        <w:ind w:left="100" w:hanging="48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44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88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32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76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20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64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08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52" w:hanging="481"/>
      </w:pPr>
      <w:rPr>
        <w:rFonts w:hint="default"/>
        <w:lang w:val="en-US" w:eastAsia="zh-CN" w:bidi="ar-SA"/>
      </w:rPr>
    </w:lvl>
  </w:abstractNum>
  <w:abstractNum w:abstractNumId="2">
    <w:nsid w:val="55773942"/>
    <w:multiLevelType w:val="hybridMultilevel"/>
    <w:tmpl w:val="00000000"/>
    <w:lvl w:ilvl="0">
      <w:start w:val="1"/>
      <w:numFmt w:val="decimal"/>
      <w:lvlText w:val="（%1）"/>
      <w:lvlJc w:val="left"/>
      <w:pPr>
        <w:ind w:left="1541" w:hanging="80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440" w:hanging="8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340" w:hanging="8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240" w:hanging="8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140" w:hanging="8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040" w:hanging="8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940" w:hanging="8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840" w:hanging="8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740" w:hanging="801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楷体" w:eastAsia="楷体" w:hAnsi="楷体" w:cs="楷体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楷体" w:eastAsia="楷体" w:hAnsi="楷体" w:cs="楷体"/>
      <w:sz w:val="32"/>
      <w:szCs w:val="32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541" w:hanging="801"/>
    </w:pPr>
    <w:rPr>
      <w:rFonts w:ascii="楷体" w:eastAsia="楷体" w:hAnsi="楷体" w:cs="楷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iki.mbalib.com/wiki/%E6%A0%87%E5%BA%95" TargetMode="External" /><Relationship Id="rId11" Type="http://schemas.openxmlformats.org/officeDocument/2006/relationships/hyperlink" Target="http://wiki.mbalib.com/wiki/%E9%A1%B9%E7%9B%AE" TargetMode="External" /><Relationship Id="rId12" Type="http://schemas.openxmlformats.org/officeDocument/2006/relationships/hyperlink" Target="http://wiki.mbalib.com/wiki/%E5%B7%A5%E7%A8%8B%E9%80%A0%E4%BB%B7" TargetMode="External" /><Relationship Id="rId13" Type="http://schemas.openxmlformats.org/officeDocument/2006/relationships/hyperlink" Target="http://wiki.mbalib.com/wiki/%E6%88%90%E6%9C%AC" TargetMode="External" /><Relationship Id="rId14" Type="http://schemas.openxmlformats.org/officeDocument/2006/relationships/hyperlink" Target="http://wiki.mbalib.com/wiki/%E5%88%A9%E6%B6%A6" TargetMode="External" /><Relationship Id="rId15" Type="http://schemas.openxmlformats.org/officeDocument/2006/relationships/hyperlink" Target="http://wiki.mbalib.com/wiki/%E7%A8%8E%E9%87%91" TargetMode="External" /><Relationship Id="rId16" Type="http://schemas.openxmlformats.org/officeDocument/2006/relationships/hyperlink" Target="http://wiki.mbalib.com/wiki/%E6%8B%9B%E6%A0%87" TargetMode="External" /><Relationship Id="rId17" Type="http://schemas.openxmlformats.org/officeDocument/2006/relationships/hyperlink" Target="http://wiki.mbalib.com/wiki/%E6%8A%95%E6%A0%87%E6%8A%A5%E4%BB%B7" TargetMode="External" /><Relationship Id="rId18" Type="http://schemas.openxmlformats.org/officeDocument/2006/relationships/hyperlink" Target="http://wiki.mbalib.com/wiki/%E6%8A%95%E6%A0%87%E4%BF%9D%E8%AF%81%E9%87%91" TargetMode="External" /><Relationship Id="rId19" Type="http://schemas.openxmlformats.org/officeDocument/2006/relationships/hyperlink" Target="http://wiki.mbalib.com/wiki/%E5%BC%80%E6%A0%87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iki.mbalib.com/wiki/%E5%AE%9A%E6%A0%87" TargetMode="External" /><Relationship Id="rId21" Type="http://schemas.openxmlformats.org/officeDocument/2006/relationships/hyperlink" Target="http://wiki.mbalib.com/wiki/%E9%87%87%E8%B4%AD%E5%90%88%E5%90%8C" TargetMode="External" /><Relationship Id="rId22" Type="http://schemas.openxmlformats.org/officeDocument/2006/relationships/hyperlink" Target="http://wiki.mbalib.com/wiki/%E6%8B%9B%E6%8A%95%E6%A0%87" TargetMode="External" /><Relationship Id="rId23" Type="http://schemas.openxmlformats.org/officeDocument/2006/relationships/hyperlink" Target="http://wiki.mbalib.com/wiki/%E8%AF%84%E6%A0%87" TargetMode="External" /><Relationship Id="rId24" Type="http://schemas.openxmlformats.org/officeDocument/2006/relationships/hyperlink" Target="https://d.book118.com/335100011122011114" TargetMode="Externa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2024-03-01T13:34:17Z</dcterms:created>
  <dcterms:modified xsi:type="dcterms:W3CDTF">2024-03-01T13:34:17Z</dcterms:modified>
</cp:coreProperties>
</file>