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2024年生物可降解支架行业分析报告及未来五到十年行业发展趋势报告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410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_Toc31410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811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_Toc18119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_Toc16969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2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_Toc27123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5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_Toc14355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4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0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_Toc12803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_Toc8493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8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_Toc7281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65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_Toc24652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_Toc1016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_Toc23213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80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7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_Toc28477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0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_Toc14806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_Toc12090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_Toc26675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7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4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_Toc18347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6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_Toc12669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87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_Toc10087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6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_Toc31867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2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_Toc9720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_Toc1984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5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_Toc32351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3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_Toc25231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5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_Toc18952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3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_Toc21237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_Toc18390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9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_Toc4393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84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_Toc30847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_Toc8898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66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_Toc31667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8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_Toc9782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7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8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_Toc31182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2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_Toc19325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66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_Toc23366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_Toc8665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94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_Toc7947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72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_Toc23720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_Toc19555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_Toc27369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5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_Toc7788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64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_Toc13646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94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_Toc21941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1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_Toc2111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0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384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_Toc13384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6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_Toc5467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3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_Toc18130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0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3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生物可降解支架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_Toc8834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3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_Toc22130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16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95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_Toc43</w:instrText>
        </w:r>
        <w:r>
          <w:instrText xml:space="preserve">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43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_Toc13143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38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_Toc3638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24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_Toc11424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42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_Toc10942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46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生物可降解支架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99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_Toc13899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72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_Toc20572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19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31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_Toc22031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https://d.book118.com/335131013134011033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35131013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