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钼项目规划设计方案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22" w:history="1">
        <w:r>
          <w:rPr>
            <w:rFonts w:ascii="仿宋" w:eastAsia="仿宋" w:hAnsi="仿宋" w:cs="仿宋" w:hint="eastAsia"/>
            <w:lang w:eastAsia="zh-CN"/>
          </w:rPr>
          <w:t>前言</w:t>
        </w:r>
        <w:r>
          <w:tab/>
        </w:r>
        <w:r>
          <w:fldChar w:fldCharType="begin"/>
        </w:r>
        <w:r>
          <w:instrText xml:space="preserve"> PAGEREF _Toc8722 \h </w:instrText>
        </w:r>
        <w:r>
          <w:fldChar w:fldCharType="separate"/>
        </w:r>
        <w:r>
          <w:t>3</w:t>
        </w:r>
        <w:r>
          <w:fldChar w:fldCharType="end"/>
        </w:r>
      </w:hyperlink>
    </w:p>
    <w:p>
      <w:pPr>
        <w:pStyle w:val="TOC1"/>
        <w:tabs>
          <w:tab w:val="right" w:leader="dot" w:pos="8306"/>
        </w:tabs>
      </w:pPr>
      <w:hyperlink w:anchor="_Toc5813" w:history="1">
        <w:r>
          <w:rPr>
            <w:rFonts w:ascii="仿宋" w:eastAsia="仿宋" w:hAnsi="仿宋" w:cs="仿宋" w:hint="eastAsia"/>
            <w:lang w:eastAsia="zh-CN"/>
          </w:rPr>
          <w:t>一、钼项目建设单位说明</w:t>
        </w:r>
        <w:r>
          <w:tab/>
        </w:r>
        <w:r>
          <w:fldChar w:fldCharType="begin"/>
        </w:r>
        <w:r>
          <w:instrText xml:space="preserve"> PAGEREF _Toc5813 \h </w:instrText>
        </w:r>
        <w:r>
          <w:fldChar w:fldCharType="separate"/>
        </w:r>
        <w:r>
          <w:t>3</w:t>
        </w:r>
        <w:r>
          <w:fldChar w:fldCharType="end"/>
        </w:r>
      </w:hyperlink>
    </w:p>
    <w:p>
      <w:pPr>
        <w:pStyle w:val="TOC2"/>
        <w:tabs>
          <w:tab w:val="right" w:leader="dot" w:pos="8306"/>
        </w:tabs>
      </w:pPr>
      <w:hyperlink w:anchor="_Toc18396" w:history="1">
        <w:r>
          <w:rPr>
            <w:rFonts w:ascii="仿宋" w:eastAsia="仿宋" w:hAnsi="仿宋" w:cs="仿宋" w:hint="eastAsia"/>
            <w:lang w:eastAsia="zh-CN"/>
          </w:rPr>
          <w:t>(一)、钼项目承办单位基本情况</w:t>
        </w:r>
        <w:r>
          <w:tab/>
        </w:r>
        <w:r>
          <w:fldChar w:fldCharType="begin"/>
        </w:r>
        <w:r>
          <w:instrText xml:space="preserve"> PAGEREF _Toc18396 \h </w:instrText>
        </w:r>
        <w:r>
          <w:fldChar w:fldCharType="separate"/>
        </w:r>
        <w:r>
          <w:t>3</w:t>
        </w:r>
        <w:r>
          <w:fldChar w:fldCharType="end"/>
        </w:r>
      </w:hyperlink>
    </w:p>
    <w:p>
      <w:pPr>
        <w:pStyle w:val="TOC2"/>
        <w:tabs>
          <w:tab w:val="right" w:leader="dot" w:pos="8306"/>
        </w:tabs>
      </w:pPr>
      <w:hyperlink w:anchor="_Toc8870" w:history="1">
        <w:r>
          <w:rPr>
            <w:rFonts w:ascii="仿宋" w:eastAsia="仿宋" w:hAnsi="仿宋" w:cs="仿宋" w:hint="eastAsia"/>
            <w:lang w:eastAsia="zh-CN"/>
          </w:rPr>
          <w:t>(二)、公司经济效益分析</w:t>
        </w:r>
        <w:r>
          <w:tab/>
        </w:r>
        <w:r>
          <w:fldChar w:fldCharType="begin"/>
        </w:r>
        <w:r>
          <w:instrText xml:space="preserve"> PAGEREF _Toc8870 \h </w:instrText>
        </w:r>
        <w:r>
          <w:fldChar w:fldCharType="separate"/>
        </w:r>
        <w:r>
          <w:t>4</w:t>
        </w:r>
        <w:r>
          <w:fldChar w:fldCharType="end"/>
        </w:r>
      </w:hyperlink>
    </w:p>
    <w:p>
      <w:pPr>
        <w:pStyle w:val="TOC1"/>
        <w:tabs>
          <w:tab w:val="right" w:leader="dot" w:pos="8306"/>
        </w:tabs>
      </w:pPr>
      <w:hyperlink w:anchor="_Toc13626" w:history="1">
        <w:r>
          <w:rPr>
            <w:rFonts w:ascii="仿宋" w:eastAsia="仿宋" w:hAnsi="仿宋" w:cs="仿宋" w:hint="eastAsia"/>
            <w:lang w:eastAsia="zh-CN"/>
          </w:rPr>
          <w:t>二、钼项目可持续发展</w:t>
        </w:r>
        <w:r>
          <w:tab/>
        </w:r>
        <w:r>
          <w:fldChar w:fldCharType="begin"/>
        </w:r>
        <w:r>
          <w:instrText xml:space="preserve"> PAGEREF _Toc13626 \h </w:instrText>
        </w:r>
        <w:r>
          <w:fldChar w:fldCharType="separate"/>
        </w:r>
        <w:r>
          <w:t>5</w:t>
        </w:r>
        <w:r>
          <w:fldChar w:fldCharType="end"/>
        </w:r>
      </w:hyperlink>
    </w:p>
    <w:p>
      <w:pPr>
        <w:pStyle w:val="TOC2"/>
        <w:tabs>
          <w:tab w:val="right" w:leader="dot" w:pos="8306"/>
        </w:tabs>
      </w:pPr>
      <w:hyperlink w:anchor="_Toc2971" w:history="1">
        <w:r>
          <w:rPr>
            <w:rFonts w:ascii="仿宋" w:eastAsia="仿宋" w:hAnsi="仿宋" w:cs="仿宋" w:hint="eastAsia"/>
            <w:lang w:eastAsia="zh-CN"/>
          </w:rPr>
          <w:t>(一)、可持续战略与实践</w:t>
        </w:r>
        <w:r>
          <w:tab/>
        </w:r>
        <w:r>
          <w:fldChar w:fldCharType="begin"/>
        </w:r>
        <w:r>
          <w:instrText xml:space="preserve"> PAGEREF _Toc2971 \h </w:instrText>
        </w:r>
        <w:r>
          <w:fldChar w:fldCharType="separate"/>
        </w:r>
        <w:r>
          <w:t>5</w:t>
        </w:r>
        <w:r>
          <w:fldChar w:fldCharType="end"/>
        </w:r>
      </w:hyperlink>
    </w:p>
    <w:p>
      <w:pPr>
        <w:pStyle w:val="TOC2"/>
        <w:tabs>
          <w:tab w:val="right" w:leader="dot" w:pos="8306"/>
        </w:tabs>
      </w:pPr>
      <w:hyperlink w:anchor="_Toc14672" w:history="1">
        <w:r>
          <w:rPr>
            <w:rFonts w:ascii="仿宋" w:eastAsia="仿宋" w:hAnsi="仿宋" w:cs="仿宋" w:hint="eastAsia"/>
            <w:lang w:eastAsia="zh-CN"/>
          </w:rPr>
          <w:t>(二)、环保与社会责任</w:t>
        </w:r>
        <w:r>
          <w:tab/>
        </w:r>
        <w:r>
          <w:fldChar w:fldCharType="begin"/>
        </w:r>
        <w:r>
          <w:instrText xml:space="preserve"> PAGEREF _Toc14672 \h </w:instrText>
        </w:r>
        <w:r>
          <w:fldChar w:fldCharType="separate"/>
        </w:r>
        <w:r>
          <w:t>5</w:t>
        </w:r>
        <w:r>
          <w:fldChar w:fldCharType="end"/>
        </w:r>
      </w:hyperlink>
    </w:p>
    <w:p>
      <w:pPr>
        <w:pStyle w:val="TOC1"/>
        <w:tabs>
          <w:tab w:val="right" w:leader="dot" w:pos="8306"/>
        </w:tabs>
      </w:pPr>
      <w:hyperlink w:anchor="_Toc19478" w:history="1">
        <w:r>
          <w:rPr>
            <w:rFonts w:ascii="仿宋" w:eastAsia="仿宋" w:hAnsi="仿宋" w:cs="仿宋" w:hint="eastAsia"/>
            <w:lang w:eastAsia="zh-CN"/>
          </w:rPr>
          <w:t>三、钼项目建设背景及必要性分析</w:t>
        </w:r>
        <w:r>
          <w:tab/>
        </w:r>
        <w:r>
          <w:fldChar w:fldCharType="begin"/>
        </w:r>
        <w:r>
          <w:instrText xml:space="preserve"> PAGEREF _Toc19478 \h </w:instrText>
        </w:r>
        <w:r>
          <w:fldChar w:fldCharType="separate"/>
        </w:r>
        <w:r>
          <w:t>6</w:t>
        </w:r>
        <w:r>
          <w:fldChar w:fldCharType="end"/>
        </w:r>
      </w:hyperlink>
    </w:p>
    <w:p>
      <w:pPr>
        <w:pStyle w:val="TOC2"/>
        <w:tabs>
          <w:tab w:val="right" w:leader="dot" w:pos="8306"/>
        </w:tabs>
      </w:pPr>
      <w:hyperlink w:anchor="_Toc29891" w:history="1">
        <w:r>
          <w:rPr>
            <w:rFonts w:ascii="仿宋" w:eastAsia="仿宋" w:hAnsi="仿宋" w:cs="仿宋" w:hint="eastAsia"/>
            <w:lang w:eastAsia="zh-CN"/>
          </w:rPr>
          <w:t>(一)、钼项目背景分析</w:t>
        </w:r>
        <w:r>
          <w:tab/>
        </w:r>
        <w:r>
          <w:fldChar w:fldCharType="begin"/>
        </w:r>
        <w:r>
          <w:instrText xml:space="preserve"> PAGEREF _Toc29891 \h </w:instrText>
        </w:r>
        <w:r>
          <w:fldChar w:fldCharType="separate"/>
        </w:r>
        <w:r>
          <w:t>6</w:t>
        </w:r>
        <w:r>
          <w:fldChar w:fldCharType="end"/>
        </w:r>
      </w:hyperlink>
    </w:p>
    <w:p>
      <w:pPr>
        <w:pStyle w:val="TOC2"/>
        <w:tabs>
          <w:tab w:val="right" w:leader="dot" w:pos="8306"/>
        </w:tabs>
      </w:pPr>
      <w:hyperlink w:anchor="_Toc31150" w:history="1">
        <w:r>
          <w:rPr>
            <w:rFonts w:ascii="仿宋" w:eastAsia="仿宋" w:hAnsi="仿宋" w:cs="仿宋" w:hint="eastAsia"/>
            <w:lang w:eastAsia="zh-CN"/>
          </w:rPr>
          <w:t>(二)、钼项目建设必要性分析</w:t>
        </w:r>
        <w:r>
          <w:tab/>
        </w:r>
        <w:r>
          <w:fldChar w:fldCharType="begin"/>
        </w:r>
        <w:r>
          <w:instrText xml:space="preserve"> PAGEREF _Toc31150 \h </w:instrText>
        </w:r>
        <w:r>
          <w:fldChar w:fldCharType="separate"/>
        </w:r>
        <w:r>
          <w:t>8</w:t>
        </w:r>
        <w:r>
          <w:fldChar w:fldCharType="end"/>
        </w:r>
      </w:hyperlink>
    </w:p>
    <w:p>
      <w:pPr>
        <w:pStyle w:val="TOC1"/>
        <w:tabs>
          <w:tab w:val="right" w:leader="dot" w:pos="8306"/>
        </w:tabs>
      </w:pPr>
      <w:hyperlink w:anchor="_Toc18506" w:history="1">
        <w:r>
          <w:rPr>
            <w:rFonts w:ascii="仿宋" w:eastAsia="仿宋" w:hAnsi="仿宋" w:cs="仿宋" w:hint="eastAsia"/>
            <w:lang w:eastAsia="zh-CN"/>
          </w:rPr>
          <w:t>四、钼项目文档管理</w:t>
        </w:r>
        <w:r>
          <w:tab/>
        </w:r>
        <w:r>
          <w:fldChar w:fldCharType="begin"/>
        </w:r>
        <w:r>
          <w:instrText xml:space="preserve"> PAGEREF _Toc18506 \h </w:instrText>
        </w:r>
        <w:r>
          <w:fldChar w:fldCharType="separate"/>
        </w:r>
        <w:r>
          <w:t>9</w:t>
        </w:r>
        <w:r>
          <w:fldChar w:fldCharType="end"/>
        </w:r>
      </w:hyperlink>
    </w:p>
    <w:p>
      <w:pPr>
        <w:pStyle w:val="TOC2"/>
        <w:tabs>
          <w:tab w:val="right" w:leader="dot" w:pos="8306"/>
        </w:tabs>
      </w:pPr>
      <w:hyperlink w:anchor="_Toc30157" w:history="1">
        <w:r>
          <w:rPr>
            <w:rFonts w:ascii="仿宋" w:eastAsia="仿宋" w:hAnsi="仿宋" w:cs="仿宋" w:hint="eastAsia"/>
            <w:lang w:eastAsia="zh-CN"/>
          </w:rPr>
          <w:t>(一)、文档编制与审查</w:t>
        </w:r>
        <w:r>
          <w:tab/>
        </w:r>
        <w:r>
          <w:fldChar w:fldCharType="begin"/>
        </w:r>
        <w:r>
          <w:instrText xml:space="preserve"> PAGEREF _Toc30157 \h </w:instrText>
        </w:r>
        <w:r>
          <w:fldChar w:fldCharType="separate"/>
        </w:r>
        <w:r>
          <w:t>9</w:t>
        </w:r>
        <w:r>
          <w:fldChar w:fldCharType="end"/>
        </w:r>
      </w:hyperlink>
    </w:p>
    <w:p>
      <w:pPr>
        <w:pStyle w:val="TOC2"/>
        <w:tabs>
          <w:tab w:val="right" w:leader="dot" w:pos="8306"/>
        </w:tabs>
      </w:pPr>
      <w:hyperlink w:anchor="_Toc19696" w:history="1">
        <w:r>
          <w:rPr>
            <w:rFonts w:ascii="仿宋" w:eastAsia="仿宋" w:hAnsi="仿宋" w:cs="仿宋" w:hint="eastAsia"/>
            <w:lang w:eastAsia="zh-CN"/>
          </w:rPr>
          <w:t>(二)、文档发布与分发</w:t>
        </w:r>
        <w:r>
          <w:tab/>
        </w:r>
        <w:r>
          <w:fldChar w:fldCharType="begin"/>
        </w:r>
        <w:r>
          <w:instrText xml:space="preserve"> PAGEREF _Toc19696 \h </w:instrText>
        </w:r>
        <w:r>
          <w:fldChar w:fldCharType="separate"/>
        </w:r>
        <w:r>
          <w:t>10</w:t>
        </w:r>
        <w:r>
          <w:fldChar w:fldCharType="end"/>
        </w:r>
      </w:hyperlink>
    </w:p>
    <w:p>
      <w:pPr>
        <w:pStyle w:val="TOC2"/>
        <w:tabs>
          <w:tab w:val="right" w:leader="dot" w:pos="8306"/>
        </w:tabs>
      </w:pPr>
      <w:hyperlink w:anchor="_Toc25976" w:history="1">
        <w:r>
          <w:rPr>
            <w:rFonts w:ascii="仿宋" w:eastAsia="仿宋" w:hAnsi="仿宋" w:cs="仿宋" w:hint="eastAsia"/>
            <w:lang w:eastAsia="zh-CN"/>
          </w:rPr>
          <w:t>(三)、文档存档与归档</w:t>
        </w:r>
        <w:r>
          <w:tab/>
        </w:r>
        <w:r>
          <w:fldChar w:fldCharType="begin"/>
        </w:r>
        <w:r>
          <w:instrText xml:space="preserve"> PAGEREF _Toc25976 \h </w:instrText>
        </w:r>
        <w:r>
          <w:fldChar w:fldCharType="separate"/>
        </w:r>
        <w:r>
          <w:t>11</w:t>
        </w:r>
        <w:r>
          <w:fldChar w:fldCharType="end"/>
        </w:r>
      </w:hyperlink>
    </w:p>
    <w:p>
      <w:pPr>
        <w:pStyle w:val="TOC1"/>
        <w:tabs>
          <w:tab w:val="right" w:leader="dot" w:pos="8306"/>
        </w:tabs>
      </w:pPr>
      <w:hyperlink w:anchor="_Toc19262" w:history="1">
        <w:r>
          <w:rPr>
            <w:rFonts w:ascii="仿宋" w:eastAsia="仿宋" w:hAnsi="仿宋" w:cs="仿宋" w:hint="eastAsia"/>
            <w:lang w:eastAsia="zh-CN"/>
          </w:rPr>
          <w:t>五、钼项目概论</w:t>
        </w:r>
        <w:r>
          <w:tab/>
        </w:r>
        <w:r>
          <w:fldChar w:fldCharType="begin"/>
        </w:r>
        <w:r>
          <w:instrText xml:space="preserve"> PAGEREF _Toc19262 \h </w:instrText>
        </w:r>
        <w:r>
          <w:fldChar w:fldCharType="separate"/>
        </w:r>
        <w:r>
          <w:t>12</w:t>
        </w:r>
        <w:r>
          <w:fldChar w:fldCharType="end"/>
        </w:r>
      </w:hyperlink>
    </w:p>
    <w:p>
      <w:pPr>
        <w:pStyle w:val="TOC2"/>
        <w:tabs>
          <w:tab w:val="right" w:leader="dot" w:pos="8306"/>
        </w:tabs>
      </w:pPr>
      <w:hyperlink w:anchor="_Toc12353" w:history="1">
        <w:r>
          <w:rPr>
            <w:rFonts w:ascii="仿宋" w:eastAsia="仿宋" w:hAnsi="仿宋" w:cs="仿宋" w:hint="eastAsia"/>
            <w:lang w:eastAsia="zh-CN"/>
          </w:rPr>
          <w:t>(一)、钼项目概况</w:t>
        </w:r>
        <w:r>
          <w:tab/>
        </w:r>
        <w:r>
          <w:fldChar w:fldCharType="begin"/>
        </w:r>
        <w:r>
          <w:instrText xml:space="preserve"> PAGEREF _Toc12353 \h </w:instrText>
        </w:r>
        <w:r>
          <w:fldChar w:fldCharType="separate"/>
        </w:r>
        <w:r>
          <w:t>12</w:t>
        </w:r>
        <w:r>
          <w:fldChar w:fldCharType="end"/>
        </w:r>
      </w:hyperlink>
    </w:p>
    <w:p>
      <w:pPr>
        <w:pStyle w:val="TOC2"/>
        <w:tabs>
          <w:tab w:val="right" w:leader="dot" w:pos="8306"/>
        </w:tabs>
      </w:pPr>
      <w:hyperlink w:anchor="_Toc4328" w:history="1">
        <w:r>
          <w:rPr>
            <w:rFonts w:ascii="仿宋" w:eastAsia="仿宋" w:hAnsi="仿宋" w:cs="仿宋" w:hint="eastAsia"/>
            <w:lang w:eastAsia="zh-CN"/>
          </w:rPr>
          <w:t>(二)、钼项目目标</w:t>
        </w:r>
        <w:r>
          <w:tab/>
        </w:r>
        <w:r>
          <w:fldChar w:fldCharType="begin"/>
        </w:r>
        <w:r>
          <w:instrText xml:space="preserve"> PAGEREF _Toc4328 \h </w:instrText>
        </w:r>
        <w:r>
          <w:fldChar w:fldCharType="separate"/>
        </w:r>
        <w:r>
          <w:t>14</w:t>
        </w:r>
        <w:r>
          <w:fldChar w:fldCharType="end"/>
        </w:r>
      </w:hyperlink>
    </w:p>
    <w:p>
      <w:pPr>
        <w:pStyle w:val="TOC2"/>
        <w:tabs>
          <w:tab w:val="right" w:leader="dot" w:pos="8306"/>
        </w:tabs>
      </w:pPr>
      <w:hyperlink w:anchor="_Toc1999" w:history="1">
        <w:r>
          <w:rPr>
            <w:rFonts w:ascii="仿宋" w:eastAsia="仿宋" w:hAnsi="仿宋" w:cs="仿宋" w:hint="eastAsia"/>
            <w:lang w:eastAsia="zh-CN"/>
          </w:rPr>
          <w:t>(三)、钼项目提出的理由</w:t>
        </w:r>
        <w:r>
          <w:tab/>
        </w:r>
        <w:r>
          <w:fldChar w:fldCharType="begin"/>
        </w:r>
        <w:r>
          <w:instrText xml:space="preserve"> PAGEREF _Toc1999 \h </w:instrText>
        </w:r>
        <w:r>
          <w:fldChar w:fldCharType="separate"/>
        </w:r>
        <w:r>
          <w:t>15</w:t>
        </w:r>
        <w:r>
          <w:fldChar w:fldCharType="end"/>
        </w:r>
      </w:hyperlink>
    </w:p>
    <w:p>
      <w:pPr>
        <w:pStyle w:val="TOC2"/>
        <w:tabs>
          <w:tab w:val="right" w:leader="dot" w:pos="8306"/>
        </w:tabs>
      </w:pPr>
      <w:hyperlink w:anchor="_Toc16565" w:history="1">
        <w:r>
          <w:rPr>
            <w:rFonts w:ascii="仿宋" w:eastAsia="仿宋" w:hAnsi="仿宋" w:cs="仿宋" w:hint="eastAsia"/>
            <w:lang w:eastAsia="zh-CN"/>
          </w:rPr>
          <w:t>(四)、钼项目意义</w:t>
        </w:r>
        <w:r>
          <w:tab/>
        </w:r>
        <w:r>
          <w:fldChar w:fldCharType="begin"/>
        </w:r>
        <w:r>
          <w:instrText xml:space="preserve"> PAGEREF _Toc16565 \h </w:instrText>
        </w:r>
        <w:r>
          <w:fldChar w:fldCharType="separate"/>
        </w:r>
        <w:r>
          <w:t>17</w:t>
        </w:r>
        <w:r>
          <w:fldChar w:fldCharType="end"/>
        </w:r>
      </w:hyperlink>
    </w:p>
    <w:p>
      <w:pPr>
        <w:pStyle w:val="TOC2"/>
        <w:tabs>
          <w:tab w:val="right" w:leader="dot" w:pos="8306"/>
        </w:tabs>
      </w:pPr>
      <w:hyperlink w:anchor="_Toc17570" w:history="1">
        <w:r>
          <w:rPr>
            <w:rFonts w:ascii="仿宋" w:eastAsia="仿宋" w:hAnsi="仿宋" w:cs="仿宋" w:hint="eastAsia"/>
            <w:lang w:eastAsia="zh-CN"/>
          </w:rPr>
          <w:t>(五)、钼项目背景</w:t>
        </w:r>
        <w:r>
          <w:tab/>
        </w:r>
        <w:r>
          <w:fldChar w:fldCharType="begin"/>
        </w:r>
        <w:r>
          <w:instrText xml:space="preserve"> PAGEREF _Toc17570 \h </w:instrText>
        </w:r>
        <w:r>
          <w:fldChar w:fldCharType="separate"/>
        </w:r>
        <w:r>
          <w:t>18</w:t>
        </w:r>
        <w:r>
          <w:fldChar w:fldCharType="end"/>
        </w:r>
      </w:hyperlink>
    </w:p>
    <w:p>
      <w:pPr>
        <w:pStyle w:val="TOC1"/>
        <w:tabs>
          <w:tab w:val="right" w:leader="dot" w:pos="8306"/>
        </w:tabs>
      </w:pPr>
      <w:hyperlink w:anchor="_Toc22191" w:history="1">
        <w:r>
          <w:rPr>
            <w:rFonts w:ascii="仿宋" w:eastAsia="仿宋" w:hAnsi="仿宋" w:cs="仿宋" w:hint="eastAsia"/>
            <w:lang w:eastAsia="zh-CN"/>
          </w:rPr>
          <w:t>六、钼项目土建工程</w:t>
        </w:r>
        <w:r>
          <w:tab/>
        </w:r>
        <w:r>
          <w:fldChar w:fldCharType="begin"/>
        </w:r>
        <w:r>
          <w:instrText xml:space="preserve"> PAGEREF _Toc22191 \h </w:instrText>
        </w:r>
        <w:r>
          <w:fldChar w:fldCharType="separate"/>
        </w:r>
        <w:r>
          <w:t>18</w:t>
        </w:r>
        <w:r>
          <w:fldChar w:fldCharType="end"/>
        </w:r>
      </w:hyperlink>
    </w:p>
    <w:p>
      <w:pPr>
        <w:pStyle w:val="TOC2"/>
        <w:tabs>
          <w:tab w:val="right" w:leader="dot" w:pos="8306"/>
        </w:tabs>
      </w:pPr>
      <w:hyperlink w:anchor="_Toc2556" w:history="1">
        <w:r>
          <w:rPr>
            <w:rFonts w:ascii="仿宋" w:eastAsia="仿宋" w:hAnsi="仿宋" w:cs="仿宋" w:hint="eastAsia"/>
            <w:lang w:eastAsia="zh-CN"/>
          </w:rPr>
          <w:t>(一)、建筑工程设计原则</w:t>
        </w:r>
        <w:r>
          <w:tab/>
        </w:r>
        <w:r>
          <w:fldChar w:fldCharType="begin"/>
        </w:r>
        <w:r>
          <w:instrText xml:space="preserve"> PAGEREF _Toc2556 \h </w:instrText>
        </w:r>
        <w:r>
          <w:fldChar w:fldCharType="separate"/>
        </w:r>
        <w:r>
          <w:t>18</w:t>
        </w:r>
        <w:r>
          <w:fldChar w:fldCharType="end"/>
        </w:r>
      </w:hyperlink>
    </w:p>
    <w:p>
      <w:pPr>
        <w:pStyle w:val="TOC2"/>
        <w:tabs>
          <w:tab w:val="right" w:leader="dot" w:pos="8306"/>
        </w:tabs>
      </w:pPr>
      <w:hyperlink w:anchor="_Toc10984" w:history="1">
        <w:r>
          <w:rPr>
            <w:rFonts w:ascii="仿宋" w:eastAsia="仿宋" w:hAnsi="仿宋" w:cs="仿宋" w:hint="eastAsia"/>
            <w:lang w:eastAsia="zh-CN"/>
          </w:rPr>
          <w:t>(二)、土建工程设计年限及安全等级</w:t>
        </w:r>
        <w:r>
          <w:tab/>
        </w:r>
        <w:r>
          <w:fldChar w:fldCharType="begin"/>
        </w:r>
        <w:r>
          <w:instrText xml:space="preserve"> PAGEREF _Toc10984 \h </w:instrText>
        </w:r>
        <w:r>
          <w:fldChar w:fldCharType="separate"/>
        </w:r>
        <w:r>
          <w:t>20</w:t>
        </w:r>
        <w:r>
          <w:fldChar w:fldCharType="end"/>
        </w:r>
      </w:hyperlink>
    </w:p>
    <w:p>
      <w:pPr>
        <w:pStyle w:val="TOC2"/>
        <w:tabs>
          <w:tab w:val="right" w:leader="dot" w:pos="8306"/>
        </w:tabs>
      </w:pPr>
      <w:hyperlink w:anchor="_Toc29210" w:history="1">
        <w:r>
          <w:rPr>
            <w:rFonts w:ascii="仿宋" w:eastAsia="仿宋" w:hAnsi="仿宋" w:cs="仿宋" w:hint="eastAsia"/>
            <w:lang w:eastAsia="zh-CN"/>
          </w:rPr>
          <w:t>(三)、建筑工程设计总体要求</w:t>
        </w:r>
        <w:r>
          <w:tab/>
        </w:r>
        <w:r>
          <w:fldChar w:fldCharType="begin"/>
        </w:r>
        <w:r>
          <w:instrText xml:space="preserve"> PAGEREF _Toc29210 \h </w:instrText>
        </w:r>
        <w:r>
          <w:fldChar w:fldCharType="separate"/>
        </w:r>
        <w:r>
          <w:t>21</w:t>
        </w:r>
        <w:r>
          <w:fldChar w:fldCharType="end"/>
        </w:r>
      </w:hyperlink>
    </w:p>
    <w:p>
      <w:pPr>
        <w:pStyle w:val="TOC2"/>
        <w:tabs>
          <w:tab w:val="right" w:leader="dot" w:pos="8306"/>
        </w:tabs>
      </w:pPr>
      <w:hyperlink w:anchor="_Toc20309" w:history="1">
        <w:r>
          <w:rPr>
            <w:rFonts w:ascii="仿宋" w:eastAsia="仿宋" w:hAnsi="仿宋" w:cs="仿宋" w:hint="eastAsia"/>
            <w:lang w:eastAsia="zh-CN"/>
          </w:rPr>
          <w:t>(四)、土建工程建设指标</w:t>
        </w:r>
        <w:r>
          <w:tab/>
        </w:r>
        <w:r>
          <w:fldChar w:fldCharType="begin"/>
        </w:r>
        <w:r>
          <w:instrText xml:space="preserve"> PAGEREF _Toc20309 \h </w:instrText>
        </w:r>
        <w:r>
          <w:fldChar w:fldCharType="separate"/>
        </w:r>
        <w:r>
          <w:t>21</w:t>
        </w:r>
        <w:r>
          <w:fldChar w:fldCharType="end"/>
        </w:r>
      </w:hyperlink>
    </w:p>
    <w:p>
      <w:pPr>
        <w:pStyle w:val="TOC1"/>
        <w:tabs>
          <w:tab w:val="right" w:leader="dot" w:pos="8306"/>
        </w:tabs>
      </w:pPr>
      <w:hyperlink w:anchor="_Toc19741" w:history="1">
        <w:r>
          <w:rPr>
            <w:rFonts w:ascii="仿宋" w:eastAsia="仿宋" w:hAnsi="仿宋" w:cs="仿宋" w:hint="eastAsia"/>
            <w:lang w:eastAsia="zh-CN"/>
          </w:rPr>
          <w:t>七、钼项目技术管理</w:t>
        </w:r>
        <w:r>
          <w:tab/>
        </w:r>
        <w:r>
          <w:fldChar w:fldCharType="begin"/>
        </w:r>
        <w:r>
          <w:instrText xml:space="preserve"> PAGEREF _Toc19741 \h </w:instrText>
        </w:r>
        <w:r>
          <w:fldChar w:fldCharType="separate"/>
        </w:r>
        <w:r>
          <w:t>22</w:t>
        </w:r>
        <w:r>
          <w:fldChar w:fldCharType="end"/>
        </w:r>
      </w:hyperlink>
    </w:p>
    <w:p>
      <w:pPr>
        <w:pStyle w:val="TOC2"/>
        <w:tabs>
          <w:tab w:val="right" w:leader="dot" w:pos="8306"/>
        </w:tabs>
      </w:pPr>
      <w:hyperlink w:anchor="_Toc18829" w:history="1">
        <w:r>
          <w:rPr>
            <w:rFonts w:ascii="仿宋" w:eastAsia="仿宋" w:hAnsi="仿宋" w:cs="仿宋" w:hint="eastAsia"/>
            <w:lang w:eastAsia="zh-CN"/>
          </w:rPr>
          <w:t>(一)、技术方案选用方向</w:t>
        </w:r>
        <w:r>
          <w:tab/>
        </w:r>
        <w:r>
          <w:fldChar w:fldCharType="begin"/>
        </w:r>
        <w:r>
          <w:instrText xml:space="preserve"> PAGEREF _Toc18829 \h </w:instrText>
        </w:r>
        <w:r>
          <w:fldChar w:fldCharType="separate"/>
        </w:r>
        <w:r>
          <w:t>22</w:t>
        </w:r>
        <w:r>
          <w:fldChar w:fldCharType="end"/>
        </w:r>
      </w:hyperlink>
    </w:p>
    <w:p>
      <w:pPr>
        <w:pStyle w:val="TOC2"/>
        <w:tabs>
          <w:tab w:val="right" w:leader="dot" w:pos="8306"/>
        </w:tabs>
      </w:pPr>
      <w:hyperlink w:anchor="_Toc4180" w:history="1">
        <w:r>
          <w:rPr>
            <w:rFonts w:ascii="仿宋" w:eastAsia="仿宋" w:hAnsi="仿宋" w:cs="仿宋" w:hint="eastAsia"/>
            <w:lang w:eastAsia="zh-CN"/>
          </w:rPr>
          <w:t>(二)、工艺技术方案选用原则</w:t>
        </w:r>
        <w:r>
          <w:tab/>
        </w:r>
        <w:r>
          <w:fldChar w:fldCharType="begin"/>
        </w:r>
        <w:r>
          <w:instrText xml:space="preserve"> PAGEREF _Toc4180 \h </w:instrText>
        </w:r>
        <w:r>
          <w:fldChar w:fldCharType="separate"/>
        </w:r>
        <w:r>
          <w:t>23</w:t>
        </w:r>
        <w:r>
          <w:fldChar w:fldCharType="end"/>
        </w:r>
      </w:hyperlink>
    </w:p>
    <w:p>
      <w:pPr>
        <w:pStyle w:val="TOC2"/>
        <w:tabs>
          <w:tab w:val="right" w:leader="dot" w:pos="8306"/>
        </w:tabs>
      </w:pPr>
      <w:hyperlink w:anchor="_Toc28525" w:history="1">
        <w:r>
          <w:rPr>
            <w:rFonts w:ascii="仿宋" w:eastAsia="仿宋" w:hAnsi="仿宋" w:cs="仿宋" w:hint="eastAsia"/>
            <w:lang w:eastAsia="zh-CN"/>
          </w:rPr>
          <w:t>(三)、工艺技术方案要求</w:t>
        </w:r>
        <w:r>
          <w:tab/>
        </w:r>
        <w:r>
          <w:fldChar w:fldCharType="begin"/>
        </w:r>
        <w:r>
          <w:instrText xml:space="preserve"> PAGEREF _Toc28525 \h </w:instrText>
        </w:r>
        <w:r>
          <w:fldChar w:fldCharType="separate"/>
        </w:r>
        <w:r>
          <w:t>25</w:t>
        </w:r>
        <w:r>
          <w:fldChar w:fldCharType="end"/>
        </w:r>
      </w:hyperlink>
    </w:p>
    <w:p>
      <w:pPr>
        <w:pStyle w:val="TOC1"/>
        <w:tabs>
          <w:tab w:val="right" w:leader="dot" w:pos="8306"/>
        </w:tabs>
      </w:pPr>
      <w:hyperlink w:anchor="_Toc16584" w:history="1">
        <w:r>
          <w:rPr>
            <w:rFonts w:ascii="仿宋" w:eastAsia="仿宋" w:hAnsi="仿宋" w:cs="仿宋" w:hint="eastAsia"/>
            <w:lang w:eastAsia="zh-CN"/>
          </w:rPr>
          <w:t>八、钼项目投资规划</w:t>
        </w:r>
        <w:r>
          <w:tab/>
        </w:r>
        <w:r>
          <w:fldChar w:fldCharType="begin"/>
        </w:r>
        <w:r>
          <w:instrText xml:space="preserve"> PAGEREF _Toc16584 \h </w:instrText>
        </w:r>
        <w:r>
          <w:fldChar w:fldCharType="separate"/>
        </w:r>
        <w:r>
          <w:t>28</w:t>
        </w:r>
        <w:r>
          <w:fldChar w:fldCharType="end"/>
        </w:r>
      </w:hyperlink>
    </w:p>
    <w:p>
      <w:pPr>
        <w:pStyle w:val="TOC2"/>
        <w:tabs>
          <w:tab w:val="right" w:leader="dot" w:pos="8306"/>
        </w:tabs>
      </w:pPr>
      <w:hyperlink w:anchor="_Toc9713" w:history="1">
        <w:r>
          <w:rPr>
            <w:rFonts w:ascii="仿宋" w:eastAsia="仿宋" w:hAnsi="仿宋" w:cs="仿宋" w:hint="eastAsia"/>
            <w:lang w:eastAsia="zh-CN"/>
          </w:rPr>
          <w:t>(一)、钼项目总投资估算</w:t>
        </w:r>
        <w:r>
          <w:tab/>
        </w:r>
        <w:r>
          <w:fldChar w:fldCharType="begin"/>
        </w:r>
        <w:r>
          <w:instrText xml:space="preserve"> PAGEREF _Toc9713 \h </w:instrText>
        </w:r>
        <w:r>
          <w:fldChar w:fldCharType="separate"/>
        </w:r>
        <w:r>
          <w:t>28</w:t>
        </w:r>
        <w:r>
          <w:fldChar w:fldCharType="end"/>
        </w:r>
      </w:hyperlink>
    </w:p>
    <w:p>
      <w:pPr>
        <w:pStyle w:val="TOC2"/>
        <w:tabs>
          <w:tab w:val="right" w:leader="dot" w:pos="8306"/>
        </w:tabs>
      </w:pPr>
      <w:hyperlink w:anchor="_Toc15163" w:history="1">
        <w:r>
          <w:rPr>
            <w:rFonts w:ascii="仿宋" w:eastAsia="仿宋" w:hAnsi="仿宋" w:cs="仿宋" w:hint="eastAsia"/>
            <w:lang w:eastAsia="zh-CN"/>
          </w:rPr>
          <w:t>(二)、资金筹措</w:t>
        </w:r>
        <w:r>
          <w:tab/>
        </w:r>
        <w:r>
          <w:fldChar w:fldCharType="begin"/>
        </w:r>
        <w:r>
          <w:instrText xml:space="preserve"> PAGEREF _Toc15163 \h </w:instrText>
        </w:r>
        <w:r>
          <w:fldChar w:fldCharType="separate"/>
        </w:r>
        <w:r>
          <w:t>29</w:t>
        </w:r>
        <w:r>
          <w:fldChar w:fldCharType="end"/>
        </w:r>
      </w:hyperlink>
    </w:p>
    <w:p>
      <w:pPr>
        <w:pStyle w:val="TOC1"/>
        <w:tabs>
          <w:tab w:val="right" w:leader="dot" w:pos="8306"/>
        </w:tabs>
      </w:pPr>
      <w:hyperlink w:anchor="_Toc31681" w:history="1">
        <w:r>
          <w:rPr>
            <w:rFonts w:ascii="仿宋" w:eastAsia="仿宋" w:hAnsi="仿宋" w:cs="仿宋" w:hint="eastAsia"/>
            <w:lang w:eastAsia="zh-CN"/>
          </w:rPr>
          <w:t>九、钼项目财务管理</w:t>
        </w:r>
        <w:r>
          <w:tab/>
        </w:r>
        <w:r>
          <w:fldChar w:fldCharType="begin"/>
        </w:r>
        <w:r>
          <w:instrText xml:space="preserve"> PAGEREF _Toc31681 \h </w:instrText>
        </w:r>
        <w:r>
          <w:fldChar w:fldCharType="separate"/>
        </w:r>
        <w:r>
          <w:t>29</w:t>
        </w:r>
        <w:r>
          <w:fldChar w:fldCharType="end"/>
        </w:r>
      </w:hyperlink>
    </w:p>
    <w:p>
      <w:pPr>
        <w:pStyle w:val="TOC2"/>
        <w:tabs>
          <w:tab w:val="right" w:leader="dot" w:pos="8306"/>
        </w:tabs>
      </w:pPr>
      <w:hyperlink w:anchor="_Toc3313" w:history="1">
        <w:r>
          <w:rPr>
            <w:rFonts w:ascii="仿宋" w:eastAsia="仿宋" w:hAnsi="仿宋" w:cs="仿宋" w:hint="eastAsia"/>
            <w:lang w:eastAsia="zh-CN"/>
          </w:rPr>
          <w:t>(一)、资金需求大</w:t>
        </w:r>
        <w:r>
          <w:tab/>
        </w:r>
        <w:r>
          <w:fldChar w:fldCharType="begin"/>
        </w:r>
        <w:r>
          <w:instrText xml:space="preserve"> PAGEREF _Toc3313 \h </w:instrText>
        </w:r>
        <w:r>
          <w:fldChar w:fldCharType="separate"/>
        </w:r>
        <w:r>
          <w:t>29</w:t>
        </w:r>
        <w:r>
          <w:fldChar w:fldCharType="end"/>
        </w:r>
      </w:hyperlink>
    </w:p>
    <w:p>
      <w:pPr>
        <w:pStyle w:val="TOC2"/>
        <w:tabs>
          <w:tab w:val="right" w:leader="dot" w:pos="8306"/>
        </w:tabs>
      </w:pPr>
      <w:hyperlink w:anchor="_Toc9543" w:history="1">
        <w:r>
          <w:rPr>
            <w:rFonts w:ascii="仿宋" w:eastAsia="仿宋" w:hAnsi="仿宋" w:cs="仿宋" w:hint="eastAsia"/>
            <w:lang w:eastAsia="zh-CN"/>
          </w:rPr>
          <w:t>(二)、研发周期长</w:t>
        </w:r>
        <w:r>
          <w:tab/>
        </w:r>
        <w:r>
          <w:fldChar w:fldCharType="begin"/>
        </w:r>
        <w:r>
          <w:instrText xml:space="preserve"> PAGEREF _Toc9543 \h </w:instrText>
        </w:r>
        <w:r>
          <w:fldChar w:fldCharType="separate"/>
        </w:r>
        <w:r>
          <w:t>30</w:t>
        </w:r>
        <w:r>
          <w:fldChar w:fldCharType="end"/>
        </w:r>
      </w:hyperlink>
    </w:p>
    <w:p>
      <w:pPr>
        <w:pStyle w:val="TOC2"/>
        <w:tabs>
          <w:tab w:val="right" w:leader="dot" w:pos="8306"/>
        </w:tabs>
      </w:pPr>
      <w:hyperlink w:anchor="_Toc27652" w:history="1">
        <w:r>
          <w:rPr>
            <w:rFonts w:ascii="仿宋" w:eastAsia="仿宋" w:hAnsi="仿宋" w:cs="仿宋" w:hint="eastAsia"/>
            <w:lang w:eastAsia="zh-CN"/>
          </w:rPr>
          <w:t>(三)、市场风险大</w:t>
        </w:r>
        <w:r>
          <w:tab/>
        </w:r>
        <w:r>
          <w:fldChar w:fldCharType="begin"/>
        </w:r>
        <w:r>
          <w:instrText xml:space="preserve"> PAGEREF _Toc27652 \h </w:instrText>
        </w:r>
        <w:r>
          <w:fldChar w:fldCharType="separate"/>
        </w:r>
        <w:r>
          <w:t>32</w:t>
        </w:r>
        <w:r>
          <w:fldChar w:fldCharType="end"/>
        </w:r>
      </w:hyperlink>
    </w:p>
    <w:p>
      <w:pPr>
        <w:pStyle w:val="TOC2"/>
        <w:tabs>
          <w:tab w:val="right" w:leader="dot" w:pos="8306"/>
        </w:tabs>
      </w:pPr>
      <w:hyperlink w:anchor="_Toc20036" w:history="1">
        <w:r>
          <w:rPr>
            <w:rFonts w:ascii="仿宋" w:eastAsia="仿宋" w:hAnsi="仿宋" w:cs="仿宋" w:hint="eastAsia"/>
            <w:lang w:eastAsia="zh-CN"/>
          </w:rPr>
          <w:t>(四)、利润率高</w:t>
        </w:r>
        <w:r>
          <w:tab/>
        </w:r>
        <w:r>
          <w:fldChar w:fldCharType="begin"/>
        </w:r>
        <w:r>
          <w:instrText xml:space="preserve"> PAGEREF _Toc20036 \h </w:instrText>
        </w:r>
        <w:r>
          <w:fldChar w:fldCharType="separate"/>
        </w:r>
        <w:r>
          <w:t>34</w:t>
        </w:r>
        <w:r>
          <w:fldChar w:fldCharType="end"/>
        </w:r>
      </w:hyperlink>
    </w:p>
    <w:p>
      <w:pPr>
        <w:pStyle w:val="TOC1"/>
        <w:tabs>
          <w:tab w:val="right" w:leader="dot" w:pos="8306"/>
        </w:tabs>
      </w:pPr>
      <w:hyperlink w:anchor="_Toc4878" w:history="1">
        <w:r>
          <w:rPr>
            <w:rFonts w:ascii="仿宋" w:eastAsia="仿宋" w:hAnsi="仿宋" w:cs="仿宋" w:hint="eastAsia"/>
            <w:lang w:eastAsia="zh-CN"/>
          </w:rPr>
          <w:t>十、钼项目环境影响分析</w:t>
        </w:r>
        <w:r>
          <w:tab/>
        </w:r>
        <w:r>
          <w:fldChar w:fldCharType="begin"/>
        </w:r>
        <w:r>
          <w:instrText xml:space="preserve"> PAGEREF _Toc4878 \h </w:instrText>
        </w:r>
        <w:r>
          <w:fldChar w:fldCharType="separate"/>
        </w:r>
        <w:r>
          <w:t>36</w:t>
        </w:r>
        <w:r>
          <w:fldChar w:fldCharType="end"/>
        </w:r>
      </w:hyperlink>
    </w:p>
    <w:p>
      <w:pPr>
        <w:pStyle w:val="TOC2"/>
        <w:tabs>
          <w:tab w:val="right" w:leader="dot" w:pos="8306"/>
        </w:tabs>
      </w:pPr>
      <w:hyperlink w:anchor="_Toc5439" w:history="1">
        <w:r>
          <w:rPr>
            <w:rFonts w:ascii="仿宋" w:eastAsia="仿宋" w:hAnsi="仿宋" w:cs="仿宋" w:hint="eastAsia"/>
            <w:lang w:eastAsia="zh-CN"/>
          </w:rPr>
          <w:t>(一)、建设区域环境质量现状</w:t>
        </w:r>
        <w:r>
          <w:tab/>
        </w:r>
        <w:r>
          <w:fldChar w:fldCharType="begin"/>
        </w:r>
        <w:r>
          <w:instrText xml:space="preserve"> PAGEREF _Toc5439 \h </w:instrText>
        </w:r>
        <w:r>
          <w:fldChar w:fldCharType="separate"/>
        </w:r>
        <w:r>
          <w:t>36</w:t>
        </w:r>
        <w:r>
          <w:fldChar w:fldCharType="end"/>
        </w:r>
      </w:hyperlink>
    </w:p>
    <w:p>
      <w:pPr>
        <w:pStyle w:val="TOC2"/>
        <w:tabs>
          <w:tab w:val="right" w:leader="dot" w:pos="8306"/>
        </w:tabs>
      </w:pPr>
      <w:hyperlink w:anchor="_Toc9070" w:history="1">
        <w:r>
          <w:rPr>
            <w:rFonts w:ascii="仿宋" w:eastAsia="仿宋" w:hAnsi="仿宋" w:cs="仿宋" w:hint="eastAsia"/>
            <w:lang w:eastAsia="zh-CN"/>
          </w:rPr>
          <w:t>(二)、建设期环境保护</w:t>
        </w:r>
        <w:r>
          <w:tab/>
        </w:r>
        <w:r>
          <w:fldChar w:fldCharType="begin"/>
        </w:r>
        <w:r>
          <w:instrText xml:space="preserve"> PAGEREF _Toc9070 \h </w:instrText>
        </w:r>
        <w:r>
          <w:fldChar w:fldCharType="separate"/>
        </w:r>
        <w:r>
          <w:t>37</w:t>
        </w:r>
        <w:r>
          <w:fldChar w:fldCharType="end"/>
        </w:r>
      </w:hyperlink>
    </w:p>
    <w:p>
      <w:pPr>
        <w:pStyle w:val="TOC2"/>
        <w:tabs>
          <w:tab w:val="right" w:leader="dot" w:pos="8306"/>
        </w:tabs>
      </w:pPr>
      <w:hyperlink w:anchor="_Toc26440" w:history="1">
        <w:r>
          <w:rPr>
            <w:rFonts w:ascii="仿宋" w:eastAsia="仿宋" w:hAnsi="仿宋" w:cs="仿宋" w:hint="eastAsia"/>
            <w:lang w:eastAsia="zh-CN"/>
          </w:rPr>
          <w:t>(三)、运营期环境保护</w:t>
        </w:r>
        <w:r>
          <w:tab/>
        </w:r>
        <w:r>
          <w:fldChar w:fldCharType="begin"/>
        </w:r>
        <w:r>
          <w:instrText xml:space="preserve"> PAGEREF _Toc26440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0" w:history="1">
        <w:r>
          <w:rPr>
            <w:rFonts w:ascii="仿宋" w:eastAsia="仿宋" w:hAnsi="仿宋" w:cs="仿宋" w:hint="eastAsia"/>
            <w:lang w:eastAsia="zh-CN"/>
          </w:rPr>
          <w:t>(四)、钼项目建设对区域经济的影响</w:t>
        </w:r>
        <w:r>
          <w:tab/>
        </w:r>
        <w:r>
          <w:fldChar w:fldCharType="begin"/>
        </w:r>
        <w:r>
          <w:instrText xml:space="preserve"> PAGEREF _Toc2680 \h </w:instrText>
        </w:r>
        <w:r>
          <w:fldChar w:fldCharType="separate"/>
        </w:r>
        <w:r>
          <w:t>40</w:t>
        </w:r>
        <w:r>
          <w:fldChar w:fldCharType="end"/>
        </w:r>
      </w:hyperlink>
    </w:p>
    <w:p>
      <w:pPr>
        <w:pStyle w:val="TOC2"/>
        <w:tabs>
          <w:tab w:val="right" w:leader="dot" w:pos="8306"/>
        </w:tabs>
      </w:pPr>
      <w:hyperlink w:anchor="_Toc26331" w:history="1">
        <w:r>
          <w:rPr>
            <w:rFonts w:ascii="仿宋" w:eastAsia="仿宋" w:hAnsi="仿宋" w:cs="仿宋" w:hint="eastAsia"/>
            <w:lang w:eastAsia="zh-CN"/>
          </w:rPr>
          <w:t>(五)、废弃物处理</w:t>
        </w:r>
        <w:r>
          <w:tab/>
        </w:r>
        <w:r>
          <w:fldChar w:fldCharType="begin"/>
        </w:r>
        <w:r>
          <w:instrText xml:space="preserve"> PAGEREF _Toc26331 \h </w:instrText>
        </w:r>
        <w:r>
          <w:fldChar w:fldCharType="separate"/>
        </w:r>
        <w:r>
          <w:t>42</w:t>
        </w:r>
        <w:r>
          <w:fldChar w:fldCharType="end"/>
        </w:r>
      </w:hyperlink>
    </w:p>
    <w:p>
      <w:pPr>
        <w:pStyle w:val="TOC2"/>
        <w:tabs>
          <w:tab w:val="right" w:leader="dot" w:pos="8306"/>
        </w:tabs>
      </w:pPr>
      <w:hyperlink w:anchor="_Toc2376" w:history="1">
        <w:r>
          <w:rPr>
            <w:rFonts w:ascii="仿宋" w:eastAsia="仿宋" w:hAnsi="仿宋" w:cs="仿宋" w:hint="eastAsia"/>
            <w:lang w:eastAsia="zh-CN"/>
          </w:rPr>
          <w:t>(六)、特殊环境影响分析</w:t>
        </w:r>
        <w:r>
          <w:tab/>
        </w:r>
        <w:r>
          <w:fldChar w:fldCharType="begin"/>
        </w:r>
        <w:r>
          <w:instrText xml:space="preserve"> PAGEREF _Toc2376 \h </w:instrText>
        </w:r>
        <w:r>
          <w:fldChar w:fldCharType="separate"/>
        </w:r>
        <w:r>
          <w:t>43</w:t>
        </w:r>
        <w:r>
          <w:fldChar w:fldCharType="end"/>
        </w:r>
      </w:hyperlink>
    </w:p>
    <w:p>
      <w:pPr>
        <w:pStyle w:val="TOC2"/>
        <w:tabs>
          <w:tab w:val="right" w:leader="dot" w:pos="8306"/>
        </w:tabs>
      </w:pPr>
      <w:hyperlink w:anchor="_Toc7921" w:history="1">
        <w:r>
          <w:rPr>
            <w:rFonts w:ascii="仿宋" w:eastAsia="仿宋" w:hAnsi="仿宋" w:cs="仿宋" w:hint="eastAsia"/>
            <w:lang w:eastAsia="zh-CN"/>
          </w:rPr>
          <w:t>(七)、清洁生产</w:t>
        </w:r>
        <w:r>
          <w:tab/>
        </w:r>
        <w:r>
          <w:fldChar w:fldCharType="begin"/>
        </w:r>
        <w:r>
          <w:instrText xml:space="preserve"> PAGEREF _Toc7921 \h </w:instrText>
        </w:r>
        <w:r>
          <w:fldChar w:fldCharType="separate"/>
        </w:r>
        <w:r>
          <w:t>44</w:t>
        </w:r>
        <w:r>
          <w:fldChar w:fldCharType="end"/>
        </w:r>
      </w:hyperlink>
    </w:p>
    <w:p>
      <w:pPr>
        <w:pStyle w:val="TOC2"/>
        <w:tabs>
          <w:tab w:val="right" w:leader="dot" w:pos="8306"/>
        </w:tabs>
      </w:pPr>
      <w:hyperlink w:anchor="_Toc15381" w:history="1">
        <w:r>
          <w:rPr>
            <w:rFonts w:ascii="仿宋" w:eastAsia="仿宋" w:hAnsi="仿宋" w:cs="仿宋" w:hint="eastAsia"/>
            <w:lang w:eastAsia="zh-CN"/>
          </w:rPr>
          <w:t>(八)、环境保护综合评价</w:t>
        </w:r>
        <w:r>
          <w:tab/>
        </w:r>
        <w:r>
          <w:fldChar w:fldCharType="begin"/>
        </w:r>
        <w:r>
          <w:instrText xml:space="preserve"> PAGEREF _Toc15381 \h </w:instrText>
        </w:r>
        <w:r>
          <w:fldChar w:fldCharType="separate"/>
        </w:r>
        <w:r>
          <w:t>45</w:t>
        </w:r>
        <w:r>
          <w:fldChar w:fldCharType="end"/>
        </w:r>
      </w:hyperlink>
    </w:p>
    <w:p>
      <w:pPr>
        <w:pStyle w:val="TOC1"/>
        <w:tabs>
          <w:tab w:val="right" w:leader="dot" w:pos="8306"/>
        </w:tabs>
      </w:pPr>
      <w:hyperlink w:anchor="_Toc2943" w:history="1">
        <w:r>
          <w:rPr>
            <w:rFonts w:ascii="仿宋" w:eastAsia="仿宋" w:hAnsi="仿宋" w:cs="仿宋" w:hint="eastAsia"/>
            <w:lang w:eastAsia="zh-CN"/>
          </w:rPr>
          <w:t>十一、钼项目人力资源管理</w:t>
        </w:r>
        <w:r>
          <w:tab/>
        </w:r>
        <w:r>
          <w:fldChar w:fldCharType="begin"/>
        </w:r>
        <w:r>
          <w:instrText xml:space="preserve"> PAGEREF _Toc2943 \h </w:instrText>
        </w:r>
        <w:r>
          <w:fldChar w:fldCharType="separate"/>
        </w:r>
        <w:r>
          <w:t>47</w:t>
        </w:r>
        <w:r>
          <w:fldChar w:fldCharType="end"/>
        </w:r>
      </w:hyperlink>
    </w:p>
    <w:p>
      <w:pPr>
        <w:pStyle w:val="TOC2"/>
        <w:tabs>
          <w:tab w:val="right" w:leader="dot" w:pos="8306"/>
        </w:tabs>
      </w:pPr>
      <w:hyperlink w:anchor="_Toc9524" w:history="1">
        <w:r>
          <w:rPr>
            <w:rFonts w:ascii="仿宋" w:eastAsia="仿宋" w:hAnsi="仿宋" w:cs="仿宋" w:hint="eastAsia"/>
            <w:lang w:eastAsia="zh-CN"/>
          </w:rPr>
          <w:t>(一)、建立健全的预算管理制度</w:t>
        </w:r>
        <w:r>
          <w:tab/>
        </w:r>
        <w:r>
          <w:fldChar w:fldCharType="begin"/>
        </w:r>
        <w:r>
          <w:instrText xml:space="preserve"> PAGEREF _Toc9524 \h </w:instrText>
        </w:r>
        <w:r>
          <w:fldChar w:fldCharType="separate"/>
        </w:r>
        <w:r>
          <w:t>47</w:t>
        </w:r>
        <w:r>
          <w:fldChar w:fldCharType="end"/>
        </w:r>
      </w:hyperlink>
    </w:p>
    <w:p>
      <w:pPr>
        <w:pStyle w:val="TOC2"/>
        <w:tabs>
          <w:tab w:val="right" w:leader="dot" w:pos="8306"/>
        </w:tabs>
      </w:pPr>
      <w:hyperlink w:anchor="_Toc2794" w:history="1">
        <w:r>
          <w:rPr>
            <w:rFonts w:ascii="仿宋" w:eastAsia="仿宋" w:hAnsi="仿宋" w:cs="仿宋" w:hint="eastAsia"/>
            <w:lang w:eastAsia="zh-CN"/>
          </w:rPr>
          <w:t>(二)、加强资金流动监控</w:t>
        </w:r>
        <w:r>
          <w:tab/>
        </w:r>
        <w:r>
          <w:fldChar w:fldCharType="begin"/>
        </w:r>
        <w:r>
          <w:instrText xml:space="preserve"> PAGEREF _Toc2794 \h </w:instrText>
        </w:r>
        <w:r>
          <w:fldChar w:fldCharType="separate"/>
        </w:r>
        <w:r>
          <w:t>48</w:t>
        </w:r>
        <w:r>
          <w:fldChar w:fldCharType="end"/>
        </w:r>
      </w:hyperlink>
    </w:p>
    <w:p>
      <w:pPr>
        <w:pStyle w:val="TOC2"/>
        <w:tabs>
          <w:tab w:val="right" w:leader="dot" w:pos="8306"/>
        </w:tabs>
      </w:pPr>
      <w:hyperlink w:anchor="_Toc8500" w:history="1">
        <w:r>
          <w:rPr>
            <w:rFonts w:ascii="仿宋" w:eastAsia="仿宋" w:hAnsi="仿宋" w:cs="仿宋" w:hint="eastAsia"/>
            <w:lang w:eastAsia="zh-CN"/>
          </w:rPr>
          <w:t>(三)、制定完善的风险控制机制</w:t>
        </w:r>
        <w:r>
          <w:tab/>
        </w:r>
        <w:r>
          <w:fldChar w:fldCharType="begin"/>
        </w:r>
        <w:r>
          <w:instrText xml:space="preserve"> PAGEREF _Toc8500 \h </w:instrText>
        </w:r>
        <w:r>
          <w:fldChar w:fldCharType="separate"/>
        </w:r>
        <w:r>
          <w:t>49</w:t>
        </w:r>
        <w:r>
          <w:fldChar w:fldCharType="end"/>
        </w:r>
      </w:hyperlink>
    </w:p>
    <w:p>
      <w:pPr>
        <w:pStyle w:val="TOC2"/>
        <w:tabs>
          <w:tab w:val="right" w:leader="dot" w:pos="8306"/>
        </w:tabs>
      </w:pPr>
      <w:hyperlink w:anchor="_Toc10311" w:history="1">
        <w:r>
          <w:rPr>
            <w:rFonts w:ascii="仿宋" w:eastAsia="仿宋" w:hAnsi="仿宋" w:cs="仿宋" w:hint="eastAsia"/>
            <w:lang w:eastAsia="zh-CN"/>
          </w:rPr>
          <w:t>(四)、优化成本管理</w:t>
        </w:r>
        <w:r>
          <w:tab/>
        </w:r>
        <w:r>
          <w:fldChar w:fldCharType="begin"/>
        </w:r>
        <w:r>
          <w:instrText xml:space="preserve"> PAGEREF _Toc10311 \h </w:instrText>
        </w:r>
        <w:r>
          <w:fldChar w:fldCharType="separate"/>
        </w:r>
        <w:r>
          <w:t>50</w:t>
        </w:r>
        <w:r>
          <w:fldChar w:fldCharType="end"/>
        </w:r>
      </w:hyperlink>
    </w:p>
    <w:p>
      <w:pPr>
        <w:pStyle w:val="TOC1"/>
        <w:tabs>
          <w:tab w:val="right" w:leader="dot" w:pos="8306"/>
        </w:tabs>
      </w:pPr>
      <w:hyperlink w:anchor="_Toc5292" w:history="1">
        <w:r>
          <w:rPr>
            <w:rFonts w:ascii="仿宋" w:eastAsia="仿宋" w:hAnsi="仿宋" w:cs="仿宋" w:hint="eastAsia"/>
            <w:lang w:eastAsia="zh-CN"/>
          </w:rPr>
          <w:t>十二、钼项目计划安排</w:t>
        </w:r>
        <w:r>
          <w:tab/>
        </w:r>
        <w:r>
          <w:fldChar w:fldCharType="begin"/>
        </w:r>
        <w:r>
          <w:instrText xml:space="preserve"> PAGEREF _Toc5292 \h </w:instrText>
        </w:r>
        <w:r>
          <w:fldChar w:fldCharType="separate"/>
        </w:r>
        <w:r>
          <w:t>52</w:t>
        </w:r>
        <w:r>
          <w:fldChar w:fldCharType="end"/>
        </w:r>
      </w:hyperlink>
    </w:p>
    <w:p>
      <w:pPr>
        <w:pStyle w:val="TOC2"/>
        <w:tabs>
          <w:tab w:val="right" w:leader="dot" w:pos="8306"/>
        </w:tabs>
      </w:pPr>
      <w:hyperlink w:anchor="_Toc27734" w:history="1">
        <w:r>
          <w:rPr>
            <w:rFonts w:ascii="仿宋" w:eastAsia="仿宋" w:hAnsi="仿宋" w:cs="仿宋" w:hint="eastAsia"/>
            <w:lang w:eastAsia="zh-CN"/>
          </w:rPr>
          <w:t>(一)、建设周期</w:t>
        </w:r>
        <w:r>
          <w:tab/>
        </w:r>
        <w:r>
          <w:fldChar w:fldCharType="begin"/>
        </w:r>
        <w:r>
          <w:instrText xml:space="preserve"> PAGEREF _Toc27734 \h </w:instrText>
        </w:r>
        <w:r>
          <w:fldChar w:fldCharType="separate"/>
        </w:r>
        <w:r>
          <w:t>52</w:t>
        </w:r>
        <w:r>
          <w:fldChar w:fldCharType="end"/>
        </w:r>
      </w:hyperlink>
    </w:p>
    <w:p>
      <w:pPr>
        <w:pStyle w:val="TOC2"/>
        <w:tabs>
          <w:tab w:val="right" w:leader="dot" w:pos="8306"/>
        </w:tabs>
      </w:pPr>
      <w:hyperlink w:anchor="_Toc27064" w:history="1">
        <w:r>
          <w:rPr>
            <w:rFonts w:ascii="仿宋" w:eastAsia="仿宋" w:hAnsi="仿宋" w:cs="仿宋" w:hint="eastAsia"/>
            <w:lang w:eastAsia="zh-CN"/>
          </w:rPr>
          <w:t>(二)、建设进度</w:t>
        </w:r>
        <w:r>
          <w:tab/>
        </w:r>
        <w:r>
          <w:fldChar w:fldCharType="begin"/>
        </w:r>
        <w:r>
          <w:instrText xml:space="preserve"> PAGEREF _Toc27064 \h </w:instrText>
        </w:r>
        <w:r>
          <w:fldChar w:fldCharType="separate"/>
        </w:r>
        <w:r>
          <w:t>52</w:t>
        </w:r>
        <w:r>
          <w:fldChar w:fldCharType="end"/>
        </w:r>
      </w:hyperlink>
    </w:p>
    <w:p>
      <w:pPr>
        <w:pStyle w:val="TOC2"/>
        <w:tabs>
          <w:tab w:val="right" w:leader="dot" w:pos="8306"/>
        </w:tabs>
      </w:pPr>
      <w:hyperlink w:anchor="_Toc5020" w:history="1">
        <w:r>
          <w:rPr>
            <w:rFonts w:ascii="仿宋" w:eastAsia="仿宋" w:hAnsi="仿宋" w:cs="仿宋" w:hint="eastAsia"/>
            <w:lang w:eastAsia="zh-CN"/>
          </w:rPr>
          <w:t>(三)、进度安排注意事项</w:t>
        </w:r>
        <w:r>
          <w:tab/>
        </w:r>
        <w:r>
          <w:fldChar w:fldCharType="begin"/>
        </w:r>
        <w:r>
          <w:instrText xml:space="preserve"> PAGEREF _Toc5020 \h </w:instrText>
        </w:r>
        <w:r>
          <w:fldChar w:fldCharType="separate"/>
        </w:r>
        <w:r>
          <w:t>53</w:t>
        </w:r>
        <w:r>
          <w:fldChar w:fldCharType="end"/>
        </w:r>
      </w:hyperlink>
    </w:p>
    <w:p>
      <w:pPr>
        <w:pStyle w:val="TOC2"/>
        <w:tabs>
          <w:tab w:val="right" w:leader="dot" w:pos="8306"/>
        </w:tabs>
      </w:pPr>
      <w:hyperlink w:anchor="_Toc25154" w:history="1">
        <w:r>
          <w:rPr>
            <w:rFonts w:ascii="仿宋" w:eastAsia="仿宋" w:hAnsi="仿宋" w:cs="仿宋" w:hint="eastAsia"/>
            <w:lang w:eastAsia="zh-CN"/>
          </w:rPr>
          <w:t>(四)、人力资源配置</w:t>
        </w:r>
        <w:r>
          <w:tab/>
        </w:r>
        <w:r>
          <w:fldChar w:fldCharType="begin"/>
        </w:r>
        <w:r>
          <w:instrText xml:space="preserve"> PAGEREF _Toc25154 \h </w:instrText>
        </w:r>
        <w:r>
          <w:fldChar w:fldCharType="separate"/>
        </w:r>
        <w:r>
          <w:t>55</w:t>
        </w:r>
        <w:r>
          <w:fldChar w:fldCharType="end"/>
        </w:r>
      </w:hyperlink>
    </w:p>
    <w:p>
      <w:pPr>
        <w:pStyle w:val="TOC1"/>
        <w:tabs>
          <w:tab w:val="right" w:leader="dot" w:pos="8306"/>
        </w:tabs>
      </w:pPr>
      <w:hyperlink w:anchor="_Toc14858" w:history="1">
        <w:r>
          <w:rPr>
            <w:rFonts w:ascii="仿宋" w:eastAsia="仿宋" w:hAnsi="仿宋" w:cs="仿宋" w:hint="eastAsia"/>
            <w:lang w:eastAsia="zh-CN"/>
          </w:rPr>
          <w:t>十三、钼项目实施保障措施</w:t>
        </w:r>
        <w:r>
          <w:tab/>
        </w:r>
        <w:r>
          <w:fldChar w:fldCharType="begin"/>
        </w:r>
        <w:r>
          <w:instrText xml:space="preserve"> PAGEREF _Toc14858 \h </w:instrText>
        </w:r>
        <w:r>
          <w:fldChar w:fldCharType="separate"/>
        </w:r>
        <w:r>
          <w:t>56</w:t>
        </w:r>
        <w:r>
          <w:fldChar w:fldCharType="end"/>
        </w:r>
      </w:hyperlink>
    </w:p>
    <w:p>
      <w:pPr>
        <w:pStyle w:val="TOC2"/>
        <w:tabs>
          <w:tab w:val="right" w:leader="dot" w:pos="8306"/>
        </w:tabs>
      </w:pPr>
      <w:hyperlink w:anchor="_Toc11641" w:history="1">
        <w:r>
          <w:rPr>
            <w:rFonts w:ascii="仿宋" w:eastAsia="仿宋" w:hAnsi="仿宋" w:cs="仿宋" w:hint="eastAsia"/>
            <w:lang w:eastAsia="zh-CN"/>
          </w:rPr>
          <w:t>(一)、钼项目实施保障机制</w:t>
        </w:r>
        <w:r>
          <w:tab/>
        </w:r>
        <w:r>
          <w:fldChar w:fldCharType="begin"/>
        </w:r>
        <w:r>
          <w:instrText xml:space="preserve"> PAGEREF _Toc11641 \h </w:instrText>
        </w:r>
        <w:r>
          <w:fldChar w:fldCharType="separate"/>
        </w:r>
        <w:r>
          <w:t>56</w:t>
        </w:r>
        <w:r>
          <w:fldChar w:fldCharType="end"/>
        </w:r>
      </w:hyperlink>
    </w:p>
    <w:p>
      <w:pPr>
        <w:pStyle w:val="TOC2"/>
        <w:tabs>
          <w:tab w:val="right" w:leader="dot" w:pos="8306"/>
        </w:tabs>
      </w:pPr>
      <w:hyperlink w:anchor="_Toc20746" w:history="1">
        <w:r>
          <w:rPr>
            <w:rFonts w:ascii="仿宋" w:eastAsia="仿宋" w:hAnsi="仿宋" w:cs="仿宋" w:hint="eastAsia"/>
            <w:lang w:eastAsia="zh-CN"/>
          </w:rPr>
          <w:t>(二)、钼项目法律合规要求</w:t>
        </w:r>
        <w:r>
          <w:tab/>
        </w:r>
        <w:r>
          <w:fldChar w:fldCharType="begin"/>
        </w:r>
        <w:r>
          <w:instrText xml:space="preserve"> PAGEREF _Toc20746 \h </w:instrText>
        </w:r>
        <w:r>
          <w:fldChar w:fldCharType="separate"/>
        </w:r>
        <w:r>
          <w:t>59</w:t>
        </w:r>
        <w:r>
          <w:fldChar w:fldCharType="end"/>
        </w:r>
      </w:hyperlink>
    </w:p>
    <w:p>
      <w:pPr>
        <w:pStyle w:val="TOC2"/>
        <w:tabs>
          <w:tab w:val="right" w:leader="dot" w:pos="8306"/>
        </w:tabs>
      </w:pPr>
      <w:hyperlink w:anchor="_Toc25132" w:history="1">
        <w:r>
          <w:rPr>
            <w:rFonts w:ascii="仿宋" w:eastAsia="仿宋" w:hAnsi="仿宋" w:cs="仿宋" w:hint="eastAsia"/>
            <w:lang w:eastAsia="zh-CN"/>
          </w:rPr>
          <w:t>(三)、钼项目合同管理与法律事务</w:t>
        </w:r>
        <w:r>
          <w:tab/>
        </w:r>
        <w:r>
          <w:fldChar w:fldCharType="begin"/>
        </w:r>
        <w:r>
          <w:instrText xml:space="preserve"> PAGEREF _Toc25132 \h </w:instrText>
        </w:r>
        <w:r>
          <w:fldChar w:fldCharType="separate"/>
        </w:r>
        <w:r>
          <w:t>62</w:t>
        </w:r>
        <w:r>
          <w:fldChar w:fldCharType="end"/>
        </w:r>
      </w:hyperlink>
    </w:p>
    <w:p>
      <w:pPr>
        <w:pStyle w:val="TOC2"/>
        <w:tabs>
          <w:tab w:val="right" w:leader="dot" w:pos="8306"/>
        </w:tabs>
      </w:pPr>
      <w:hyperlink w:anchor="_Toc6905" w:history="1">
        <w:r>
          <w:rPr>
            <w:rFonts w:ascii="仿宋" w:eastAsia="仿宋" w:hAnsi="仿宋" w:cs="仿宋" w:hint="eastAsia"/>
            <w:lang w:eastAsia="zh-CN"/>
          </w:rPr>
          <w:t>(四)、钼项目知识产权保护策略</w:t>
        </w:r>
        <w:r>
          <w:tab/>
        </w:r>
        <w:r>
          <w:fldChar w:fldCharType="begin"/>
        </w:r>
        <w:r>
          <w:instrText xml:space="preserve"> PAGEREF _Toc6905 \h </w:instrText>
        </w:r>
        <w:r>
          <w:fldChar w:fldCharType="separate"/>
        </w:r>
        <w:r>
          <w:t>69</w:t>
        </w:r>
        <w:r>
          <w:fldChar w:fldCharType="end"/>
        </w:r>
      </w:hyperlink>
    </w:p>
    <w:p>
      <w:pPr>
        <w:pStyle w:val="TOC1"/>
        <w:tabs>
          <w:tab w:val="right" w:leader="dot" w:pos="8306"/>
        </w:tabs>
      </w:pPr>
      <w:hyperlink w:anchor="_Toc19687" w:history="1">
        <w:r>
          <w:rPr>
            <w:rFonts w:ascii="仿宋" w:eastAsia="仿宋" w:hAnsi="仿宋" w:cs="仿宋" w:hint="eastAsia"/>
            <w:lang w:eastAsia="zh-CN"/>
          </w:rPr>
          <w:t>十四、营销与推广策略</w:t>
        </w:r>
        <w:r>
          <w:tab/>
        </w:r>
        <w:r>
          <w:fldChar w:fldCharType="begin"/>
        </w:r>
        <w:r>
          <w:instrText xml:space="preserve"> PAGEREF _Toc19687 \h </w:instrText>
        </w:r>
        <w:r>
          <w:fldChar w:fldCharType="separate"/>
        </w:r>
        <w:r>
          <w:t>71</w:t>
        </w:r>
        <w:r>
          <w:fldChar w:fldCharType="end"/>
        </w:r>
      </w:hyperlink>
    </w:p>
    <w:p>
      <w:pPr>
        <w:pStyle w:val="TOC2"/>
        <w:tabs>
          <w:tab w:val="right" w:leader="dot" w:pos="8306"/>
        </w:tabs>
      </w:pPr>
      <w:hyperlink w:anchor="_Toc32588" w:history="1">
        <w:r>
          <w:rPr>
            <w:rFonts w:ascii="仿宋" w:eastAsia="仿宋" w:hAnsi="仿宋" w:cs="仿宋" w:hint="eastAsia"/>
            <w:lang w:eastAsia="zh-CN"/>
          </w:rPr>
          <w:t>(一)、产品/服务定位与特点</w:t>
        </w:r>
        <w:r>
          <w:tab/>
        </w:r>
        <w:r>
          <w:fldChar w:fldCharType="begin"/>
        </w:r>
        <w:r>
          <w:instrText xml:space="preserve"> PAGEREF _Toc32588 \h </w:instrText>
        </w:r>
        <w:r>
          <w:fldChar w:fldCharType="separate"/>
        </w:r>
        <w:r>
          <w:t>71</w:t>
        </w:r>
        <w:r>
          <w:fldChar w:fldCharType="end"/>
        </w:r>
      </w:hyperlink>
    </w:p>
    <w:p>
      <w:pPr>
        <w:pStyle w:val="TOC2"/>
        <w:tabs>
          <w:tab w:val="right" w:leader="dot" w:pos="8306"/>
        </w:tabs>
      </w:pPr>
      <w:hyperlink w:anchor="_Toc14335" w:history="1">
        <w:r>
          <w:rPr>
            <w:rFonts w:ascii="仿宋" w:eastAsia="仿宋" w:hAnsi="仿宋" w:cs="仿宋" w:hint="eastAsia"/>
            <w:lang w:eastAsia="zh-CN"/>
          </w:rPr>
          <w:t>(二)、市场定位与竞争分析</w:t>
        </w:r>
        <w:r>
          <w:tab/>
        </w:r>
        <w:r>
          <w:fldChar w:fldCharType="begin"/>
        </w:r>
        <w:r>
          <w:instrText xml:space="preserve"> PAGEREF _Toc14335 \h </w:instrText>
        </w:r>
        <w:r>
          <w:fldChar w:fldCharType="separate"/>
        </w:r>
        <w:r>
          <w:t>72</w:t>
        </w:r>
        <w:r>
          <w:fldChar w:fldCharType="end"/>
        </w:r>
      </w:hyperlink>
    </w:p>
    <w:p>
      <w:pPr>
        <w:pStyle w:val="TOC2"/>
        <w:tabs>
          <w:tab w:val="right" w:leader="dot" w:pos="8306"/>
        </w:tabs>
      </w:pPr>
      <w:hyperlink w:anchor="_Toc25839" w:history="1">
        <w:r>
          <w:rPr>
            <w:rFonts w:ascii="仿宋" w:eastAsia="仿宋" w:hAnsi="仿宋" w:cs="仿宋" w:hint="eastAsia"/>
            <w:lang w:eastAsia="zh-CN"/>
          </w:rPr>
          <w:t>(三)、营销渠道与策略</w:t>
        </w:r>
        <w:r>
          <w:tab/>
        </w:r>
        <w:r>
          <w:fldChar w:fldCharType="begin"/>
        </w:r>
        <w:r>
          <w:instrText xml:space="preserve"> PAGEREF _Toc25839 \h </w:instrText>
        </w:r>
        <w:r>
          <w:fldChar w:fldCharType="separate"/>
        </w:r>
        <w:r>
          <w:t>74</w:t>
        </w:r>
        <w:r>
          <w:fldChar w:fldCharType="end"/>
        </w:r>
      </w:hyperlink>
    </w:p>
    <w:p>
      <w:pPr>
        <w:pStyle w:val="TOC2"/>
        <w:tabs>
          <w:tab w:val="right" w:leader="dot" w:pos="8306"/>
        </w:tabs>
      </w:pPr>
      <w:hyperlink w:anchor="_Toc17649" w:history="1">
        <w:r>
          <w:rPr>
            <w:rFonts w:ascii="仿宋" w:eastAsia="仿宋" w:hAnsi="仿宋" w:cs="仿宋" w:hint="eastAsia"/>
            <w:lang w:eastAsia="zh-CN"/>
          </w:rPr>
          <w:t>(四)、推广与宣传活动</w:t>
        </w:r>
        <w:r>
          <w:tab/>
        </w:r>
        <w:r>
          <w:fldChar w:fldCharType="begin"/>
        </w:r>
        <w:r>
          <w:instrText xml:space="preserve"> PAGEREF _Toc17649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813"/>
      <w:r>
        <w:rPr>
          <w:rFonts w:ascii="仿宋" w:eastAsia="仿宋" w:hAnsi="仿宋" w:cs="仿宋" w:hint="eastAsia"/>
          <w:sz w:val="28"/>
          <w:lang w:eastAsia="zh-CN"/>
        </w:rPr>
        <w:t>一、钼项目建设单位说明</w:t>
      </w:r>
      <w:bookmarkEnd w:id="2"/>
    </w:p>
    <w:p>
      <w:pPr>
        <w:pStyle w:val="Heading2"/>
        <w:rPr>
          <w:rFonts w:ascii="仿宋" w:eastAsia="仿宋" w:hAnsi="仿宋" w:cs="仿宋" w:hint="eastAsia"/>
          <w:lang w:eastAsia="zh-CN"/>
        </w:rPr>
      </w:pPr>
      <w:bookmarkStart w:id="3" w:name="_Toc18396"/>
      <w:r>
        <w:rPr>
          <w:rFonts w:ascii="仿宋" w:eastAsia="仿宋" w:hAnsi="仿宋" w:cs="仿宋" w:hint="eastAsia"/>
          <w:lang w:eastAsia="zh-CN"/>
        </w:rPr>
        <w:t>(一)、钼项目承办单位基本情况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87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钼项目承办单位的XXXX，我们着眼于实现可持续的经济效益。通过技术创新和解决方案的提供，公司预计在钼项目执行期间将获得可观的收入增长。这一收入来源主要包括钼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同时，我们注重成本控制和效率提升，以确保钼项目的可持续盈利。透过精细的管理和资源优化，公司期望实现钼项目利润最大化。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钼项目实施进行全面的投资评估，包括钼项目启动阶段的资金投入和后续运营成本。通过对钼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为确保公司在钼项目实施过程中具备足够的资金流动性，公司将进行详尽的现金流分析。这包括资金需求的合理预测、钼项目周期内的资金峰谷分析以及灵活的财务管理策略，以应对各种潜在的经济变动。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626"/>
      <w:r>
        <w:rPr>
          <w:rFonts w:ascii="仿宋" w:eastAsia="仿宋" w:hAnsi="仿宋" w:cs="仿宋" w:hint="eastAsia"/>
          <w:sz w:val="28"/>
          <w:lang w:eastAsia="zh-CN"/>
        </w:rPr>
        <w:t>二、钼项目可持续发展</w:t>
      </w:r>
      <w:bookmarkEnd w:id="5"/>
    </w:p>
    <w:p>
      <w:pPr>
        <w:pStyle w:val="Heading2"/>
        <w:rPr>
          <w:rFonts w:ascii="仿宋" w:eastAsia="仿宋" w:hAnsi="仿宋" w:cs="仿宋" w:hint="eastAsia"/>
          <w:lang w:eastAsia="zh-CN"/>
        </w:rPr>
      </w:pPr>
      <w:bookmarkStart w:id="6" w:name="_Toc297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钼项目中，钼项目团队着眼于未来，明确了可持续发展的战略方向。制定的具体可持续发展目标包括降低资源使用、采用环保技术、最大化社会效益等。这一步骤不仅有助于钼项目在环保和社会责任方面达到最高标准，也为未来提供了明确的指引，确保钼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可持续实践的融入钼项目管理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钼项目管理周期。从钼项目规划开始，钼项目团队就考虑了环境和社会的因素。在执行阶段，钼项目团队积极推动绿色技术的应用，优化资源利用。此外，关注员工的社会责任，通过培训和沟通活动提高员工对可持续发展的认知，使他们能够在日常工作中践行可持续实践。这些举措不仅为钼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67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扎根于钼项目的可持续发展理念，我们深信环保与社会责任是钼项目成功的关键支柱。在钼项目的每一步，我们都致力于通过创新和实践，履行对环境和社会的坚定责任。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团队通过引入先进的环保技术、建立高效的废物处理系统以及推动能源节约措施，积极履行环保责任。定期的环保监测和评估确保钼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不仅致力于自身可持续发展，还注重对社会的回馈。通过支持社区钼项目、参与慈善事业、提供培训机会等方式，钼项目积极履行社会责任。与当地社区建立积极互动，关注员工的工作与生活平衡，以及员工的身心健康，是钼项目在社会责任层面的关键举措。这样的实践不仅增强了钼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9478"/>
      <w:r>
        <w:rPr>
          <w:rFonts w:ascii="仿宋" w:eastAsia="仿宋" w:hAnsi="仿宋" w:cs="仿宋" w:hint="eastAsia"/>
          <w:sz w:val="28"/>
          <w:lang w:eastAsia="zh-CN"/>
        </w:rPr>
        <w:t>三、钼项目建设背景及必要性分析</w:t>
      </w:r>
      <w:bookmarkEnd w:id="8"/>
    </w:p>
    <w:p>
      <w:pPr>
        <w:pStyle w:val="Heading2"/>
        <w:rPr>
          <w:rFonts w:ascii="仿宋" w:eastAsia="仿宋" w:hAnsi="仿宋" w:cs="仿宋" w:hint="eastAsia"/>
          <w:lang w:eastAsia="zh-CN"/>
        </w:rPr>
      </w:pPr>
      <w:bookmarkStart w:id="9" w:name="_Toc29891"/>
      <w:r>
        <w:rPr>
          <w:rFonts w:ascii="仿宋" w:eastAsia="仿宋" w:hAnsi="仿宋" w:cs="仿宋" w:hint="eastAsia"/>
          <w:lang w:eastAsia="zh-CN"/>
        </w:rPr>
        <w:t>(一)、钼项目背景分析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钼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钼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我们的背景分析将深入挖掘当前行业的发展趋势，通过对竞争态势的全面审视，找到钼项目在这个潮流中的定位。同时，我们将关注行业内涌现的新兴机遇，以便钼项目更好地融入行业发展的潮流中。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钼项目提供了强大的发展动力。我们将聚焦于行业内最新的技术发展趋势，包括但不限于人工智能、大数据分析、物联网等领域。通过深度的技术研究，我们将确保钼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钼项目发展的源泉。我们将投入更多的精力对市场需求进行深入剖析，超越表面的需求，深入挖掘潜在的市场痛点和机遇。通过对市场需求的细致了解，钼项目将更有针对性地设计解决方案，满足市场的多样化需求，从而更好地促进钼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钼项目战略至关重要。我们将对竞争态势进行更为深入的分析，包括但不限于市场份额、产品特点、客户满意度等多个维度。通过深度的竞争分析，钼项目将能够更准确地把握市场脉搏，制定具有竞争力的钼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钼项目的发展具有直接的影响。我们将进行更为全面的法规和政策分析，了解行业发展中的潜在法律风险和合规挑战。通过充分了解和遵守相关法规，钼项目将确保在法律框架内合法合规运营，为钼项目的稳健发展提供有力支持。</w:t>
      </w:r>
    </w:p>
    <w:p>
      <w:pPr>
        <w:pStyle w:val="Heading2"/>
        <w:ind w:firstLine="560" w:firstLineChars="200"/>
        <w:rPr>
          <w:rFonts w:ascii="仿宋" w:eastAsia="仿宋" w:hAnsi="仿宋" w:cs="仿宋" w:hint="eastAsia"/>
          <w:sz w:val="28"/>
          <w:lang w:eastAsia="zh-CN"/>
        </w:rPr>
      </w:pPr>
      <w:bookmarkStart w:id="10" w:name="_Toc31150"/>
      <w:r>
        <w:rPr>
          <w:rFonts w:ascii="仿宋" w:eastAsia="仿宋" w:hAnsi="仿宋" w:cs="仿宋" w:hint="eastAsia"/>
          <w:sz w:val="28"/>
          <w:lang w:eastAsia="zh-CN"/>
        </w:rPr>
        <w:t>(二)、钼项目建设必要性分析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建设的迫切性源于对行业发展趋势的深刻洞察。我们正处于一个行业变革的时代，科技创新、数字化转型成为企业发展的关键动力。钼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建设不仅仅是为了跟上潮流，更是为了通过技术创新推动企业的持续发展。通过引入先进的技术和解决方案，钼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钼项目的建设成为必然选择，通过提高产品质量、拓展服务领域，从而在竞争中获得更多的机会。钼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钼项目建设的必要性体现在对客户需求更精准的满足。通过钼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建设的背后是对企业持续创新的追求。只有通过不断创新，企业才能在竞争中立于不败之地。钼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8506"/>
      <w:r>
        <w:rPr>
          <w:rFonts w:ascii="仿宋" w:eastAsia="仿宋" w:hAnsi="仿宋" w:cs="仿宋" w:hint="eastAsia"/>
          <w:sz w:val="28"/>
          <w:lang w:eastAsia="zh-CN"/>
        </w:rPr>
        <w:t>四、钼项目文档管理</w:t>
      </w:r>
      <w:bookmarkEnd w:id="11"/>
    </w:p>
    <w:p>
      <w:pPr>
        <w:pStyle w:val="Heading2"/>
        <w:rPr>
          <w:rFonts w:ascii="仿宋" w:eastAsia="仿宋" w:hAnsi="仿宋" w:cs="仿宋" w:hint="eastAsia"/>
          <w:lang w:eastAsia="zh-CN"/>
        </w:rPr>
      </w:pPr>
      <w:bookmarkStart w:id="12" w:name="_Toc3015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钼项目高度重视文档的质量和准确性，以支持钼项目的各项活动和决策。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文档的编制始于钼项目计划的初期，我们制定了详细的文档编制计划，明确了每个文档的内容、格式和编写责任人。在钼项目启动阶段，我们首先编制了钼项目章程，明确定义了钼项目的目标、范围、风险等关键要素。随后，钼项目团队根据计划陆续编制了需求文档、设计文档、测试文档等各类文档，确保钼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钼项目管理中的重要环节，旨在确保钼项目文档符合质量标准和钼项目需求。在钼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除了内部审查，我们还进行了外部审查，邀请钼项目相关利益方和专业领域的专家对文档进行独立审查。这有助于获取更全面、客观的反馈，确保钼项目文档不仅符合内部标准，也满足外部需求。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钼项目在文档编制与审查方面建立了严格的管理机制，通过规范的流程和多维度的审查，确保钼项目文档的质量、准确性和可靠性，为钼项目的顺利推进提供了有力支持。</w:t>
      </w:r>
    </w:p>
    <w:p>
      <w:pPr>
        <w:pStyle w:val="Heading2"/>
        <w:ind w:firstLine="560" w:firstLineChars="200"/>
        <w:rPr>
          <w:rFonts w:ascii="仿宋" w:eastAsia="仿宋" w:hAnsi="仿宋" w:cs="仿宋" w:hint="eastAsia"/>
          <w:sz w:val="28"/>
          <w:lang w:eastAsia="zh-CN"/>
        </w:rPr>
      </w:pPr>
      <w:bookmarkStart w:id="13" w:name="_Toc1969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在钼项目中，我们致力于优化文档发布与分发过程，以确保信息的高效传递和团队间协作的顺畅进行。以下是我们采取的关键优化策略：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我们通过多渠道发布文档，包括电子邮件、钼项目管理平台、内部网站等，以满足不同团队成员的偏好和需求。多渠道发布确保了信息的全面覆盖。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我们采用了精细的权限控制，确保只有授权人员可以访问敏感信息。这种安全措施保护了钼项目文档的机密性，防止了未经授权的信息泄露。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597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文档存档与归档是钼项目生命周期中一个至关重要的环节，直接关系到钼项目信息的长期保存和历史记录的完整性。在钼项目中，我们实施了一系列有效的文档存档与归档管理策略：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9262"/>
      <w:r>
        <w:rPr>
          <w:rFonts w:ascii="仿宋" w:eastAsia="仿宋" w:hAnsi="仿宋" w:cs="仿宋" w:hint="eastAsia"/>
          <w:sz w:val="28"/>
          <w:lang w:eastAsia="zh-CN"/>
        </w:rPr>
        <w:t>五、钼项目概论</w:t>
      </w:r>
      <w:bookmarkEnd w:id="15"/>
    </w:p>
    <w:p>
      <w:pPr>
        <w:pStyle w:val="Heading2"/>
        <w:rPr>
          <w:rFonts w:ascii="仿宋" w:eastAsia="仿宋" w:hAnsi="仿宋" w:cs="仿宋" w:hint="eastAsia"/>
          <w:lang w:eastAsia="zh-CN"/>
        </w:rPr>
      </w:pPr>
      <w:bookmarkStart w:id="16" w:name="_Toc12353"/>
      <w:r>
        <w:rPr>
          <w:rFonts w:ascii="仿宋" w:eastAsia="仿宋" w:hAnsi="仿宋" w:cs="仿宋" w:hint="eastAsia"/>
          <w:lang w:eastAsia="zh-CN"/>
        </w:rPr>
        <w:t>(一)、钼项目概况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起源追溯至对市场的深入洞察。市场的不断演变与变革为钼项目提供了难得的机遇。当前市场存在的需求缺口和变革的大环境共同构成了钼项目的背景。这个钼项目旨在充分利用市场机遇，填补行业中尚未满足的需求，为客户提供全新的解决方案。市场的变革和需求的增长使得这个钼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钼项目名称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钼项目正式命名为钼。这个名称不仅仅是一个标识，更代表了钼项目的核心理念和愿景。它蕴含着钼项目所要解决问题的关键字，具有强烈的表达和辨识度，为钼项目树立了鲜明的品牌形象。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钼项目目标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核心目标是提供一种全新、高效的解决方案，满足客户日益增长的需求。钼项目追求的不仅仅是满足市场需求，更是在市场中获得卓越的竞争优势。通过不断提升产品或服务的质量和创新水平，钼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钼项目范围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全面涵盖了产品研发、制造、市场推广和售后服务，确保从产品设计到最终用户体验的全方位关注。这一全面的钼项目范围是为了确保钼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钼项目时间表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钼项目计划在未来18个月内完成，包括研发、测试、市场试点和正式推出等不同阶段。这个时间表的合理设计是为了确保钼项目各个阶段的顺利推进，以便按时交付高质量的成果。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钼项目预算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钼项目总预算估算为XX百万美元，主要分配在研发、市场推广、人员培训和运营等方面。这一充足的预算为钼项目提供了充足的资源，确保钼项目在各个方面都能取得优异的表现。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钼项目风险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钼项目可能面临的风险包括市场接受度低、技术难题、竞争激烈等。钼项目团队已经制定了相应的风险应对计划，通过前瞻性的风险管理，确保钼项目在面对不确定性时能够迅速做出应对。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钼项目团队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钼项目汇聚了一支经验丰富、多领域专业素养的核心团队，确保钼项目在各个方面都能拥有高水平的执行力。团队的协同作战是钼项目成功的关键因素之一。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钼项目背景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钼项目的背景根植于市场对更高效、创新产品的渴望，同时也受到科技发展对行业格局的深刻改变的影响。这为钼项目提供了广阔的发展空间和市场需求。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钼项目现状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截至目前，钼项目已完成市场调研和技术验证，取得了初步的成功。这为钼项目在未来的发展奠定了坚实的基础，为更远大的目标打下了坚实的基石。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4328"/>
      <w:r>
        <w:rPr>
          <w:rFonts w:ascii="仿宋" w:eastAsia="仿宋" w:hAnsi="仿宋" w:cs="仿宋" w:hint="eastAsia"/>
          <w:sz w:val="28"/>
          <w:lang w:eastAsia="zh-CN"/>
        </w:rPr>
        <w:t>(二)、钼项目目标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keyword》钼项目首要业务目标是在市场中占据有利地位，实现产品/服务的成功推广和销售。通过不断提升产品质量、创新性，钼项目追求成为行业中的领导者，赢得更多客户的青睐。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在科技迅速发展的时代，钼项目着眼于技术创新。通过持续的研发和技术升级，钼项目旨在推出更具创新性的产品或服务，以满足市场对新鲜、先进解决方案的需求。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为了建立可持续的客户关系，钼项目设定了客户满意度目标。通过提供卓越的产品质量和优质的客户服务，钼项目追求赢得客户的信任和忠诚度，确保他们的满意度达到行业领先水平。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钼项目注重社会责任和可持续发展。通过实施环保、社会责任钼项目，钼项目致力于在经济发展的同时保护环境，促进社会公平，实现可持续经营。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钼项目的团队是实现目标的核心驱动力。因此，钼项目设定了团队发展目标，包括提升团队成员的专业技能、培养领导力，以及搭建协同高效的团队工作氛围。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999"/>
      <w:r>
        <w:rPr>
          <w:rFonts w:ascii="仿宋" w:eastAsia="仿宋" w:hAnsi="仿宋" w:cs="仿宋" w:hint="eastAsia"/>
          <w:sz w:val="28"/>
          <w:lang w:eastAsia="zh-CN"/>
        </w:rPr>
        <w:t>(三)、钼项目提出的理由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钼项目提出的理由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钼项目的提出源于对市场机遇的深刻洞察。当前市场中存在的需求缺口和行业发展趋势表明，有巨大的商业机会等待被开发。通过准确捕捉市场机遇，钼项目可以在激烈的竞争中脱颖而出，迅速占领市场份额。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理念基于对技术创新的信仰。通过持续的研发和技术投入，钼项目有望推出更具创新性的产品或服务。在科技飞速发展的当下，钼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提出是为了增强企业的行业竞争力。通过提升产品或服务的质量和独特性，钼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钼项目响应了消费者需求的变化。随着社会和科技的不断发展，消费者对产品和服务的需求也在发生变化。通过深入了解并及时回应消费者的新需求，钼项目将能够提供更符合市场潮流和客户期望的解决方案。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钼项目的提出是企业战略发展规划的一部分。在面对日益激烈的市场竞争和不断变化的商业环境中，钼项目作为企业战略的一环，旨在为企业开辟新的增长领域，巩固企业在行业中的地位。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钼项目的提出不仅仅是基于商业考量，还注重社会责任。通过推出环保、社会责任等方面的钼项目，钼企业可以在社会中树立积极形象，为社会做出积极贡献，实现经济效益和社会效益的双赢。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https://d.book118.com/335202040140011101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AD5B6D"/>
    <w:rsid w:val="17AD5B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20204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2024-01-28T21:09:00Z</dcterms:created>
  <dcterms:modified xsi:type="dcterms:W3CDTF">2024-01-28T21:09:34Z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FDDCC626198E446B94BB33A6657E5492_11</vt:lpwstr>
  </property>
  <property fmtid="{D5CDD505-2E9C-101B-9397-08002B2CF9AE}" pid="3" name="KSOProductBuildVer">
    <vt:lpwstr>2052-12.1.0.16250</vt:lpwstr>
  </property>
</Properties>
</file>