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燃气输配设备项目规划设计纲要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187" w:history="1">
        <w:r>
          <w:rPr>
            <w:rFonts w:ascii="仿宋" w:eastAsia="仿宋" w:hAnsi="仿宋" w:cs="仿宋" w:hint="eastAsia"/>
            <w:lang w:eastAsia="zh-CN"/>
          </w:rPr>
          <w:t>概论</w:t>
        </w:r>
        <w:r>
          <w:tab/>
        </w:r>
        <w:r>
          <w:fldChar w:fldCharType="begin"/>
        </w:r>
        <w:r>
          <w:instrText xml:space="preserve"> PAGEREF _Toc16187 \h </w:instrText>
        </w:r>
        <w:r>
          <w:fldChar w:fldCharType="separate"/>
        </w:r>
        <w:r>
          <w:t>3</w:t>
        </w:r>
        <w:r>
          <w:fldChar w:fldCharType="end"/>
        </w:r>
      </w:hyperlink>
    </w:p>
    <w:p>
      <w:pPr>
        <w:pStyle w:val="TOC1"/>
        <w:tabs>
          <w:tab w:val="right" w:leader="dot" w:pos="8306"/>
        </w:tabs>
      </w:pPr>
      <w:hyperlink w:anchor="_Toc4219" w:history="1">
        <w:r>
          <w:rPr>
            <w:rFonts w:ascii="仿宋" w:eastAsia="仿宋" w:hAnsi="仿宋" w:cs="仿宋" w:hint="eastAsia"/>
            <w:lang w:eastAsia="zh-CN"/>
          </w:rPr>
          <w:t>一、燃气输配设备项目建设背景及必要性分析</w:t>
        </w:r>
        <w:r>
          <w:tab/>
        </w:r>
        <w:r>
          <w:fldChar w:fldCharType="begin"/>
        </w:r>
        <w:r>
          <w:instrText xml:space="preserve"> PAGEREF _Toc4219 \h </w:instrText>
        </w:r>
        <w:r>
          <w:fldChar w:fldCharType="separate"/>
        </w:r>
        <w:r>
          <w:t>3</w:t>
        </w:r>
        <w:r>
          <w:fldChar w:fldCharType="end"/>
        </w:r>
      </w:hyperlink>
    </w:p>
    <w:p>
      <w:pPr>
        <w:pStyle w:val="TOC2"/>
        <w:tabs>
          <w:tab w:val="right" w:leader="dot" w:pos="8306"/>
        </w:tabs>
      </w:pPr>
      <w:hyperlink w:anchor="_Toc12306" w:history="1">
        <w:r>
          <w:rPr>
            <w:rFonts w:ascii="仿宋" w:eastAsia="仿宋" w:hAnsi="仿宋" w:cs="仿宋" w:hint="eastAsia"/>
            <w:lang w:eastAsia="zh-CN"/>
          </w:rPr>
          <w:t>(一)、燃气输配设备项目背景分析</w:t>
        </w:r>
        <w:r>
          <w:tab/>
        </w:r>
        <w:r>
          <w:fldChar w:fldCharType="begin"/>
        </w:r>
        <w:r>
          <w:instrText xml:space="preserve"> PAGEREF _Toc12306 \h </w:instrText>
        </w:r>
        <w:r>
          <w:fldChar w:fldCharType="separate"/>
        </w:r>
        <w:r>
          <w:t>3</w:t>
        </w:r>
        <w:r>
          <w:fldChar w:fldCharType="end"/>
        </w:r>
      </w:hyperlink>
    </w:p>
    <w:p>
      <w:pPr>
        <w:pStyle w:val="TOC2"/>
        <w:tabs>
          <w:tab w:val="right" w:leader="dot" w:pos="8306"/>
        </w:tabs>
      </w:pPr>
      <w:hyperlink w:anchor="_Toc19831" w:history="1">
        <w:r>
          <w:rPr>
            <w:rFonts w:ascii="仿宋" w:eastAsia="仿宋" w:hAnsi="仿宋" w:cs="仿宋" w:hint="eastAsia"/>
            <w:lang w:eastAsia="zh-CN"/>
          </w:rPr>
          <w:t>(二)、燃气输配设备项目建设必要性分析</w:t>
        </w:r>
        <w:r>
          <w:tab/>
        </w:r>
        <w:r>
          <w:fldChar w:fldCharType="begin"/>
        </w:r>
        <w:r>
          <w:instrText xml:space="preserve"> PAGEREF _Toc19831 \h </w:instrText>
        </w:r>
        <w:r>
          <w:fldChar w:fldCharType="separate"/>
        </w:r>
        <w:r>
          <w:t>5</w:t>
        </w:r>
        <w:r>
          <w:fldChar w:fldCharType="end"/>
        </w:r>
      </w:hyperlink>
    </w:p>
    <w:p>
      <w:pPr>
        <w:pStyle w:val="TOC1"/>
        <w:tabs>
          <w:tab w:val="right" w:leader="dot" w:pos="8306"/>
        </w:tabs>
      </w:pPr>
      <w:hyperlink w:anchor="_Toc7741" w:history="1">
        <w:r>
          <w:rPr>
            <w:rFonts w:ascii="仿宋" w:eastAsia="仿宋" w:hAnsi="仿宋" w:cs="仿宋" w:hint="eastAsia"/>
            <w:lang w:eastAsia="zh-CN"/>
          </w:rPr>
          <w:t>二、产品规划分析</w:t>
        </w:r>
        <w:r>
          <w:tab/>
        </w:r>
        <w:r>
          <w:fldChar w:fldCharType="begin"/>
        </w:r>
        <w:r>
          <w:instrText xml:space="preserve"> PAGEREF _Toc7741 \h </w:instrText>
        </w:r>
        <w:r>
          <w:fldChar w:fldCharType="separate"/>
        </w:r>
        <w:r>
          <w:t>6</w:t>
        </w:r>
        <w:r>
          <w:fldChar w:fldCharType="end"/>
        </w:r>
      </w:hyperlink>
    </w:p>
    <w:p>
      <w:pPr>
        <w:pStyle w:val="TOC2"/>
        <w:tabs>
          <w:tab w:val="right" w:leader="dot" w:pos="8306"/>
        </w:tabs>
      </w:pPr>
      <w:hyperlink w:anchor="_Toc6330" w:history="1">
        <w:r>
          <w:rPr>
            <w:rFonts w:ascii="仿宋" w:eastAsia="仿宋" w:hAnsi="仿宋" w:cs="仿宋" w:hint="eastAsia"/>
            <w:lang w:eastAsia="zh-CN"/>
          </w:rPr>
          <w:t>(一)、产品规划</w:t>
        </w:r>
        <w:r>
          <w:tab/>
        </w:r>
        <w:r>
          <w:fldChar w:fldCharType="begin"/>
        </w:r>
        <w:r>
          <w:instrText xml:space="preserve"> PAGEREF _Toc6330 \h </w:instrText>
        </w:r>
        <w:r>
          <w:fldChar w:fldCharType="separate"/>
        </w:r>
        <w:r>
          <w:t>6</w:t>
        </w:r>
        <w:r>
          <w:fldChar w:fldCharType="end"/>
        </w:r>
      </w:hyperlink>
    </w:p>
    <w:p>
      <w:pPr>
        <w:pStyle w:val="TOC2"/>
        <w:tabs>
          <w:tab w:val="right" w:leader="dot" w:pos="8306"/>
        </w:tabs>
      </w:pPr>
      <w:hyperlink w:anchor="_Toc27594" w:history="1">
        <w:r>
          <w:rPr>
            <w:rFonts w:ascii="仿宋" w:eastAsia="仿宋" w:hAnsi="仿宋" w:cs="仿宋" w:hint="eastAsia"/>
            <w:lang w:eastAsia="zh-CN"/>
          </w:rPr>
          <w:t>(二)、建设规模</w:t>
        </w:r>
        <w:r>
          <w:tab/>
        </w:r>
        <w:r>
          <w:fldChar w:fldCharType="begin"/>
        </w:r>
        <w:r>
          <w:instrText xml:space="preserve"> PAGEREF _Toc27594 \h </w:instrText>
        </w:r>
        <w:r>
          <w:fldChar w:fldCharType="separate"/>
        </w:r>
        <w:r>
          <w:t>7</w:t>
        </w:r>
        <w:r>
          <w:fldChar w:fldCharType="end"/>
        </w:r>
      </w:hyperlink>
    </w:p>
    <w:p>
      <w:pPr>
        <w:pStyle w:val="TOC1"/>
        <w:tabs>
          <w:tab w:val="right" w:leader="dot" w:pos="8306"/>
        </w:tabs>
      </w:pPr>
      <w:hyperlink w:anchor="_Toc20530" w:history="1">
        <w:r>
          <w:rPr>
            <w:rFonts w:ascii="仿宋" w:eastAsia="仿宋" w:hAnsi="仿宋" w:cs="仿宋" w:hint="eastAsia"/>
            <w:lang w:eastAsia="zh-CN"/>
          </w:rPr>
          <w:t>三、燃气输配设备项目文档管理</w:t>
        </w:r>
        <w:r>
          <w:tab/>
        </w:r>
        <w:r>
          <w:fldChar w:fldCharType="begin"/>
        </w:r>
        <w:r>
          <w:instrText xml:space="preserve"> PAGEREF _Toc20530 \h </w:instrText>
        </w:r>
        <w:r>
          <w:fldChar w:fldCharType="separate"/>
        </w:r>
        <w:r>
          <w:t>8</w:t>
        </w:r>
        <w:r>
          <w:fldChar w:fldCharType="end"/>
        </w:r>
      </w:hyperlink>
    </w:p>
    <w:p>
      <w:pPr>
        <w:pStyle w:val="TOC2"/>
        <w:tabs>
          <w:tab w:val="right" w:leader="dot" w:pos="8306"/>
        </w:tabs>
      </w:pPr>
      <w:hyperlink w:anchor="_Toc23198" w:history="1">
        <w:r>
          <w:rPr>
            <w:rFonts w:ascii="仿宋" w:eastAsia="仿宋" w:hAnsi="仿宋" w:cs="仿宋" w:hint="eastAsia"/>
            <w:lang w:eastAsia="zh-CN"/>
          </w:rPr>
          <w:t>(一)、文档编制与审查</w:t>
        </w:r>
        <w:r>
          <w:tab/>
        </w:r>
        <w:r>
          <w:fldChar w:fldCharType="begin"/>
        </w:r>
        <w:r>
          <w:instrText xml:space="preserve"> PAGEREF _Toc23198 \h </w:instrText>
        </w:r>
        <w:r>
          <w:fldChar w:fldCharType="separate"/>
        </w:r>
        <w:r>
          <w:t>8</w:t>
        </w:r>
        <w:r>
          <w:fldChar w:fldCharType="end"/>
        </w:r>
      </w:hyperlink>
    </w:p>
    <w:p>
      <w:pPr>
        <w:pStyle w:val="TOC2"/>
        <w:tabs>
          <w:tab w:val="right" w:leader="dot" w:pos="8306"/>
        </w:tabs>
      </w:pPr>
      <w:hyperlink w:anchor="_Toc25374" w:history="1">
        <w:r>
          <w:rPr>
            <w:rFonts w:ascii="仿宋" w:eastAsia="仿宋" w:hAnsi="仿宋" w:cs="仿宋" w:hint="eastAsia"/>
            <w:lang w:eastAsia="zh-CN"/>
          </w:rPr>
          <w:t>(二)、文档发布与分发</w:t>
        </w:r>
        <w:r>
          <w:tab/>
        </w:r>
        <w:r>
          <w:fldChar w:fldCharType="begin"/>
        </w:r>
        <w:r>
          <w:instrText xml:space="preserve"> PAGEREF _Toc25374 \h </w:instrText>
        </w:r>
        <w:r>
          <w:fldChar w:fldCharType="separate"/>
        </w:r>
        <w:r>
          <w:t>9</w:t>
        </w:r>
        <w:r>
          <w:fldChar w:fldCharType="end"/>
        </w:r>
      </w:hyperlink>
    </w:p>
    <w:p>
      <w:pPr>
        <w:pStyle w:val="TOC2"/>
        <w:tabs>
          <w:tab w:val="right" w:leader="dot" w:pos="8306"/>
        </w:tabs>
      </w:pPr>
      <w:hyperlink w:anchor="_Toc9795" w:history="1">
        <w:r>
          <w:rPr>
            <w:rFonts w:ascii="仿宋" w:eastAsia="仿宋" w:hAnsi="仿宋" w:cs="仿宋" w:hint="eastAsia"/>
            <w:lang w:eastAsia="zh-CN"/>
          </w:rPr>
          <w:t>(三)、文档存档与归档</w:t>
        </w:r>
        <w:r>
          <w:tab/>
        </w:r>
        <w:r>
          <w:fldChar w:fldCharType="begin"/>
        </w:r>
        <w:r>
          <w:instrText xml:space="preserve"> PAGEREF _Toc9795 \h </w:instrText>
        </w:r>
        <w:r>
          <w:fldChar w:fldCharType="separate"/>
        </w:r>
        <w:r>
          <w:t>10</w:t>
        </w:r>
        <w:r>
          <w:fldChar w:fldCharType="end"/>
        </w:r>
      </w:hyperlink>
    </w:p>
    <w:p>
      <w:pPr>
        <w:pStyle w:val="TOC1"/>
        <w:tabs>
          <w:tab w:val="right" w:leader="dot" w:pos="8306"/>
        </w:tabs>
      </w:pPr>
      <w:hyperlink w:anchor="_Toc2841" w:history="1">
        <w:r>
          <w:rPr>
            <w:rFonts w:ascii="仿宋" w:eastAsia="仿宋" w:hAnsi="仿宋" w:cs="仿宋" w:hint="eastAsia"/>
            <w:lang w:eastAsia="zh-CN"/>
          </w:rPr>
          <w:t>四、燃气输配设备项目建设单位说明</w:t>
        </w:r>
        <w:r>
          <w:tab/>
        </w:r>
        <w:r>
          <w:fldChar w:fldCharType="begin"/>
        </w:r>
        <w:r>
          <w:instrText xml:space="preserve"> PAGEREF _Toc2841 \h </w:instrText>
        </w:r>
        <w:r>
          <w:fldChar w:fldCharType="separate"/>
        </w:r>
        <w:r>
          <w:t>11</w:t>
        </w:r>
        <w:r>
          <w:fldChar w:fldCharType="end"/>
        </w:r>
      </w:hyperlink>
    </w:p>
    <w:p>
      <w:pPr>
        <w:pStyle w:val="TOC2"/>
        <w:tabs>
          <w:tab w:val="right" w:leader="dot" w:pos="8306"/>
        </w:tabs>
      </w:pPr>
      <w:hyperlink w:anchor="_Toc17716" w:history="1">
        <w:r>
          <w:rPr>
            <w:rFonts w:ascii="仿宋" w:eastAsia="仿宋" w:hAnsi="仿宋" w:cs="仿宋" w:hint="eastAsia"/>
            <w:lang w:eastAsia="zh-CN"/>
          </w:rPr>
          <w:t>(一)、燃气输配设备项目承办单位基本情况</w:t>
        </w:r>
        <w:r>
          <w:tab/>
        </w:r>
        <w:r>
          <w:fldChar w:fldCharType="begin"/>
        </w:r>
        <w:r>
          <w:instrText xml:space="preserve"> PAGEREF _Toc17716 \h </w:instrText>
        </w:r>
        <w:r>
          <w:fldChar w:fldCharType="separate"/>
        </w:r>
        <w:r>
          <w:t>11</w:t>
        </w:r>
        <w:r>
          <w:fldChar w:fldCharType="end"/>
        </w:r>
      </w:hyperlink>
    </w:p>
    <w:p>
      <w:pPr>
        <w:pStyle w:val="TOC2"/>
        <w:tabs>
          <w:tab w:val="right" w:leader="dot" w:pos="8306"/>
        </w:tabs>
      </w:pPr>
      <w:hyperlink w:anchor="_Toc17083" w:history="1">
        <w:r>
          <w:rPr>
            <w:rFonts w:ascii="仿宋" w:eastAsia="仿宋" w:hAnsi="仿宋" w:cs="仿宋" w:hint="eastAsia"/>
            <w:lang w:eastAsia="zh-CN"/>
          </w:rPr>
          <w:t>(二)、公司经济效益分析</w:t>
        </w:r>
        <w:r>
          <w:tab/>
        </w:r>
        <w:r>
          <w:fldChar w:fldCharType="begin"/>
        </w:r>
        <w:r>
          <w:instrText xml:space="preserve"> PAGEREF _Toc17083 \h </w:instrText>
        </w:r>
        <w:r>
          <w:fldChar w:fldCharType="separate"/>
        </w:r>
        <w:r>
          <w:t>12</w:t>
        </w:r>
        <w:r>
          <w:fldChar w:fldCharType="end"/>
        </w:r>
      </w:hyperlink>
    </w:p>
    <w:p>
      <w:pPr>
        <w:pStyle w:val="TOC1"/>
        <w:tabs>
          <w:tab w:val="right" w:leader="dot" w:pos="8306"/>
        </w:tabs>
      </w:pPr>
      <w:hyperlink w:anchor="_Toc21905" w:history="1">
        <w:r>
          <w:rPr>
            <w:rFonts w:ascii="仿宋" w:eastAsia="仿宋" w:hAnsi="仿宋" w:cs="仿宋" w:hint="eastAsia"/>
            <w:lang w:eastAsia="zh-CN"/>
          </w:rPr>
          <w:t>五、燃气输配设备项目土建工程</w:t>
        </w:r>
        <w:r>
          <w:tab/>
        </w:r>
        <w:r>
          <w:fldChar w:fldCharType="begin"/>
        </w:r>
        <w:r>
          <w:instrText xml:space="preserve"> PAGEREF _Toc21905 \h </w:instrText>
        </w:r>
        <w:r>
          <w:fldChar w:fldCharType="separate"/>
        </w:r>
        <w:r>
          <w:t>13</w:t>
        </w:r>
        <w:r>
          <w:fldChar w:fldCharType="end"/>
        </w:r>
      </w:hyperlink>
    </w:p>
    <w:p>
      <w:pPr>
        <w:pStyle w:val="TOC2"/>
        <w:tabs>
          <w:tab w:val="right" w:leader="dot" w:pos="8306"/>
        </w:tabs>
      </w:pPr>
      <w:hyperlink w:anchor="_Toc3581" w:history="1">
        <w:r>
          <w:rPr>
            <w:rFonts w:ascii="仿宋" w:eastAsia="仿宋" w:hAnsi="仿宋" w:cs="仿宋" w:hint="eastAsia"/>
            <w:lang w:eastAsia="zh-CN"/>
          </w:rPr>
          <w:t>(一)、建筑工程设计原则</w:t>
        </w:r>
        <w:r>
          <w:tab/>
        </w:r>
        <w:r>
          <w:fldChar w:fldCharType="begin"/>
        </w:r>
        <w:r>
          <w:instrText xml:space="preserve"> PAGEREF _Toc3581 \h </w:instrText>
        </w:r>
        <w:r>
          <w:fldChar w:fldCharType="separate"/>
        </w:r>
        <w:r>
          <w:t>13</w:t>
        </w:r>
        <w:r>
          <w:fldChar w:fldCharType="end"/>
        </w:r>
      </w:hyperlink>
    </w:p>
    <w:p>
      <w:pPr>
        <w:pStyle w:val="TOC2"/>
        <w:tabs>
          <w:tab w:val="right" w:leader="dot" w:pos="8306"/>
        </w:tabs>
      </w:pPr>
      <w:hyperlink w:anchor="_Toc6237" w:history="1">
        <w:r>
          <w:rPr>
            <w:rFonts w:ascii="仿宋" w:eastAsia="仿宋" w:hAnsi="仿宋" w:cs="仿宋" w:hint="eastAsia"/>
            <w:lang w:eastAsia="zh-CN"/>
          </w:rPr>
          <w:t>(二)、土建工程设计年限及安全等级</w:t>
        </w:r>
        <w:r>
          <w:tab/>
        </w:r>
        <w:r>
          <w:fldChar w:fldCharType="begin"/>
        </w:r>
        <w:r>
          <w:instrText xml:space="preserve"> PAGEREF _Toc6237 \h </w:instrText>
        </w:r>
        <w:r>
          <w:fldChar w:fldCharType="separate"/>
        </w:r>
        <w:r>
          <w:t>14</w:t>
        </w:r>
        <w:r>
          <w:fldChar w:fldCharType="end"/>
        </w:r>
      </w:hyperlink>
    </w:p>
    <w:p>
      <w:pPr>
        <w:pStyle w:val="TOC2"/>
        <w:tabs>
          <w:tab w:val="right" w:leader="dot" w:pos="8306"/>
        </w:tabs>
      </w:pPr>
      <w:hyperlink w:anchor="_Toc2819" w:history="1">
        <w:r>
          <w:rPr>
            <w:rFonts w:ascii="仿宋" w:eastAsia="仿宋" w:hAnsi="仿宋" w:cs="仿宋" w:hint="eastAsia"/>
            <w:lang w:eastAsia="zh-CN"/>
          </w:rPr>
          <w:t>(三)、建筑工程设计总体要求</w:t>
        </w:r>
        <w:r>
          <w:tab/>
        </w:r>
        <w:r>
          <w:fldChar w:fldCharType="begin"/>
        </w:r>
        <w:r>
          <w:instrText xml:space="preserve"> PAGEREF _Toc2819 \h </w:instrText>
        </w:r>
        <w:r>
          <w:fldChar w:fldCharType="separate"/>
        </w:r>
        <w:r>
          <w:t>15</w:t>
        </w:r>
        <w:r>
          <w:fldChar w:fldCharType="end"/>
        </w:r>
      </w:hyperlink>
    </w:p>
    <w:p>
      <w:pPr>
        <w:pStyle w:val="TOC2"/>
        <w:tabs>
          <w:tab w:val="right" w:leader="dot" w:pos="8306"/>
        </w:tabs>
      </w:pPr>
      <w:hyperlink w:anchor="_Toc14256" w:history="1">
        <w:r>
          <w:rPr>
            <w:rFonts w:ascii="仿宋" w:eastAsia="仿宋" w:hAnsi="仿宋" w:cs="仿宋" w:hint="eastAsia"/>
            <w:lang w:eastAsia="zh-CN"/>
          </w:rPr>
          <w:t>(四)、土建工程建设指标</w:t>
        </w:r>
        <w:r>
          <w:tab/>
        </w:r>
        <w:r>
          <w:fldChar w:fldCharType="begin"/>
        </w:r>
        <w:r>
          <w:instrText xml:space="preserve"> PAGEREF _Toc14256 \h </w:instrText>
        </w:r>
        <w:r>
          <w:fldChar w:fldCharType="separate"/>
        </w:r>
        <w:r>
          <w:t>16</w:t>
        </w:r>
        <w:r>
          <w:fldChar w:fldCharType="end"/>
        </w:r>
      </w:hyperlink>
    </w:p>
    <w:p>
      <w:pPr>
        <w:pStyle w:val="TOC1"/>
        <w:tabs>
          <w:tab w:val="right" w:leader="dot" w:pos="8306"/>
        </w:tabs>
      </w:pPr>
      <w:hyperlink w:anchor="_Toc13822" w:history="1">
        <w:r>
          <w:rPr>
            <w:rFonts w:ascii="仿宋" w:eastAsia="仿宋" w:hAnsi="仿宋" w:cs="仿宋" w:hint="eastAsia"/>
            <w:lang w:eastAsia="zh-CN"/>
          </w:rPr>
          <w:t>六、燃气输配设备项目概论</w:t>
        </w:r>
        <w:r>
          <w:tab/>
        </w:r>
        <w:r>
          <w:fldChar w:fldCharType="begin"/>
        </w:r>
        <w:r>
          <w:instrText xml:space="preserve"> PAGEREF _Toc13822 \h </w:instrText>
        </w:r>
        <w:r>
          <w:fldChar w:fldCharType="separate"/>
        </w:r>
        <w:r>
          <w:t>16</w:t>
        </w:r>
        <w:r>
          <w:fldChar w:fldCharType="end"/>
        </w:r>
      </w:hyperlink>
    </w:p>
    <w:p>
      <w:pPr>
        <w:pStyle w:val="TOC2"/>
        <w:tabs>
          <w:tab w:val="right" w:leader="dot" w:pos="8306"/>
        </w:tabs>
      </w:pPr>
      <w:hyperlink w:anchor="_Toc14216" w:history="1">
        <w:r>
          <w:rPr>
            <w:rFonts w:ascii="仿宋" w:eastAsia="仿宋" w:hAnsi="仿宋" w:cs="仿宋" w:hint="eastAsia"/>
            <w:lang w:eastAsia="zh-CN"/>
          </w:rPr>
          <w:t>(一)、燃气输配设备项目概况</w:t>
        </w:r>
        <w:r>
          <w:tab/>
        </w:r>
        <w:r>
          <w:fldChar w:fldCharType="begin"/>
        </w:r>
        <w:r>
          <w:instrText xml:space="preserve"> PAGEREF _Toc14216 \h </w:instrText>
        </w:r>
        <w:r>
          <w:fldChar w:fldCharType="separate"/>
        </w:r>
        <w:r>
          <w:t>16</w:t>
        </w:r>
        <w:r>
          <w:fldChar w:fldCharType="end"/>
        </w:r>
      </w:hyperlink>
    </w:p>
    <w:p>
      <w:pPr>
        <w:pStyle w:val="TOC2"/>
        <w:tabs>
          <w:tab w:val="right" w:leader="dot" w:pos="8306"/>
        </w:tabs>
      </w:pPr>
      <w:hyperlink w:anchor="_Toc24890" w:history="1">
        <w:r>
          <w:rPr>
            <w:rFonts w:ascii="仿宋" w:eastAsia="仿宋" w:hAnsi="仿宋" w:cs="仿宋" w:hint="eastAsia"/>
            <w:lang w:eastAsia="zh-CN"/>
          </w:rPr>
          <w:t>(二)、燃气输配设备项目目标</w:t>
        </w:r>
        <w:r>
          <w:tab/>
        </w:r>
        <w:r>
          <w:fldChar w:fldCharType="begin"/>
        </w:r>
        <w:r>
          <w:instrText xml:space="preserve"> PAGEREF _Toc24890 \h </w:instrText>
        </w:r>
        <w:r>
          <w:fldChar w:fldCharType="separate"/>
        </w:r>
        <w:r>
          <w:t>19</w:t>
        </w:r>
        <w:r>
          <w:fldChar w:fldCharType="end"/>
        </w:r>
      </w:hyperlink>
    </w:p>
    <w:p>
      <w:pPr>
        <w:pStyle w:val="TOC2"/>
        <w:tabs>
          <w:tab w:val="right" w:leader="dot" w:pos="8306"/>
        </w:tabs>
      </w:pPr>
      <w:hyperlink w:anchor="_Toc11810" w:history="1">
        <w:r>
          <w:rPr>
            <w:rFonts w:ascii="仿宋" w:eastAsia="仿宋" w:hAnsi="仿宋" w:cs="仿宋" w:hint="eastAsia"/>
            <w:lang w:eastAsia="zh-CN"/>
          </w:rPr>
          <w:t>(三)、燃气输配设备项目提出的理由</w:t>
        </w:r>
        <w:r>
          <w:tab/>
        </w:r>
        <w:r>
          <w:fldChar w:fldCharType="begin"/>
        </w:r>
        <w:r>
          <w:instrText xml:space="preserve"> PAGEREF _Toc11810 \h </w:instrText>
        </w:r>
        <w:r>
          <w:fldChar w:fldCharType="separate"/>
        </w:r>
        <w:r>
          <w:t>19</w:t>
        </w:r>
        <w:r>
          <w:fldChar w:fldCharType="end"/>
        </w:r>
      </w:hyperlink>
    </w:p>
    <w:p>
      <w:pPr>
        <w:pStyle w:val="TOC2"/>
        <w:tabs>
          <w:tab w:val="right" w:leader="dot" w:pos="8306"/>
        </w:tabs>
      </w:pPr>
      <w:hyperlink w:anchor="_Toc10912" w:history="1">
        <w:r>
          <w:rPr>
            <w:rFonts w:ascii="仿宋" w:eastAsia="仿宋" w:hAnsi="仿宋" w:cs="仿宋" w:hint="eastAsia"/>
            <w:lang w:eastAsia="zh-CN"/>
          </w:rPr>
          <w:t>(四)、燃气输配设备项目意义</w:t>
        </w:r>
        <w:r>
          <w:tab/>
        </w:r>
        <w:r>
          <w:fldChar w:fldCharType="begin"/>
        </w:r>
        <w:r>
          <w:instrText xml:space="preserve"> PAGEREF _Toc10912 \h </w:instrText>
        </w:r>
        <w:r>
          <w:fldChar w:fldCharType="separate"/>
        </w:r>
        <w:r>
          <w:t>21</w:t>
        </w:r>
        <w:r>
          <w:fldChar w:fldCharType="end"/>
        </w:r>
      </w:hyperlink>
    </w:p>
    <w:p>
      <w:pPr>
        <w:pStyle w:val="TOC2"/>
        <w:tabs>
          <w:tab w:val="right" w:leader="dot" w:pos="8306"/>
        </w:tabs>
      </w:pPr>
      <w:hyperlink w:anchor="_Toc2039" w:history="1">
        <w:r>
          <w:rPr>
            <w:rFonts w:ascii="仿宋" w:eastAsia="仿宋" w:hAnsi="仿宋" w:cs="仿宋" w:hint="eastAsia"/>
            <w:lang w:eastAsia="zh-CN"/>
          </w:rPr>
          <w:t>(五)、燃气输配设备项目背景</w:t>
        </w:r>
        <w:r>
          <w:tab/>
        </w:r>
        <w:r>
          <w:fldChar w:fldCharType="begin"/>
        </w:r>
        <w:r>
          <w:instrText xml:space="preserve"> PAGEREF _Toc2039 \h </w:instrText>
        </w:r>
        <w:r>
          <w:fldChar w:fldCharType="separate"/>
        </w:r>
        <w:r>
          <w:t>22</w:t>
        </w:r>
        <w:r>
          <w:fldChar w:fldCharType="end"/>
        </w:r>
      </w:hyperlink>
    </w:p>
    <w:p>
      <w:pPr>
        <w:pStyle w:val="TOC1"/>
        <w:tabs>
          <w:tab w:val="right" w:leader="dot" w:pos="8306"/>
        </w:tabs>
      </w:pPr>
      <w:hyperlink w:anchor="_Toc16939" w:history="1">
        <w:r>
          <w:rPr>
            <w:rFonts w:ascii="仿宋" w:eastAsia="仿宋" w:hAnsi="仿宋" w:cs="仿宋" w:hint="eastAsia"/>
            <w:lang w:eastAsia="zh-CN"/>
          </w:rPr>
          <w:t>七、燃气输配设备项目社会影响</w:t>
        </w:r>
        <w:r>
          <w:tab/>
        </w:r>
        <w:r>
          <w:fldChar w:fldCharType="begin"/>
        </w:r>
        <w:r>
          <w:instrText xml:space="preserve"> PAGEREF _Toc16939 \h </w:instrText>
        </w:r>
        <w:r>
          <w:fldChar w:fldCharType="separate"/>
        </w:r>
        <w:r>
          <w:t>23</w:t>
        </w:r>
        <w:r>
          <w:fldChar w:fldCharType="end"/>
        </w:r>
      </w:hyperlink>
    </w:p>
    <w:p>
      <w:pPr>
        <w:pStyle w:val="TOC2"/>
        <w:tabs>
          <w:tab w:val="right" w:leader="dot" w:pos="8306"/>
        </w:tabs>
      </w:pPr>
      <w:hyperlink w:anchor="_Toc31960" w:history="1">
        <w:r>
          <w:rPr>
            <w:rFonts w:ascii="仿宋" w:eastAsia="仿宋" w:hAnsi="仿宋" w:cs="仿宋" w:hint="eastAsia"/>
            <w:lang w:eastAsia="zh-CN"/>
          </w:rPr>
          <w:t>(一)、社会责任与义务</w:t>
        </w:r>
        <w:r>
          <w:tab/>
        </w:r>
        <w:r>
          <w:fldChar w:fldCharType="begin"/>
        </w:r>
        <w:r>
          <w:instrText xml:space="preserve"> PAGEREF _Toc31960 \h </w:instrText>
        </w:r>
        <w:r>
          <w:fldChar w:fldCharType="separate"/>
        </w:r>
        <w:r>
          <w:t>23</w:t>
        </w:r>
        <w:r>
          <w:fldChar w:fldCharType="end"/>
        </w:r>
      </w:hyperlink>
    </w:p>
    <w:p>
      <w:pPr>
        <w:pStyle w:val="TOC2"/>
        <w:tabs>
          <w:tab w:val="right" w:leader="dot" w:pos="8306"/>
        </w:tabs>
      </w:pPr>
      <w:hyperlink w:anchor="_Toc12578" w:history="1">
        <w:r>
          <w:rPr>
            <w:rFonts w:ascii="仿宋" w:eastAsia="仿宋" w:hAnsi="仿宋" w:cs="仿宋" w:hint="eastAsia"/>
            <w:lang w:eastAsia="zh-CN"/>
          </w:rPr>
          <w:t>(二)、社会参与与沟通</w:t>
        </w:r>
        <w:r>
          <w:tab/>
        </w:r>
        <w:r>
          <w:fldChar w:fldCharType="begin"/>
        </w:r>
        <w:r>
          <w:instrText xml:space="preserve"> PAGEREF _Toc12578 \h </w:instrText>
        </w:r>
        <w:r>
          <w:fldChar w:fldCharType="separate"/>
        </w:r>
        <w:r>
          <w:t>24</w:t>
        </w:r>
        <w:r>
          <w:fldChar w:fldCharType="end"/>
        </w:r>
      </w:hyperlink>
    </w:p>
    <w:p>
      <w:pPr>
        <w:pStyle w:val="TOC1"/>
        <w:tabs>
          <w:tab w:val="right" w:leader="dot" w:pos="8306"/>
        </w:tabs>
      </w:pPr>
      <w:hyperlink w:anchor="_Toc18115" w:history="1">
        <w:r>
          <w:rPr>
            <w:rFonts w:ascii="仿宋" w:eastAsia="仿宋" w:hAnsi="仿宋" w:cs="仿宋" w:hint="eastAsia"/>
            <w:lang w:eastAsia="zh-CN"/>
          </w:rPr>
          <w:t>八、燃气输配设备项目环境影响分析</w:t>
        </w:r>
        <w:r>
          <w:tab/>
        </w:r>
        <w:r>
          <w:fldChar w:fldCharType="begin"/>
        </w:r>
        <w:r>
          <w:instrText xml:space="preserve"> PAGEREF _Toc18115 \h </w:instrText>
        </w:r>
        <w:r>
          <w:fldChar w:fldCharType="separate"/>
        </w:r>
        <w:r>
          <w:t>25</w:t>
        </w:r>
        <w:r>
          <w:fldChar w:fldCharType="end"/>
        </w:r>
      </w:hyperlink>
    </w:p>
    <w:p>
      <w:pPr>
        <w:pStyle w:val="TOC2"/>
        <w:tabs>
          <w:tab w:val="right" w:leader="dot" w:pos="8306"/>
        </w:tabs>
      </w:pPr>
      <w:hyperlink w:anchor="_Toc4122" w:history="1">
        <w:r>
          <w:rPr>
            <w:rFonts w:ascii="仿宋" w:eastAsia="仿宋" w:hAnsi="仿宋" w:cs="仿宋" w:hint="eastAsia"/>
            <w:lang w:eastAsia="zh-CN"/>
          </w:rPr>
          <w:t>(一)、建设区域环境质量现状</w:t>
        </w:r>
        <w:r>
          <w:tab/>
        </w:r>
        <w:r>
          <w:fldChar w:fldCharType="begin"/>
        </w:r>
        <w:r>
          <w:instrText xml:space="preserve"> PAGEREF _Toc4122 \h </w:instrText>
        </w:r>
        <w:r>
          <w:fldChar w:fldCharType="separate"/>
        </w:r>
        <w:r>
          <w:t>25</w:t>
        </w:r>
        <w:r>
          <w:fldChar w:fldCharType="end"/>
        </w:r>
      </w:hyperlink>
    </w:p>
    <w:p>
      <w:pPr>
        <w:pStyle w:val="TOC2"/>
        <w:tabs>
          <w:tab w:val="right" w:leader="dot" w:pos="8306"/>
        </w:tabs>
      </w:pPr>
      <w:hyperlink w:anchor="_Toc28758" w:history="1">
        <w:r>
          <w:rPr>
            <w:rFonts w:ascii="仿宋" w:eastAsia="仿宋" w:hAnsi="仿宋" w:cs="仿宋" w:hint="eastAsia"/>
            <w:lang w:eastAsia="zh-CN"/>
          </w:rPr>
          <w:t>(二)、建设期环境保护</w:t>
        </w:r>
        <w:r>
          <w:tab/>
        </w:r>
        <w:r>
          <w:fldChar w:fldCharType="begin"/>
        </w:r>
        <w:r>
          <w:instrText xml:space="preserve"> PAGEREF _Toc28758 \h </w:instrText>
        </w:r>
        <w:r>
          <w:fldChar w:fldCharType="separate"/>
        </w:r>
        <w:r>
          <w:t>26</w:t>
        </w:r>
        <w:r>
          <w:fldChar w:fldCharType="end"/>
        </w:r>
      </w:hyperlink>
    </w:p>
    <w:p>
      <w:pPr>
        <w:pStyle w:val="TOC2"/>
        <w:tabs>
          <w:tab w:val="right" w:leader="dot" w:pos="8306"/>
        </w:tabs>
      </w:pPr>
      <w:hyperlink w:anchor="_Toc18955" w:history="1">
        <w:r>
          <w:rPr>
            <w:rFonts w:ascii="仿宋" w:eastAsia="仿宋" w:hAnsi="仿宋" w:cs="仿宋" w:hint="eastAsia"/>
            <w:lang w:eastAsia="zh-CN"/>
          </w:rPr>
          <w:t>(三)、运营期环境保护</w:t>
        </w:r>
        <w:r>
          <w:tab/>
        </w:r>
        <w:r>
          <w:fldChar w:fldCharType="begin"/>
        </w:r>
        <w:r>
          <w:instrText xml:space="preserve"> PAGEREF _Toc18955 \h </w:instrText>
        </w:r>
        <w:r>
          <w:fldChar w:fldCharType="separate"/>
        </w:r>
        <w:r>
          <w:t>27</w:t>
        </w:r>
        <w:r>
          <w:fldChar w:fldCharType="end"/>
        </w:r>
      </w:hyperlink>
    </w:p>
    <w:p>
      <w:pPr>
        <w:pStyle w:val="TOC2"/>
        <w:tabs>
          <w:tab w:val="right" w:leader="dot" w:pos="8306"/>
        </w:tabs>
      </w:pPr>
      <w:hyperlink w:anchor="_Toc32" w:history="1">
        <w:r>
          <w:rPr>
            <w:rFonts w:ascii="仿宋" w:eastAsia="仿宋" w:hAnsi="仿宋" w:cs="仿宋" w:hint="eastAsia"/>
            <w:lang w:eastAsia="zh-CN"/>
          </w:rPr>
          <w:t>(四)、燃气输配设备项目建设对区域经济的影响</w:t>
        </w:r>
        <w:r>
          <w:tab/>
        </w:r>
        <w:r>
          <w:fldChar w:fldCharType="begin"/>
        </w:r>
        <w:r>
          <w:instrText xml:space="preserve"> PAGEREF _Toc32 \h </w:instrText>
        </w:r>
        <w:r>
          <w:fldChar w:fldCharType="separate"/>
        </w:r>
        <w:r>
          <w:t>29</w:t>
        </w:r>
        <w:r>
          <w:fldChar w:fldCharType="end"/>
        </w:r>
      </w:hyperlink>
    </w:p>
    <w:p>
      <w:pPr>
        <w:pStyle w:val="TOC2"/>
        <w:tabs>
          <w:tab w:val="right" w:leader="dot" w:pos="8306"/>
        </w:tabs>
      </w:pPr>
      <w:hyperlink w:anchor="_Toc15609" w:history="1">
        <w:r>
          <w:rPr>
            <w:rFonts w:ascii="仿宋" w:eastAsia="仿宋" w:hAnsi="仿宋" w:cs="仿宋" w:hint="eastAsia"/>
            <w:lang w:eastAsia="zh-CN"/>
          </w:rPr>
          <w:t>(五)、废弃物处理</w:t>
        </w:r>
        <w:r>
          <w:tab/>
        </w:r>
        <w:r>
          <w:fldChar w:fldCharType="begin"/>
        </w:r>
        <w:r>
          <w:instrText xml:space="preserve"> PAGEREF _Toc15609 \h </w:instrText>
        </w:r>
        <w:r>
          <w:fldChar w:fldCharType="separate"/>
        </w:r>
        <w:r>
          <w:t>31</w:t>
        </w:r>
        <w:r>
          <w:fldChar w:fldCharType="end"/>
        </w:r>
      </w:hyperlink>
    </w:p>
    <w:p>
      <w:pPr>
        <w:pStyle w:val="TOC2"/>
        <w:tabs>
          <w:tab w:val="right" w:leader="dot" w:pos="8306"/>
        </w:tabs>
      </w:pPr>
      <w:hyperlink w:anchor="_Toc12051" w:history="1">
        <w:r>
          <w:rPr>
            <w:rFonts w:ascii="仿宋" w:eastAsia="仿宋" w:hAnsi="仿宋" w:cs="仿宋" w:hint="eastAsia"/>
            <w:lang w:eastAsia="zh-CN"/>
          </w:rPr>
          <w:t>(六)、特殊环境影响分析</w:t>
        </w:r>
        <w:r>
          <w:tab/>
        </w:r>
        <w:r>
          <w:fldChar w:fldCharType="begin"/>
        </w:r>
        <w:r>
          <w:instrText xml:space="preserve"> PAGEREF _Toc12051 \h </w:instrText>
        </w:r>
        <w:r>
          <w:fldChar w:fldCharType="separate"/>
        </w:r>
        <w:r>
          <w:t>32</w:t>
        </w:r>
        <w:r>
          <w:fldChar w:fldCharType="end"/>
        </w:r>
      </w:hyperlink>
    </w:p>
    <w:p>
      <w:pPr>
        <w:pStyle w:val="TOC2"/>
        <w:tabs>
          <w:tab w:val="right" w:leader="dot" w:pos="8306"/>
        </w:tabs>
      </w:pPr>
      <w:hyperlink w:anchor="_Toc19717" w:history="1">
        <w:r>
          <w:rPr>
            <w:rFonts w:ascii="仿宋" w:eastAsia="仿宋" w:hAnsi="仿宋" w:cs="仿宋" w:hint="eastAsia"/>
            <w:lang w:eastAsia="zh-CN"/>
          </w:rPr>
          <w:t>(七)、清洁生产</w:t>
        </w:r>
        <w:r>
          <w:tab/>
        </w:r>
        <w:r>
          <w:fldChar w:fldCharType="begin"/>
        </w:r>
        <w:r>
          <w:instrText xml:space="preserve"> PAGEREF _Toc19717 \h </w:instrText>
        </w:r>
        <w:r>
          <w:fldChar w:fldCharType="separate"/>
        </w:r>
        <w:r>
          <w:t>33</w:t>
        </w:r>
        <w:r>
          <w:fldChar w:fldCharType="end"/>
        </w:r>
      </w:hyperlink>
    </w:p>
    <w:p>
      <w:pPr>
        <w:pStyle w:val="TOC2"/>
        <w:tabs>
          <w:tab w:val="right" w:leader="dot" w:pos="8306"/>
        </w:tabs>
      </w:pPr>
      <w:hyperlink w:anchor="_Toc3042" w:history="1">
        <w:r>
          <w:rPr>
            <w:rFonts w:ascii="仿宋" w:eastAsia="仿宋" w:hAnsi="仿宋" w:cs="仿宋" w:hint="eastAsia"/>
            <w:lang w:eastAsia="zh-CN"/>
          </w:rPr>
          <w:t>(八)、环境保护综合评价</w:t>
        </w:r>
        <w:r>
          <w:tab/>
        </w:r>
        <w:r>
          <w:fldChar w:fldCharType="begin"/>
        </w:r>
        <w:r>
          <w:instrText xml:space="preserve"> PAGEREF _Toc3042 \h </w:instrText>
        </w:r>
        <w:r>
          <w:fldChar w:fldCharType="separate"/>
        </w:r>
        <w:r>
          <w:t>34</w:t>
        </w:r>
        <w:r>
          <w:fldChar w:fldCharType="end"/>
        </w:r>
      </w:hyperlink>
    </w:p>
    <w:p>
      <w:pPr>
        <w:pStyle w:val="TOC1"/>
        <w:tabs>
          <w:tab w:val="right" w:leader="dot" w:pos="8306"/>
        </w:tabs>
      </w:pPr>
      <w:hyperlink w:anchor="_Toc25823" w:history="1">
        <w:r>
          <w:rPr>
            <w:rFonts w:ascii="仿宋" w:eastAsia="仿宋" w:hAnsi="仿宋" w:cs="仿宋" w:hint="eastAsia"/>
            <w:lang w:eastAsia="zh-CN"/>
          </w:rPr>
          <w:t>九、燃气输配设备项目人力资源培养与发展</w:t>
        </w:r>
        <w:r>
          <w:tab/>
        </w:r>
        <w:r>
          <w:fldChar w:fldCharType="begin"/>
        </w:r>
        <w:r>
          <w:instrText xml:space="preserve"> PAGEREF _Toc25823 \h </w:instrText>
        </w:r>
        <w:r>
          <w:fldChar w:fldCharType="separate"/>
        </w:r>
        <w:r>
          <w:t>35</w:t>
        </w:r>
        <w:r>
          <w:fldChar w:fldCharType="end"/>
        </w:r>
      </w:hyperlink>
    </w:p>
    <w:p>
      <w:pPr>
        <w:pStyle w:val="TOC2"/>
        <w:tabs>
          <w:tab w:val="right" w:leader="dot" w:pos="8306"/>
        </w:tabs>
      </w:pPr>
      <w:hyperlink w:anchor="_Toc14878" w:history="1">
        <w:r>
          <w:rPr>
            <w:rFonts w:ascii="仿宋" w:eastAsia="仿宋" w:hAnsi="仿宋" w:cs="仿宋" w:hint="eastAsia"/>
            <w:lang w:eastAsia="zh-CN"/>
          </w:rPr>
          <w:t>(一)、人才需求与规划</w:t>
        </w:r>
        <w:r>
          <w:tab/>
        </w:r>
        <w:r>
          <w:fldChar w:fldCharType="begin"/>
        </w:r>
        <w:r>
          <w:instrText xml:space="preserve"> PAGEREF _Toc14878 \h </w:instrText>
        </w:r>
        <w:r>
          <w:fldChar w:fldCharType="separate"/>
        </w:r>
        <w:r>
          <w:t>35</w:t>
        </w:r>
        <w:r>
          <w:fldChar w:fldCharType="end"/>
        </w:r>
      </w:hyperlink>
    </w:p>
    <w:p>
      <w:pPr>
        <w:pStyle w:val="TOC2"/>
        <w:tabs>
          <w:tab w:val="right" w:leader="dot" w:pos="8306"/>
        </w:tabs>
      </w:pPr>
      <w:hyperlink w:anchor="_Toc30446" w:history="1">
        <w:r>
          <w:rPr>
            <w:rFonts w:ascii="仿宋" w:eastAsia="仿宋" w:hAnsi="仿宋" w:cs="仿宋" w:hint="eastAsia"/>
            <w:lang w:eastAsia="zh-CN"/>
          </w:rPr>
          <w:t>(二)、培训与发展计划</w:t>
        </w:r>
        <w:r>
          <w:tab/>
        </w:r>
        <w:r>
          <w:fldChar w:fldCharType="begin"/>
        </w:r>
        <w:r>
          <w:instrText xml:space="preserve"> PAGEREF _Toc30446 \h </w:instrText>
        </w:r>
        <w:r>
          <w:fldChar w:fldCharType="separate"/>
        </w:r>
        <w:r>
          <w:t>36</w:t>
        </w:r>
        <w:r>
          <w:fldChar w:fldCharType="end"/>
        </w:r>
      </w:hyperlink>
    </w:p>
    <w:p>
      <w:pPr>
        <w:pStyle w:val="TOC1"/>
        <w:tabs>
          <w:tab w:val="right" w:leader="dot" w:pos="8306"/>
        </w:tabs>
      </w:pPr>
      <w:hyperlink w:anchor="_Toc13120" w:history="1">
        <w:r>
          <w:rPr>
            <w:rFonts w:ascii="仿宋" w:eastAsia="仿宋" w:hAnsi="仿宋" w:cs="仿宋" w:hint="eastAsia"/>
            <w:lang w:eastAsia="zh-CN"/>
          </w:rPr>
          <w:t>十、燃气输配设备项目投资规划</w:t>
        </w:r>
        <w:r>
          <w:tab/>
        </w:r>
        <w:r>
          <w:fldChar w:fldCharType="begin"/>
        </w:r>
        <w:r>
          <w:instrText xml:space="preserve"> PAGEREF _Toc13120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829" w:history="1">
        <w:r>
          <w:rPr>
            <w:rFonts w:ascii="仿宋" w:eastAsia="仿宋" w:hAnsi="仿宋" w:cs="仿宋" w:hint="eastAsia"/>
            <w:lang w:eastAsia="zh-CN"/>
          </w:rPr>
          <w:t>(一)、燃气输配设备项目总投资估算</w:t>
        </w:r>
        <w:r>
          <w:tab/>
        </w:r>
        <w:r>
          <w:fldChar w:fldCharType="begin"/>
        </w:r>
        <w:r>
          <w:instrText xml:space="preserve"> PAGEREF _Toc27829 \h </w:instrText>
        </w:r>
        <w:r>
          <w:fldChar w:fldCharType="separate"/>
        </w:r>
        <w:r>
          <w:t>37</w:t>
        </w:r>
        <w:r>
          <w:fldChar w:fldCharType="end"/>
        </w:r>
      </w:hyperlink>
    </w:p>
    <w:p>
      <w:pPr>
        <w:pStyle w:val="TOC2"/>
        <w:tabs>
          <w:tab w:val="right" w:leader="dot" w:pos="8306"/>
        </w:tabs>
      </w:pPr>
      <w:hyperlink w:anchor="_Toc24839" w:history="1">
        <w:r>
          <w:rPr>
            <w:rFonts w:ascii="仿宋" w:eastAsia="仿宋" w:hAnsi="仿宋" w:cs="仿宋" w:hint="eastAsia"/>
            <w:lang w:eastAsia="zh-CN"/>
          </w:rPr>
          <w:t>(二)、资金筹措</w:t>
        </w:r>
        <w:r>
          <w:tab/>
        </w:r>
        <w:r>
          <w:fldChar w:fldCharType="begin"/>
        </w:r>
        <w:r>
          <w:instrText xml:space="preserve"> PAGEREF _Toc24839 \h </w:instrText>
        </w:r>
        <w:r>
          <w:fldChar w:fldCharType="separate"/>
        </w:r>
        <w:r>
          <w:t>38</w:t>
        </w:r>
        <w:r>
          <w:fldChar w:fldCharType="end"/>
        </w:r>
      </w:hyperlink>
    </w:p>
    <w:p>
      <w:pPr>
        <w:pStyle w:val="TOC1"/>
        <w:tabs>
          <w:tab w:val="right" w:leader="dot" w:pos="8306"/>
        </w:tabs>
      </w:pPr>
      <w:hyperlink w:anchor="_Toc7725" w:history="1">
        <w:r>
          <w:rPr>
            <w:rFonts w:ascii="仿宋" w:eastAsia="仿宋" w:hAnsi="仿宋" w:cs="仿宋" w:hint="eastAsia"/>
            <w:lang w:eastAsia="zh-CN"/>
          </w:rPr>
          <w:t>十一、燃气输配设备项目财务管理</w:t>
        </w:r>
        <w:r>
          <w:tab/>
        </w:r>
        <w:r>
          <w:fldChar w:fldCharType="begin"/>
        </w:r>
        <w:r>
          <w:instrText xml:space="preserve"> PAGEREF _Toc7725 \h </w:instrText>
        </w:r>
        <w:r>
          <w:fldChar w:fldCharType="separate"/>
        </w:r>
        <w:r>
          <w:t>39</w:t>
        </w:r>
        <w:r>
          <w:fldChar w:fldCharType="end"/>
        </w:r>
      </w:hyperlink>
    </w:p>
    <w:p>
      <w:pPr>
        <w:pStyle w:val="TOC2"/>
        <w:tabs>
          <w:tab w:val="right" w:leader="dot" w:pos="8306"/>
        </w:tabs>
      </w:pPr>
      <w:hyperlink w:anchor="_Toc25560" w:history="1">
        <w:r>
          <w:rPr>
            <w:rFonts w:ascii="仿宋" w:eastAsia="仿宋" w:hAnsi="仿宋" w:cs="仿宋" w:hint="eastAsia"/>
            <w:lang w:eastAsia="zh-CN"/>
          </w:rPr>
          <w:t>(一)、资金需求大</w:t>
        </w:r>
        <w:r>
          <w:tab/>
        </w:r>
        <w:r>
          <w:fldChar w:fldCharType="begin"/>
        </w:r>
        <w:r>
          <w:instrText xml:space="preserve"> PAGEREF _Toc25560 \h </w:instrText>
        </w:r>
        <w:r>
          <w:fldChar w:fldCharType="separate"/>
        </w:r>
        <w:r>
          <w:t>39</w:t>
        </w:r>
        <w:r>
          <w:fldChar w:fldCharType="end"/>
        </w:r>
      </w:hyperlink>
    </w:p>
    <w:p>
      <w:pPr>
        <w:pStyle w:val="TOC2"/>
        <w:tabs>
          <w:tab w:val="right" w:leader="dot" w:pos="8306"/>
        </w:tabs>
      </w:pPr>
      <w:hyperlink w:anchor="_Toc31027" w:history="1">
        <w:r>
          <w:rPr>
            <w:rFonts w:ascii="仿宋" w:eastAsia="仿宋" w:hAnsi="仿宋" w:cs="仿宋" w:hint="eastAsia"/>
            <w:lang w:eastAsia="zh-CN"/>
          </w:rPr>
          <w:t>(二)、研发周期长</w:t>
        </w:r>
        <w:r>
          <w:tab/>
        </w:r>
        <w:r>
          <w:fldChar w:fldCharType="begin"/>
        </w:r>
        <w:r>
          <w:instrText xml:space="preserve"> PAGEREF _Toc31027 \h </w:instrText>
        </w:r>
        <w:r>
          <w:fldChar w:fldCharType="separate"/>
        </w:r>
        <w:r>
          <w:t>40</w:t>
        </w:r>
        <w:r>
          <w:fldChar w:fldCharType="end"/>
        </w:r>
      </w:hyperlink>
    </w:p>
    <w:p>
      <w:pPr>
        <w:pStyle w:val="TOC2"/>
        <w:tabs>
          <w:tab w:val="right" w:leader="dot" w:pos="8306"/>
        </w:tabs>
      </w:pPr>
      <w:hyperlink w:anchor="_Toc11517" w:history="1">
        <w:r>
          <w:rPr>
            <w:rFonts w:ascii="仿宋" w:eastAsia="仿宋" w:hAnsi="仿宋" w:cs="仿宋" w:hint="eastAsia"/>
            <w:lang w:eastAsia="zh-CN"/>
          </w:rPr>
          <w:t>(三)、市场风险大</w:t>
        </w:r>
        <w:r>
          <w:tab/>
        </w:r>
        <w:r>
          <w:fldChar w:fldCharType="begin"/>
        </w:r>
        <w:r>
          <w:instrText xml:space="preserve"> PAGEREF _Toc11517 \h </w:instrText>
        </w:r>
        <w:r>
          <w:fldChar w:fldCharType="separate"/>
        </w:r>
        <w:r>
          <w:t>41</w:t>
        </w:r>
        <w:r>
          <w:fldChar w:fldCharType="end"/>
        </w:r>
      </w:hyperlink>
    </w:p>
    <w:p>
      <w:pPr>
        <w:pStyle w:val="TOC2"/>
        <w:tabs>
          <w:tab w:val="right" w:leader="dot" w:pos="8306"/>
        </w:tabs>
      </w:pPr>
      <w:hyperlink w:anchor="_Toc322" w:history="1">
        <w:r>
          <w:rPr>
            <w:rFonts w:ascii="仿宋" w:eastAsia="仿宋" w:hAnsi="仿宋" w:cs="仿宋" w:hint="eastAsia"/>
            <w:lang w:eastAsia="zh-CN"/>
          </w:rPr>
          <w:t>(四)、利润率高</w:t>
        </w:r>
        <w:r>
          <w:tab/>
        </w:r>
        <w:r>
          <w:fldChar w:fldCharType="begin"/>
        </w:r>
        <w:r>
          <w:instrText xml:space="preserve"> PAGEREF _Toc322 \h </w:instrText>
        </w:r>
        <w:r>
          <w:fldChar w:fldCharType="separate"/>
        </w:r>
        <w:r>
          <w:t>44</w:t>
        </w:r>
        <w:r>
          <w:fldChar w:fldCharType="end"/>
        </w:r>
      </w:hyperlink>
    </w:p>
    <w:p>
      <w:pPr>
        <w:pStyle w:val="TOC1"/>
        <w:tabs>
          <w:tab w:val="right" w:leader="dot" w:pos="8306"/>
        </w:tabs>
      </w:pPr>
      <w:hyperlink w:anchor="_Toc5108" w:history="1">
        <w:r>
          <w:rPr>
            <w:rFonts w:ascii="仿宋" w:eastAsia="仿宋" w:hAnsi="仿宋" w:cs="仿宋" w:hint="eastAsia"/>
            <w:lang w:eastAsia="zh-CN"/>
          </w:rPr>
          <w:t>十二、燃气输配设备项目技术管理</w:t>
        </w:r>
        <w:r>
          <w:tab/>
        </w:r>
        <w:r>
          <w:fldChar w:fldCharType="begin"/>
        </w:r>
        <w:r>
          <w:instrText xml:space="preserve"> PAGEREF _Toc5108 \h </w:instrText>
        </w:r>
        <w:r>
          <w:fldChar w:fldCharType="separate"/>
        </w:r>
        <w:r>
          <w:t>46</w:t>
        </w:r>
        <w:r>
          <w:fldChar w:fldCharType="end"/>
        </w:r>
      </w:hyperlink>
    </w:p>
    <w:p>
      <w:pPr>
        <w:pStyle w:val="TOC2"/>
        <w:tabs>
          <w:tab w:val="right" w:leader="dot" w:pos="8306"/>
        </w:tabs>
      </w:pPr>
      <w:hyperlink w:anchor="_Toc21003" w:history="1">
        <w:r>
          <w:rPr>
            <w:rFonts w:ascii="仿宋" w:eastAsia="仿宋" w:hAnsi="仿宋" w:cs="仿宋" w:hint="eastAsia"/>
            <w:lang w:eastAsia="zh-CN"/>
          </w:rPr>
          <w:t>(一)、技术方案选用方向</w:t>
        </w:r>
        <w:r>
          <w:tab/>
        </w:r>
        <w:r>
          <w:fldChar w:fldCharType="begin"/>
        </w:r>
        <w:r>
          <w:instrText xml:space="preserve"> PAGEREF _Toc21003 \h </w:instrText>
        </w:r>
        <w:r>
          <w:fldChar w:fldCharType="separate"/>
        </w:r>
        <w:r>
          <w:t>46</w:t>
        </w:r>
        <w:r>
          <w:fldChar w:fldCharType="end"/>
        </w:r>
      </w:hyperlink>
    </w:p>
    <w:p>
      <w:pPr>
        <w:pStyle w:val="TOC2"/>
        <w:tabs>
          <w:tab w:val="right" w:leader="dot" w:pos="8306"/>
        </w:tabs>
      </w:pPr>
      <w:hyperlink w:anchor="_Toc1844" w:history="1">
        <w:r>
          <w:rPr>
            <w:rFonts w:ascii="仿宋" w:eastAsia="仿宋" w:hAnsi="仿宋" w:cs="仿宋" w:hint="eastAsia"/>
            <w:lang w:eastAsia="zh-CN"/>
          </w:rPr>
          <w:t>(二)、工艺技术方案选用原则</w:t>
        </w:r>
        <w:r>
          <w:tab/>
        </w:r>
        <w:r>
          <w:fldChar w:fldCharType="begin"/>
        </w:r>
        <w:r>
          <w:instrText xml:space="preserve"> PAGEREF _Toc1844 \h </w:instrText>
        </w:r>
        <w:r>
          <w:fldChar w:fldCharType="separate"/>
        </w:r>
        <w:r>
          <w:t>48</w:t>
        </w:r>
        <w:r>
          <w:fldChar w:fldCharType="end"/>
        </w:r>
      </w:hyperlink>
    </w:p>
    <w:p>
      <w:pPr>
        <w:pStyle w:val="TOC2"/>
        <w:tabs>
          <w:tab w:val="right" w:leader="dot" w:pos="8306"/>
        </w:tabs>
      </w:pPr>
      <w:hyperlink w:anchor="_Toc25505" w:history="1">
        <w:r>
          <w:rPr>
            <w:rFonts w:ascii="仿宋" w:eastAsia="仿宋" w:hAnsi="仿宋" w:cs="仿宋" w:hint="eastAsia"/>
            <w:lang w:eastAsia="zh-CN"/>
          </w:rPr>
          <w:t>(三)、工艺技术方案要求</w:t>
        </w:r>
        <w:r>
          <w:tab/>
        </w:r>
        <w:r>
          <w:fldChar w:fldCharType="begin"/>
        </w:r>
        <w:r>
          <w:instrText xml:space="preserve"> PAGEREF _Toc25505 \h </w:instrText>
        </w:r>
        <w:r>
          <w:fldChar w:fldCharType="separate"/>
        </w:r>
        <w:r>
          <w:t>50</w:t>
        </w:r>
        <w:r>
          <w:fldChar w:fldCharType="end"/>
        </w:r>
      </w:hyperlink>
    </w:p>
    <w:p>
      <w:pPr>
        <w:pStyle w:val="TOC1"/>
        <w:tabs>
          <w:tab w:val="right" w:leader="dot" w:pos="8306"/>
        </w:tabs>
      </w:pPr>
      <w:hyperlink w:anchor="_Toc15372" w:history="1">
        <w:r>
          <w:rPr>
            <w:rFonts w:ascii="仿宋" w:eastAsia="仿宋" w:hAnsi="仿宋" w:cs="仿宋" w:hint="eastAsia"/>
            <w:lang w:eastAsia="zh-CN"/>
          </w:rPr>
          <w:t>十三、风险识别与分类</w:t>
        </w:r>
        <w:r>
          <w:tab/>
        </w:r>
        <w:r>
          <w:fldChar w:fldCharType="begin"/>
        </w:r>
        <w:r>
          <w:instrText xml:space="preserve"> PAGEREF _Toc15372 \h </w:instrText>
        </w:r>
        <w:r>
          <w:fldChar w:fldCharType="separate"/>
        </w:r>
        <w:r>
          <w:t>52</w:t>
        </w:r>
        <w:r>
          <w:fldChar w:fldCharType="end"/>
        </w:r>
      </w:hyperlink>
    </w:p>
    <w:p>
      <w:pPr>
        <w:pStyle w:val="TOC2"/>
        <w:tabs>
          <w:tab w:val="right" w:leader="dot" w:pos="8306"/>
        </w:tabs>
      </w:pPr>
      <w:hyperlink w:anchor="_Toc1379" w:history="1">
        <w:r>
          <w:rPr>
            <w:rFonts w:ascii="仿宋" w:eastAsia="仿宋" w:hAnsi="仿宋" w:cs="仿宋" w:hint="eastAsia"/>
            <w:lang w:eastAsia="zh-CN"/>
          </w:rPr>
          <w:t>(一)、风险识别</w:t>
        </w:r>
        <w:r>
          <w:tab/>
        </w:r>
        <w:r>
          <w:fldChar w:fldCharType="begin"/>
        </w:r>
        <w:r>
          <w:instrText xml:space="preserve"> PAGEREF _Toc1379 \h </w:instrText>
        </w:r>
        <w:r>
          <w:fldChar w:fldCharType="separate"/>
        </w:r>
        <w:r>
          <w:t>52</w:t>
        </w:r>
        <w:r>
          <w:fldChar w:fldCharType="end"/>
        </w:r>
      </w:hyperlink>
    </w:p>
    <w:p>
      <w:pPr>
        <w:pStyle w:val="TOC2"/>
        <w:tabs>
          <w:tab w:val="right" w:leader="dot" w:pos="8306"/>
        </w:tabs>
      </w:pPr>
      <w:hyperlink w:anchor="_Toc7818" w:history="1">
        <w:r>
          <w:rPr>
            <w:rFonts w:ascii="仿宋" w:eastAsia="仿宋" w:hAnsi="仿宋" w:cs="仿宋" w:hint="eastAsia"/>
            <w:lang w:eastAsia="zh-CN"/>
          </w:rPr>
          <w:t>(二)、风险分类</w:t>
        </w:r>
        <w:r>
          <w:tab/>
        </w:r>
        <w:r>
          <w:fldChar w:fldCharType="begin"/>
        </w:r>
        <w:r>
          <w:instrText xml:space="preserve"> PAGEREF _Toc7818 \h </w:instrText>
        </w:r>
        <w:r>
          <w:fldChar w:fldCharType="separate"/>
        </w:r>
        <w:r>
          <w:t>53</w:t>
        </w:r>
        <w:r>
          <w:fldChar w:fldCharType="end"/>
        </w:r>
      </w:hyperlink>
    </w:p>
    <w:p>
      <w:pPr>
        <w:pStyle w:val="TOC1"/>
        <w:tabs>
          <w:tab w:val="right" w:leader="dot" w:pos="8306"/>
        </w:tabs>
      </w:pPr>
      <w:hyperlink w:anchor="_Toc27841" w:history="1">
        <w:r>
          <w:rPr>
            <w:rFonts w:ascii="仿宋" w:eastAsia="仿宋" w:hAnsi="仿宋" w:cs="仿宋" w:hint="eastAsia"/>
            <w:lang w:eastAsia="zh-CN"/>
          </w:rPr>
          <w:t>十四、供应链管理</w:t>
        </w:r>
        <w:r>
          <w:tab/>
        </w:r>
        <w:r>
          <w:fldChar w:fldCharType="begin"/>
        </w:r>
        <w:r>
          <w:instrText xml:space="preserve"> PAGEREF _Toc27841 \h </w:instrText>
        </w:r>
        <w:r>
          <w:fldChar w:fldCharType="separate"/>
        </w:r>
        <w:r>
          <w:t>55</w:t>
        </w:r>
        <w:r>
          <w:fldChar w:fldCharType="end"/>
        </w:r>
      </w:hyperlink>
    </w:p>
    <w:p>
      <w:pPr>
        <w:pStyle w:val="TOC2"/>
        <w:tabs>
          <w:tab w:val="right" w:leader="dot" w:pos="8306"/>
        </w:tabs>
      </w:pPr>
      <w:hyperlink w:anchor="_Toc2444" w:history="1">
        <w:r>
          <w:rPr>
            <w:rFonts w:ascii="仿宋" w:eastAsia="仿宋" w:hAnsi="仿宋" w:cs="仿宋" w:hint="eastAsia"/>
            <w:lang w:eastAsia="zh-CN"/>
          </w:rPr>
          <w:t>(一)、供应链战略规划</w:t>
        </w:r>
        <w:r>
          <w:tab/>
        </w:r>
        <w:r>
          <w:fldChar w:fldCharType="begin"/>
        </w:r>
        <w:r>
          <w:instrText xml:space="preserve"> PAGEREF _Toc2444 \h </w:instrText>
        </w:r>
        <w:r>
          <w:fldChar w:fldCharType="separate"/>
        </w:r>
        <w:r>
          <w:t>55</w:t>
        </w:r>
        <w:r>
          <w:fldChar w:fldCharType="end"/>
        </w:r>
      </w:hyperlink>
    </w:p>
    <w:p>
      <w:pPr>
        <w:pStyle w:val="TOC2"/>
        <w:tabs>
          <w:tab w:val="right" w:leader="dot" w:pos="8306"/>
        </w:tabs>
      </w:pPr>
      <w:hyperlink w:anchor="_Toc24457" w:history="1">
        <w:r>
          <w:rPr>
            <w:rFonts w:ascii="仿宋" w:eastAsia="仿宋" w:hAnsi="仿宋" w:cs="仿宋" w:hint="eastAsia"/>
            <w:lang w:eastAsia="zh-CN"/>
          </w:rPr>
          <w:t>(二)、供应商选择与合作</w:t>
        </w:r>
        <w:r>
          <w:tab/>
        </w:r>
        <w:r>
          <w:fldChar w:fldCharType="begin"/>
        </w:r>
        <w:r>
          <w:instrText xml:space="preserve"> PAGEREF _Toc24457 \h </w:instrText>
        </w:r>
        <w:r>
          <w:fldChar w:fldCharType="separate"/>
        </w:r>
        <w:r>
          <w:t>57</w:t>
        </w:r>
        <w:r>
          <w:fldChar w:fldCharType="end"/>
        </w:r>
      </w:hyperlink>
    </w:p>
    <w:p>
      <w:pPr>
        <w:pStyle w:val="TOC2"/>
        <w:tabs>
          <w:tab w:val="right" w:leader="dot" w:pos="8306"/>
        </w:tabs>
      </w:pPr>
      <w:hyperlink w:anchor="_Toc20585" w:history="1">
        <w:r>
          <w:rPr>
            <w:rFonts w:ascii="仿宋" w:eastAsia="仿宋" w:hAnsi="仿宋" w:cs="仿宋" w:hint="eastAsia"/>
            <w:lang w:eastAsia="zh-CN"/>
          </w:rPr>
          <w:t>(三)、物流与库存管理</w:t>
        </w:r>
        <w:r>
          <w:tab/>
        </w:r>
        <w:r>
          <w:fldChar w:fldCharType="begin"/>
        </w:r>
        <w:r>
          <w:instrText xml:space="preserve"> PAGEREF _Toc20585 \h </w:instrText>
        </w:r>
        <w:r>
          <w:fldChar w:fldCharType="separate"/>
        </w:r>
        <w:r>
          <w:t>58</w:t>
        </w:r>
        <w:r>
          <w:fldChar w:fldCharType="end"/>
        </w:r>
      </w:hyperlink>
    </w:p>
    <w:p>
      <w:pPr>
        <w:pStyle w:val="TOC1"/>
        <w:tabs>
          <w:tab w:val="right" w:leader="dot" w:pos="8306"/>
        </w:tabs>
      </w:pPr>
      <w:hyperlink w:anchor="_Toc32112" w:history="1">
        <w:r>
          <w:rPr>
            <w:rFonts w:ascii="仿宋" w:eastAsia="仿宋" w:hAnsi="仿宋" w:cs="仿宋" w:hint="eastAsia"/>
            <w:lang w:eastAsia="zh-CN"/>
          </w:rPr>
          <w:t>十五、质量管理体系</w:t>
        </w:r>
        <w:r>
          <w:tab/>
        </w:r>
        <w:r>
          <w:fldChar w:fldCharType="begin"/>
        </w:r>
        <w:r>
          <w:instrText xml:space="preserve"> PAGEREF _Toc32112 \h </w:instrText>
        </w:r>
        <w:r>
          <w:fldChar w:fldCharType="separate"/>
        </w:r>
        <w:r>
          <w:t>59</w:t>
        </w:r>
        <w:r>
          <w:fldChar w:fldCharType="end"/>
        </w:r>
      </w:hyperlink>
    </w:p>
    <w:p>
      <w:pPr>
        <w:pStyle w:val="TOC2"/>
        <w:tabs>
          <w:tab w:val="right" w:leader="dot" w:pos="8306"/>
        </w:tabs>
      </w:pPr>
      <w:hyperlink w:anchor="_Toc11990" w:history="1">
        <w:r>
          <w:rPr>
            <w:rFonts w:ascii="仿宋" w:eastAsia="仿宋" w:hAnsi="仿宋" w:cs="仿宋" w:hint="eastAsia"/>
            <w:lang w:eastAsia="zh-CN"/>
          </w:rPr>
          <w:t>(一)、质量目标与方针</w:t>
        </w:r>
        <w:r>
          <w:tab/>
        </w:r>
        <w:r>
          <w:fldChar w:fldCharType="begin"/>
        </w:r>
        <w:r>
          <w:instrText xml:space="preserve"> PAGEREF _Toc11990 \h </w:instrText>
        </w:r>
        <w:r>
          <w:fldChar w:fldCharType="separate"/>
        </w:r>
        <w:r>
          <w:t>59</w:t>
        </w:r>
        <w:r>
          <w:fldChar w:fldCharType="end"/>
        </w:r>
      </w:hyperlink>
    </w:p>
    <w:p>
      <w:pPr>
        <w:pStyle w:val="TOC2"/>
        <w:tabs>
          <w:tab w:val="right" w:leader="dot" w:pos="8306"/>
        </w:tabs>
      </w:pPr>
      <w:hyperlink w:anchor="_Toc2786" w:history="1">
        <w:r>
          <w:rPr>
            <w:rFonts w:ascii="仿宋" w:eastAsia="仿宋" w:hAnsi="仿宋" w:cs="仿宋" w:hint="eastAsia"/>
            <w:lang w:eastAsia="zh-CN"/>
          </w:rPr>
          <w:t>(二)、质量管理责任</w:t>
        </w:r>
        <w:r>
          <w:tab/>
        </w:r>
        <w:r>
          <w:fldChar w:fldCharType="begin"/>
        </w:r>
        <w:r>
          <w:instrText xml:space="preserve"> PAGEREF _Toc2786 \h </w:instrText>
        </w:r>
        <w:r>
          <w:fldChar w:fldCharType="separate"/>
        </w:r>
        <w:r>
          <w:t>60</w:t>
        </w:r>
        <w:r>
          <w:fldChar w:fldCharType="end"/>
        </w:r>
      </w:hyperlink>
    </w:p>
    <w:p>
      <w:pPr>
        <w:pStyle w:val="TOC2"/>
        <w:tabs>
          <w:tab w:val="right" w:leader="dot" w:pos="8306"/>
        </w:tabs>
      </w:pPr>
      <w:hyperlink w:anchor="_Toc6383" w:history="1">
        <w:r>
          <w:rPr>
            <w:rFonts w:ascii="仿宋" w:eastAsia="仿宋" w:hAnsi="仿宋" w:cs="仿宋" w:hint="eastAsia"/>
            <w:lang w:eastAsia="zh-CN"/>
          </w:rPr>
          <w:t>(三)、质量管理体系文件</w:t>
        </w:r>
        <w:r>
          <w:tab/>
        </w:r>
        <w:r>
          <w:fldChar w:fldCharType="begin"/>
        </w:r>
        <w:r>
          <w:instrText xml:space="preserve"> PAGEREF _Toc6383 \h </w:instrText>
        </w:r>
        <w:r>
          <w:fldChar w:fldCharType="separate"/>
        </w:r>
        <w:r>
          <w:t>62</w:t>
        </w:r>
        <w:r>
          <w:fldChar w:fldCharType="end"/>
        </w:r>
      </w:hyperlink>
    </w:p>
    <w:p>
      <w:pPr>
        <w:pStyle w:val="TOC2"/>
        <w:tabs>
          <w:tab w:val="right" w:leader="dot" w:pos="8306"/>
        </w:tabs>
      </w:pPr>
      <w:hyperlink w:anchor="_Toc28521" w:history="1">
        <w:r>
          <w:rPr>
            <w:rFonts w:ascii="仿宋" w:eastAsia="仿宋" w:hAnsi="仿宋" w:cs="仿宋" w:hint="eastAsia"/>
            <w:lang w:eastAsia="zh-CN"/>
          </w:rPr>
          <w:t>(四)、质量培训与教育</w:t>
        </w:r>
        <w:r>
          <w:tab/>
        </w:r>
        <w:r>
          <w:fldChar w:fldCharType="begin"/>
        </w:r>
        <w:r>
          <w:instrText xml:space="preserve"> PAGEREF _Toc28521 \h </w:instrText>
        </w:r>
        <w:r>
          <w:fldChar w:fldCharType="separate"/>
        </w:r>
        <w:r>
          <w:t>64</w:t>
        </w:r>
        <w:r>
          <w:fldChar w:fldCharType="end"/>
        </w:r>
      </w:hyperlink>
    </w:p>
    <w:p>
      <w:pPr>
        <w:pStyle w:val="TOC2"/>
        <w:tabs>
          <w:tab w:val="right" w:leader="dot" w:pos="8306"/>
        </w:tabs>
      </w:pPr>
      <w:hyperlink w:anchor="_Toc29835" w:history="1">
        <w:r>
          <w:rPr>
            <w:rFonts w:ascii="仿宋" w:eastAsia="仿宋" w:hAnsi="仿宋" w:cs="仿宋" w:hint="eastAsia"/>
            <w:lang w:eastAsia="zh-CN"/>
          </w:rPr>
          <w:t>(五)、质量审核与评价</w:t>
        </w:r>
        <w:r>
          <w:tab/>
        </w:r>
        <w:r>
          <w:fldChar w:fldCharType="begin"/>
        </w:r>
        <w:r>
          <w:instrText xml:space="preserve"> PAGEREF _Toc29835 \h </w:instrText>
        </w:r>
        <w:r>
          <w:fldChar w:fldCharType="separate"/>
        </w:r>
        <w:r>
          <w:t>65</w:t>
        </w:r>
        <w:r>
          <w:fldChar w:fldCharType="end"/>
        </w:r>
      </w:hyperlink>
    </w:p>
    <w:p>
      <w:pPr>
        <w:pStyle w:val="TOC2"/>
        <w:tabs>
          <w:tab w:val="right" w:leader="dot" w:pos="8306"/>
        </w:tabs>
      </w:pPr>
      <w:hyperlink w:anchor="_Toc27684" w:history="1">
        <w:r>
          <w:rPr>
            <w:rFonts w:ascii="仿宋" w:eastAsia="仿宋" w:hAnsi="仿宋" w:cs="仿宋" w:hint="eastAsia"/>
            <w:lang w:eastAsia="zh-CN"/>
          </w:rPr>
          <w:t>(六)、不符合与纠正措施</w:t>
        </w:r>
        <w:r>
          <w:tab/>
        </w:r>
        <w:r>
          <w:fldChar w:fldCharType="begin"/>
        </w:r>
        <w:r>
          <w:instrText xml:space="preserve"> PAGEREF _Toc27684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18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4219"/>
      <w:r>
        <w:rPr>
          <w:rFonts w:ascii="仿宋" w:eastAsia="仿宋" w:hAnsi="仿宋" w:cs="仿宋" w:hint="eastAsia"/>
          <w:sz w:val="28"/>
          <w:lang w:eastAsia="zh-CN"/>
        </w:rPr>
        <w:t>一、燃气输配设备项目建设背景及必要性分析</w:t>
      </w:r>
      <w:bookmarkEnd w:id="2"/>
    </w:p>
    <w:p>
      <w:pPr>
        <w:pStyle w:val="Heading2"/>
        <w:rPr>
          <w:rFonts w:ascii="仿宋" w:eastAsia="仿宋" w:hAnsi="仿宋" w:cs="仿宋" w:hint="eastAsia"/>
          <w:lang w:eastAsia="zh-CN"/>
        </w:rPr>
      </w:pPr>
      <w:bookmarkStart w:id="3" w:name="_Toc12306"/>
      <w:r>
        <w:rPr>
          <w:rFonts w:ascii="仿宋" w:eastAsia="仿宋" w:hAnsi="仿宋" w:cs="仿宋" w:hint="eastAsia"/>
          <w:lang w:eastAsia="zh-CN"/>
        </w:rPr>
        <w:t>(一)、燃气输配设备项目背景分析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输配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燃气输配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燃气输配设备项目在这个潮流中的定位。同时，我们将关注行业内涌现的新兴机遇，以便燃气输配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燃气输配设备项目提供了强大的发展动力。我们将聚焦于行业内最新的技术发展趋势，包括但不限于人工智能、大数据分析、物联网等领域。通过深度的技术研究，我们将确保燃气输配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燃气输配设备项目发展的源泉。我们将投入更多的精力对市场需求进行深入剖析，超越表面的需求，深入挖掘潜在的市场痛点和机遇。通过对市场需求的细致了解，燃气输配设备项目将更有针对性地设计解决方案，满足市场的多样化需求，从而更好地促进燃气输配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燃气输配设备项目战略至关重要。我们将对竞争态势进行更为深入的分析，包括但不限于市场份额、产品特点、客户满意度等多个维度。通过深度的竞争分析，燃气输配设备项目将能够更准确地把握市场脉搏，制定具有竞争力的燃气输配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燃气输配设备项目的发展具有直接的影响。我们将进行更为全面的法规和政策分析，了解行业发展中的潜在法律风险和合规挑战。通过充分了解和遵守相关法规，燃气输配设备项目将确保在法律框架内合法合规运营，为燃气输配设备项目的稳健发展提供有力支持。</w:t>
      </w:r>
    </w:p>
    <w:p>
      <w:pPr>
        <w:pStyle w:val="Heading2"/>
        <w:ind w:firstLine="560" w:firstLineChars="200"/>
        <w:rPr>
          <w:rFonts w:ascii="仿宋" w:eastAsia="仿宋" w:hAnsi="仿宋" w:cs="仿宋" w:hint="eastAsia"/>
          <w:sz w:val="28"/>
          <w:lang w:eastAsia="zh-CN"/>
        </w:rPr>
      </w:pPr>
      <w:bookmarkStart w:id="4" w:name="_Toc19831"/>
      <w:r>
        <w:rPr>
          <w:rFonts w:ascii="仿宋" w:eastAsia="仿宋" w:hAnsi="仿宋" w:cs="仿宋" w:hint="eastAsia"/>
          <w:sz w:val="28"/>
          <w:lang w:eastAsia="zh-CN"/>
        </w:rPr>
        <w:t>(二)、燃气输配设备项目建设必要性分析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输配设备项目建设的迫切性源于对行业发展趋势的深刻洞察。我们正处于一个行业变革的时代，科技创新、数字化转型成为企业发展的关键动力。燃气输配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输配设备项目建设不仅仅是为了跟上潮流，更是为了通过技术创新推动企业的持续发展。通过引入先进的技术和解决方案，燃气输配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燃气输配设备项目的建设成为必然选择，通过提高产品质量、拓展服务领域，从而在竞争中获得更多的机会。燃气输配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燃气输配设备项目建设的必要性体现在对客户需求更精准的满足。通过燃气输配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输配设备项目建设的背后是对企业持续创新的追求。只有通过不断创新，企业才能在竞争中立于不败之地。燃气输配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7741"/>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6330"/>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燃气输配设备项目的主要产品是XXXX，预计年产值为XXX万元。这一产品在市场中占据着重要的地位，其广泛的应用范围使得该燃气输配设备项目的市场前景非常广阔。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燃气输配设备项目的xxx产品作为重要的原材料之一，将在多个领域发挥关键作用。其在建筑、交通、能源等方面的广泛应用将为整个产业链提供强大的支持，形成产业协同效应。燃气输配设备项目的年产值XXX万XXX万XXX万万元不仅反映了其在市场上的巨大潜力，更预示着它对国民经济的积极贡献。这种关联度高、涉及面广的产业关系，使得该燃气输配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27594"/>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输配设备项目总征地面积为XXXX平方米，相当于约XX.XX亩，其中净用地面积为XXXX平方米，红线范围内相当于约XX.XX亩。这一用地规模充分考虑了燃气输配设备项目的建设需求，保障了燃气输配设备项目在合适的空间内得以充分发展。燃气输配设备项目规划的总建筑面积为XXXX平方米，其中主体工程建设占XXXX平方米，计容建筑面积达XXXX平方米。预计建筑工程的投资将达到XXXX万元，为燃气输配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输配设备项目计划购置的设备共计XXXX台（套），设备购置费用为XXXX万元。这一设备购置计划充分考虑到燃气输配设备项目的生产需求和技术要求，确保了燃气输配设备项目在生产运营中具备先进的技术装备和高效的生产能力。设备的合理配置将为燃气输配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燃气输配设备项目计划总投资为XXXX万元，预计年实现营业收入为XXXX万元。这一产能规模的设定旨在确保燃气输配设备项目能够在投资与回报之间取得平衡，实现长期可持续的发展。燃气输配设备项目的总投资充分考虑到各个方面的需求，包括用地建设、设备购置等多个环节，以确保燃气输配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20530"/>
      <w:r>
        <w:rPr>
          <w:rFonts w:ascii="仿宋" w:eastAsia="仿宋" w:hAnsi="仿宋" w:cs="仿宋" w:hint="eastAsia"/>
          <w:sz w:val="28"/>
          <w:lang w:eastAsia="zh-CN"/>
        </w:rPr>
        <w:t>三、燃气输配设备项目文档管理</w:t>
      </w:r>
      <w:bookmarkEnd w:id="8"/>
    </w:p>
    <w:p>
      <w:pPr>
        <w:pStyle w:val="Heading2"/>
        <w:rPr>
          <w:rFonts w:ascii="仿宋" w:eastAsia="仿宋" w:hAnsi="仿宋" w:cs="仿宋" w:hint="eastAsia"/>
          <w:lang w:eastAsia="zh-CN"/>
        </w:rPr>
      </w:pPr>
      <w:bookmarkStart w:id="9" w:name="_Toc23198"/>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燃气输配设备项目高度重视文档的质量和准确性，以支持燃气输配设备项目的各项活动和决策。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输配设备项目文档的编制始于燃气输配设备项目计划的初期，我们制定了详细的文档编制计划，明确了每个文档的内容、格式和编写责任人。在燃气输配设备项目启动阶段，我们首先编制了燃气输配设备项目章程，明确定义了燃气输配设备项目的目标、范围、风险等关键要素。随后，燃气输配设备项目团队根据计划陆续编制了需求文档、设计文档、测试文档等各类文档，确保燃气输配设备项目的每个阶段都有清晰的文档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燃气输配设备项目管理中的重要环节，旨在确保燃气输配设备项目文档符合质量标准和燃气输配设备项目需求。在燃气输配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燃气输配设备项目相关利益方和专业领域的专家对文档进行独立审查。这有助于获取更全面、客观的反馈，确保燃气输配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燃气输配设备项目在文档编制与审查方面建立了严格的管理机制，通过规范的流程和多维度的审查，确保燃气输配设备项目文档的质量、准确性和可靠性，为燃气输配设备项目的顺利推进提供了有力支持。</w:t>
      </w:r>
    </w:p>
    <w:p>
      <w:pPr>
        <w:pStyle w:val="Heading2"/>
        <w:ind w:firstLine="560" w:firstLineChars="200"/>
        <w:rPr>
          <w:rFonts w:ascii="仿宋" w:eastAsia="仿宋" w:hAnsi="仿宋" w:cs="仿宋" w:hint="eastAsia"/>
          <w:sz w:val="28"/>
          <w:lang w:eastAsia="zh-CN"/>
        </w:rPr>
      </w:pPr>
      <w:bookmarkStart w:id="10" w:name="_Toc25374"/>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在燃气输配设备项目中，我们致力于优化文档发布与分发过程，以确保信息的高效传递和团队间协作的顺畅进行。以下是我们采取的关键优化策略：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我们通过多渠道发布文档，包括电子邮件、燃气输配设备项目管理平台、内部网站等，以满足不同团队成员的偏好和需求。多渠道发布确保了信息的全面覆盖。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我们采用了精细的权限控制，确保只有授权人员可以访问敏感信息。这种安全措施保护了燃气输配设备项目文档的机密性，防止了未经授权的信息泄露。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9795"/>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燃气输配设备项目生命周期中一个至关重要的环节，直接关系到燃气输配设备项目信息的长期保存和历史记录的完整性。在燃气输配设备项目中，我们实施了一系列有效的文档存档与归档管理策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841"/>
      <w:r>
        <w:rPr>
          <w:rFonts w:ascii="仿宋" w:eastAsia="仿宋" w:hAnsi="仿宋" w:cs="仿宋" w:hint="eastAsia"/>
          <w:sz w:val="28"/>
          <w:lang w:eastAsia="zh-CN"/>
        </w:rPr>
        <w:t>四、燃气输配设备项目建设单位说明</w:t>
      </w:r>
      <w:bookmarkEnd w:id="12"/>
    </w:p>
    <w:p>
      <w:pPr>
        <w:pStyle w:val="Heading2"/>
        <w:rPr>
          <w:rFonts w:ascii="仿宋" w:eastAsia="仿宋" w:hAnsi="仿宋" w:cs="仿宋" w:hint="eastAsia"/>
          <w:lang w:eastAsia="zh-CN"/>
        </w:rPr>
      </w:pPr>
      <w:bookmarkStart w:id="13" w:name="_Toc17716"/>
      <w:r>
        <w:rPr>
          <w:rFonts w:ascii="仿宋" w:eastAsia="仿宋" w:hAnsi="仿宋" w:cs="仿宋" w:hint="eastAsia"/>
          <w:lang w:eastAsia="zh-CN"/>
        </w:rPr>
        <w:t>(一)、燃气输配设备项目承办单位基本情况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17083"/>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燃气输配设备项目承办单位的XXXX，我们着眼于实现可持续的经济效益。通过技术创新和解决方案的提供，公司预计在燃气输配设备项目执行期间将获得可观的收入增长。这一收入来源主要包括燃气输配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同时，我们注重成本控制和效率提升，以确保燃气输配设备项目的可持续盈利。透过精细的管理和资源优化，公司期望实现燃气输配设备项目利润最大化。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燃气输配设备项目实施进行全面的投资评估，包括燃气输配设备项目启动阶段的资金投入和后续运营成本。通过对燃气输配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燃气输配设备项目实施过程中具备足够的资金流动性，公司将进行详尽的现金流分析。这包括资金需求的合理预测、燃气输配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21905"/>
      <w:r>
        <w:rPr>
          <w:rFonts w:ascii="仿宋" w:eastAsia="仿宋" w:hAnsi="仿宋" w:cs="仿宋" w:hint="eastAsia"/>
          <w:sz w:val="28"/>
          <w:lang w:eastAsia="zh-CN"/>
        </w:rPr>
        <w:t>五、燃气输配设备项目土建工程</w:t>
      </w:r>
      <w:bookmarkEnd w:id="15"/>
    </w:p>
    <w:p>
      <w:pPr>
        <w:pStyle w:val="Heading2"/>
        <w:rPr>
          <w:rFonts w:ascii="仿宋" w:eastAsia="仿宋" w:hAnsi="仿宋" w:cs="仿宋" w:hint="eastAsia"/>
          <w:lang w:eastAsia="zh-CN"/>
        </w:rPr>
      </w:pPr>
      <w:bookmarkStart w:id="16" w:name="_Toc3581"/>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在燃气输配设备项目的建筑工程设计中，我们将秉承一系列重要的设计原则，以确保燃气输配设备项目建筑在功能、美观、可持续性等方面达到最佳效果。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首要原则是确保建筑的功能性得到最大化的发挥。我们将充分理解燃气输配设备项目的实际需求，合理布局各个功能区域，保证建筑在满足业务需求的同时，提供高效的工作环境。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在建筑设计中，我们将综合考虑建设和运营成本。通过精细的经济效益分析，确保设计方案在高效利用资源的同时，对燃气输配设备项目的长期盈利能力有积极的贡献。</w:t>
      </w:r>
    </w:p>
    <w:p>
      <w:pPr>
        <w:pStyle w:val="Heading2"/>
        <w:ind w:firstLine="560" w:firstLineChars="200"/>
        <w:rPr>
          <w:rFonts w:ascii="仿宋" w:eastAsia="仿宋" w:hAnsi="仿宋" w:cs="仿宋" w:hint="eastAsia"/>
          <w:sz w:val="28"/>
          <w:lang w:eastAsia="zh-CN"/>
        </w:rPr>
      </w:pPr>
      <w:bookmarkStart w:id="17" w:name="_Toc6237"/>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燃气输配设备项目的土建工程设计中，我们将精准设定设计年限，结合燃气输配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燃气输配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2819"/>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燃气输配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燃气输配设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燃气输配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14256"/>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本期工程燃气输配设备项目预计总建筑面积XXX平方米，其中：计容建筑面积XXX平方米，计划建筑工程投资XX万元，占燃气输配设备项目总投资的XX%。</w:t>
      </w:r>
    </w:p>
    <w:p>
      <w:pPr>
        <w:pStyle w:val="Heading1"/>
        <w:ind w:firstLine="560" w:firstLineChars="200"/>
        <w:rPr>
          <w:rFonts w:ascii="仿宋" w:eastAsia="仿宋" w:hAnsi="仿宋" w:cs="仿宋" w:hint="eastAsia"/>
          <w:sz w:val="28"/>
          <w:lang w:eastAsia="zh-CN"/>
        </w:rPr>
      </w:pPr>
      <w:bookmarkStart w:id="20" w:name="_Toc13822"/>
      <w:r>
        <w:rPr>
          <w:rFonts w:ascii="仿宋" w:eastAsia="仿宋" w:hAnsi="仿宋" w:cs="仿宋" w:hint="eastAsia"/>
          <w:sz w:val="28"/>
          <w:lang w:eastAsia="zh-CN"/>
        </w:rPr>
        <w:t>六、燃气输配设备项目概论</w:t>
      </w:r>
      <w:bookmarkEnd w:id="20"/>
    </w:p>
    <w:p>
      <w:pPr>
        <w:pStyle w:val="Heading2"/>
        <w:rPr>
          <w:rFonts w:ascii="仿宋" w:eastAsia="仿宋" w:hAnsi="仿宋" w:cs="仿宋" w:hint="eastAsia"/>
          <w:lang w:eastAsia="zh-CN"/>
        </w:rPr>
      </w:pPr>
      <w:bookmarkStart w:id="21" w:name="_Toc14216"/>
      <w:r>
        <w:rPr>
          <w:rFonts w:ascii="仿宋" w:eastAsia="仿宋" w:hAnsi="仿宋" w:cs="仿宋" w:hint="eastAsia"/>
          <w:lang w:eastAsia="zh-CN"/>
        </w:rPr>
        <w:t>(一)、燃气输配设备项目概况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https://d.book118.com/335221040304011034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燃气输配设备项目规划设计纲要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燃气输配设备项目规划设计纲要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燃气输配设备项目规划设计纲要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燃气输配设备项目规划设计纲要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燃气输配设备项目规划设计纲要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燃气输配设备项目规划设计纲要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燃气输配设备项目规划设计纲要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燃气输配设备项目规划设计纲要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燃气输配设备项目规划设计纲要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燃气输配设备项目规划设计纲要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燃气输配设备项目规划设计纲要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燃气输配设备项目规划设计纲要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燃气输配设备项目规划设计纲要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燃气输配设备项目规划设计纲要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燃气输配设备项目规划设计纲要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燃气输配设备项目规划设计纲要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燃气输配设备项目规划设计纲要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BDD5287"/>
    <w:rsid w:val="5BDD528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35221040304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2024-01-03T11:21:00Z</dcterms:created>
  <dcterms:modified xsi:type="dcterms:W3CDTF">2024-01-03T11:22:07Z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7E03FC3F28644321A5953EBF11DB3AFD_11</vt:lpwstr>
  </property>
  <property fmtid="{D5CDD505-2E9C-101B-9397-08002B2CF9AE}" pid="3" name="KSOProductBuildVer">
    <vt:lpwstr>2052-12.1.0.16120</vt:lpwstr>
  </property>
</Properties>
</file>