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扫路车项目规划设计方案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56" w:history="1">
        <w:r>
          <w:rPr>
            <w:rFonts w:ascii="仿宋" w:eastAsia="仿宋" w:hAnsi="仿宋" w:cs="仿宋" w:hint="eastAsia"/>
            <w:lang w:eastAsia="zh-CN"/>
          </w:rPr>
          <w:t>序言</w:t>
        </w:r>
        <w:r>
          <w:tab/>
        </w:r>
        <w:r>
          <w:fldChar w:fldCharType="begin"/>
        </w:r>
        <w:r>
          <w:instrText xml:space="preserve"> PAGEREF _Toc19856 \h </w:instrText>
        </w:r>
        <w:r>
          <w:fldChar w:fldCharType="separate"/>
        </w:r>
        <w:r>
          <w:t>3</w:t>
        </w:r>
        <w:r>
          <w:fldChar w:fldCharType="end"/>
        </w:r>
      </w:hyperlink>
    </w:p>
    <w:p>
      <w:pPr>
        <w:pStyle w:val="TOC1"/>
        <w:tabs>
          <w:tab w:val="right" w:leader="dot" w:pos="8306"/>
        </w:tabs>
      </w:pPr>
      <w:hyperlink w:anchor="_Toc17860" w:history="1">
        <w:r>
          <w:rPr>
            <w:rFonts w:ascii="仿宋" w:eastAsia="仿宋" w:hAnsi="仿宋" w:cs="仿宋" w:hint="eastAsia"/>
            <w:lang w:eastAsia="zh-CN"/>
          </w:rPr>
          <w:t>一、产品规划分析</w:t>
        </w:r>
        <w:r>
          <w:tab/>
        </w:r>
        <w:r>
          <w:fldChar w:fldCharType="begin"/>
        </w:r>
        <w:r>
          <w:instrText xml:space="preserve"> PAGEREF _Toc17860 \h </w:instrText>
        </w:r>
        <w:r>
          <w:fldChar w:fldCharType="separate"/>
        </w:r>
        <w:r>
          <w:t>3</w:t>
        </w:r>
        <w:r>
          <w:fldChar w:fldCharType="end"/>
        </w:r>
      </w:hyperlink>
    </w:p>
    <w:p>
      <w:pPr>
        <w:pStyle w:val="TOC2"/>
        <w:tabs>
          <w:tab w:val="right" w:leader="dot" w:pos="8306"/>
        </w:tabs>
      </w:pPr>
      <w:hyperlink w:anchor="_Toc1237" w:history="1">
        <w:r>
          <w:rPr>
            <w:rFonts w:ascii="仿宋" w:eastAsia="仿宋" w:hAnsi="仿宋" w:cs="仿宋" w:hint="eastAsia"/>
            <w:lang w:eastAsia="zh-CN"/>
          </w:rPr>
          <w:t>(一)、产品规划</w:t>
        </w:r>
        <w:r>
          <w:tab/>
        </w:r>
        <w:r>
          <w:fldChar w:fldCharType="begin"/>
        </w:r>
        <w:r>
          <w:instrText xml:space="preserve"> PAGEREF _Toc1237 \h </w:instrText>
        </w:r>
        <w:r>
          <w:fldChar w:fldCharType="separate"/>
        </w:r>
        <w:r>
          <w:t>3</w:t>
        </w:r>
        <w:r>
          <w:fldChar w:fldCharType="end"/>
        </w:r>
      </w:hyperlink>
    </w:p>
    <w:p>
      <w:pPr>
        <w:pStyle w:val="TOC2"/>
        <w:tabs>
          <w:tab w:val="right" w:leader="dot" w:pos="8306"/>
        </w:tabs>
      </w:pPr>
      <w:hyperlink w:anchor="_Toc28936" w:history="1">
        <w:r>
          <w:rPr>
            <w:rFonts w:ascii="仿宋" w:eastAsia="仿宋" w:hAnsi="仿宋" w:cs="仿宋" w:hint="eastAsia"/>
            <w:lang w:eastAsia="zh-CN"/>
          </w:rPr>
          <w:t>(二)、建设规模</w:t>
        </w:r>
        <w:r>
          <w:tab/>
        </w:r>
        <w:r>
          <w:fldChar w:fldCharType="begin"/>
        </w:r>
        <w:r>
          <w:instrText xml:space="preserve"> PAGEREF _Toc28936 \h </w:instrText>
        </w:r>
        <w:r>
          <w:fldChar w:fldCharType="separate"/>
        </w:r>
        <w:r>
          <w:t>4</w:t>
        </w:r>
        <w:r>
          <w:fldChar w:fldCharType="end"/>
        </w:r>
      </w:hyperlink>
    </w:p>
    <w:p>
      <w:pPr>
        <w:pStyle w:val="TOC1"/>
        <w:tabs>
          <w:tab w:val="right" w:leader="dot" w:pos="8306"/>
        </w:tabs>
      </w:pPr>
      <w:hyperlink w:anchor="_Toc3815" w:history="1">
        <w:r>
          <w:rPr>
            <w:rFonts w:ascii="仿宋" w:eastAsia="仿宋" w:hAnsi="仿宋" w:cs="仿宋" w:hint="eastAsia"/>
            <w:lang w:eastAsia="zh-CN"/>
          </w:rPr>
          <w:t>二、扫路车项目土建工程</w:t>
        </w:r>
        <w:r>
          <w:tab/>
        </w:r>
        <w:r>
          <w:fldChar w:fldCharType="begin"/>
        </w:r>
        <w:r>
          <w:instrText xml:space="preserve"> PAGEREF _Toc3815 \h </w:instrText>
        </w:r>
        <w:r>
          <w:fldChar w:fldCharType="separate"/>
        </w:r>
        <w:r>
          <w:t>5</w:t>
        </w:r>
        <w:r>
          <w:fldChar w:fldCharType="end"/>
        </w:r>
      </w:hyperlink>
    </w:p>
    <w:p>
      <w:pPr>
        <w:pStyle w:val="TOC2"/>
        <w:tabs>
          <w:tab w:val="right" w:leader="dot" w:pos="8306"/>
        </w:tabs>
      </w:pPr>
      <w:hyperlink w:anchor="_Toc12756" w:history="1">
        <w:r>
          <w:rPr>
            <w:rFonts w:ascii="仿宋" w:eastAsia="仿宋" w:hAnsi="仿宋" w:cs="仿宋" w:hint="eastAsia"/>
            <w:lang w:eastAsia="zh-CN"/>
          </w:rPr>
          <w:t>(一)、建筑工程设计原则</w:t>
        </w:r>
        <w:r>
          <w:tab/>
        </w:r>
        <w:r>
          <w:fldChar w:fldCharType="begin"/>
        </w:r>
        <w:r>
          <w:instrText xml:space="preserve"> PAGEREF _Toc12756 \h </w:instrText>
        </w:r>
        <w:r>
          <w:fldChar w:fldCharType="separate"/>
        </w:r>
        <w:r>
          <w:t>5</w:t>
        </w:r>
        <w:r>
          <w:fldChar w:fldCharType="end"/>
        </w:r>
      </w:hyperlink>
    </w:p>
    <w:p>
      <w:pPr>
        <w:pStyle w:val="TOC2"/>
        <w:tabs>
          <w:tab w:val="right" w:leader="dot" w:pos="8306"/>
        </w:tabs>
      </w:pPr>
      <w:hyperlink w:anchor="_Toc10150" w:history="1">
        <w:r>
          <w:rPr>
            <w:rFonts w:ascii="仿宋" w:eastAsia="仿宋" w:hAnsi="仿宋" w:cs="仿宋" w:hint="eastAsia"/>
            <w:lang w:eastAsia="zh-CN"/>
          </w:rPr>
          <w:t>(二)、土建工程设计年限及安全等级</w:t>
        </w:r>
        <w:r>
          <w:tab/>
        </w:r>
        <w:r>
          <w:fldChar w:fldCharType="begin"/>
        </w:r>
        <w:r>
          <w:instrText xml:space="preserve"> PAGEREF _Toc10150 \h </w:instrText>
        </w:r>
        <w:r>
          <w:fldChar w:fldCharType="separate"/>
        </w:r>
        <w:r>
          <w:t>6</w:t>
        </w:r>
        <w:r>
          <w:fldChar w:fldCharType="end"/>
        </w:r>
      </w:hyperlink>
    </w:p>
    <w:p>
      <w:pPr>
        <w:pStyle w:val="TOC2"/>
        <w:tabs>
          <w:tab w:val="right" w:leader="dot" w:pos="8306"/>
        </w:tabs>
      </w:pPr>
      <w:hyperlink w:anchor="_Toc28113" w:history="1">
        <w:r>
          <w:rPr>
            <w:rFonts w:ascii="仿宋" w:eastAsia="仿宋" w:hAnsi="仿宋" w:cs="仿宋" w:hint="eastAsia"/>
            <w:lang w:eastAsia="zh-CN"/>
          </w:rPr>
          <w:t>(三)、建筑工程设计总体要求</w:t>
        </w:r>
        <w:r>
          <w:tab/>
        </w:r>
        <w:r>
          <w:fldChar w:fldCharType="begin"/>
        </w:r>
        <w:r>
          <w:instrText xml:space="preserve"> PAGEREF _Toc28113 \h </w:instrText>
        </w:r>
        <w:r>
          <w:fldChar w:fldCharType="separate"/>
        </w:r>
        <w:r>
          <w:t>7</w:t>
        </w:r>
        <w:r>
          <w:fldChar w:fldCharType="end"/>
        </w:r>
      </w:hyperlink>
    </w:p>
    <w:p>
      <w:pPr>
        <w:pStyle w:val="TOC2"/>
        <w:tabs>
          <w:tab w:val="right" w:leader="dot" w:pos="8306"/>
        </w:tabs>
      </w:pPr>
      <w:hyperlink w:anchor="_Toc6683" w:history="1">
        <w:r>
          <w:rPr>
            <w:rFonts w:ascii="仿宋" w:eastAsia="仿宋" w:hAnsi="仿宋" w:cs="仿宋" w:hint="eastAsia"/>
            <w:lang w:eastAsia="zh-CN"/>
          </w:rPr>
          <w:t>(四)、土建工程建设指标</w:t>
        </w:r>
        <w:r>
          <w:tab/>
        </w:r>
        <w:r>
          <w:fldChar w:fldCharType="begin"/>
        </w:r>
        <w:r>
          <w:instrText xml:space="preserve"> PAGEREF _Toc6683 \h </w:instrText>
        </w:r>
        <w:r>
          <w:fldChar w:fldCharType="separate"/>
        </w:r>
        <w:r>
          <w:t>8</w:t>
        </w:r>
        <w:r>
          <w:fldChar w:fldCharType="end"/>
        </w:r>
      </w:hyperlink>
    </w:p>
    <w:p>
      <w:pPr>
        <w:pStyle w:val="TOC1"/>
        <w:tabs>
          <w:tab w:val="right" w:leader="dot" w:pos="8306"/>
        </w:tabs>
      </w:pPr>
      <w:hyperlink w:anchor="_Toc30667" w:history="1">
        <w:r>
          <w:rPr>
            <w:rFonts w:ascii="仿宋" w:eastAsia="仿宋" w:hAnsi="仿宋" w:cs="仿宋" w:hint="eastAsia"/>
            <w:lang w:eastAsia="zh-CN"/>
          </w:rPr>
          <w:t>三、扫路车项目建设单位说明</w:t>
        </w:r>
        <w:r>
          <w:tab/>
        </w:r>
        <w:r>
          <w:fldChar w:fldCharType="begin"/>
        </w:r>
        <w:r>
          <w:instrText xml:space="preserve"> PAGEREF _Toc30667 \h </w:instrText>
        </w:r>
        <w:r>
          <w:fldChar w:fldCharType="separate"/>
        </w:r>
        <w:r>
          <w:t>8</w:t>
        </w:r>
        <w:r>
          <w:fldChar w:fldCharType="end"/>
        </w:r>
      </w:hyperlink>
    </w:p>
    <w:p>
      <w:pPr>
        <w:pStyle w:val="TOC2"/>
        <w:tabs>
          <w:tab w:val="right" w:leader="dot" w:pos="8306"/>
        </w:tabs>
      </w:pPr>
      <w:hyperlink w:anchor="_Toc23102" w:history="1">
        <w:r>
          <w:rPr>
            <w:rFonts w:ascii="仿宋" w:eastAsia="仿宋" w:hAnsi="仿宋" w:cs="仿宋" w:hint="eastAsia"/>
            <w:lang w:eastAsia="zh-CN"/>
          </w:rPr>
          <w:t>(一)、扫路车项目承办单位基本情况</w:t>
        </w:r>
        <w:r>
          <w:tab/>
        </w:r>
        <w:r>
          <w:fldChar w:fldCharType="begin"/>
        </w:r>
        <w:r>
          <w:instrText xml:space="preserve"> PAGEREF _Toc23102 \h </w:instrText>
        </w:r>
        <w:r>
          <w:fldChar w:fldCharType="separate"/>
        </w:r>
        <w:r>
          <w:t>8</w:t>
        </w:r>
        <w:r>
          <w:fldChar w:fldCharType="end"/>
        </w:r>
      </w:hyperlink>
    </w:p>
    <w:p>
      <w:pPr>
        <w:pStyle w:val="TOC2"/>
        <w:tabs>
          <w:tab w:val="right" w:leader="dot" w:pos="8306"/>
        </w:tabs>
      </w:pPr>
      <w:hyperlink w:anchor="_Toc5836" w:history="1">
        <w:r>
          <w:rPr>
            <w:rFonts w:ascii="仿宋" w:eastAsia="仿宋" w:hAnsi="仿宋" w:cs="仿宋" w:hint="eastAsia"/>
            <w:lang w:eastAsia="zh-CN"/>
          </w:rPr>
          <w:t>(二)、公司经济效益分析</w:t>
        </w:r>
        <w:r>
          <w:tab/>
        </w:r>
        <w:r>
          <w:fldChar w:fldCharType="begin"/>
        </w:r>
        <w:r>
          <w:instrText xml:space="preserve"> PAGEREF _Toc5836 \h </w:instrText>
        </w:r>
        <w:r>
          <w:fldChar w:fldCharType="separate"/>
        </w:r>
        <w:r>
          <w:t>9</w:t>
        </w:r>
        <w:r>
          <w:fldChar w:fldCharType="end"/>
        </w:r>
      </w:hyperlink>
    </w:p>
    <w:p>
      <w:pPr>
        <w:pStyle w:val="TOC1"/>
        <w:tabs>
          <w:tab w:val="right" w:leader="dot" w:pos="8306"/>
        </w:tabs>
      </w:pPr>
      <w:hyperlink w:anchor="_Toc29212" w:history="1">
        <w:r>
          <w:rPr>
            <w:rFonts w:ascii="仿宋" w:eastAsia="仿宋" w:hAnsi="仿宋" w:cs="仿宋" w:hint="eastAsia"/>
            <w:lang w:eastAsia="zh-CN"/>
          </w:rPr>
          <w:t>四、工艺说明</w:t>
        </w:r>
        <w:r>
          <w:tab/>
        </w:r>
        <w:r>
          <w:fldChar w:fldCharType="begin"/>
        </w:r>
        <w:r>
          <w:instrText xml:space="preserve"> PAGEREF _Toc29212 \h </w:instrText>
        </w:r>
        <w:r>
          <w:fldChar w:fldCharType="separate"/>
        </w:r>
        <w:r>
          <w:t>10</w:t>
        </w:r>
        <w:r>
          <w:fldChar w:fldCharType="end"/>
        </w:r>
      </w:hyperlink>
    </w:p>
    <w:p>
      <w:pPr>
        <w:pStyle w:val="TOC2"/>
        <w:tabs>
          <w:tab w:val="right" w:leader="dot" w:pos="8306"/>
        </w:tabs>
      </w:pPr>
      <w:hyperlink w:anchor="_Toc14128" w:history="1">
        <w:r>
          <w:rPr>
            <w:rFonts w:ascii="仿宋" w:eastAsia="仿宋" w:hAnsi="仿宋" w:cs="仿宋" w:hint="eastAsia"/>
            <w:lang w:eastAsia="zh-CN"/>
          </w:rPr>
          <w:t>(一)、技术管理特点</w:t>
        </w:r>
        <w:r>
          <w:tab/>
        </w:r>
        <w:r>
          <w:fldChar w:fldCharType="begin"/>
        </w:r>
        <w:r>
          <w:instrText xml:space="preserve"> PAGEREF _Toc14128 \h </w:instrText>
        </w:r>
        <w:r>
          <w:fldChar w:fldCharType="separate"/>
        </w:r>
        <w:r>
          <w:t>10</w:t>
        </w:r>
        <w:r>
          <w:fldChar w:fldCharType="end"/>
        </w:r>
      </w:hyperlink>
    </w:p>
    <w:p>
      <w:pPr>
        <w:pStyle w:val="TOC2"/>
        <w:tabs>
          <w:tab w:val="right" w:leader="dot" w:pos="8306"/>
        </w:tabs>
      </w:pPr>
      <w:hyperlink w:anchor="_Toc1306" w:history="1">
        <w:r>
          <w:rPr>
            <w:rFonts w:ascii="仿宋" w:eastAsia="仿宋" w:hAnsi="仿宋" w:cs="仿宋" w:hint="eastAsia"/>
            <w:lang w:eastAsia="zh-CN"/>
          </w:rPr>
          <w:t>(二)、扫路车项目工艺技术设计方案</w:t>
        </w:r>
        <w:r>
          <w:tab/>
        </w:r>
        <w:r>
          <w:fldChar w:fldCharType="begin"/>
        </w:r>
        <w:r>
          <w:instrText xml:space="preserve"> PAGEREF _Toc1306 \h </w:instrText>
        </w:r>
        <w:r>
          <w:fldChar w:fldCharType="separate"/>
        </w:r>
        <w:r>
          <w:t>11</w:t>
        </w:r>
        <w:r>
          <w:fldChar w:fldCharType="end"/>
        </w:r>
      </w:hyperlink>
    </w:p>
    <w:p>
      <w:pPr>
        <w:pStyle w:val="TOC2"/>
        <w:tabs>
          <w:tab w:val="right" w:leader="dot" w:pos="8306"/>
        </w:tabs>
      </w:pPr>
      <w:hyperlink w:anchor="_Toc7510" w:history="1">
        <w:r>
          <w:rPr>
            <w:rFonts w:ascii="仿宋" w:eastAsia="仿宋" w:hAnsi="仿宋" w:cs="仿宋" w:hint="eastAsia"/>
            <w:lang w:eastAsia="zh-CN"/>
          </w:rPr>
          <w:t>(三)、设备选型方案</w:t>
        </w:r>
        <w:r>
          <w:tab/>
        </w:r>
        <w:r>
          <w:fldChar w:fldCharType="begin"/>
        </w:r>
        <w:r>
          <w:instrText xml:space="preserve"> PAGEREF _Toc7510 \h </w:instrText>
        </w:r>
        <w:r>
          <w:fldChar w:fldCharType="separate"/>
        </w:r>
        <w:r>
          <w:t>12</w:t>
        </w:r>
        <w:r>
          <w:fldChar w:fldCharType="end"/>
        </w:r>
      </w:hyperlink>
    </w:p>
    <w:p>
      <w:pPr>
        <w:pStyle w:val="TOC1"/>
        <w:tabs>
          <w:tab w:val="right" w:leader="dot" w:pos="8306"/>
        </w:tabs>
      </w:pPr>
      <w:hyperlink w:anchor="_Toc616" w:history="1">
        <w:r>
          <w:rPr>
            <w:rFonts w:ascii="仿宋" w:eastAsia="仿宋" w:hAnsi="仿宋" w:cs="仿宋" w:hint="eastAsia"/>
            <w:lang w:eastAsia="zh-CN"/>
          </w:rPr>
          <w:t>五、扫路车项目危机管理</w:t>
        </w:r>
        <w:r>
          <w:tab/>
        </w:r>
        <w:r>
          <w:fldChar w:fldCharType="begin"/>
        </w:r>
        <w:r>
          <w:instrText xml:space="preserve"> PAGEREF _Toc616 \h </w:instrText>
        </w:r>
        <w:r>
          <w:fldChar w:fldCharType="separate"/>
        </w:r>
        <w:r>
          <w:t>13</w:t>
        </w:r>
        <w:r>
          <w:fldChar w:fldCharType="end"/>
        </w:r>
      </w:hyperlink>
    </w:p>
    <w:p>
      <w:pPr>
        <w:pStyle w:val="TOC2"/>
        <w:tabs>
          <w:tab w:val="right" w:leader="dot" w:pos="8306"/>
        </w:tabs>
      </w:pPr>
      <w:hyperlink w:anchor="_Toc28371" w:history="1">
        <w:r>
          <w:rPr>
            <w:rFonts w:ascii="仿宋" w:eastAsia="仿宋" w:hAnsi="仿宋" w:cs="仿宋" w:hint="eastAsia"/>
            <w:lang w:eastAsia="zh-CN"/>
          </w:rPr>
          <w:t>(一)、危机预警与识别</w:t>
        </w:r>
        <w:r>
          <w:tab/>
        </w:r>
        <w:r>
          <w:fldChar w:fldCharType="begin"/>
        </w:r>
        <w:r>
          <w:instrText xml:space="preserve"> PAGEREF _Toc28371 \h </w:instrText>
        </w:r>
        <w:r>
          <w:fldChar w:fldCharType="separate"/>
        </w:r>
        <w:r>
          <w:t>13</w:t>
        </w:r>
        <w:r>
          <w:fldChar w:fldCharType="end"/>
        </w:r>
      </w:hyperlink>
    </w:p>
    <w:p>
      <w:pPr>
        <w:pStyle w:val="TOC2"/>
        <w:tabs>
          <w:tab w:val="right" w:leader="dot" w:pos="8306"/>
        </w:tabs>
      </w:pPr>
      <w:hyperlink w:anchor="_Toc10203" w:history="1">
        <w:r>
          <w:rPr>
            <w:rFonts w:ascii="仿宋" w:eastAsia="仿宋" w:hAnsi="仿宋" w:cs="仿宋" w:hint="eastAsia"/>
            <w:lang w:eastAsia="zh-CN"/>
          </w:rPr>
          <w:t>(二)、危机应对与恢复</w:t>
        </w:r>
        <w:r>
          <w:tab/>
        </w:r>
        <w:r>
          <w:fldChar w:fldCharType="begin"/>
        </w:r>
        <w:r>
          <w:instrText xml:space="preserve"> PAGEREF _Toc10203 \h </w:instrText>
        </w:r>
        <w:r>
          <w:fldChar w:fldCharType="separate"/>
        </w:r>
        <w:r>
          <w:t>14</w:t>
        </w:r>
        <w:r>
          <w:fldChar w:fldCharType="end"/>
        </w:r>
      </w:hyperlink>
    </w:p>
    <w:p>
      <w:pPr>
        <w:pStyle w:val="TOC1"/>
        <w:tabs>
          <w:tab w:val="right" w:leader="dot" w:pos="8306"/>
        </w:tabs>
      </w:pPr>
      <w:hyperlink w:anchor="_Toc20058" w:history="1">
        <w:r>
          <w:rPr>
            <w:rFonts w:ascii="仿宋" w:eastAsia="仿宋" w:hAnsi="仿宋" w:cs="仿宋" w:hint="eastAsia"/>
            <w:lang w:eastAsia="zh-CN"/>
          </w:rPr>
          <w:t>六、扫路车项目可持续发展</w:t>
        </w:r>
        <w:r>
          <w:tab/>
        </w:r>
        <w:r>
          <w:fldChar w:fldCharType="begin"/>
        </w:r>
        <w:r>
          <w:instrText xml:space="preserve"> PAGEREF _Toc20058 \h </w:instrText>
        </w:r>
        <w:r>
          <w:fldChar w:fldCharType="separate"/>
        </w:r>
        <w:r>
          <w:t>16</w:t>
        </w:r>
        <w:r>
          <w:fldChar w:fldCharType="end"/>
        </w:r>
      </w:hyperlink>
    </w:p>
    <w:p>
      <w:pPr>
        <w:pStyle w:val="TOC2"/>
        <w:tabs>
          <w:tab w:val="right" w:leader="dot" w:pos="8306"/>
        </w:tabs>
      </w:pPr>
      <w:hyperlink w:anchor="_Toc16583" w:history="1">
        <w:r>
          <w:rPr>
            <w:rFonts w:ascii="仿宋" w:eastAsia="仿宋" w:hAnsi="仿宋" w:cs="仿宋" w:hint="eastAsia"/>
            <w:lang w:eastAsia="zh-CN"/>
          </w:rPr>
          <w:t>(一)、可持续战略与实践</w:t>
        </w:r>
        <w:r>
          <w:tab/>
        </w:r>
        <w:r>
          <w:fldChar w:fldCharType="begin"/>
        </w:r>
        <w:r>
          <w:instrText xml:space="preserve"> PAGEREF _Toc16583 \h </w:instrText>
        </w:r>
        <w:r>
          <w:fldChar w:fldCharType="separate"/>
        </w:r>
        <w:r>
          <w:t>16</w:t>
        </w:r>
        <w:r>
          <w:fldChar w:fldCharType="end"/>
        </w:r>
      </w:hyperlink>
    </w:p>
    <w:p>
      <w:pPr>
        <w:pStyle w:val="TOC2"/>
        <w:tabs>
          <w:tab w:val="right" w:leader="dot" w:pos="8306"/>
        </w:tabs>
      </w:pPr>
      <w:hyperlink w:anchor="_Toc26544" w:history="1">
        <w:r>
          <w:rPr>
            <w:rFonts w:ascii="仿宋" w:eastAsia="仿宋" w:hAnsi="仿宋" w:cs="仿宋" w:hint="eastAsia"/>
            <w:lang w:eastAsia="zh-CN"/>
          </w:rPr>
          <w:t>(二)、环保与社会责任</w:t>
        </w:r>
        <w:r>
          <w:tab/>
        </w:r>
        <w:r>
          <w:fldChar w:fldCharType="begin"/>
        </w:r>
        <w:r>
          <w:instrText xml:space="preserve"> PAGEREF _Toc26544 \h </w:instrText>
        </w:r>
        <w:r>
          <w:fldChar w:fldCharType="separate"/>
        </w:r>
        <w:r>
          <w:t>16</w:t>
        </w:r>
        <w:r>
          <w:fldChar w:fldCharType="end"/>
        </w:r>
      </w:hyperlink>
    </w:p>
    <w:p>
      <w:pPr>
        <w:pStyle w:val="TOC1"/>
        <w:tabs>
          <w:tab w:val="right" w:leader="dot" w:pos="8306"/>
        </w:tabs>
      </w:pPr>
      <w:hyperlink w:anchor="_Toc10393" w:history="1">
        <w:r>
          <w:rPr>
            <w:rFonts w:ascii="仿宋" w:eastAsia="仿宋" w:hAnsi="仿宋" w:cs="仿宋" w:hint="eastAsia"/>
            <w:lang w:eastAsia="zh-CN"/>
          </w:rPr>
          <w:t>七、扫路车项目社会影响</w:t>
        </w:r>
        <w:r>
          <w:tab/>
        </w:r>
        <w:r>
          <w:fldChar w:fldCharType="begin"/>
        </w:r>
        <w:r>
          <w:instrText xml:space="preserve"> PAGEREF _Toc10393 \h </w:instrText>
        </w:r>
        <w:r>
          <w:fldChar w:fldCharType="separate"/>
        </w:r>
        <w:r>
          <w:t>17</w:t>
        </w:r>
        <w:r>
          <w:fldChar w:fldCharType="end"/>
        </w:r>
      </w:hyperlink>
    </w:p>
    <w:p>
      <w:pPr>
        <w:pStyle w:val="TOC2"/>
        <w:tabs>
          <w:tab w:val="right" w:leader="dot" w:pos="8306"/>
        </w:tabs>
      </w:pPr>
      <w:hyperlink w:anchor="_Toc29792" w:history="1">
        <w:r>
          <w:rPr>
            <w:rFonts w:ascii="仿宋" w:eastAsia="仿宋" w:hAnsi="仿宋" w:cs="仿宋" w:hint="eastAsia"/>
            <w:lang w:eastAsia="zh-CN"/>
          </w:rPr>
          <w:t>(一)、社会责任与义务</w:t>
        </w:r>
        <w:r>
          <w:tab/>
        </w:r>
        <w:r>
          <w:fldChar w:fldCharType="begin"/>
        </w:r>
        <w:r>
          <w:instrText xml:space="preserve"> PAGEREF _Toc29792 \h </w:instrText>
        </w:r>
        <w:r>
          <w:fldChar w:fldCharType="separate"/>
        </w:r>
        <w:r>
          <w:t>17</w:t>
        </w:r>
        <w:r>
          <w:fldChar w:fldCharType="end"/>
        </w:r>
      </w:hyperlink>
    </w:p>
    <w:p>
      <w:pPr>
        <w:pStyle w:val="TOC2"/>
        <w:tabs>
          <w:tab w:val="right" w:leader="dot" w:pos="8306"/>
        </w:tabs>
      </w:pPr>
      <w:hyperlink w:anchor="_Toc5944" w:history="1">
        <w:r>
          <w:rPr>
            <w:rFonts w:ascii="仿宋" w:eastAsia="仿宋" w:hAnsi="仿宋" w:cs="仿宋" w:hint="eastAsia"/>
            <w:lang w:eastAsia="zh-CN"/>
          </w:rPr>
          <w:t>(二)、社会参与与沟通</w:t>
        </w:r>
        <w:r>
          <w:tab/>
        </w:r>
        <w:r>
          <w:fldChar w:fldCharType="begin"/>
        </w:r>
        <w:r>
          <w:instrText xml:space="preserve"> PAGEREF _Toc5944 \h </w:instrText>
        </w:r>
        <w:r>
          <w:fldChar w:fldCharType="separate"/>
        </w:r>
        <w:r>
          <w:t>18</w:t>
        </w:r>
        <w:r>
          <w:fldChar w:fldCharType="end"/>
        </w:r>
      </w:hyperlink>
    </w:p>
    <w:p>
      <w:pPr>
        <w:pStyle w:val="TOC1"/>
        <w:tabs>
          <w:tab w:val="right" w:leader="dot" w:pos="8306"/>
        </w:tabs>
      </w:pPr>
      <w:hyperlink w:anchor="_Toc18198" w:history="1">
        <w:r>
          <w:rPr>
            <w:rFonts w:ascii="仿宋" w:eastAsia="仿宋" w:hAnsi="仿宋" w:cs="仿宋" w:hint="eastAsia"/>
            <w:lang w:eastAsia="zh-CN"/>
          </w:rPr>
          <w:t>八、扫路车项目创新与研发</w:t>
        </w:r>
        <w:r>
          <w:tab/>
        </w:r>
        <w:r>
          <w:fldChar w:fldCharType="begin"/>
        </w:r>
        <w:r>
          <w:instrText xml:space="preserve"> PAGEREF _Toc18198 \h </w:instrText>
        </w:r>
        <w:r>
          <w:fldChar w:fldCharType="separate"/>
        </w:r>
        <w:r>
          <w:t>19</w:t>
        </w:r>
        <w:r>
          <w:fldChar w:fldCharType="end"/>
        </w:r>
      </w:hyperlink>
    </w:p>
    <w:p>
      <w:pPr>
        <w:pStyle w:val="TOC2"/>
        <w:tabs>
          <w:tab w:val="right" w:leader="dot" w:pos="8306"/>
        </w:tabs>
      </w:pPr>
      <w:hyperlink w:anchor="_Toc11641" w:history="1">
        <w:r>
          <w:rPr>
            <w:rFonts w:ascii="仿宋" w:eastAsia="仿宋" w:hAnsi="仿宋" w:cs="仿宋" w:hint="eastAsia"/>
            <w:lang w:eastAsia="zh-CN"/>
          </w:rPr>
          <w:t>(一)、创新策略与方向</w:t>
        </w:r>
        <w:r>
          <w:tab/>
        </w:r>
        <w:r>
          <w:fldChar w:fldCharType="begin"/>
        </w:r>
        <w:r>
          <w:instrText xml:space="preserve"> PAGEREF _Toc11641 \h </w:instrText>
        </w:r>
        <w:r>
          <w:fldChar w:fldCharType="separate"/>
        </w:r>
        <w:r>
          <w:t>19</w:t>
        </w:r>
        <w:r>
          <w:fldChar w:fldCharType="end"/>
        </w:r>
      </w:hyperlink>
    </w:p>
    <w:p>
      <w:pPr>
        <w:pStyle w:val="TOC2"/>
        <w:tabs>
          <w:tab w:val="right" w:leader="dot" w:pos="8306"/>
        </w:tabs>
      </w:pPr>
      <w:hyperlink w:anchor="_Toc6855" w:history="1">
        <w:r>
          <w:rPr>
            <w:rFonts w:ascii="仿宋" w:eastAsia="仿宋" w:hAnsi="仿宋" w:cs="仿宋" w:hint="eastAsia"/>
            <w:lang w:eastAsia="zh-CN"/>
          </w:rPr>
          <w:t>(二)、研发规划与投入</w:t>
        </w:r>
        <w:r>
          <w:tab/>
        </w:r>
        <w:r>
          <w:fldChar w:fldCharType="begin"/>
        </w:r>
        <w:r>
          <w:instrText xml:space="preserve"> PAGEREF _Toc6855 \h </w:instrText>
        </w:r>
        <w:r>
          <w:fldChar w:fldCharType="separate"/>
        </w:r>
        <w:r>
          <w:t>20</w:t>
        </w:r>
        <w:r>
          <w:fldChar w:fldCharType="end"/>
        </w:r>
      </w:hyperlink>
    </w:p>
    <w:p>
      <w:pPr>
        <w:pStyle w:val="TOC1"/>
        <w:tabs>
          <w:tab w:val="right" w:leader="dot" w:pos="8306"/>
        </w:tabs>
      </w:pPr>
      <w:hyperlink w:anchor="_Toc10795" w:history="1">
        <w:r>
          <w:rPr>
            <w:rFonts w:ascii="仿宋" w:eastAsia="仿宋" w:hAnsi="仿宋" w:cs="仿宋" w:hint="eastAsia"/>
            <w:lang w:eastAsia="zh-CN"/>
          </w:rPr>
          <w:t>九、扫路车项目技术管理</w:t>
        </w:r>
        <w:r>
          <w:tab/>
        </w:r>
        <w:r>
          <w:fldChar w:fldCharType="begin"/>
        </w:r>
        <w:r>
          <w:instrText xml:space="preserve"> PAGEREF _Toc10795 \h </w:instrText>
        </w:r>
        <w:r>
          <w:fldChar w:fldCharType="separate"/>
        </w:r>
        <w:r>
          <w:t>22</w:t>
        </w:r>
        <w:r>
          <w:fldChar w:fldCharType="end"/>
        </w:r>
      </w:hyperlink>
    </w:p>
    <w:p>
      <w:pPr>
        <w:pStyle w:val="TOC2"/>
        <w:tabs>
          <w:tab w:val="right" w:leader="dot" w:pos="8306"/>
        </w:tabs>
      </w:pPr>
      <w:hyperlink w:anchor="_Toc3081" w:history="1">
        <w:r>
          <w:rPr>
            <w:rFonts w:ascii="仿宋" w:eastAsia="仿宋" w:hAnsi="仿宋" w:cs="仿宋" w:hint="eastAsia"/>
            <w:lang w:eastAsia="zh-CN"/>
          </w:rPr>
          <w:t>(一)、技术方案选用方向</w:t>
        </w:r>
        <w:r>
          <w:tab/>
        </w:r>
        <w:r>
          <w:fldChar w:fldCharType="begin"/>
        </w:r>
        <w:r>
          <w:instrText xml:space="preserve"> PAGEREF _Toc3081 \h </w:instrText>
        </w:r>
        <w:r>
          <w:fldChar w:fldCharType="separate"/>
        </w:r>
        <w:r>
          <w:t>22</w:t>
        </w:r>
        <w:r>
          <w:fldChar w:fldCharType="end"/>
        </w:r>
      </w:hyperlink>
    </w:p>
    <w:p>
      <w:pPr>
        <w:pStyle w:val="TOC2"/>
        <w:tabs>
          <w:tab w:val="right" w:leader="dot" w:pos="8306"/>
        </w:tabs>
      </w:pPr>
      <w:hyperlink w:anchor="_Toc13442" w:history="1">
        <w:r>
          <w:rPr>
            <w:rFonts w:ascii="仿宋" w:eastAsia="仿宋" w:hAnsi="仿宋" w:cs="仿宋" w:hint="eastAsia"/>
            <w:lang w:eastAsia="zh-CN"/>
          </w:rPr>
          <w:t>(二)、工艺技术方案选用原则</w:t>
        </w:r>
        <w:r>
          <w:tab/>
        </w:r>
        <w:r>
          <w:fldChar w:fldCharType="begin"/>
        </w:r>
        <w:r>
          <w:instrText xml:space="preserve"> PAGEREF _Toc13442 \h </w:instrText>
        </w:r>
        <w:r>
          <w:fldChar w:fldCharType="separate"/>
        </w:r>
        <w:r>
          <w:t>24</w:t>
        </w:r>
        <w:r>
          <w:fldChar w:fldCharType="end"/>
        </w:r>
      </w:hyperlink>
    </w:p>
    <w:p>
      <w:pPr>
        <w:pStyle w:val="TOC2"/>
        <w:tabs>
          <w:tab w:val="right" w:leader="dot" w:pos="8306"/>
        </w:tabs>
      </w:pPr>
      <w:hyperlink w:anchor="_Toc5710" w:history="1">
        <w:r>
          <w:rPr>
            <w:rFonts w:ascii="仿宋" w:eastAsia="仿宋" w:hAnsi="仿宋" w:cs="仿宋" w:hint="eastAsia"/>
            <w:lang w:eastAsia="zh-CN"/>
          </w:rPr>
          <w:t>(三)、工艺技术方案要求</w:t>
        </w:r>
        <w:r>
          <w:tab/>
        </w:r>
        <w:r>
          <w:fldChar w:fldCharType="begin"/>
        </w:r>
        <w:r>
          <w:instrText xml:space="preserve"> PAGEREF _Toc5710 \h </w:instrText>
        </w:r>
        <w:r>
          <w:fldChar w:fldCharType="separate"/>
        </w:r>
        <w:r>
          <w:t>26</w:t>
        </w:r>
        <w:r>
          <w:fldChar w:fldCharType="end"/>
        </w:r>
      </w:hyperlink>
    </w:p>
    <w:p>
      <w:pPr>
        <w:pStyle w:val="TOC1"/>
        <w:tabs>
          <w:tab w:val="right" w:leader="dot" w:pos="8306"/>
        </w:tabs>
      </w:pPr>
      <w:hyperlink w:anchor="_Toc20208" w:history="1">
        <w:r>
          <w:rPr>
            <w:rFonts w:ascii="仿宋" w:eastAsia="仿宋" w:hAnsi="仿宋" w:cs="仿宋" w:hint="eastAsia"/>
            <w:lang w:eastAsia="zh-CN"/>
          </w:rPr>
          <w:t>十、扫路车项目环境影响分析</w:t>
        </w:r>
        <w:r>
          <w:tab/>
        </w:r>
        <w:r>
          <w:fldChar w:fldCharType="begin"/>
        </w:r>
        <w:r>
          <w:instrText xml:space="preserve"> PAGEREF _Toc20208 \h </w:instrText>
        </w:r>
        <w:r>
          <w:fldChar w:fldCharType="separate"/>
        </w:r>
        <w:r>
          <w:t>28</w:t>
        </w:r>
        <w:r>
          <w:fldChar w:fldCharType="end"/>
        </w:r>
      </w:hyperlink>
    </w:p>
    <w:p>
      <w:pPr>
        <w:pStyle w:val="TOC2"/>
        <w:tabs>
          <w:tab w:val="right" w:leader="dot" w:pos="8306"/>
        </w:tabs>
      </w:pPr>
      <w:hyperlink w:anchor="_Toc31716" w:history="1">
        <w:r>
          <w:rPr>
            <w:rFonts w:ascii="仿宋" w:eastAsia="仿宋" w:hAnsi="仿宋" w:cs="仿宋" w:hint="eastAsia"/>
            <w:lang w:eastAsia="zh-CN"/>
          </w:rPr>
          <w:t>(一)、建设区域环境质量现状</w:t>
        </w:r>
        <w:r>
          <w:tab/>
        </w:r>
        <w:r>
          <w:fldChar w:fldCharType="begin"/>
        </w:r>
        <w:r>
          <w:instrText xml:space="preserve"> PAGEREF _Toc31716 \h </w:instrText>
        </w:r>
        <w:r>
          <w:fldChar w:fldCharType="separate"/>
        </w:r>
        <w:r>
          <w:t>28</w:t>
        </w:r>
        <w:r>
          <w:fldChar w:fldCharType="end"/>
        </w:r>
      </w:hyperlink>
    </w:p>
    <w:p>
      <w:pPr>
        <w:pStyle w:val="TOC2"/>
        <w:tabs>
          <w:tab w:val="right" w:leader="dot" w:pos="8306"/>
        </w:tabs>
      </w:pPr>
      <w:hyperlink w:anchor="_Toc23980" w:history="1">
        <w:r>
          <w:rPr>
            <w:rFonts w:ascii="仿宋" w:eastAsia="仿宋" w:hAnsi="仿宋" w:cs="仿宋" w:hint="eastAsia"/>
            <w:lang w:eastAsia="zh-CN"/>
          </w:rPr>
          <w:t>(二)、建设期环境保护</w:t>
        </w:r>
        <w:r>
          <w:tab/>
        </w:r>
        <w:r>
          <w:fldChar w:fldCharType="begin"/>
        </w:r>
        <w:r>
          <w:instrText xml:space="preserve"> PAGEREF _Toc23980 \h </w:instrText>
        </w:r>
        <w:r>
          <w:fldChar w:fldCharType="separate"/>
        </w:r>
        <w:r>
          <w:t>29</w:t>
        </w:r>
        <w:r>
          <w:fldChar w:fldCharType="end"/>
        </w:r>
      </w:hyperlink>
    </w:p>
    <w:p>
      <w:pPr>
        <w:pStyle w:val="TOC2"/>
        <w:tabs>
          <w:tab w:val="right" w:leader="dot" w:pos="8306"/>
        </w:tabs>
      </w:pPr>
      <w:hyperlink w:anchor="_Toc30426" w:history="1">
        <w:r>
          <w:rPr>
            <w:rFonts w:ascii="仿宋" w:eastAsia="仿宋" w:hAnsi="仿宋" w:cs="仿宋" w:hint="eastAsia"/>
            <w:lang w:eastAsia="zh-CN"/>
          </w:rPr>
          <w:t>(三)、运营期环境保护</w:t>
        </w:r>
        <w:r>
          <w:tab/>
        </w:r>
        <w:r>
          <w:fldChar w:fldCharType="begin"/>
        </w:r>
        <w:r>
          <w:instrText xml:space="preserve"> PAGEREF _Toc30426 \h </w:instrText>
        </w:r>
        <w:r>
          <w:fldChar w:fldCharType="separate"/>
        </w:r>
        <w:r>
          <w:t>31</w:t>
        </w:r>
        <w:r>
          <w:fldChar w:fldCharType="end"/>
        </w:r>
      </w:hyperlink>
    </w:p>
    <w:p>
      <w:pPr>
        <w:pStyle w:val="TOC2"/>
        <w:tabs>
          <w:tab w:val="right" w:leader="dot" w:pos="8306"/>
        </w:tabs>
      </w:pPr>
      <w:hyperlink w:anchor="_Toc18032" w:history="1">
        <w:r>
          <w:rPr>
            <w:rFonts w:ascii="仿宋" w:eastAsia="仿宋" w:hAnsi="仿宋" w:cs="仿宋" w:hint="eastAsia"/>
            <w:lang w:eastAsia="zh-CN"/>
          </w:rPr>
          <w:t>(四)、扫路车项目建设对区域经济的影响</w:t>
        </w:r>
        <w:r>
          <w:tab/>
        </w:r>
        <w:r>
          <w:fldChar w:fldCharType="begin"/>
        </w:r>
        <w:r>
          <w:instrText xml:space="preserve"> PAGEREF _Toc18032 \h </w:instrText>
        </w:r>
        <w:r>
          <w:fldChar w:fldCharType="separate"/>
        </w:r>
        <w:r>
          <w:t>32</w:t>
        </w:r>
        <w:r>
          <w:fldChar w:fldCharType="end"/>
        </w:r>
      </w:hyperlink>
    </w:p>
    <w:p>
      <w:pPr>
        <w:pStyle w:val="TOC2"/>
        <w:tabs>
          <w:tab w:val="right" w:leader="dot" w:pos="8306"/>
        </w:tabs>
      </w:pPr>
      <w:hyperlink w:anchor="_Toc16963" w:history="1">
        <w:r>
          <w:rPr>
            <w:rFonts w:ascii="仿宋" w:eastAsia="仿宋" w:hAnsi="仿宋" w:cs="仿宋" w:hint="eastAsia"/>
            <w:lang w:eastAsia="zh-CN"/>
          </w:rPr>
          <w:t>(五)、废弃物处理</w:t>
        </w:r>
        <w:r>
          <w:tab/>
        </w:r>
        <w:r>
          <w:fldChar w:fldCharType="begin"/>
        </w:r>
        <w:r>
          <w:instrText xml:space="preserve"> PAGEREF _Toc16963 \h </w:instrText>
        </w:r>
        <w:r>
          <w:fldChar w:fldCharType="separate"/>
        </w:r>
        <w:r>
          <w:t>34</w:t>
        </w:r>
        <w:r>
          <w:fldChar w:fldCharType="end"/>
        </w:r>
      </w:hyperlink>
    </w:p>
    <w:p>
      <w:pPr>
        <w:pStyle w:val="TOC2"/>
        <w:tabs>
          <w:tab w:val="right" w:leader="dot" w:pos="8306"/>
        </w:tabs>
      </w:pPr>
      <w:hyperlink w:anchor="_Toc6970" w:history="1">
        <w:r>
          <w:rPr>
            <w:rFonts w:ascii="仿宋" w:eastAsia="仿宋" w:hAnsi="仿宋" w:cs="仿宋" w:hint="eastAsia"/>
            <w:lang w:eastAsia="zh-CN"/>
          </w:rPr>
          <w:t>(六)、特殊环境影响分析</w:t>
        </w:r>
        <w:r>
          <w:tab/>
        </w:r>
        <w:r>
          <w:fldChar w:fldCharType="begin"/>
        </w:r>
        <w:r>
          <w:instrText xml:space="preserve"> PAGEREF _Toc6970 \h </w:instrText>
        </w:r>
        <w:r>
          <w:fldChar w:fldCharType="separate"/>
        </w:r>
        <w:r>
          <w:t>35</w:t>
        </w:r>
        <w:r>
          <w:fldChar w:fldCharType="end"/>
        </w:r>
      </w:hyperlink>
    </w:p>
    <w:p>
      <w:pPr>
        <w:pStyle w:val="TOC2"/>
        <w:tabs>
          <w:tab w:val="right" w:leader="dot" w:pos="8306"/>
        </w:tabs>
      </w:pPr>
      <w:hyperlink w:anchor="_Toc18035" w:history="1">
        <w:r>
          <w:rPr>
            <w:rFonts w:ascii="仿宋" w:eastAsia="仿宋" w:hAnsi="仿宋" w:cs="仿宋" w:hint="eastAsia"/>
            <w:lang w:eastAsia="zh-CN"/>
          </w:rPr>
          <w:t>(七)、清洁生产</w:t>
        </w:r>
        <w:r>
          <w:tab/>
        </w:r>
        <w:r>
          <w:fldChar w:fldCharType="begin"/>
        </w:r>
        <w:r>
          <w:instrText xml:space="preserve"> PAGEREF _Toc18035 \h </w:instrText>
        </w:r>
        <w:r>
          <w:fldChar w:fldCharType="separate"/>
        </w:r>
        <w:r>
          <w:t>36</w:t>
        </w:r>
        <w:r>
          <w:fldChar w:fldCharType="end"/>
        </w:r>
      </w:hyperlink>
    </w:p>
    <w:p>
      <w:pPr>
        <w:pStyle w:val="TOC2"/>
        <w:tabs>
          <w:tab w:val="right" w:leader="dot" w:pos="8306"/>
        </w:tabs>
      </w:pPr>
      <w:hyperlink w:anchor="_Toc4123" w:history="1">
        <w:r>
          <w:rPr>
            <w:rFonts w:ascii="仿宋" w:eastAsia="仿宋" w:hAnsi="仿宋" w:cs="仿宋" w:hint="eastAsia"/>
            <w:lang w:eastAsia="zh-CN"/>
          </w:rPr>
          <w:t>(八)、环境保护综合评价</w:t>
        </w:r>
        <w:r>
          <w:tab/>
        </w:r>
        <w:r>
          <w:fldChar w:fldCharType="begin"/>
        </w:r>
        <w:r>
          <w:instrText xml:space="preserve"> PAGEREF _Toc4123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63" w:history="1">
        <w:r>
          <w:rPr>
            <w:rFonts w:ascii="仿宋" w:eastAsia="仿宋" w:hAnsi="仿宋" w:cs="仿宋" w:hint="eastAsia"/>
            <w:lang w:eastAsia="zh-CN"/>
          </w:rPr>
          <w:t>十一、扫路车项目风险管理</w:t>
        </w:r>
        <w:r>
          <w:tab/>
        </w:r>
        <w:r>
          <w:fldChar w:fldCharType="begin"/>
        </w:r>
        <w:r>
          <w:instrText xml:space="preserve"> PAGEREF _Toc18463 \h </w:instrText>
        </w:r>
        <w:r>
          <w:fldChar w:fldCharType="separate"/>
        </w:r>
        <w:r>
          <w:t>38</w:t>
        </w:r>
        <w:r>
          <w:fldChar w:fldCharType="end"/>
        </w:r>
      </w:hyperlink>
    </w:p>
    <w:p>
      <w:pPr>
        <w:pStyle w:val="TOC2"/>
        <w:tabs>
          <w:tab w:val="right" w:leader="dot" w:pos="8306"/>
        </w:tabs>
      </w:pPr>
      <w:hyperlink w:anchor="_Toc15434" w:history="1">
        <w:r>
          <w:rPr>
            <w:rFonts w:ascii="仿宋" w:eastAsia="仿宋" w:hAnsi="仿宋" w:cs="仿宋" w:hint="eastAsia"/>
            <w:lang w:eastAsia="zh-CN"/>
          </w:rPr>
          <w:t>(一)、风险识别与评估</w:t>
        </w:r>
        <w:r>
          <w:tab/>
        </w:r>
        <w:r>
          <w:fldChar w:fldCharType="begin"/>
        </w:r>
        <w:r>
          <w:instrText xml:space="preserve"> PAGEREF _Toc15434 \h </w:instrText>
        </w:r>
        <w:r>
          <w:fldChar w:fldCharType="separate"/>
        </w:r>
        <w:r>
          <w:t>38</w:t>
        </w:r>
        <w:r>
          <w:fldChar w:fldCharType="end"/>
        </w:r>
      </w:hyperlink>
    </w:p>
    <w:p>
      <w:pPr>
        <w:pStyle w:val="TOC2"/>
        <w:tabs>
          <w:tab w:val="right" w:leader="dot" w:pos="8306"/>
        </w:tabs>
      </w:pPr>
      <w:hyperlink w:anchor="_Toc14735" w:history="1">
        <w:r>
          <w:rPr>
            <w:rFonts w:ascii="仿宋" w:eastAsia="仿宋" w:hAnsi="仿宋" w:cs="仿宋" w:hint="eastAsia"/>
            <w:lang w:eastAsia="zh-CN"/>
          </w:rPr>
          <w:t>(二)、风险应对策略</w:t>
        </w:r>
        <w:r>
          <w:tab/>
        </w:r>
        <w:r>
          <w:fldChar w:fldCharType="begin"/>
        </w:r>
        <w:r>
          <w:instrText xml:space="preserve"> PAGEREF _Toc14735 \h </w:instrText>
        </w:r>
        <w:r>
          <w:fldChar w:fldCharType="separate"/>
        </w:r>
        <w:r>
          <w:t>40</w:t>
        </w:r>
        <w:r>
          <w:fldChar w:fldCharType="end"/>
        </w:r>
      </w:hyperlink>
    </w:p>
    <w:p>
      <w:pPr>
        <w:pStyle w:val="TOC2"/>
        <w:tabs>
          <w:tab w:val="right" w:leader="dot" w:pos="8306"/>
        </w:tabs>
      </w:pPr>
      <w:hyperlink w:anchor="_Toc26913" w:history="1">
        <w:r>
          <w:rPr>
            <w:rFonts w:ascii="仿宋" w:eastAsia="仿宋" w:hAnsi="仿宋" w:cs="仿宋" w:hint="eastAsia"/>
            <w:lang w:eastAsia="zh-CN"/>
          </w:rPr>
          <w:t>(三)、风险监控与控制</w:t>
        </w:r>
        <w:r>
          <w:tab/>
        </w:r>
        <w:r>
          <w:fldChar w:fldCharType="begin"/>
        </w:r>
        <w:r>
          <w:instrText xml:space="preserve"> PAGEREF _Toc26913 \h </w:instrText>
        </w:r>
        <w:r>
          <w:fldChar w:fldCharType="separate"/>
        </w:r>
        <w:r>
          <w:t>41</w:t>
        </w:r>
        <w:r>
          <w:fldChar w:fldCharType="end"/>
        </w:r>
      </w:hyperlink>
    </w:p>
    <w:p>
      <w:pPr>
        <w:pStyle w:val="TOC1"/>
        <w:tabs>
          <w:tab w:val="right" w:leader="dot" w:pos="8306"/>
        </w:tabs>
      </w:pPr>
      <w:hyperlink w:anchor="_Toc1595" w:history="1">
        <w:r>
          <w:rPr>
            <w:rFonts w:ascii="仿宋" w:eastAsia="仿宋" w:hAnsi="仿宋" w:cs="仿宋" w:hint="eastAsia"/>
            <w:lang w:eastAsia="zh-CN"/>
          </w:rPr>
          <w:t>十二、扫路车项目投资规划</w:t>
        </w:r>
        <w:r>
          <w:tab/>
        </w:r>
        <w:r>
          <w:fldChar w:fldCharType="begin"/>
        </w:r>
        <w:r>
          <w:instrText xml:space="preserve"> PAGEREF _Toc1595 \h </w:instrText>
        </w:r>
        <w:r>
          <w:fldChar w:fldCharType="separate"/>
        </w:r>
        <w:r>
          <w:t>42</w:t>
        </w:r>
        <w:r>
          <w:fldChar w:fldCharType="end"/>
        </w:r>
      </w:hyperlink>
    </w:p>
    <w:p>
      <w:pPr>
        <w:pStyle w:val="TOC2"/>
        <w:tabs>
          <w:tab w:val="right" w:leader="dot" w:pos="8306"/>
        </w:tabs>
      </w:pPr>
      <w:hyperlink w:anchor="_Toc1451" w:history="1">
        <w:r>
          <w:rPr>
            <w:rFonts w:ascii="仿宋" w:eastAsia="仿宋" w:hAnsi="仿宋" w:cs="仿宋" w:hint="eastAsia"/>
            <w:lang w:eastAsia="zh-CN"/>
          </w:rPr>
          <w:t>(一)、扫路车项目总投资估算</w:t>
        </w:r>
        <w:r>
          <w:tab/>
        </w:r>
        <w:r>
          <w:fldChar w:fldCharType="begin"/>
        </w:r>
        <w:r>
          <w:instrText xml:space="preserve"> PAGEREF _Toc1451 \h </w:instrText>
        </w:r>
        <w:r>
          <w:fldChar w:fldCharType="separate"/>
        </w:r>
        <w:r>
          <w:t>42</w:t>
        </w:r>
        <w:r>
          <w:fldChar w:fldCharType="end"/>
        </w:r>
      </w:hyperlink>
    </w:p>
    <w:p>
      <w:pPr>
        <w:pStyle w:val="TOC2"/>
        <w:tabs>
          <w:tab w:val="right" w:leader="dot" w:pos="8306"/>
        </w:tabs>
      </w:pPr>
      <w:hyperlink w:anchor="_Toc13459" w:history="1">
        <w:r>
          <w:rPr>
            <w:rFonts w:ascii="仿宋" w:eastAsia="仿宋" w:hAnsi="仿宋" w:cs="仿宋" w:hint="eastAsia"/>
            <w:lang w:eastAsia="zh-CN"/>
          </w:rPr>
          <w:t>(二)、资金筹措</w:t>
        </w:r>
        <w:r>
          <w:tab/>
        </w:r>
        <w:r>
          <w:fldChar w:fldCharType="begin"/>
        </w:r>
        <w:r>
          <w:instrText xml:space="preserve"> PAGEREF _Toc13459 \h </w:instrText>
        </w:r>
        <w:r>
          <w:fldChar w:fldCharType="separate"/>
        </w:r>
        <w:r>
          <w:t>44</w:t>
        </w:r>
        <w:r>
          <w:fldChar w:fldCharType="end"/>
        </w:r>
      </w:hyperlink>
    </w:p>
    <w:p>
      <w:pPr>
        <w:pStyle w:val="TOC1"/>
        <w:tabs>
          <w:tab w:val="right" w:leader="dot" w:pos="8306"/>
        </w:tabs>
      </w:pPr>
      <w:hyperlink w:anchor="_Toc19429" w:history="1">
        <w:r>
          <w:rPr>
            <w:rFonts w:ascii="仿宋" w:eastAsia="仿宋" w:hAnsi="仿宋" w:cs="仿宋" w:hint="eastAsia"/>
            <w:lang w:eastAsia="zh-CN"/>
          </w:rPr>
          <w:t>十三、扫路车项目工程方案分析</w:t>
        </w:r>
        <w:r>
          <w:tab/>
        </w:r>
        <w:r>
          <w:fldChar w:fldCharType="begin"/>
        </w:r>
        <w:r>
          <w:instrText xml:space="preserve"> PAGEREF _Toc19429 \h </w:instrText>
        </w:r>
        <w:r>
          <w:fldChar w:fldCharType="separate"/>
        </w:r>
        <w:r>
          <w:t>44</w:t>
        </w:r>
        <w:r>
          <w:fldChar w:fldCharType="end"/>
        </w:r>
      </w:hyperlink>
    </w:p>
    <w:p>
      <w:pPr>
        <w:pStyle w:val="TOC2"/>
        <w:tabs>
          <w:tab w:val="right" w:leader="dot" w:pos="8306"/>
        </w:tabs>
      </w:pPr>
      <w:hyperlink w:anchor="_Toc22207" w:history="1">
        <w:r>
          <w:rPr>
            <w:rFonts w:ascii="仿宋" w:eastAsia="仿宋" w:hAnsi="仿宋" w:cs="仿宋" w:hint="eastAsia"/>
            <w:lang w:eastAsia="zh-CN"/>
          </w:rPr>
          <w:t>(一)、建筑工程设计原则</w:t>
        </w:r>
        <w:r>
          <w:tab/>
        </w:r>
        <w:r>
          <w:fldChar w:fldCharType="begin"/>
        </w:r>
        <w:r>
          <w:instrText xml:space="preserve"> PAGEREF _Toc22207 \h </w:instrText>
        </w:r>
        <w:r>
          <w:fldChar w:fldCharType="separate"/>
        </w:r>
        <w:r>
          <w:t>44</w:t>
        </w:r>
        <w:r>
          <w:fldChar w:fldCharType="end"/>
        </w:r>
      </w:hyperlink>
    </w:p>
    <w:p>
      <w:pPr>
        <w:pStyle w:val="TOC2"/>
        <w:tabs>
          <w:tab w:val="right" w:leader="dot" w:pos="8306"/>
        </w:tabs>
      </w:pPr>
      <w:hyperlink w:anchor="_Toc19694" w:history="1">
        <w:r>
          <w:rPr>
            <w:rFonts w:ascii="仿宋" w:eastAsia="仿宋" w:hAnsi="仿宋" w:cs="仿宋" w:hint="eastAsia"/>
            <w:lang w:eastAsia="zh-CN"/>
          </w:rPr>
          <w:t>(二)、土建工程建设指标</w:t>
        </w:r>
        <w:r>
          <w:tab/>
        </w:r>
        <w:r>
          <w:fldChar w:fldCharType="begin"/>
        </w:r>
        <w:r>
          <w:instrText xml:space="preserve"> PAGEREF _Toc19694 \h </w:instrText>
        </w:r>
        <w:r>
          <w:fldChar w:fldCharType="separate"/>
        </w:r>
        <w:r>
          <w:t>47</w:t>
        </w:r>
        <w:r>
          <w:fldChar w:fldCharType="end"/>
        </w:r>
      </w:hyperlink>
    </w:p>
    <w:p>
      <w:pPr>
        <w:pStyle w:val="TOC1"/>
        <w:tabs>
          <w:tab w:val="right" w:leader="dot" w:pos="8306"/>
        </w:tabs>
      </w:pPr>
      <w:hyperlink w:anchor="_Toc19095" w:history="1">
        <w:r>
          <w:rPr>
            <w:rFonts w:ascii="仿宋" w:eastAsia="仿宋" w:hAnsi="仿宋" w:cs="仿宋" w:hint="eastAsia"/>
            <w:lang w:eastAsia="zh-CN"/>
          </w:rPr>
          <w:t>十四、供应链管理</w:t>
        </w:r>
        <w:r>
          <w:tab/>
        </w:r>
        <w:r>
          <w:fldChar w:fldCharType="begin"/>
        </w:r>
        <w:r>
          <w:instrText xml:space="preserve"> PAGEREF _Toc19095 \h </w:instrText>
        </w:r>
        <w:r>
          <w:fldChar w:fldCharType="separate"/>
        </w:r>
        <w:r>
          <w:t>49</w:t>
        </w:r>
        <w:r>
          <w:fldChar w:fldCharType="end"/>
        </w:r>
      </w:hyperlink>
    </w:p>
    <w:p>
      <w:pPr>
        <w:pStyle w:val="TOC2"/>
        <w:tabs>
          <w:tab w:val="right" w:leader="dot" w:pos="8306"/>
        </w:tabs>
      </w:pPr>
      <w:hyperlink w:anchor="_Toc943" w:history="1">
        <w:r>
          <w:rPr>
            <w:rFonts w:ascii="仿宋" w:eastAsia="仿宋" w:hAnsi="仿宋" w:cs="仿宋" w:hint="eastAsia"/>
            <w:lang w:eastAsia="zh-CN"/>
          </w:rPr>
          <w:t>(一)、供应链战略规划</w:t>
        </w:r>
        <w:r>
          <w:tab/>
        </w:r>
        <w:r>
          <w:fldChar w:fldCharType="begin"/>
        </w:r>
        <w:r>
          <w:instrText xml:space="preserve"> PAGEREF _Toc943 \h </w:instrText>
        </w:r>
        <w:r>
          <w:fldChar w:fldCharType="separate"/>
        </w:r>
        <w:r>
          <w:t>49</w:t>
        </w:r>
        <w:r>
          <w:fldChar w:fldCharType="end"/>
        </w:r>
      </w:hyperlink>
    </w:p>
    <w:p>
      <w:pPr>
        <w:pStyle w:val="TOC2"/>
        <w:tabs>
          <w:tab w:val="right" w:leader="dot" w:pos="8306"/>
        </w:tabs>
      </w:pPr>
      <w:hyperlink w:anchor="_Toc2595" w:history="1">
        <w:r>
          <w:rPr>
            <w:rFonts w:ascii="仿宋" w:eastAsia="仿宋" w:hAnsi="仿宋" w:cs="仿宋" w:hint="eastAsia"/>
            <w:lang w:eastAsia="zh-CN"/>
          </w:rPr>
          <w:t>(二)、供应商选择与合作</w:t>
        </w:r>
        <w:r>
          <w:tab/>
        </w:r>
        <w:r>
          <w:fldChar w:fldCharType="begin"/>
        </w:r>
        <w:r>
          <w:instrText xml:space="preserve"> PAGEREF _Toc2595 \h </w:instrText>
        </w:r>
        <w:r>
          <w:fldChar w:fldCharType="separate"/>
        </w:r>
        <w:r>
          <w:t>51</w:t>
        </w:r>
        <w:r>
          <w:fldChar w:fldCharType="end"/>
        </w:r>
      </w:hyperlink>
    </w:p>
    <w:p>
      <w:pPr>
        <w:pStyle w:val="TOC2"/>
        <w:tabs>
          <w:tab w:val="right" w:leader="dot" w:pos="8306"/>
        </w:tabs>
      </w:pPr>
      <w:hyperlink w:anchor="_Toc18880" w:history="1">
        <w:r>
          <w:rPr>
            <w:rFonts w:ascii="仿宋" w:eastAsia="仿宋" w:hAnsi="仿宋" w:cs="仿宋" w:hint="eastAsia"/>
            <w:lang w:eastAsia="zh-CN"/>
          </w:rPr>
          <w:t>(三)、物流与库存管理</w:t>
        </w:r>
        <w:r>
          <w:tab/>
        </w:r>
        <w:r>
          <w:fldChar w:fldCharType="begin"/>
        </w:r>
        <w:r>
          <w:instrText xml:space="preserve"> PAGEREF _Toc18880 \h </w:instrText>
        </w:r>
        <w:r>
          <w:fldChar w:fldCharType="separate"/>
        </w:r>
        <w:r>
          <w:t>52</w:t>
        </w:r>
        <w:r>
          <w:fldChar w:fldCharType="end"/>
        </w:r>
      </w:hyperlink>
    </w:p>
    <w:p>
      <w:pPr>
        <w:pStyle w:val="TOC1"/>
        <w:tabs>
          <w:tab w:val="right" w:leader="dot" w:pos="8306"/>
        </w:tabs>
      </w:pPr>
      <w:hyperlink w:anchor="_Toc6505" w:history="1">
        <w:r>
          <w:rPr>
            <w:rFonts w:ascii="仿宋" w:eastAsia="仿宋" w:hAnsi="仿宋" w:cs="仿宋" w:hint="eastAsia"/>
            <w:lang w:eastAsia="zh-CN"/>
          </w:rPr>
          <w:t>十五、扫路车项目治理与监督</w:t>
        </w:r>
        <w:r>
          <w:tab/>
        </w:r>
        <w:r>
          <w:fldChar w:fldCharType="begin"/>
        </w:r>
        <w:r>
          <w:instrText xml:space="preserve"> PAGEREF _Toc6505 \h </w:instrText>
        </w:r>
        <w:r>
          <w:fldChar w:fldCharType="separate"/>
        </w:r>
        <w:r>
          <w:t>53</w:t>
        </w:r>
        <w:r>
          <w:fldChar w:fldCharType="end"/>
        </w:r>
      </w:hyperlink>
    </w:p>
    <w:p>
      <w:pPr>
        <w:pStyle w:val="TOC2"/>
        <w:tabs>
          <w:tab w:val="right" w:leader="dot" w:pos="8306"/>
        </w:tabs>
      </w:pPr>
      <w:hyperlink w:anchor="_Toc10400" w:history="1">
        <w:r>
          <w:rPr>
            <w:rFonts w:ascii="仿宋" w:eastAsia="仿宋" w:hAnsi="仿宋" w:cs="仿宋" w:hint="eastAsia"/>
            <w:lang w:eastAsia="zh-CN"/>
          </w:rPr>
          <w:t>(一)、扫路车项目治理结构</w:t>
        </w:r>
        <w:r>
          <w:tab/>
        </w:r>
        <w:r>
          <w:fldChar w:fldCharType="begin"/>
        </w:r>
        <w:r>
          <w:instrText xml:space="preserve"> PAGEREF _Toc10400 \h </w:instrText>
        </w:r>
        <w:r>
          <w:fldChar w:fldCharType="separate"/>
        </w:r>
        <w:r>
          <w:t>53</w:t>
        </w:r>
        <w:r>
          <w:fldChar w:fldCharType="end"/>
        </w:r>
      </w:hyperlink>
    </w:p>
    <w:p>
      <w:pPr>
        <w:pStyle w:val="TOC2"/>
        <w:tabs>
          <w:tab w:val="right" w:leader="dot" w:pos="8306"/>
        </w:tabs>
      </w:pPr>
      <w:hyperlink w:anchor="_Toc17231" w:history="1">
        <w:r>
          <w:rPr>
            <w:rFonts w:ascii="仿宋" w:eastAsia="仿宋" w:hAnsi="仿宋" w:cs="仿宋" w:hint="eastAsia"/>
            <w:lang w:eastAsia="zh-CN"/>
          </w:rPr>
          <w:t>(二)、监督与审计</w:t>
        </w:r>
        <w:r>
          <w:tab/>
        </w:r>
        <w:r>
          <w:fldChar w:fldCharType="begin"/>
        </w:r>
        <w:r>
          <w:instrText xml:space="preserve"> PAGEREF _Toc17231 \h </w:instrText>
        </w:r>
        <w:r>
          <w:fldChar w:fldCharType="separate"/>
        </w:r>
        <w:r>
          <w:t>54</w:t>
        </w:r>
        <w:r>
          <w:fldChar w:fldCharType="end"/>
        </w:r>
      </w:hyperlink>
    </w:p>
    <w:p>
      <w:pPr>
        <w:pStyle w:val="TOC1"/>
        <w:tabs>
          <w:tab w:val="right" w:leader="dot" w:pos="8306"/>
        </w:tabs>
      </w:pPr>
      <w:hyperlink w:anchor="_Toc4471" w:history="1">
        <w:r>
          <w:rPr>
            <w:rFonts w:ascii="仿宋" w:eastAsia="仿宋" w:hAnsi="仿宋" w:cs="仿宋" w:hint="eastAsia"/>
            <w:lang w:eastAsia="zh-CN"/>
          </w:rPr>
          <w:t>十六、营销与推广策略</w:t>
        </w:r>
        <w:r>
          <w:tab/>
        </w:r>
        <w:r>
          <w:fldChar w:fldCharType="begin"/>
        </w:r>
        <w:r>
          <w:instrText xml:space="preserve"> PAGEREF _Toc4471 \h </w:instrText>
        </w:r>
        <w:r>
          <w:fldChar w:fldCharType="separate"/>
        </w:r>
        <w:r>
          <w:t>56</w:t>
        </w:r>
        <w:r>
          <w:fldChar w:fldCharType="end"/>
        </w:r>
      </w:hyperlink>
    </w:p>
    <w:p>
      <w:pPr>
        <w:pStyle w:val="TOC2"/>
        <w:tabs>
          <w:tab w:val="right" w:leader="dot" w:pos="8306"/>
        </w:tabs>
      </w:pPr>
      <w:hyperlink w:anchor="_Toc9941" w:history="1">
        <w:r>
          <w:rPr>
            <w:rFonts w:ascii="仿宋" w:eastAsia="仿宋" w:hAnsi="仿宋" w:cs="仿宋" w:hint="eastAsia"/>
            <w:lang w:eastAsia="zh-CN"/>
          </w:rPr>
          <w:t>(一)、产品/服务定位与特点</w:t>
        </w:r>
        <w:r>
          <w:tab/>
        </w:r>
        <w:r>
          <w:fldChar w:fldCharType="begin"/>
        </w:r>
        <w:r>
          <w:instrText xml:space="preserve"> PAGEREF _Toc9941 \h </w:instrText>
        </w:r>
        <w:r>
          <w:fldChar w:fldCharType="separate"/>
        </w:r>
        <w:r>
          <w:t>56</w:t>
        </w:r>
        <w:r>
          <w:fldChar w:fldCharType="end"/>
        </w:r>
      </w:hyperlink>
    </w:p>
    <w:p>
      <w:pPr>
        <w:pStyle w:val="TOC2"/>
        <w:tabs>
          <w:tab w:val="right" w:leader="dot" w:pos="8306"/>
        </w:tabs>
      </w:pPr>
      <w:hyperlink w:anchor="_Toc6124" w:history="1">
        <w:r>
          <w:rPr>
            <w:rFonts w:ascii="仿宋" w:eastAsia="仿宋" w:hAnsi="仿宋" w:cs="仿宋" w:hint="eastAsia"/>
            <w:lang w:eastAsia="zh-CN"/>
          </w:rPr>
          <w:t>(二)、市场定位与竞争分析</w:t>
        </w:r>
        <w:r>
          <w:tab/>
        </w:r>
        <w:r>
          <w:fldChar w:fldCharType="begin"/>
        </w:r>
        <w:r>
          <w:instrText xml:space="preserve"> PAGEREF _Toc6124 \h </w:instrText>
        </w:r>
        <w:r>
          <w:fldChar w:fldCharType="separate"/>
        </w:r>
        <w:r>
          <w:t>57</w:t>
        </w:r>
        <w:r>
          <w:fldChar w:fldCharType="end"/>
        </w:r>
      </w:hyperlink>
    </w:p>
    <w:p>
      <w:pPr>
        <w:pStyle w:val="TOC2"/>
        <w:tabs>
          <w:tab w:val="right" w:leader="dot" w:pos="8306"/>
        </w:tabs>
      </w:pPr>
      <w:hyperlink w:anchor="_Toc24321" w:history="1">
        <w:r>
          <w:rPr>
            <w:rFonts w:ascii="仿宋" w:eastAsia="仿宋" w:hAnsi="仿宋" w:cs="仿宋" w:hint="eastAsia"/>
            <w:lang w:eastAsia="zh-CN"/>
          </w:rPr>
          <w:t>(三)、营销渠道与策略</w:t>
        </w:r>
        <w:r>
          <w:tab/>
        </w:r>
        <w:r>
          <w:fldChar w:fldCharType="begin"/>
        </w:r>
        <w:r>
          <w:instrText xml:space="preserve"> PAGEREF _Toc24321 \h </w:instrText>
        </w:r>
        <w:r>
          <w:fldChar w:fldCharType="separate"/>
        </w:r>
        <w:r>
          <w:t>58</w:t>
        </w:r>
        <w:r>
          <w:fldChar w:fldCharType="end"/>
        </w:r>
      </w:hyperlink>
    </w:p>
    <w:p>
      <w:pPr>
        <w:pStyle w:val="TOC2"/>
        <w:tabs>
          <w:tab w:val="right" w:leader="dot" w:pos="8306"/>
        </w:tabs>
      </w:pPr>
      <w:hyperlink w:anchor="_Toc28906" w:history="1">
        <w:r>
          <w:rPr>
            <w:rFonts w:ascii="仿宋" w:eastAsia="仿宋" w:hAnsi="仿宋" w:cs="仿宋" w:hint="eastAsia"/>
            <w:lang w:eastAsia="zh-CN"/>
          </w:rPr>
          <w:t>(四)、推广与宣传活动</w:t>
        </w:r>
        <w:r>
          <w:tab/>
        </w:r>
        <w:r>
          <w:fldChar w:fldCharType="begin"/>
        </w:r>
        <w:r>
          <w:instrText xml:space="preserve"> PAGEREF _Toc28906 \h </w:instrText>
        </w:r>
        <w:r>
          <w:fldChar w:fldCharType="separate"/>
        </w:r>
        <w:r>
          <w:t>60</w:t>
        </w:r>
        <w:r>
          <w:fldChar w:fldCharType="end"/>
        </w:r>
      </w:hyperlink>
    </w:p>
    <w:p>
      <w:pPr>
        <w:pStyle w:val="TOC1"/>
        <w:tabs>
          <w:tab w:val="right" w:leader="dot" w:pos="8306"/>
        </w:tabs>
      </w:pPr>
      <w:hyperlink w:anchor="_Toc8996" w:history="1">
        <w:r>
          <w:rPr>
            <w:rFonts w:ascii="仿宋" w:eastAsia="仿宋" w:hAnsi="仿宋" w:cs="仿宋" w:hint="eastAsia"/>
            <w:lang w:eastAsia="zh-CN"/>
          </w:rPr>
          <w:t>十七、质量管理体系</w:t>
        </w:r>
        <w:r>
          <w:tab/>
        </w:r>
        <w:r>
          <w:fldChar w:fldCharType="begin"/>
        </w:r>
        <w:r>
          <w:instrText xml:space="preserve"> PAGEREF _Toc8996 \h </w:instrText>
        </w:r>
        <w:r>
          <w:fldChar w:fldCharType="separate"/>
        </w:r>
        <w:r>
          <w:t>65</w:t>
        </w:r>
        <w:r>
          <w:fldChar w:fldCharType="end"/>
        </w:r>
      </w:hyperlink>
    </w:p>
    <w:p>
      <w:pPr>
        <w:pStyle w:val="TOC2"/>
        <w:tabs>
          <w:tab w:val="right" w:leader="dot" w:pos="8306"/>
        </w:tabs>
      </w:pPr>
      <w:hyperlink w:anchor="_Toc15427" w:history="1">
        <w:r>
          <w:rPr>
            <w:rFonts w:ascii="仿宋" w:eastAsia="仿宋" w:hAnsi="仿宋" w:cs="仿宋" w:hint="eastAsia"/>
            <w:lang w:eastAsia="zh-CN"/>
          </w:rPr>
          <w:t>(一)、质量目标与方针</w:t>
        </w:r>
        <w:r>
          <w:tab/>
        </w:r>
        <w:r>
          <w:fldChar w:fldCharType="begin"/>
        </w:r>
        <w:r>
          <w:instrText xml:space="preserve"> PAGEREF _Toc15427 \h </w:instrText>
        </w:r>
        <w:r>
          <w:fldChar w:fldCharType="separate"/>
        </w:r>
        <w:r>
          <w:t>65</w:t>
        </w:r>
        <w:r>
          <w:fldChar w:fldCharType="end"/>
        </w:r>
      </w:hyperlink>
    </w:p>
    <w:p>
      <w:pPr>
        <w:pStyle w:val="TOC2"/>
        <w:tabs>
          <w:tab w:val="right" w:leader="dot" w:pos="8306"/>
        </w:tabs>
      </w:pPr>
      <w:hyperlink w:anchor="_Toc27246" w:history="1">
        <w:r>
          <w:rPr>
            <w:rFonts w:ascii="仿宋" w:eastAsia="仿宋" w:hAnsi="仿宋" w:cs="仿宋" w:hint="eastAsia"/>
            <w:lang w:eastAsia="zh-CN"/>
          </w:rPr>
          <w:t>(二)、质量管理责任</w:t>
        </w:r>
        <w:r>
          <w:tab/>
        </w:r>
        <w:r>
          <w:fldChar w:fldCharType="begin"/>
        </w:r>
        <w:r>
          <w:instrText xml:space="preserve"> PAGEREF _Toc27246 \h </w:instrText>
        </w:r>
        <w:r>
          <w:fldChar w:fldCharType="separate"/>
        </w:r>
        <w:r>
          <w:t>66</w:t>
        </w:r>
        <w:r>
          <w:fldChar w:fldCharType="end"/>
        </w:r>
      </w:hyperlink>
    </w:p>
    <w:p>
      <w:pPr>
        <w:pStyle w:val="TOC2"/>
        <w:tabs>
          <w:tab w:val="right" w:leader="dot" w:pos="8306"/>
        </w:tabs>
      </w:pPr>
      <w:hyperlink w:anchor="_Toc6278" w:history="1">
        <w:r>
          <w:rPr>
            <w:rFonts w:ascii="仿宋" w:eastAsia="仿宋" w:hAnsi="仿宋" w:cs="仿宋" w:hint="eastAsia"/>
            <w:lang w:eastAsia="zh-CN"/>
          </w:rPr>
          <w:t>(三)、质量管理体系文件</w:t>
        </w:r>
        <w:r>
          <w:tab/>
        </w:r>
        <w:r>
          <w:fldChar w:fldCharType="begin"/>
        </w:r>
        <w:r>
          <w:instrText xml:space="preserve"> PAGEREF _Toc6278 \h </w:instrText>
        </w:r>
        <w:r>
          <w:fldChar w:fldCharType="separate"/>
        </w:r>
        <w:r>
          <w:t>67</w:t>
        </w:r>
        <w:r>
          <w:fldChar w:fldCharType="end"/>
        </w:r>
      </w:hyperlink>
    </w:p>
    <w:p>
      <w:pPr>
        <w:pStyle w:val="TOC2"/>
        <w:tabs>
          <w:tab w:val="right" w:leader="dot" w:pos="8306"/>
        </w:tabs>
      </w:pPr>
      <w:hyperlink w:anchor="_Toc13539" w:history="1">
        <w:r>
          <w:rPr>
            <w:rFonts w:ascii="仿宋" w:eastAsia="仿宋" w:hAnsi="仿宋" w:cs="仿宋" w:hint="eastAsia"/>
            <w:lang w:eastAsia="zh-CN"/>
          </w:rPr>
          <w:t>(四)、质量培训与教育</w:t>
        </w:r>
        <w:r>
          <w:tab/>
        </w:r>
        <w:r>
          <w:fldChar w:fldCharType="begin"/>
        </w:r>
        <w:r>
          <w:instrText xml:space="preserve"> PAGEREF _Toc13539 \h </w:instrText>
        </w:r>
        <w:r>
          <w:fldChar w:fldCharType="separate"/>
        </w:r>
        <w:r>
          <w:t>69</w:t>
        </w:r>
        <w:r>
          <w:fldChar w:fldCharType="end"/>
        </w:r>
      </w:hyperlink>
    </w:p>
    <w:p>
      <w:pPr>
        <w:pStyle w:val="TOC2"/>
        <w:tabs>
          <w:tab w:val="right" w:leader="dot" w:pos="8306"/>
        </w:tabs>
      </w:pPr>
      <w:hyperlink w:anchor="_Toc14992" w:history="1">
        <w:r>
          <w:rPr>
            <w:rFonts w:ascii="仿宋" w:eastAsia="仿宋" w:hAnsi="仿宋" w:cs="仿宋" w:hint="eastAsia"/>
            <w:lang w:eastAsia="zh-CN"/>
          </w:rPr>
          <w:t>(五)、质量审核与评价</w:t>
        </w:r>
        <w:r>
          <w:tab/>
        </w:r>
        <w:r>
          <w:fldChar w:fldCharType="begin"/>
        </w:r>
        <w:r>
          <w:instrText xml:space="preserve"> PAGEREF _Toc14992 \h </w:instrText>
        </w:r>
        <w:r>
          <w:fldChar w:fldCharType="separate"/>
        </w:r>
        <w:r>
          <w:t>70</w:t>
        </w:r>
        <w:r>
          <w:fldChar w:fldCharType="end"/>
        </w:r>
      </w:hyperlink>
    </w:p>
    <w:p>
      <w:pPr>
        <w:pStyle w:val="TOC2"/>
        <w:tabs>
          <w:tab w:val="right" w:leader="dot" w:pos="8306"/>
        </w:tabs>
      </w:pPr>
      <w:hyperlink w:anchor="_Toc27948" w:history="1">
        <w:r>
          <w:rPr>
            <w:rFonts w:ascii="仿宋" w:eastAsia="仿宋" w:hAnsi="仿宋" w:cs="仿宋" w:hint="eastAsia"/>
            <w:lang w:eastAsia="zh-CN"/>
          </w:rPr>
          <w:t>(六)、不符合与纠正措施</w:t>
        </w:r>
        <w:r>
          <w:tab/>
        </w:r>
        <w:r>
          <w:fldChar w:fldCharType="begin"/>
        </w:r>
        <w:r>
          <w:instrText xml:space="preserve"> PAGEREF _Toc27948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6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3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扫路车项目的主要产品是XXXX，预计年产值为XXX万元。这一产品在市场中占据着重要的地位，其广泛的应用范围使得该扫路车项目的市场前景非常广阔。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扫路车项目的xxx产品作为重要的原材料之一，将在多个领域发挥关键作用。其在建筑、交通、能源等方面的广泛应用将为整个产业链提供强大的支持，形成产业协同效应。扫路车项目的年产值XXX万XXX万XXX万万元不仅反映了其在市场上的巨大潜力，更预示着它对国民经济的积极贡献。这种关联度高、涉及面广的产业关系，使得该扫路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93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总征地面积为XXXX平方米，相当于约XX.XX亩，其中净用地面积为XXXX平方米，红线范围内相当于约XX.XX亩。这一用地规模充分考虑了扫路车项目的建设需求，保障了扫路车项目在合适的空间内得以充分发展。扫路车项目规划的总建筑面积为XXXX平方米，其中主体工程建设占XXXX平方米，计容建筑面积达XXXX平方米。预计建筑工程的投资将达到XXXX万元，为扫路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计划购置的设备共计XXXX台（套），设备购置费用为XXXX万元。这一设备购置计划充分考虑到扫路车项目的生产需求和技术要求，确保了扫路车项目在生产运营中具备先进的技术装备和高效的生产能力。设备的合理配置将为扫路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计划总投资为XXXX万元，预计年实现营业收入为XXXX万元。这一产能规模的设定旨在确保扫路车项目能够在投资与回报之间取得平衡，实现长期可持续的发展。扫路车项目的总投资充分考虑到各个方面的需求，包括用地建设、设备购置等多个环节，以确保扫路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815"/>
      <w:r>
        <w:rPr>
          <w:rFonts w:ascii="仿宋" w:eastAsia="仿宋" w:hAnsi="仿宋" w:cs="仿宋" w:hint="eastAsia"/>
          <w:sz w:val="28"/>
          <w:lang w:eastAsia="zh-CN"/>
        </w:rPr>
        <w:t>二、扫路车项目土建工程</w:t>
      </w:r>
      <w:bookmarkEnd w:id="5"/>
    </w:p>
    <w:p>
      <w:pPr>
        <w:pStyle w:val="Heading2"/>
        <w:rPr>
          <w:rFonts w:ascii="仿宋" w:eastAsia="仿宋" w:hAnsi="仿宋" w:cs="仿宋" w:hint="eastAsia"/>
          <w:lang w:eastAsia="zh-CN"/>
        </w:rPr>
      </w:pPr>
      <w:bookmarkStart w:id="6" w:name="_Toc1275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在扫路车项目的建筑工程设计中，我们将秉承一系列重要的设计原则，以确保扫路车项目建筑在功能、美观、可持续性等方面达到最佳效果。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首要原则是确保建筑的功能性得到最大化的发挥。我们将充分理解扫路车项目的实际需求，合理布局各个功能区域，保证建筑在满足业务需求的同时，提供高效的工作环境。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在建筑设计中，我们将综合考虑建设和运营成本。通过精细的经济效益分析，确保设计方案在高效利用资源的同时，对扫路车项目的长期盈利能力有积极的贡献。</w:t>
      </w:r>
    </w:p>
    <w:p>
      <w:pPr>
        <w:pStyle w:val="Heading2"/>
        <w:ind w:firstLine="560" w:firstLineChars="200"/>
        <w:rPr>
          <w:rFonts w:ascii="仿宋" w:eastAsia="仿宋" w:hAnsi="仿宋" w:cs="仿宋" w:hint="eastAsia"/>
          <w:sz w:val="28"/>
          <w:lang w:eastAsia="zh-CN"/>
        </w:rPr>
      </w:pPr>
      <w:bookmarkStart w:id="7" w:name="_Toc1015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的土建工程设计中，我们将精准设定设计年限，结合扫路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扫路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1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扫路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扫路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扫路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68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本期工程扫路车项目预计总建筑面积XXX平方米，其中：计容建筑面积XXX平方米，计划建筑工程投资XX万元，占扫路车项目总投资的XX%。</w:t>
      </w:r>
    </w:p>
    <w:p>
      <w:pPr>
        <w:pStyle w:val="Heading1"/>
        <w:ind w:firstLine="560" w:firstLineChars="200"/>
        <w:rPr>
          <w:rFonts w:ascii="仿宋" w:eastAsia="仿宋" w:hAnsi="仿宋" w:cs="仿宋" w:hint="eastAsia"/>
          <w:sz w:val="28"/>
          <w:lang w:eastAsia="zh-CN"/>
        </w:rPr>
      </w:pPr>
      <w:bookmarkStart w:id="10" w:name="_Toc30667"/>
      <w:r>
        <w:rPr>
          <w:rFonts w:ascii="仿宋" w:eastAsia="仿宋" w:hAnsi="仿宋" w:cs="仿宋" w:hint="eastAsia"/>
          <w:sz w:val="28"/>
          <w:lang w:eastAsia="zh-CN"/>
        </w:rPr>
        <w:t>三、扫路车项目建设单位说明</w:t>
      </w:r>
      <w:bookmarkEnd w:id="10"/>
    </w:p>
    <w:p>
      <w:pPr>
        <w:pStyle w:val="Heading2"/>
        <w:rPr>
          <w:rFonts w:ascii="仿宋" w:eastAsia="仿宋" w:hAnsi="仿宋" w:cs="仿宋" w:hint="eastAsia"/>
          <w:lang w:eastAsia="zh-CN"/>
        </w:rPr>
      </w:pPr>
      <w:bookmarkStart w:id="11" w:name="_Toc23102"/>
      <w:r>
        <w:rPr>
          <w:rFonts w:ascii="仿宋" w:eastAsia="仿宋" w:hAnsi="仿宋" w:cs="仿宋" w:hint="eastAsia"/>
          <w:lang w:eastAsia="zh-CN"/>
        </w:rPr>
        <w:t>(一)、扫路车项目承办单位基本情况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583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扫路车项目承办单位的XXXX，我们着眼于实现可持续的经济效益。通过技术创新和解决方案的提供，公司预计在扫路车项目执行期间将获得可观的收入增长。这一收入来源主要包括扫路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同时，我们注重成本控制和效率提升，以确保扫路车项目的可持续盈利。透过精细的管理和资源优化，公司期望实现扫路车项目利润最大化。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扫路车项目实施进行全面的投资评估，包括扫路车项目启动阶段的资金投入和后续运营成本。通过对扫路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扫路车项目实施过程中具备足够的资金流动性，公司将进行详尽的现金流分析。这包括资金需求的合理预测、扫路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921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412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的技术管理特点体现在其创新导向。通过引入最先进的技术趋势和解决方案，扫路车项目致力于提升科技含量、提高质量和效率水平。这意味着我们将采用最新的工具和方法，确保扫路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扫路车项目技术管理的显著特征。通过整合不同领域的技术资源，我们实现了跨学科的协同工作。这有助于优化技术架构，提高整体效能。此外，整合性策略还促进了不同技术团队之间的紧密沟通和高效合作，确保扫路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扫路车项目所采用的技术。通过不断优化技术方案，扫路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扫路车项目团队将在扫路车项目初期识别可能的技术风险，并采取相应的预防和应对措施。通过建立健全的风险评估机制，扫路车项目能够在实施过程中及时发现并解决潜在的技术问题，保障扫路车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通过这些独特的技术管理特点，我们确信在扫路车项目中，技术将成为扫路车项目成功的有力支持。这一深度剖析揭示了技术管理在扫路车项目实施中的关键作用，为扫路车项目的技术基础奠定了坚实的基础。</w:t>
      </w:r>
    </w:p>
    <w:p>
      <w:pPr>
        <w:pStyle w:val="Heading2"/>
        <w:ind w:firstLine="560" w:firstLineChars="200"/>
        <w:rPr>
          <w:rFonts w:ascii="仿宋" w:eastAsia="仿宋" w:hAnsi="仿宋" w:cs="仿宋" w:hint="eastAsia"/>
          <w:sz w:val="28"/>
          <w:lang w:eastAsia="zh-CN"/>
        </w:rPr>
      </w:pPr>
      <w:bookmarkStart w:id="15" w:name="_Toc1306"/>
      <w:r>
        <w:rPr>
          <w:rFonts w:ascii="仿宋" w:eastAsia="仿宋" w:hAnsi="仿宋" w:cs="仿宋" w:hint="eastAsia"/>
          <w:sz w:val="28"/>
          <w:lang w:eastAsia="zh-CN"/>
        </w:rPr>
        <w:t>(二)、扫路车项目工艺技术设计方案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扫路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扫路车项目将严格按照相关行业规范要求进行组织。通过有效控制产品质量，扫路车项目将致力于为顾客提供优质的扫路车项目产品和良好的服务。这体现了扫路车项目对于生产活动合规性和质量标准的高度重视，为扫路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扫路车项目注重生态效益和清洁生产原则。扫路车项目建设将紧密结合地方特色经济发展，与社会经济发展规划和区域环境保护规划方案相协调一致。通过与当地区域自然生态系统的结合，扫路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扫路车项目产品具有多样化的客户需求和个性化的特点。因此，扫路车项目产品规格品种多样，且单批生产数量较小。为满足这一特点，扫路车项目承办单位将建设先进的柔性制造生产线。通过广泛应用柔性制造技术，扫路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扫路车项目采用的技术具有较高的技术含量和自动化水平，处于国内先进水平。这一技术选用不仅体现了对生产效率、质量和环境友好性的高标准要求，同时为扫路车项目的可持续发展奠定了坚实的基础。</w:t>
      </w:r>
    </w:p>
    <w:p>
      <w:pPr>
        <w:pStyle w:val="Heading2"/>
        <w:ind w:firstLine="560" w:firstLineChars="200"/>
        <w:rPr>
          <w:rFonts w:ascii="仿宋" w:eastAsia="仿宋" w:hAnsi="仿宋" w:cs="仿宋" w:hint="eastAsia"/>
          <w:sz w:val="28"/>
          <w:lang w:eastAsia="zh-CN"/>
        </w:rPr>
      </w:pPr>
      <w:bookmarkStart w:id="16" w:name="_Toc751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为确保扫路车项目的高效生产和技术实施，我们制定了一套精心设计的设备选型方案，以满足扫路车项目生产、质量和环保的要求。该方案的主要特点如下：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扫路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针对扫路车项目产品的多样性和小批量生产的特点，我们将建设柔性制造生产线。通过在设备选型中考虑柔性制造技术，可以灵活应对不同产品规格和生产需求，实现生产线的高度灵活性和适应性。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616"/>
      <w:r>
        <w:rPr>
          <w:rFonts w:ascii="仿宋" w:eastAsia="仿宋" w:hAnsi="仿宋" w:cs="仿宋" w:hint="eastAsia"/>
          <w:sz w:val="28"/>
          <w:lang w:eastAsia="zh-CN"/>
        </w:rPr>
        <w:t>五、扫路车项目危机管理</w:t>
      </w:r>
      <w:bookmarkEnd w:id="17"/>
    </w:p>
    <w:p>
      <w:pPr>
        <w:pStyle w:val="Heading2"/>
        <w:rPr>
          <w:rFonts w:ascii="仿宋" w:eastAsia="仿宋" w:hAnsi="仿宋" w:cs="仿宋" w:hint="eastAsia"/>
          <w:lang w:eastAsia="zh-CN"/>
        </w:rPr>
      </w:pPr>
      <w:bookmarkStart w:id="18" w:name="_Toc2837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危机管理中，危机预警与识别是确保扫路车项目稳健运行的核心步骤。通过建立全面的监测机制，扫路车项目团队旨在及时发现和理解潜在的风险和危机因素，以便采取及时的预防和应对措施，确保扫路车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首先，通过深入的风险评估，扫路车项目团队全面分析了整个扫路车项目和各个阶段可能存在的威胁。这包括准确评估每个潜在风险的发生概率和可能影响的程度，为后续危机预警提供了有力支持。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扫路车项目团队着重于明确定义扫路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扫路车项目进展的持续监控，团队能够及时发现潜在问题并作出迅速反应。扫路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在这一阶段，团队的专业素养和反应速度将发挥至关重要的作用，以确保潜在危机能够在初期得到有效的处理，最大程度地减轻负面影响。通过危机预警与识别，扫路车项目得以更有序、可控地推进。</w:t>
      </w:r>
    </w:p>
    <w:p>
      <w:pPr>
        <w:pStyle w:val="Heading2"/>
        <w:ind w:firstLine="560" w:firstLineChars="200"/>
        <w:rPr>
          <w:rFonts w:ascii="仿宋" w:eastAsia="仿宋" w:hAnsi="仿宋" w:cs="仿宋" w:hint="eastAsia"/>
          <w:sz w:val="28"/>
          <w:lang w:eastAsia="zh-CN"/>
        </w:rPr>
      </w:pPr>
      <w:bookmarkStart w:id="19" w:name="_Toc1020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在危机发生时，扫路车项目团队立即行动，成立了应急小组。该小组的任务是迅速制定并实施紧急应对措施，以最小化潜在损失。以下是采取的主要措施：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暂停扫路车项目进度：为遏制危机蔓延，扫路车项目暂时停止进行，以便全面评估当前状况。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资源重新分配：重新评估扫路车项目资源的分配，确保最大限度地减小损失。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实时沟通：与关键利益相关者建立实时沟通机制，向他们传递扫路车项目危机的实际状况，保障扫路车项目核心利益。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在紧急应对的同时，扫路车项目团队强调了团队协作和有效沟通的重要性。以下是团队协作的关键举措：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信息共享机制：建立了信息共享平台，确保团队成员能够及时获取扫路车项目危机的实时信息。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领导者沟通：扫路车项目领导者通过定期会议和即时沟通工具，指导团队应对危机，保持团队稳定运行。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随着危机得到初步控制，扫路车项目团队转向制定恢复计划，以确保扫路车项目能够从中迅速恢复。主要恢复计划包括：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修复受损的进度计划：重新评估扫路车项目进度，制定修复计划，确保扫路车项目尽快回归正常进程。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重新调整资源分配：优化资源分配，确保扫路车项目在有限资源下高效运转。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风险管理机制加强：对扫路车项目风险进行全面评估，制定更强化的风险管理策略，以预防未来可能的危机。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0058"/>
      <w:r>
        <w:rPr>
          <w:rFonts w:ascii="仿宋" w:eastAsia="仿宋" w:hAnsi="仿宋" w:cs="仿宋" w:hint="eastAsia"/>
          <w:sz w:val="28"/>
          <w:lang w:eastAsia="zh-CN"/>
        </w:rPr>
        <w:t>六、扫路车项目可持续发展</w:t>
      </w:r>
      <w:bookmarkEnd w:id="20"/>
    </w:p>
    <w:p>
      <w:pPr>
        <w:pStyle w:val="Heading2"/>
        <w:rPr>
          <w:rFonts w:ascii="仿宋" w:eastAsia="仿宋" w:hAnsi="仿宋" w:cs="仿宋" w:hint="eastAsia"/>
          <w:lang w:eastAsia="zh-CN"/>
        </w:rPr>
      </w:pPr>
      <w:bookmarkStart w:id="21" w:name="_Toc16583"/>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中，扫路车项目团队着眼于未来，明确了可持续发展的战略方向。制定的具体可持续发展目标包括降低资源使用、采用环保技术、最大化社会效益等。这一步骤不仅有助于扫路车项目在环保和社会责任方面达到最高标准，也为未来提供了明确的指引，确保扫路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可持续实践的融入扫路车项目管理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扫路车项目管理周期。从扫路车项目规划开始，扫路车项目团队就考虑了环境和社会的因素。在执行阶段，扫路车项目团队积极推动绿色技术的应用，优化资源利用。此外，关注员工的社会责任，通过培训和沟通活动提高员工对可持续发展的认知，使他们能够在日常工作中践行可持续实践。这些举措不仅为扫路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6544"/>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扎根于扫路车项目的可持续发展理念，我们深信环保与社会责任是扫路车项目成功的关键支柱。在扫路车项目的每一步，我们都致力于通过创新和实践，履行对环境和社会的坚定责任。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https://d.book118.com/335223143123011124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944755"/>
    <w:rsid w:val="4E9447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23143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2024-03-06T10:24:00Z</dcterms:created>
  <dcterms:modified xsi:type="dcterms:W3CDTF">2024-03-06T10:24:43Z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49FF2725B329408286E7F2DFFC5736A6_11</vt:lpwstr>
  </property>
  <property fmtid="{D5CDD505-2E9C-101B-9397-08002B2CF9AE}" pid="3" name="KSOProductBuildVer">
    <vt:lpwstr>2052-12.1.0.16388</vt:lpwstr>
  </property>
</Properties>
</file>