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信标机项目规划设计方案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1" w:history="1">
        <w:r>
          <w:rPr>
            <w:rFonts w:ascii="仿宋" w:eastAsia="仿宋" w:hAnsi="仿宋" w:cs="仿宋" w:hint="eastAsia"/>
            <w:lang w:eastAsia="zh-CN"/>
          </w:rPr>
          <w:t>序言</w:t>
        </w:r>
        <w:r>
          <w:tab/>
        </w:r>
        <w:r>
          <w:fldChar w:fldCharType="begin"/>
        </w:r>
        <w:r>
          <w:instrText xml:space="preserve"> PAGEREF _Toc431 \h </w:instrText>
        </w:r>
        <w:r>
          <w:fldChar w:fldCharType="separate"/>
        </w:r>
        <w:r>
          <w:t>3</w:t>
        </w:r>
        <w:r>
          <w:fldChar w:fldCharType="end"/>
        </w:r>
      </w:hyperlink>
    </w:p>
    <w:p>
      <w:pPr>
        <w:pStyle w:val="TOC1"/>
        <w:tabs>
          <w:tab w:val="right" w:leader="dot" w:pos="8306"/>
        </w:tabs>
      </w:pPr>
      <w:hyperlink w:anchor="_Toc11982" w:history="1">
        <w:r>
          <w:rPr>
            <w:rFonts w:ascii="仿宋" w:eastAsia="仿宋" w:hAnsi="仿宋" w:cs="仿宋" w:hint="eastAsia"/>
            <w:lang w:eastAsia="zh-CN"/>
          </w:rPr>
          <w:t>一、工艺说明</w:t>
        </w:r>
        <w:r>
          <w:tab/>
        </w:r>
        <w:r>
          <w:fldChar w:fldCharType="begin"/>
        </w:r>
        <w:r>
          <w:instrText xml:space="preserve"> PAGEREF _Toc11982 \h </w:instrText>
        </w:r>
        <w:r>
          <w:fldChar w:fldCharType="separate"/>
        </w:r>
        <w:r>
          <w:t>3</w:t>
        </w:r>
        <w:r>
          <w:fldChar w:fldCharType="end"/>
        </w:r>
      </w:hyperlink>
    </w:p>
    <w:p>
      <w:pPr>
        <w:pStyle w:val="TOC2"/>
        <w:tabs>
          <w:tab w:val="right" w:leader="dot" w:pos="8306"/>
        </w:tabs>
      </w:pPr>
      <w:hyperlink w:anchor="_Toc7534" w:history="1">
        <w:r>
          <w:rPr>
            <w:rFonts w:ascii="仿宋" w:eastAsia="仿宋" w:hAnsi="仿宋" w:cs="仿宋" w:hint="eastAsia"/>
            <w:lang w:eastAsia="zh-CN"/>
          </w:rPr>
          <w:t>(一)、技术管理特点</w:t>
        </w:r>
        <w:r>
          <w:tab/>
        </w:r>
        <w:r>
          <w:fldChar w:fldCharType="begin"/>
        </w:r>
        <w:r>
          <w:instrText xml:space="preserve"> PAGEREF _Toc7534 \h </w:instrText>
        </w:r>
        <w:r>
          <w:fldChar w:fldCharType="separate"/>
        </w:r>
        <w:r>
          <w:t>3</w:t>
        </w:r>
        <w:r>
          <w:fldChar w:fldCharType="end"/>
        </w:r>
      </w:hyperlink>
    </w:p>
    <w:p>
      <w:pPr>
        <w:pStyle w:val="TOC2"/>
        <w:tabs>
          <w:tab w:val="right" w:leader="dot" w:pos="8306"/>
        </w:tabs>
      </w:pPr>
      <w:hyperlink w:anchor="_Toc16455" w:history="1">
        <w:r>
          <w:rPr>
            <w:rFonts w:ascii="仿宋" w:eastAsia="仿宋" w:hAnsi="仿宋" w:cs="仿宋" w:hint="eastAsia"/>
            <w:lang w:eastAsia="zh-CN"/>
          </w:rPr>
          <w:t>(二)、信标机项目工艺技术设计方案</w:t>
        </w:r>
        <w:r>
          <w:tab/>
        </w:r>
        <w:r>
          <w:fldChar w:fldCharType="begin"/>
        </w:r>
        <w:r>
          <w:instrText xml:space="preserve"> PAGEREF _Toc16455 \h </w:instrText>
        </w:r>
        <w:r>
          <w:fldChar w:fldCharType="separate"/>
        </w:r>
        <w:r>
          <w:t>4</w:t>
        </w:r>
        <w:r>
          <w:fldChar w:fldCharType="end"/>
        </w:r>
      </w:hyperlink>
    </w:p>
    <w:p>
      <w:pPr>
        <w:pStyle w:val="TOC2"/>
        <w:tabs>
          <w:tab w:val="right" w:leader="dot" w:pos="8306"/>
        </w:tabs>
      </w:pPr>
      <w:hyperlink w:anchor="_Toc22908" w:history="1">
        <w:r>
          <w:rPr>
            <w:rFonts w:ascii="仿宋" w:eastAsia="仿宋" w:hAnsi="仿宋" w:cs="仿宋" w:hint="eastAsia"/>
            <w:lang w:eastAsia="zh-CN"/>
          </w:rPr>
          <w:t>(三)、设备选型方案</w:t>
        </w:r>
        <w:r>
          <w:tab/>
        </w:r>
        <w:r>
          <w:fldChar w:fldCharType="begin"/>
        </w:r>
        <w:r>
          <w:instrText xml:space="preserve"> PAGEREF _Toc22908 \h </w:instrText>
        </w:r>
        <w:r>
          <w:fldChar w:fldCharType="separate"/>
        </w:r>
        <w:r>
          <w:t>5</w:t>
        </w:r>
        <w:r>
          <w:fldChar w:fldCharType="end"/>
        </w:r>
      </w:hyperlink>
    </w:p>
    <w:p>
      <w:pPr>
        <w:pStyle w:val="TOC1"/>
        <w:tabs>
          <w:tab w:val="right" w:leader="dot" w:pos="8306"/>
        </w:tabs>
      </w:pPr>
      <w:hyperlink w:anchor="_Toc24270" w:history="1">
        <w:r>
          <w:rPr>
            <w:rFonts w:ascii="仿宋" w:eastAsia="仿宋" w:hAnsi="仿宋" w:cs="仿宋" w:hint="eastAsia"/>
            <w:lang w:eastAsia="zh-CN"/>
          </w:rPr>
          <w:t>二、产品规划分析</w:t>
        </w:r>
        <w:r>
          <w:tab/>
        </w:r>
        <w:r>
          <w:fldChar w:fldCharType="begin"/>
        </w:r>
        <w:r>
          <w:instrText xml:space="preserve"> PAGEREF _Toc24270 \h </w:instrText>
        </w:r>
        <w:r>
          <w:fldChar w:fldCharType="separate"/>
        </w:r>
        <w:r>
          <w:t>7</w:t>
        </w:r>
        <w:r>
          <w:fldChar w:fldCharType="end"/>
        </w:r>
      </w:hyperlink>
    </w:p>
    <w:p>
      <w:pPr>
        <w:pStyle w:val="TOC2"/>
        <w:tabs>
          <w:tab w:val="right" w:leader="dot" w:pos="8306"/>
        </w:tabs>
      </w:pPr>
      <w:hyperlink w:anchor="_Toc6519" w:history="1">
        <w:r>
          <w:rPr>
            <w:rFonts w:ascii="仿宋" w:eastAsia="仿宋" w:hAnsi="仿宋" w:cs="仿宋" w:hint="eastAsia"/>
            <w:lang w:eastAsia="zh-CN"/>
          </w:rPr>
          <w:t>(一)、产品规划</w:t>
        </w:r>
        <w:r>
          <w:tab/>
        </w:r>
        <w:r>
          <w:fldChar w:fldCharType="begin"/>
        </w:r>
        <w:r>
          <w:instrText xml:space="preserve"> PAGEREF _Toc6519 \h </w:instrText>
        </w:r>
        <w:r>
          <w:fldChar w:fldCharType="separate"/>
        </w:r>
        <w:r>
          <w:t>7</w:t>
        </w:r>
        <w:r>
          <w:fldChar w:fldCharType="end"/>
        </w:r>
      </w:hyperlink>
    </w:p>
    <w:p>
      <w:pPr>
        <w:pStyle w:val="TOC2"/>
        <w:tabs>
          <w:tab w:val="right" w:leader="dot" w:pos="8306"/>
        </w:tabs>
      </w:pPr>
      <w:hyperlink w:anchor="_Toc4434" w:history="1">
        <w:r>
          <w:rPr>
            <w:rFonts w:ascii="仿宋" w:eastAsia="仿宋" w:hAnsi="仿宋" w:cs="仿宋" w:hint="eastAsia"/>
            <w:lang w:eastAsia="zh-CN"/>
          </w:rPr>
          <w:t>(二)、建设规模</w:t>
        </w:r>
        <w:r>
          <w:tab/>
        </w:r>
        <w:r>
          <w:fldChar w:fldCharType="begin"/>
        </w:r>
        <w:r>
          <w:instrText xml:space="preserve"> PAGEREF _Toc4434 \h </w:instrText>
        </w:r>
        <w:r>
          <w:fldChar w:fldCharType="separate"/>
        </w:r>
        <w:r>
          <w:t>7</w:t>
        </w:r>
        <w:r>
          <w:fldChar w:fldCharType="end"/>
        </w:r>
      </w:hyperlink>
    </w:p>
    <w:p>
      <w:pPr>
        <w:pStyle w:val="TOC1"/>
        <w:tabs>
          <w:tab w:val="right" w:leader="dot" w:pos="8306"/>
        </w:tabs>
      </w:pPr>
      <w:hyperlink w:anchor="_Toc23343" w:history="1">
        <w:r>
          <w:rPr>
            <w:rFonts w:ascii="仿宋" w:eastAsia="仿宋" w:hAnsi="仿宋" w:cs="仿宋" w:hint="eastAsia"/>
            <w:lang w:eastAsia="zh-CN"/>
          </w:rPr>
          <w:t>三、信标机项目建设背景及必要性分析</w:t>
        </w:r>
        <w:r>
          <w:tab/>
        </w:r>
        <w:r>
          <w:fldChar w:fldCharType="begin"/>
        </w:r>
        <w:r>
          <w:instrText xml:space="preserve"> PAGEREF _Toc23343 \h </w:instrText>
        </w:r>
        <w:r>
          <w:fldChar w:fldCharType="separate"/>
        </w:r>
        <w:r>
          <w:t>9</w:t>
        </w:r>
        <w:r>
          <w:fldChar w:fldCharType="end"/>
        </w:r>
      </w:hyperlink>
    </w:p>
    <w:p>
      <w:pPr>
        <w:pStyle w:val="TOC2"/>
        <w:tabs>
          <w:tab w:val="right" w:leader="dot" w:pos="8306"/>
        </w:tabs>
      </w:pPr>
      <w:hyperlink w:anchor="_Toc11898" w:history="1">
        <w:r>
          <w:rPr>
            <w:rFonts w:ascii="仿宋" w:eastAsia="仿宋" w:hAnsi="仿宋" w:cs="仿宋" w:hint="eastAsia"/>
            <w:lang w:eastAsia="zh-CN"/>
          </w:rPr>
          <w:t>(一)、信标机项目背景分析</w:t>
        </w:r>
        <w:r>
          <w:tab/>
        </w:r>
        <w:r>
          <w:fldChar w:fldCharType="begin"/>
        </w:r>
        <w:r>
          <w:instrText xml:space="preserve"> PAGEREF _Toc11898 \h </w:instrText>
        </w:r>
        <w:r>
          <w:fldChar w:fldCharType="separate"/>
        </w:r>
        <w:r>
          <w:t>9</w:t>
        </w:r>
        <w:r>
          <w:fldChar w:fldCharType="end"/>
        </w:r>
      </w:hyperlink>
    </w:p>
    <w:p>
      <w:pPr>
        <w:pStyle w:val="TOC2"/>
        <w:tabs>
          <w:tab w:val="right" w:leader="dot" w:pos="8306"/>
        </w:tabs>
      </w:pPr>
      <w:hyperlink w:anchor="_Toc4708" w:history="1">
        <w:r>
          <w:rPr>
            <w:rFonts w:ascii="仿宋" w:eastAsia="仿宋" w:hAnsi="仿宋" w:cs="仿宋" w:hint="eastAsia"/>
            <w:lang w:eastAsia="zh-CN"/>
          </w:rPr>
          <w:t>(二)、信标机项目建设必要性分析</w:t>
        </w:r>
        <w:r>
          <w:tab/>
        </w:r>
        <w:r>
          <w:fldChar w:fldCharType="begin"/>
        </w:r>
        <w:r>
          <w:instrText xml:space="preserve"> PAGEREF _Toc4708 \h </w:instrText>
        </w:r>
        <w:r>
          <w:fldChar w:fldCharType="separate"/>
        </w:r>
        <w:r>
          <w:t>10</w:t>
        </w:r>
        <w:r>
          <w:fldChar w:fldCharType="end"/>
        </w:r>
      </w:hyperlink>
    </w:p>
    <w:p>
      <w:pPr>
        <w:pStyle w:val="TOC1"/>
        <w:tabs>
          <w:tab w:val="right" w:leader="dot" w:pos="8306"/>
        </w:tabs>
      </w:pPr>
      <w:hyperlink w:anchor="_Toc15346" w:history="1">
        <w:r>
          <w:rPr>
            <w:rFonts w:ascii="仿宋" w:eastAsia="仿宋" w:hAnsi="仿宋" w:cs="仿宋" w:hint="eastAsia"/>
            <w:lang w:eastAsia="zh-CN"/>
          </w:rPr>
          <w:t>四、信标机项目危机管理</w:t>
        </w:r>
        <w:r>
          <w:tab/>
        </w:r>
        <w:r>
          <w:fldChar w:fldCharType="begin"/>
        </w:r>
        <w:r>
          <w:instrText xml:space="preserve"> PAGEREF _Toc15346 \h </w:instrText>
        </w:r>
        <w:r>
          <w:fldChar w:fldCharType="separate"/>
        </w:r>
        <w:r>
          <w:t>12</w:t>
        </w:r>
        <w:r>
          <w:fldChar w:fldCharType="end"/>
        </w:r>
      </w:hyperlink>
    </w:p>
    <w:p>
      <w:pPr>
        <w:pStyle w:val="TOC2"/>
        <w:tabs>
          <w:tab w:val="right" w:leader="dot" w:pos="8306"/>
        </w:tabs>
      </w:pPr>
      <w:hyperlink w:anchor="_Toc13139" w:history="1">
        <w:r>
          <w:rPr>
            <w:rFonts w:ascii="仿宋" w:eastAsia="仿宋" w:hAnsi="仿宋" w:cs="仿宋" w:hint="eastAsia"/>
            <w:lang w:eastAsia="zh-CN"/>
          </w:rPr>
          <w:t>(一)、危机预警与识别</w:t>
        </w:r>
        <w:r>
          <w:tab/>
        </w:r>
        <w:r>
          <w:fldChar w:fldCharType="begin"/>
        </w:r>
        <w:r>
          <w:instrText xml:space="preserve"> PAGEREF _Toc13139 \h </w:instrText>
        </w:r>
        <w:r>
          <w:fldChar w:fldCharType="separate"/>
        </w:r>
        <w:r>
          <w:t>12</w:t>
        </w:r>
        <w:r>
          <w:fldChar w:fldCharType="end"/>
        </w:r>
      </w:hyperlink>
    </w:p>
    <w:p>
      <w:pPr>
        <w:pStyle w:val="TOC2"/>
        <w:tabs>
          <w:tab w:val="right" w:leader="dot" w:pos="8306"/>
        </w:tabs>
      </w:pPr>
      <w:hyperlink w:anchor="_Toc21822" w:history="1">
        <w:r>
          <w:rPr>
            <w:rFonts w:ascii="仿宋" w:eastAsia="仿宋" w:hAnsi="仿宋" w:cs="仿宋" w:hint="eastAsia"/>
            <w:lang w:eastAsia="zh-CN"/>
          </w:rPr>
          <w:t>(二)、危机应对与恢复</w:t>
        </w:r>
        <w:r>
          <w:tab/>
        </w:r>
        <w:r>
          <w:fldChar w:fldCharType="begin"/>
        </w:r>
        <w:r>
          <w:instrText xml:space="preserve"> PAGEREF _Toc21822 \h </w:instrText>
        </w:r>
        <w:r>
          <w:fldChar w:fldCharType="separate"/>
        </w:r>
        <w:r>
          <w:t>13</w:t>
        </w:r>
        <w:r>
          <w:fldChar w:fldCharType="end"/>
        </w:r>
      </w:hyperlink>
    </w:p>
    <w:p>
      <w:pPr>
        <w:pStyle w:val="TOC1"/>
        <w:tabs>
          <w:tab w:val="right" w:leader="dot" w:pos="8306"/>
        </w:tabs>
      </w:pPr>
      <w:hyperlink w:anchor="_Toc27331" w:history="1">
        <w:r>
          <w:rPr>
            <w:rFonts w:ascii="仿宋" w:eastAsia="仿宋" w:hAnsi="仿宋" w:cs="仿宋" w:hint="eastAsia"/>
            <w:lang w:eastAsia="zh-CN"/>
          </w:rPr>
          <w:t>五、信标机项目建设单位说明</w:t>
        </w:r>
        <w:r>
          <w:tab/>
        </w:r>
        <w:r>
          <w:fldChar w:fldCharType="begin"/>
        </w:r>
        <w:r>
          <w:instrText xml:space="preserve"> PAGEREF _Toc27331 \h </w:instrText>
        </w:r>
        <w:r>
          <w:fldChar w:fldCharType="separate"/>
        </w:r>
        <w:r>
          <w:t>14</w:t>
        </w:r>
        <w:r>
          <w:fldChar w:fldCharType="end"/>
        </w:r>
      </w:hyperlink>
    </w:p>
    <w:p>
      <w:pPr>
        <w:pStyle w:val="TOC2"/>
        <w:tabs>
          <w:tab w:val="right" w:leader="dot" w:pos="8306"/>
        </w:tabs>
      </w:pPr>
      <w:hyperlink w:anchor="_Toc15891" w:history="1">
        <w:r>
          <w:rPr>
            <w:rFonts w:ascii="仿宋" w:eastAsia="仿宋" w:hAnsi="仿宋" w:cs="仿宋" w:hint="eastAsia"/>
            <w:lang w:eastAsia="zh-CN"/>
          </w:rPr>
          <w:t>(一)、信标机项目承办单位基本情况</w:t>
        </w:r>
        <w:r>
          <w:tab/>
        </w:r>
        <w:r>
          <w:fldChar w:fldCharType="begin"/>
        </w:r>
        <w:r>
          <w:instrText xml:space="preserve"> PAGEREF _Toc15891 \h </w:instrText>
        </w:r>
        <w:r>
          <w:fldChar w:fldCharType="separate"/>
        </w:r>
        <w:r>
          <w:t>14</w:t>
        </w:r>
        <w:r>
          <w:fldChar w:fldCharType="end"/>
        </w:r>
      </w:hyperlink>
    </w:p>
    <w:p>
      <w:pPr>
        <w:pStyle w:val="TOC2"/>
        <w:tabs>
          <w:tab w:val="right" w:leader="dot" w:pos="8306"/>
        </w:tabs>
      </w:pPr>
      <w:hyperlink w:anchor="_Toc14199" w:history="1">
        <w:r>
          <w:rPr>
            <w:rFonts w:ascii="仿宋" w:eastAsia="仿宋" w:hAnsi="仿宋" w:cs="仿宋" w:hint="eastAsia"/>
            <w:lang w:eastAsia="zh-CN"/>
          </w:rPr>
          <w:t>(二)、公司经济效益分析</w:t>
        </w:r>
        <w:r>
          <w:tab/>
        </w:r>
        <w:r>
          <w:fldChar w:fldCharType="begin"/>
        </w:r>
        <w:r>
          <w:instrText xml:space="preserve"> PAGEREF _Toc14199 \h </w:instrText>
        </w:r>
        <w:r>
          <w:fldChar w:fldCharType="separate"/>
        </w:r>
        <w:r>
          <w:t>15</w:t>
        </w:r>
        <w:r>
          <w:fldChar w:fldCharType="end"/>
        </w:r>
      </w:hyperlink>
    </w:p>
    <w:p>
      <w:pPr>
        <w:pStyle w:val="TOC1"/>
        <w:tabs>
          <w:tab w:val="right" w:leader="dot" w:pos="8306"/>
        </w:tabs>
      </w:pPr>
      <w:hyperlink w:anchor="_Toc9346" w:history="1">
        <w:r>
          <w:rPr>
            <w:rFonts w:ascii="仿宋" w:eastAsia="仿宋" w:hAnsi="仿宋" w:cs="仿宋" w:hint="eastAsia"/>
            <w:lang w:eastAsia="zh-CN"/>
          </w:rPr>
          <w:t>六、信标机项目可持续发展</w:t>
        </w:r>
        <w:r>
          <w:tab/>
        </w:r>
        <w:r>
          <w:fldChar w:fldCharType="begin"/>
        </w:r>
        <w:r>
          <w:instrText xml:space="preserve"> PAGEREF _Toc9346 \h </w:instrText>
        </w:r>
        <w:r>
          <w:fldChar w:fldCharType="separate"/>
        </w:r>
        <w:r>
          <w:t>16</w:t>
        </w:r>
        <w:r>
          <w:fldChar w:fldCharType="end"/>
        </w:r>
      </w:hyperlink>
    </w:p>
    <w:p>
      <w:pPr>
        <w:pStyle w:val="TOC2"/>
        <w:tabs>
          <w:tab w:val="right" w:leader="dot" w:pos="8306"/>
        </w:tabs>
      </w:pPr>
      <w:hyperlink w:anchor="_Toc30763" w:history="1">
        <w:r>
          <w:rPr>
            <w:rFonts w:ascii="仿宋" w:eastAsia="仿宋" w:hAnsi="仿宋" w:cs="仿宋" w:hint="eastAsia"/>
            <w:lang w:eastAsia="zh-CN"/>
          </w:rPr>
          <w:t>(一)、可持续战略与实践</w:t>
        </w:r>
        <w:r>
          <w:tab/>
        </w:r>
        <w:r>
          <w:fldChar w:fldCharType="begin"/>
        </w:r>
        <w:r>
          <w:instrText xml:space="preserve"> PAGEREF _Toc30763 \h </w:instrText>
        </w:r>
        <w:r>
          <w:fldChar w:fldCharType="separate"/>
        </w:r>
        <w:r>
          <w:t>16</w:t>
        </w:r>
        <w:r>
          <w:fldChar w:fldCharType="end"/>
        </w:r>
      </w:hyperlink>
    </w:p>
    <w:p>
      <w:pPr>
        <w:pStyle w:val="TOC2"/>
        <w:tabs>
          <w:tab w:val="right" w:leader="dot" w:pos="8306"/>
        </w:tabs>
      </w:pPr>
      <w:hyperlink w:anchor="_Toc31102" w:history="1">
        <w:r>
          <w:rPr>
            <w:rFonts w:ascii="仿宋" w:eastAsia="仿宋" w:hAnsi="仿宋" w:cs="仿宋" w:hint="eastAsia"/>
            <w:lang w:eastAsia="zh-CN"/>
          </w:rPr>
          <w:t>(二)、环保与社会责任</w:t>
        </w:r>
        <w:r>
          <w:tab/>
        </w:r>
        <w:r>
          <w:fldChar w:fldCharType="begin"/>
        </w:r>
        <w:r>
          <w:instrText xml:space="preserve"> PAGEREF _Toc31102 \h </w:instrText>
        </w:r>
        <w:r>
          <w:fldChar w:fldCharType="separate"/>
        </w:r>
        <w:r>
          <w:t>16</w:t>
        </w:r>
        <w:r>
          <w:fldChar w:fldCharType="end"/>
        </w:r>
      </w:hyperlink>
    </w:p>
    <w:p>
      <w:pPr>
        <w:pStyle w:val="TOC1"/>
        <w:tabs>
          <w:tab w:val="right" w:leader="dot" w:pos="8306"/>
        </w:tabs>
      </w:pPr>
      <w:hyperlink w:anchor="_Toc23180" w:history="1">
        <w:r>
          <w:rPr>
            <w:rFonts w:ascii="仿宋" w:eastAsia="仿宋" w:hAnsi="仿宋" w:cs="仿宋" w:hint="eastAsia"/>
            <w:lang w:eastAsia="zh-CN"/>
          </w:rPr>
          <w:t>七、生产安全保护</w:t>
        </w:r>
        <w:r>
          <w:tab/>
        </w:r>
        <w:r>
          <w:fldChar w:fldCharType="begin"/>
        </w:r>
        <w:r>
          <w:instrText xml:space="preserve"> PAGEREF _Toc23180 \h </w:instrText>
        </w:r>
        <w:r>
          <w:fldChar w:fldCharType="separate"/>
        </w:r>
        <w:r>
          <w:t>17</w:t>
        </w:r>
        <w:r>
          <w:fldChar w:fldCharType="end"/>
        </w:r>
      </w:hyperlink>
    </w:p>
    <w:p>
      <w:pPr>
        <w:pStyle w:val="TOC2"/>
        <w:tabs>
          <w:tab w:val="right" w:leader="dot" w:pos="8306"/>
        </w:tabs>
      </w:pPr>
      <w:hyperlink w:anchor="_Toc14975" w:history="1">
        <w:r>
          <w:rPr>
            <w:rFonts w:ascii="仿宋" w:eastAsia="仿宋" w:hAnsi="仿宋" w:cs="仿宋" w:hint="eastAsia"/>
            <w:lang w:eastAsia="zh-CN"/>
          </w:rPr>
          <w:t>(一)、消防安全</w:t>
        </w:r>
        <w:r>
          <w:tab/>
        </w:r>
        <w:r>
          <w:fldChar w:fldCharType="begin"/>
        </w:r>
        <w:r>
          <w:instrText xml:space="preserve"> PAGEREF _Toc14975 \h </w:instrText>
        </w:r>
        <w:r>
          <w:fldChar w:fldCharType="separate"/>
        </w:r>
        <w:r>
          <w:t>17</w:t>
        </w:r>
        <w:r>
          <w:fldChar w:fldCharType="end"/>
        </w:r>
      </w:hyperlink>
    </w:p>
    <w:p>
      <w:pPr>
        <w:pStyle w:val="TOC2"/>
        <w:tabs>
          <w:tab w:val="right" w:leader="dot" w:pos="8306"/>
        </w:tabs>
      </w:pPr>
      <w:hyperlink w:anchor="_Toc15043" w:history="1">
        <w:r>
          <w:rPr>
            <w:rFonts w:ascii="仿宋" w:eastAsia="仿宋" w:hAnsi="仿宋" w:cs="仿宋" w:hint="eastAsia"/>
            <w:lang w:eastAsia="zh-CN"/>
          </w:rPr>
          <w:t>(二)、防火防爆总图布置措施</w:t>
        </w:r>
        <w:r>
          <w:tab/>
        </w:r>
        <w:r>
          <w:fldChar w:fldCharType="begin"/>
        </w:r>
        <w:r>
          <w:instrText xml:space="preserve"> PAGEREF _Toc15043 \h </w:instrText>
        </w:r>
        <w:r>
          <w:fldChar w:fldCharType="separate"/>
        </w:r>
        <w:r>
          <w:t>19</w:t>
        </w:r>
        <w:r>
          <w:fldChar w:fldCharType="end"/>
        </w:r>
      </w:hyperlink>
    </w:p>
    <w:p>
      <w:pPr>
        <w:pStyle w:val="TOC2"/>
        <w:tabs>
          <w:tab w:val="right" w:leader="dot" w:pos="8306"/>
        </w:tabs>
      </w:pPr>
      <w:hyperlink w:anchor="_Toc7504" w:history="1">
        <w:r>
          <w:rPr>
            <w:rFonts w:ascii="仿宋" w:eastAsia="仿宋" w:hAnsi="仿宋" w:cs="仿宋" w:hint="eastAsia"/>
            <w:lang w:eastAsia="zh-CN"/>
          </w:rPr>
          <w:t>(三)、自然灾害防范措施</w:t>
        </w:r>
        <w:r>
          <w:tab/>
        </w:r>
        <w:r>
          <w:fldChar w:fldCharType="begin"/>
        </w:r>
        <w:r>
          <w:instrText xml:space="preserve"> PAGEREF _Toc7504 \h </w:instrText>
        </w:r>
        <w:r>
          <w:fldChar w:fldCharType="separate"/>
        </w:r>
        <w:r>
          <w:t>19</w:t>
        </w:r>
        <w:r>
          <w:fldChar w:fldCharType="end"/>
        </w:r>
      </w:hyperlink>
    </w:p>
    <w:p>
      <w:pPr>
        <w:pStyle w:val="TOC2"/>
        <w:tabs>
          <w:tab w:val="right" w:leader="dot" w:pos="8306"/>
        </w:tabs>
      </w:pPr>
      <w:hyperlink w:anchor="_Toc16526" w:history="1">
        <w:r>
          <w:rPr>
            <w:rFonts w:ascii="仿宋" w:eastAsia="仿宋" w:hAnsi="仿宋" w:cs="仿宋" w:hint="eastAsia"/>
            <w:lang w:eastAsia="zh-CN"/>
          </w:rPr>
          <w:t>(四)、安全色及安全标志使用要求</w:t>
        </w:r>
        <w:r>
          <w:tab/>
        </w:r>
        <w:r>
          <w:fldChar w:fldCharType="begin"/>
        </w:r>
        <w:r>
          <w:instrText xml:space="preserve"> PAGEREF _Toc16526 \h </w:instrText>
        </w:r>
        <w:r>
          <w:fldChar w:fldCharType="separate"/>
        </w:r>
        <w:r>
          <w:t>20</w:t>
        </w:r>
        <w:r>
          <w:fldChar w:fldCharType="end"/>
        </w:r>
      </w:hyperlink>
    </w:p>
    <w:p>
      <w:pPr>
        <w:pStyle w:val="TOC2"/>
        <w:tabs>
          <w:tab w:val="right" w:leader="dot" w:pos="8306"/>
        </w:tabs>
      </w:pPr>
      <w:hyperlink w:anchor="_Toc22353" w:history="1">
        <w:r>
          <w:rPr>
            <w:rFonts w:ascii="仿宋" w:eastAsia="仿宋" w:hAnsi="仿宋" w:cs="仿宋" w:hint="eastAsia"/>
            <w:lang w:eastAsia="zh-CN"/>
          </w:rPr>
          <w:t>(五)、防尘防毒措施</w:t>
        </w:r>
        <w:r>
          <w:tab/>
        </w:r>
        <w:r>
          <w:fldChar w:fldCharType="begin"/>
        </w:r>
        <w:r>
          <w:instrText xml:space="preserve"> PAGEREF _Toc22353 \h </w:instrText>
        </w:r>
        <w:r>
          <w:fldChar w:fldCharType="separate"/>
        </w:r>
        <w:r>
          <w:t>21</w:t>
        </w:r>
        <w:r>
          <w:fldChar w:fldCharType="end"/>
        </w:r>
      </w:hyperlink>
    </w:p>
    <w:p>
      <w:pPr>
        <w:pStyle w:val="TOC2"/>
        <w:tabs>
          <w:tab w:val="right" w:leader="dot" w:pos="8306"/>
        </w:tabs>
      </w:pPr>
      <w:hyperlink w:anchor="_Toc11779" w:history="1">
        <w:r>
          <w:rPr>
            <w:rFonts w:ascii="仿宋" w:eastAsia="仿宋" w:hAnsi="仿宋" w:cs="仿宋" w:hint="eastAsia"/>
            <w:lang w:eastAsia="zh-CN"/>
          </w:rPr>
          <w:t>(六)、防静电、触电防护及防雷措施</w:t>
        </w:r>
        <w:r>
          <w:tab/>
        </w:r>
        <w:r>
          <w:fldChar w:fldCharType="begin"/>
        </w:r>
        <w:r>
          <w:instrText xml:space="preserve"> PAGEREF _Toc11779 \h </w:instrText>
        </w:r>
        <w:r>
          <w:fldChar w:fldCharType="separate"/>
        </w:r>
        <w:r>
          <w:t>22</w:t>
        </w:r>
        <w:r>
          <w:fldChar w:fldCharType="end"/>
        </w:r>
      </w:hyperlink>
    </w:p>
    <w:p>
      <w:pPr>
        <w:pStyle w:val="TOC2"/>
        <w:tabs>
          <w:tab w:val="right" w:leader="dot" w:pos="8306"/>
        </w:tabs>
      </w:pPr>
      <w:hyperlink w:anchor="_Toc17323" w:history="1">
        <w:r>
          <w:rPr>
            <w:rFonts w:ascii="仿宋" w:eastAsia="仿宋" w:hAnsi="仿宋" w:cs="仿宋" w:hint="eastAsia"/>
            <w:lang w:eastAsia="zh-CN"/>
          </w:rPr>
          <w:t>(七)、机械设备安全保障措施</w:t>
        </w:r>
        <w:r>
          <w:tab/>
        </w:r>
        <w:r>
          <w:fldChar w:fldCharType="begin"/>
        </w:r>
        <w:r>
          <w:instrText xml:space="preserve"> PAGEREF _Toc17323 \h </w:instrText>
        </w:r>
        <w:r>
          <w:fldChar w:fldCharType="separate"/>
        </w:r>
        <w:r>
          <w:t>24</w:t>
        </w:r>
        <w:r>
          <w:fldChar w:fldCharType="end"/>
        </w:r>
      </w:hyperlink>
    </w:p>
    <w:p>
      <w:pPr>
        <w:pStyle w:val="TOC1"/>
        <w:tabs>
          <w:tab w:val="right" w:leader="dot" w:pos="8306"/>
        </w:tabs>
      </w:pPr>
      <w:hyperlink w:anchor="_Toc13671" w:history="1">
        <w:r>
          <w:rPr>
            <w:rFonts w:ascii="仿宋" w:eastAsia="仿宋" w:hAnsi="仿宋" w:cs="仿宋" w:hint="eastAsia"/>
            <w:lang w:eastAsia="zh-CN"/>
          </w:rPr>
          <w:t>八、信标机项目社会影响</w:t>
        </w:r>
        <w:r>
          <w:tab/>
        </w:r>
        <w:r>
          <w:fldChar w:fldCharType="begin"/>
        </w:r>
        <w:r>
          <w:instrText xml:space="preserve"> PAGEREF _Toc13671 \h </w:instrText>
        </w:r>
        <w:r>
          <w:fldChar w:fldCharType="separate"/>
        </w:r>
        <w:r>
          <w:t>25</w:t>
        </w:r>
        <w:r>
          <w:fldChar w:fldCharType="end"/>
        </w:r>
      </w:hyperlink>
    </w:p>
    <w:p>
      <w:pPr>
        <w:pStyle w:val="TOC2"/>
        <w:tabs>
          <w:tab w:val="right" w:leader="dot" w:pos="8306"/>
        </w:tabs>
      </w:pPr>
      <w:hyperlink w:anchor="_Toc2125" w:history="1">
        <w:r>
          <w:rPr>
            <w:rFonts w:ascii="仿宋" w:eastAsia="仿宋" w:hAnsi="仿宋" w:cs="仿宋" w:hint="eastAsia"/>
            <w:lang w:eastAsia="zh-CN"/>
          </w:rPr>
          <w:t>(一)、社会责任与义务</w:t>
        </w:r>
        <w:r>
          <w:tab/>
        </w:r>
        <w:r>
          <w:fldChar w:fldCharType="begin"/>
        </w:r>
        <w:r>
          <w:instrText xml:space="preserve"> PAGEREF _Toc2125 \h </w:instrText>
        </w:r>
        <w:r>
          <w:fldChar w:fldCharType="separate"/>
        </w:r>
        <w:r>
          <w:t>25</w:t>
        </w:r>
        <w:r>
          <w:fldChar w:fldCharType="end"/>
        </w:r>
      </w:hyperlink>
    </w:p>
    <w:p>
      <w:pPr>
        <w:pStyle w:val="TOC2"/>
        <w:tabs>
          <w:tab w:val="right" w:leader="dot" w:pos="8306"/>
        </w:tabs>
      </w:pPr>
      <w:hyperlink w:anchor="_Toc5823" w:history="1">
        <w:r>
          <w:rPr>
            <w:rFonts w:ascii="仿宋" w:eastAsia="仿宋" w:hAnsi="仿宋" w:cs="仿宋" w:hint="eastAsia"/>
            <w:lang w:eastAsia="zh-CN"/>
          </w:rPr>
          <w:t>(二)、社会参与与沟通</w:t>
        </w:r>
        <w:r>
          <w:tab/>
        </w:r>
        <w:r>
          <w:fldChar w:fldCharType="begin"/>
        </w:r>
        <w:r>
          <w:instrText xml:space="preserve"> PAGEREF _Toc5823 \h </w:instrText>
        </w:r>
        <w:r>
          <w:fldChar w:fldCharType="separate"/>
        </w:r>
        <w:r>
          <w:t>26</w:t>
        </w:r>
        <w:r>
          <w:fldChar w:fldCharType="end"/>
        </w:r>
      </w:hyperlink>
    </w:p>
    <w:p>
      <w:pPr>
        <w:pStyle w:val="TOC1"/>
        <w:tabs>
          <w:tab w:val="right" w:leader="dot" w:pos="8306"/>
        </w:tabs>
      </w:pPr>
      <w:hyperlink w:anchor="_Toc6059" w:history="1">
        <w:r>
          <w:rPr>
            <w:rFonts w:ascii="仿宋" w:eastAsia="仿宋" w:hAnsi="仿宋" w:cs="仿宋" w:hint="eastAsia"/>
            <w:lang w:eastAsia="zh-CN"/>
          </w:rPr>
          <w:t>九、信标机项目财务管理</w:t>
        </w:r>
        <w:r>
          <w:tab/>
        </w:r>
        <w:r>
          <w:fldChar w:fldCharType="begin"/>
        </w:r>
        <w:r>
          <w:instrText xml:space="preserve"> PAGEREF _Toc6059 \h </w:instrText>
        </w:r>
        <w:r>
          <w:fldChar w:fldCharType="separate"/>
        </w:r>
        <w:r>
          <w:t>27</w:t>
        </w:r>
        <w:r>
          <w:fldChar w:fldCharType="end"/>
        </w:r>
      </w:hyperlink>
    </w:p>
    <w:p>
      <w:pPr>
        <w:pStyle w:val="TOC2"/>
        <w:tabs>
          <w:tab w:val="right" w:leader="dot" w:pos="8306"/>
        </w:tabs>
      </w:pPr>
      <w:hyperlink w:anchor="_Toc2832" w:history="1">
        <w:r>
          <w:rPr>
            <w:rFonts w:ascii="仿宋" w:eastAsia="仿宋" w:hAnsi="仿宋" w:cs="仿宋" w:hint="eastAsia"/>
            <w:lang w:eastAsia="zh-CN"/>
          </w:rPr>
          <w:t>(一)、资金需求大</w:t>
        </w:r>
        <w:r>
          <w:tab/>
        </w:r>
        <w:r>
          <w:fldChar w:fldCharType="begin"/>
        </w:r>
        <w:r>
          <w:instrText xml:space="preserve"> PAGEREF _Toc2832 \h </w:instrText>
        </w:r>
        <w:r>
          <w:fldChar w:fldCharType="separate"/>
        </w:r>
        <w:r>
          <w:t>27</w:t>
        </w:r>
        <w:r>
          <w:fldChar w:fldCharType="end"/>
        </w:r>
      </w:hyperlink>
    </w:p>
    <w:p>
      <w:pPr>
        <w:pStyle w:val="TOC2"/>
        <w:tabs>
          <w:tab w:val="right" w:leader="dot" w:pos="8306"/>
        </w:tabs>
      </w:pPr>
      <w:hyperlink w:anchor="_Toc7572" w:history="1">
        <w:r>
          <w:rPr>
            <w:rFonts w:ascii="仿宋" w:eastAsia="仿宋" w:hAnsi="仿宋" w:cs="仿宋" w:hint="eastAsia"/>
            <w:lang w:eastAsia="zh-CN"/>
          </w:rPr>
          <w:t>(二)、研发周期长</w:t>
        </w:r>
        <w:r>
          <w:tab/>
        </w:r>
        <w:r>
          <w:fldChar w:fldCharType="begin"/>
        </w:r>
        <w:r>
          <w:instrText xml:space="preserve"> PAGEREF _Toc7572 \h </w:instrText>
        </w:r>
        <w:r>
          <w:fldChar w:fldCharType="separate"/>
        </w:r>
        <w:r>
          <w:t>28</w:t>
        </w:r>
        <w:r>
          <w:fldChar w:fldCharType="end"/>
        </w:r>
      </w:hyperlink>
    </w:p>
    <w:p>
      <w:pPr>
        <w:pStyle w:val="TOC2"/>
        <w:tabs>
          <w:tab w:val="right" w:leader="dot" w:pos="8306"/>
        </w:tabs>
      </w:pPr>
      <w:hyperlink w:anchor="_Toc29281" w:history="1">
        <w:r>
          <w:rPr>
            <w:rFonts w:ascii="仿宋" w:eastAsia="仿宋" w:hAnsi="仿宋" w:cs="仿宋" w:hint="eastAsia"/>
            <w:lang w:eastAsia="zh-CN"/>
          </w:rPr>
          <w:t>(三)、市场风险大</w:t>
        </w:r>
        <w:r>
          <w:tab/>
        </w:r>
        <w:r>
          <w:fldChar w:fldCharType="begin"/>
        </w:r>
        <w:r>
          <w:instrText xml:space="preserve"> PAGEREF _Toc29281 \h </w:instrText>
        </w:r>
        <w:r>
          <w:fldChar w:fldCharType="separate"/>
        </w:r>
        <w:r>
          <w:t>29</w:t>
        </w:r>
        <w:r>
          <w:fldChar w:fldCharType="end"/>
        </w:r>
      </w:hyperlink>
    </w:p>
    <w:p>
      <w:pPr>
        <w:pStyle w:val="TOC2"/>
        <w:tabs>
          <w:tab w:val="right" w:leader="dot" w:pos="8306"/>
        </w:tabs>
      </w:pPr>
      <w:hyperlink w:anchor="_Toc6044" w:history="1">
        <w:r>
          <w:rPr>
            <w:rFonts w:ascii="仿宋" w:eastAsia="仿宋" w:hAnsi="仿宋" w:cs="仿宋" w:hint="eastAsia"/>
            <w:lang w:eastAsia="zh-CN"/>
          </w:rPr>
          <w:t>(四)、利润率高</w:t>
        </w:r>
        <w:r>
          <w:tab/>
        </w:r>
        <w:r>
          <w:fldChar w:fldCharType="begin"/>
        </w:r>
        <w:r>
          <w:instrText xml:space="preserve"> PAGEREF _Toc6044 \h </w:instrText>
        </w:r>
        <w:r>
          <w:fldChar w:fldCharType="separate"/>
        </w:r>
        <w:r>
          <w:t>32</w:t>
        </w:r>
        <w:r>
          <w:fldChar w:fldCharType="end"/>
        </w:r>
      </w:hyperlink>
    </w:p>
    <w:p>
      <w:pPr>
        <w:pStyle w:val="TOC1"/>
        <w:tabs>
          <w:tab w:val="right" w:leader="dot" w:pos="8306"/>
        </w:tabs>
      </w:pPr>
      <w:hyperlink w:anchor="_Toc8953" w:history="1">
        <w:r>
          <w:rPr>
            <w:rFonts w:ascii="仿宋" w:eastAsia="仿宋" w:hAnsi="仿宋" w:cs="仿宋" w:hint="eastAsia"/>
            <w:lang w:eastAsia="zh-CN"/>
          </w:rPr>
          <w:t>十、信标机项目技术管理</w:t>
        </w:r>
        <w:r>
          <w:tab/>
        </w:r>
        <w:r>
          <w:fldChar w:fldCharType="begin"/>
        </w:r>
        <w:r>
          <w:instrText xml:space="preserve"> PAGEREF _Toc8953 \h </w:instrText>
        </w:r>
        <w:r>
          <w:fldChar w:fldCharType="separate"/>
        </w:r>
        <w:r>
          <w:t>34</w:t>
        </w:r>
        <w:r>
          <w:fldChar w:fldCharType="end"/>
        </w:r>
      </w:hyperlink>
    </w:p>
    <w:p>
      <w:pPr>
        <w:pStyle w:val="TOC2"/>
        <w:tabs>
          <w:tab w:val="right" w:leader="dot" w:pos="8306"/>
        </w:tabs>
      </w:pPr>
      <w:hyperlink w:anchor="_Toc7656" w:history="1">
        <w:r>
          <w:rPr>
            <w:rFonts w:ascii="仿宋" w:eastAsia="仿宋" w:hAnsi="仿宋" w:cs="仿宋" w:hint="eastAsia"/>
            <w:lang w:eastAsia="zh-CN"/>
          </w:rPr>
          <w:t>(一)、技术方案选用方向</w:t>
        </w:r>
        <w:r>
          <w:tab/>
        </w:r>
        <w:r>
          <w:fldChar w:fldCharType="begin"/>
        </w:r>
        <w:r>
          <w:instrText xml:space="preserve"> PAGEREF _Toc7656 \h </w:instrText>
        </w:r>
        <w:r>
          <w:fldChar w:fldCharType="separate"/>
        </w:r>
        <w:r>
          <w:t>34</w:t>
        </w:r>
        <w:r>
          <w:fldChar w:fldCharType="end"/>
        </w:r>
      </w:hyperlink>
    </w:p>
    <w:p>
      <w:pPr>
        <w:pStyle w:val="TOC2"/>
        <w:tabs>
          <w:tab w:val="right" w:leader="dot" w:pos="8306"/>
        </w:tabs>
      </w:pPr>
      <w:hyperlink w:anchor="_Toc27510" w:history="1">
        <w:r>
          <w:rPr>
            <w:rFonts w:ascii="仿宋" w:eastAsia="仿宋" w:hAnsi="仿宋" w:cs="仿宋" w:hint="eastAsia"/>
            <w:lang w:eastAsia="zh-CN"/>
          </w:rPr>
          <w:t>(二)、工艺技术方案选用原则</w:t>
        </w:r>
        <w:r>
          <w:tab/>
        </w:r>
        <w:r>
          <w:fldChar w:fldCharType="begin"/>
        </w:r>
        <w:r>
          <w:instrText xml:space="preserve"> PAGEREF _Toc27510 \h </w:instrText>
        </w:r>
        <w:r>
          <w:fldChar w:fldCharType="separate"/>
        </w:r>
        <w:r>
          <w:t>35</w:t>
        </w:r>
        <w:r>
          <w:fldChar w:fldCharType="end"/>
        </w:r>
      </w:hyperlink>
    </w:p>
    <w:p>
      <w:pPr>
        <w:pStyle w:val="TOC2"/>
        <w:tabs>
          <w:tab w:val="right" w:leader="dot" w:pos="8306"/>
        </w:tabs>
      </w:pPr>
      <w:hyperlink w:anchor="_Toc18282" w:history="1">
        <w:r>
          <w:rPr>
            <w:rFonts w:ascii="仿宋" w:eastAsia="仿宋" w:hAnsi="仿宋" w:cs="仿宋" w:hint="eastAsia"/>
            <w:lang w:eastAsia="zh-CN"/>
          </w:rPr>
          <w:t>(三)、工艺技术方案要求</w:t>
        </w:r>
        <w:r>
          <w:tab/>
        </w:r>
        <w:r>
          <w:fldChar w:fldCharType="begin"/>
        </w:r>
        <w:r>
          <w:instrText xml:space="preserve"> PAGEREF _Toc18282 \h </w:instrText>
        </w:r>
        <w:r>
          <w:fldChar w:fldCharType="separate"/>
        </w:r>
        <w:r>
          <w:t>37</w:t>
        </w:r>
        <w:r>
          <w:fldChar w:fldCharType="end"/>
        </w:r>
      </w:hyperlink>
    </w:p>
    <w:p>
      <w:pPr>
        <w:pStyle w:val="TOC1"/>
        <w:tabs>
          <w:tab w:val="right" w:leader="dot" w:pos="8306"/>
        </w:tabs>
      </w:pPr>
      <w:hyperlink w:anchor="_Toc9899" w:history="1">
        <w:r>
          <w:rPr>
            <w:rFonts w:ascii="仿宋" w:eastAsia="仿宋" w:hAnsi="仿宋" w:cs="仿宋" w:hint="eastAsia"/>
            <w:lang w:eastAsia="zh-CN"/>
          </w:rPr>
          <w:t>十一、信标机项目人力资源管理</w:t>
        </w:r>
        <w:r>
          <w:tab/>
        </w:r>
        <w:r>
          <w:fldChar w:fldCharType="begin"/>
        </w:r>
        <w:r>
          <w:instrText xml:space="preserve"> PAGEREF _Toc9899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55" w:history="1">
        <w:r>
          <w:rPr>
            <w:rFonts w:ascii="仿宋" w:eastAsia="仿宋" w:hAnsi="仿宋" w:cs="仿宋" w:hint="eastAsia"/>
            <w:lang w:eastAsia="zh-CN"/>
          </w:rPr>
          <w:t>(一)、建立健全的预算管理制度</w:t>
        </w:r>
        <w:r>
          <w:tab/>
        </w:r>
        <w:r>
          <w:fldChar w:fldCharType="begin"/>
        </w:r>
        <w:r>
          <w:instrText xml:space="preserve"> PAGEREF _Toc11455 \h </w:instrText>
        </w:r>
        <w:r>
          <w:fldChar w:fldCharType="separate"/>
        </w:r>
        <w:r>
          <w:t>40</w:t>
        </w:r>
        <w:r>
          <w:fldChar w:fldCharType="end"/>
        </w:r>
      </w:hyperlink>
    </w:p>
    <w:p>
      <w:pPr>
        <w:pStyle w:val="TOC2"/>
        <w:tabs>
          <w:tab w:val="right" w:leader="dot" w:pos="8306"/>
        </w:tabs>
      </w:pPr>
      <w:hyperlink w:anchor="_Toc30572" w:history="1">
        <w:r>
          <w:rPr>
            <w:rFonts w:ascii="仿宋" w:eastAsia="仿宋" w:hAnsi="仿宋" w:cs="仿宋" w:hint="eastAsia"/>
            <w:lang w:eastAsia="zh-CN"/>
          </w:rPr>
          <w:t>(二)、加强资金流动监控</w:t>
        </w:r>
        <w:r>
          <w:tab/>
        </w:r>
        <w:r>
          <w:fldChar w:fldCharType="begin"/>
        </w:r>
        <w:r>
          <w:instrText xml:space="preserve"> PAGEREF _Toc30572 \h </w:instrText>
        </w:r>
        <w:r>
          <w:fldChar w:fldCharType="separate"/>
        </w:r>
        <w:r>
          <w:t>41</w:t>
        </w:r>
        <w:r>
          <w:fldChar w:fldCharType="end"/>
        </w:r>
      </w:hyperlink>
    </w:p>
    <w:p>
      <w:pPr>
        <w:pStyle w:val="TOC2"/>
        <w:tabs>
          <w:tab w:val="right" w:leader="dot" w:pos="8306"/>
        </w:tabs>
      </w:pPr>
      <w:hyperlink w:anchor="_Toc26456" w:history="1">
        <w:r>
          <w:rPr>
            <w:rFonts w:ascii="仿宋" w:eastAsia="仿宋" w:hAnsi="仿宋" w:cs="仿宋" w:hint="eastAsia"/>
            <w:lang w:eastAsia="zh-CN"/>
          </w:rPr>
          <w:t>(三)、制定完善的风险控制机制</w:t>
        </w:r>
        <w:r>
          <w:tab/>
        </w:r>
        <w:r>
          <w:fldChar w:fldCharType="begin"/>
        </w:r>
        <w:r>
          <w:instrText xml:space="preserve"> PAGEREF _Toc26456 \h </w:instrText>
        </w:r>
        <w:r>
          <w:fldChar w:fldCharType="separate"/>
        </w:r>
        <w:r>
          <w:t>42</w:t>
        </w:r>
        <w:r>
          <w:fldChar w:fldCharType="end"/>
        </w:r>
      </w:hyperlink>
    </w:p>
    <w:p>
      <w:pPr>
        <w:pStyle w:val="TOC2"/>
        <w:tabs>
          <w:tab w:val="right" w:leader="dot" w:pos="8306"/>
        </w:tabs>
      </w:pPr>
      <w:hyperlink w:anchor="_Toc13228" w:history="1">
        <w:r>
          <w:rPr>
            <w:rFonts w:ascii="仿宋" w:eastAsia="仿宋" w:hAnsi="仿宋" w:cs="仿宋" w:hint="eastAsia"/>
            <w:lang w:eastAsia="zh-CN"/>
          </w:rPr>
          <w:t>(四)、优化成本管理</w:t>
        </w:r>
        <w:r>
          <w:tab/>
        </w:r>
        <w:r>
          <w:fldChar w:fldCharType="begin"/>
        </w:r>
        <w:r>
          <w:instrText xml:space="preserve"> PAGEREF _Toc13228 \h </w:instrText>
        </w:r>
        <w:r>
          <w:fldChar w:fldCharType="separate"/>
        </w:r>
        <w:r>
          <w:t>44</w:t>
        </w:r>
        <w:r>
          <w:fldChar w:fldCharType="end"/>
        </w:r>
      </w:hyperlink>
    </w:p>
    <w:p>
      <w:pPr>
        <w:pStyle w:val="TOC1"/>
        <w:tabs>
          <w:tab w:val="right" w:leader="dot" w:pos="8306"/>
        </w:tabs>
      </w:pPr>
      <w:hyperlink w:anchor="_Toc5782" w:history="1">
        <w:r>
          <w:rPr>
            <w:rFonts w:ascii="仿宋" w:eastAsia="仿宋" w:hAnsi="仿宋" w:cs="仿宋" w:hint="eastAsia"/>
            <w:lang w:eastAsia="zh-CN"/>
          </w:rPr>
          <w:t>十二、信标机项目风险管理</w:t>
        </w:r>
        <w:r>
          <w:tab/>
        </w:r>
        <w:r>
          <w:fldChar w:fldCharType="begin"/>
        </w:r>
        <w:r>
          <w:instrText xml:space="preserve"> PAGEREF _Toc5782 \h </w:instrText>
        </w:r>
        <w:r>
          <w:fldChar w:fldCharType="separate"/>
        </w:r>
        <w:r>
          <w:t>45</w:t>
        </w:r>
        <w:r>
          <w:fldChar w:fldCharType="end"/>
        </w:r>
      </w:hyperlink>
    </w:p>
    <w:p>
      <w:pPr>
        <w:pStyle w:val="TOC2"/>
        <w:tabs>
          <w:tab w:val="right" w:leader="dot" w:pos="8306"/>
        </w:tabs>
      </w:pPr>
      <w:hyperlink w:anchor="_Toc409" w:history="1">
        <w:r>
          <w:rPr>
            <w:rFonts w:ascii="仿宋" w:eastAsia="仿宋" w:hAnsi="仿宋" w:cs="仿宋" w:hint="eastAsia"/>
            <w:lang w:eastAsia="zh-CN"/>
          </w:rPr>
          <w:t>(一)、风险识别与评估</w:t>
        </w:r>
        <w:r>
          <w:tab/>
        </w:r>
        <w:r>
          <w:fldChar w:fldCharType="begin"/>
        </w:r>
        <w:r>
          <w:instrText xml:space="preserve"> PAGEREF _Toc409 \h </w:instrText>
        </w:r>
        <w:r>
          <w:fldChar w:fldCharType="separate"/>
        </w:r>
        <w:r>
          <w:t>45</w:t>
        </w:r>
        <w:r>
          <w:fldChar w:fldCharType="end"/>
        </w:r>
      </w:hyperlink>
    </w:p>
    <w:p>
      <w:pPr>
        <w:pStyle w:val="TOC2"/>
        <w:tabs>
          <w:tab w:val="right" w:leader="dot" w:pos="8306"/>
        </w:tabs>
      </w:pPr>
      <w:hyperlink w:anchor="_Toc757" w:history="1">
        <w:r>
          <w:rPr>
            <w:rFonts w:ascii="仿宋" w:eastAsia="仿宋" w:hAnsi="仿宋" w:cs="仿宋" w:hint="eastAsia"/>
            <w:lang w:eastAsia="zh-CN"/>
          </w:rPr>
          <w:t>(二)、风险应对策略</w:t>
        </w:r>
        <w:r>
          <w:tab/>
        </w:r>
        <w:r>
          <w:fldChar w:fldCharType="begin"/>
        </w:r>
        <w:r>
          <w:instrText xml:space="preserve"> PAGEREF _Toc757 \h </w:instrText>
        </w:r>
        <w:r>
          <w:fldChar w:fldCharType="separate"/>
        </w:r>
        <w:r>
          <w:t>46</w:t>
        </w:r>
        <w:r>
          <w:fldChar w:fldCharType="end"/>
        </w:r>
      </w:hyperlink>
    </w:p>
    <w:p>
      <w:pPr>
        <w:pStyle w:val="TOC2"/>
        <w:tabs>
          <w:tab w:val="right" w:leader="dot" w:pos="8306"/>
        </w:tabs>
      </w:pPr>
      <w:hyperlink w:anchor="_Toc32418" w:history="1">
        <w:r>
          <w:rPr>
            <w:rFonts w:ascii="仿宋" w:eastAsia="仿宋" w:hAnsi="仿宋" w:cs="仿宋" w:hint="eastAsia"/>
            <w:lang w:eastAsia="zh-CN"/>
          </w:rPr>
          <w:t>(三)、风险监控与控制</w:t>
        </w:r>
        <w:r>
          <w:tab/>
        </w:r>
        <w:r>
          <w:fldChar w:fldCharType="begin"/>
        </w:r>
        <w:r>
          <w:instrText xml:space="preserve"> PAGEREF _Toc32418 \h </w:instrText>
        </w:r>
        <w:r>
          <w:fldChar w:fldCharType="separate"/>
        </w:r>
        <w:r>
          <w:t>48</w:t>
        </w:r>
        <w:r>
          <w:fldChar w:fldCharType="end"/>
        </w:r>
      </w:hyperlink>
    </w:p>
    <w:p>
      <w:pPr>
        <w:pStyle w:val="TOC1"/>
        <w:tabs>
          <w:tab w:val="right" w:leader="dot" w:pos="8306"/>
        </w:tabs>
      </w:pPr>
      <w:hyperlink w:anchor="_Toc30600" w:history="1">
        <w:r>
          <w:rPr>
            <w:rFonts w:ascii="仿宋" w:eastAsia="仿宋" w:hAnsi="仿宋" w:cs="仿宋" w:hint="eastAsia"/>
            <w:lang w:eastAsia="zh-CN"/>
          </w:rPr>
          <w:t>十三、利益相关者分析与沟通计划</w:t>
        </w:r>
        <w:r>
          <w:tab/>
        </w:r>
        <w:r>
          <w:fldChar w:fldCharType="begin"/>
        </w:r>
        <w:r>
          <w:instrText xml:space="preserve"> PAGEREF _Toc30600 \h </w:instrText>
        </w:r>
        <w:r>
          <w:fldChar w:fldCharType="separate"/>
        </w:r>
        <w:r>
          <w:t>49</w:t>
        </w:r>
        <w:r>
          <w:fldChar w:fldCharType="end"/>
        </w:r>
      </w:hyperlink>
    </w:p>
    <w:p>
      <w:pPr>
        <w:pStyle w:val="TOC2"/>
        <w:tabs>
          <w:tab w:val="right" w:leader="dot" w:pos="8306"/>
        </w:tabs>
      </w:pPr>
      <w:hyperlink w:anchor="_Toc18304" w:history="1">
        <w:r>
          <w:rPr>
            <w:rFonts w:ascii="仿宋" w:eastAsia="仿宋" w:hAnsi="仿宋" w:cs="仿宋" w:hint="eastAsia"/>
            <w:lang w:eastAsia="zh-CN"/>
          </w:rPr>
          <w:t>(一)、利益相关者分析</w:t>
        </w:r>
        <w:r>
          <w:tab/>
        </w:r>
        <w:r>
          <w:fldChar w:fldCharType="begin"/>
        </w:r>
        <w:r>
          <w:instrText xml:space="preserve"> PAGEREF _Toc18304 \h </w:instrText>
        </w:r>
        <w:r>
          <w:fldChar w:fldCharType="separate"/>
        </w:r>
        <w:r>
          <w:t>49</w:t>
        </w:r>
        <w:r>
          <w:fldChar w:fldCharType="end"/>
        </w:r>
      </w:hyperlink>
    </w:p>
    <w:p>
      <w:pPr>
        <w:pStyle w:val="TOC2"/>
        <w:tabs>
          <w:tab w:val="right" w:leader="dot" w:pos="8306"/>
        </w:tabs>
      </w:pPr>
      <w:hyperlink w:anchor="_Toc27725" w:history="1">
        <w:r>
          <w:rPr>
            <w:rFonts w:ascii="仿宋" w:eastAsia="仿宋" w:hAnsi="仿宋" w:cs="仿宋" w:hint="eastAsia"/>
            <w:lang w:eastAsia="zh-CN"/>
          </w:rPr>
          <w:t>(二)、沟通计划</w:t>
        </w:r>
        <w:r>
          <w:tab/>
        </w:r>
        <w:r>
          <w:fldChar w:fldCharType="begin"/>
        </w:r>
        <w:r>
          <w:instrText xml:space="preserve"> PAGEREF _Toc27725 \h </w:instrText>
        </w:r>
        <w:r>
          <w:fldChar w:fldCharType="separate"/>
        </w:r>
        <w:r>
          <w:t>50</w:t>
        </w:r>
        <w:r>
          <w:fldChar w:fldCharType="end"/>
        </w:r>
      </w:hyperlink>
    </w:p>
    <w:p>
      <w:pPr>
        <w:pStyle w:val="TOC1"/>
        <w:tabs>
          <w:tab w:val="right" w:leader="dot" w:pos="8306"/>
        </w:tabs>
      </w:pPr>
      <w:hyperlink w:anchor="_Toc12732" w:history="1">
        <w:r>
          <w:rPr>
            <w:rFonts w:ascii="仿宋" w:eastAsia="仿宋" w:hAnsi="仿宋" w:cs="仿宋" w:hint="eastAsia"/>
            <w:lang w:eastAsia="zh-CN"/>
          </w:rPr>
          <w:t>十四、供应链管理</w:t>
        </w:r>
        <w:r>
          <w:tab/>
        </w:r>
        <w:r>
          <w:fldChar w:fldCharType="begin"/>
        </w:r>
        <w:r>
          <w:instrText xml:space="preserve"> PAGEREF _Toc12732 \h </w:instrText>
        </w:r>
        <w:r>
          <w:fldChar w:fldCharType="separate"/>
        </w:r>
        <w:r>
          <w:t>51</w:t>
        </w:r>
        <w:r>
          <w:fldChar w:fldCharType="end"/>
        </w:r>
      </w:hyperlink>
    </w:p>
    <w:p>
      <w:pPr>
        <w:pStyle w:val="TOC2"/>
        <w:tabs>
          <w:tab w:val="right" w:leader="dot" w:pos="8306"/>
        </w:tabs>
      </w:pPr>
      <w:hyperlink w:anchor="_Toc12319" w:history="1">
        <w:r>
          <w:rPr>
            <w:rFonts w:ascii="仿宋" w:eastAsia="仿宋" w:hAnsi="仿宋" w:cs="仿宋" w:hint="eastAsia"/>
            <w:lang w:eastAsia="zh-CN"/>
          </w:rPr>
          <w:t>(一)、供应链战略规划</w:t>
        </w:r>
        <w:r>
          <w:tab/>
        </w:r>
        <w:r>
          <w:fldChar w:fldCharType="begin"/>
        </w:r>
        <w:r>
          <w:instrText xml:space="preserve"> PAGEREF _Toc12319 \h </w:instrText>
        </w:r>
        <w:r>
          <w:fldChar w:fldCharType="separate"/>
        </w:r>
        <w:r>
          <w:t>51</w:t>
        </w:r>
        <w:r>
          <w:fldChar w:fldCharType="end"/>
        </w:r>
      </w:hyperlink>
    </w:p>
    <w:p>
      <w:pPr>
        <w:pStyle w:val="TOC2"/>
        <w:tabs>
          <w:tab w:val="right" w:leader="dot" w:pos="8306"/>
        </w:tabs>
      </w:pPr>
      <w:hyperlink w:anchor="_Toc19024" w:history="1">
        <w:r>
          <w:rPr>
            <w:rFonts w:ascii="仿宋" w:eastAsia="仿宋" w:hAnsi="仿宋" w:cs="仿宋" w:hint="eastAsia"/>
            <w:lang w:eastAsia="zh-CN"/>
          </w:rPr>
          <w:t>(二)、供应商选择与合作</w:t>
        </w:r>
        <w:r>
          <w:tab/>
        </w:r>
        <w:r>
          <w:fldChar w:fldCharType="begin"/>
        </w:r>
        <w:r>
          <w:instrText xml:space="preserve"> PAGEREF _Toc19024 \h </w:instrText>
        </w:r>
        <w:r>
          <w:fldChar w:fldCharType="separate"/>
        </w:r>
        <w:r>
          <w:t>53</w:t>
        </w:r>
        <w:r>
          <w:fldChar w:fldCharType="end"/>
        </w:r>
      </w:hyperlink>
    </w:p>
    <w:p>
      <w:pPr>
        <w:pStyle w:val="TOC2"/>
        <w:tabs>
          <w:tab w:val="right" w:leader="dot" w:pos="8306"/>
        </w:tabs>
      </w:pPr>
      <w:hyperlink w:anchor="_Toc30556" w:history="1">
        <w:r>
          <w:rPr>
            <w:rFonts w:ascii="仿宋" w:eastAsia="仿宋" w:hAnsi="仿宋" w:cs="仿宋" w:hint="eastAsia"/>
            <w:lang w:eastAsia="zh-CN"/>
          </w:rPr>
          <w:t>(三)、物流与库存管理</w:t>
        </w:r>
        <w:r>
          <w:tab/>
        </w:r>
        <w:r>
          <w:fldChar w:fldCharType="begin"/>
        </w:r>
        <w:r>
          <w:instrText xml:space="preserve"> PAGEREF _Toc30556 \h </w:instrText>
        </w:r>
        <w:r>
          <w:fldChar w:fldCharType="separate"/>
        </w:r>
        <w:r>
          <w:t>54</w:t>
        </w:r>
        <w:r>
          <w:fldChar w:fldCharType="end"/>
        </w:r>
      </w:hyperlink>
    </w:p>
    <w:p>
      <w:pPr>
        <w:pStyle w:val="TOC1"/>
        <w:tabs>
          <w:tab w:val="right" w:leader="dot" w:pos="8306"/>
        </w:tabs>
      </w:pPr>
      <w:hyperlink w:anchor="_Toc2638" w:history="1">
        <w:r>
          <w:rPr>
            <w:rFonts w:ascii="仿宋" w:eastAsia="仿宋" w:hAnsi="仿宋" w:cs="仿宋" w:hint="eastAsia"/>
            <w:lang w:eastAsia="zh-CN"/>
          </w:rPr>
          <w:t>十五、风险识别与分类</w:t>
        </w:r>
        <w:r>
          <w:tab/>
        </w:r>
        <w:r>
          <w:fldChar w:fldCharType="begin"/>
        </w:r>
        <w:r>
          <w:instrText xml:space="preserve"> PAGEREF _Toc2638 \h </w:instrText>
        </w:r>
        <w:r>
          <w:fldChar w:fldCharType="separate"/>
        </w:r>
        <w:r>
          <w:t>55</w:t>
        </w:r>
        <w:r>
          <w:fldChar w:fldCharType="end"/>
        </w:r>
      </w:hyperlink>
    </w:p>
    <w:p>
      <w:pPr>
        <w:pStyle w:val="TOC2"/>
        <w:tabs>
          <w:tab w:val="right" w:leader="dot" w:pos="8306"/>
        </w:tabs>
      </w:pPr>
      <w:hyperlink w:anchor="_Toc7274" w:history="1">
        <w:r>
          <w:rPr>
            <w:rFonts w:ascii="仿宋" w:eastAsia="仿宋" w:hAnsi="仿宋" w:cs="仿宋" w:hint="eastAsia"/>
            <w:lang w:eastAsia="zh-CN"/>
          </w:rPr>
          <w:t>(一)、风险识别</w:t>
        </w:r>
        <w:r>
          <w:tab/>
        </w:r>
        <w:r>
          <w:fldChar w:fldCharType="begin"/>
        </w:r>
        <w:r>
          <w:instrText xml:space="preserve"> PAGEREF _Toc7274 \h </w:instrText>
        </w:r>
        <w:r>
          <w:fldChar w:fldCharType="separate"/>
        </w:r>
        <w:r>
          <w:t>55</w:t>
        </w:r>
        <w:r>
          <w:fldChar w:fldCharType="end"/>
        </w:r>
      </w:hyperlink>
    </w:p>
    <w:p>
      <w:pPr>
        <w:pStyle w:val="TOC2"/>
        <w:tabs>
          <w:tab w:val="right" w:leader="dot" w:pos="8306"/>
        </w:tabs>
      </w:pPr>
      <w:hyperlink w:anchor="_Toc31150" w:history="1">
        <w:r>
          <w:rPr>
            <w:rFonts w:ascii="仿宋" w:eastAsia="仿宋" w:hAnsi="仿宋" w:cs="仿宋" w:hint="eastAsia"/>
            <w:lang w:eastAsia="zh-CN"/>
          </w:rPr>
          <w:t>(二)、风险分类</w:t>
        </w:r>
        <w:r>
          <w:tab/>
        </w:r>
        <w:r>
          <w:fldChar w:fldCharType="begin"/>
        </w:r>
        <w:r>
          <w:instrText xml:space="preserve"> PAGEREF _Toc31150 \h </w:instrText>
        </w:r>
        <w:r>
          <w:fldChar w:fldCharType="separate"/>
        </w:r>
        <w:r>
          <w:t>57</w:t>
        </w:r>
        <w:r>
          <w:fldChar w:fldCharType="end"/>
        </w:r>
      </w:hyperlink>
    </w:p>
    <w:p>
      <w:pPr>
        <w:pStyle w:val="TOC1"/>
        <w:tabs>
          <w:tab w:val="right" w:leader="dot" w:pos="8306"/>
        </w:tabs>
      </w:pPr>
      <w:hyperlink w:anchor="_Toc2504" w:history="1">
        <w:r>
          <w:rPr>
            <w:rFonts w:ascii="仿宋" w:eastAsia="仿宋" w:hAnsi="仿宋" w:cs="仿宋" w:hint="eastAsia"/>
            <w:lang w:eastAsia="zh-CN"/>
          </w:rPr>
          <w:t>十六、信标机项目治理与监督</w:t>
        </w:r>
        <w:r>
          <w:tab/>
        </w:r>
        <w:r>
          <w:fldChar w:fldCharType="begin"/>
        </w:r>
        <w:r>
          <w:instrText xml:space="preserve"> PAGEREF _Toc2504 \h </w:instrText>
        </w:r>
        <w:r>
          <w:fldChar w:fldCharType="separate"/>
        </w:r>
        <w:r>
          <w:t>58</w:t>
        </w:r>
        <w:r>
          <w:fldChar w:fldCharType="end"/>
        </w:r>
      </w:hyperlink>
    </w:p>
    <w:p>
      <w:pPr>
        <w:pStyle w:val="TOC2"/>
        <w:tabs>
          <w:tab w:val="right" w:leader="dot" w:pos="8306"/>
        </w:tabs>
      </w:pPr>
      <w:hyperlink w:anchor="_Toc31163" w:history="1">
        <w:r>
          <w:rPr>
            <w:rFonts w:ascii="仿宋" w:eastAsia="仿宋" w:hAnsi="仿宋" w:cs="仿宋" w:hint="eastAsia"/>
            <w:lang w:eastAsia="zh-CN"/>
          </w:rPr>
          <w:t>(一)、信标机项目治理结构</w:t>
        </w:r>
        <w:r>
          <w:tab/>
        </w:r>
        <w:r>
          <w:fldChar w:fldCharType="begin"/>
        </w:r>
        <w:r>
          <w:instrText xml:space="preserve"> PAGEREF _Toc31163 \h </w:instrText>
        </w:r>
        <w:r>
          <w:fldChar w:fldCharType="separate"/>
        </w:r>
        <w:r>
          <w:t>58</w:t>
        </w:r>
        <w:r>
          <w:fldChar w:fldCharType="end"/>
        </w:r>
      </w:hyperlink>
    </w:p>
    <w:p>
      <w:pPr>
        <w:pStyle w:val="TOC2"/>
        <w:tabs>
          <w:tab w:val="right" w:leader="dot" w:pos="8306"/>
        </w:tabs>
      </w:pPr>
      <w:hyperlink w:anchor="_Toc16720" w:history="1">
        <w:r>
          <w:rPr>
            <w:rFonts w:ascii="仿宋" w:eastAsia="仿宋" w:hAnsi="仿宋" w:cs="仿宋" w:hint="eastAsia"/>
            <w:lang w:eastAsia="zh-CN"/>
          </w:rPr>
          <w:t>(二)、监督与审计</w:t>
        </w:r>
        <w:r>
          <w:tab/>
        </w:r>
        <w:r>
          <w:fldChar w:fldCharType="begin"/>
        </w:r>
        <w:r>
          <w:instrText xml:space="preserve"> PAGEREF _Toc16720 \h </w:instrText>
        </w:r>
        <w:r>
          <w:fldChar w:fldCharType="separate"/>
        </w:r>
        <w:r>
          <w:t>60</w:t>
        </w:r>
        <w:r>
          <w:fldChar w:fldCharType="end"/>
        </w:r>
      </w:hyperlink>
    </w:p>
    <w:p>
      <w:pPr>
        <w:pStyle w:val="TOC1"/>
        <w:tabs>
          <w:tab w:val="right" w:leader="dot" w:pos="8306"/>
        </w:tabs>
      </w:pPr>
      <w:hyperlink w:anchor="_Toc31668" w:history="1">
        <w:r>
          <w:rPr>
            <w:rFonts w:ascii="仿宋" w:eastAsia="仿宋" w:hAnsi="仿宋" w:cs="仿宋" w:hint="eastAsia"/>
            <w:lang w:eastAsia="zh-CN"/>
          </w:rPr>
          <w:t>十七、营销与推广策略</w:t>
        </w:r>
        <w:r>
          <w:tab/>
        </w:r>
        <w:r>
          <w:fldChar w:fldCharType="begin"/>
        </w:r>
        <w:r>
          <w:instrText xml:space="preserve"> PAGEREF _Toc31668 \h </w:instrText>
        </w:r>
        <w:r>
          <w:fldChar w:fldCharType="separate"/>
        </w:r>
        <w:r>
          <w:t>61</w:t>
        </w:r>
        <w:r>
          <w:fldChar w:fldCharType="end"/>
        </w:r>
      </w:hyperlink>
    </w:p>
    <w:p>
      <w:pPr>
        <w:pStyle w:val="TOC2"/>
        <w:tabs>
          <w:tab w:val="right" w:leader="dot" w:pos="8306"/>
        </w:tabs>
      </w:pPr>
      <w:hyperlink w:anchor="_Toc21199" w:history="1">
        <w:r>
          <w:rPr>
            <w:rFonts w:ascii="仿宋" w:eastAsia="仿宋" w:hAnsi="仿宋" w:cs="仿宋" w:hint="eastAsia"/>
            <w:lang w:eastAsia="zh-CN"/>
          </w:rPr>
          <w:t>(一)、产品/服务定位与特点</w:t>
        </w:r>
        <w:r>
          <w:tab/>
        </w:r>
        <w:r>
          <w:fldChar w:fldCharType="begin"/>
        </w:r>
        <w:r>
          <w:instrText xml:space="preserve"> PAGEREF _Toc21199 \h </w:instrText>
        </w:r>
        <w:r>
          <w:fldChar w:fldCharType="separate"/>
        </w:r>
        <w:r>
          <w:t>61</w:t>
        </w:r>
        <w:r>
          <w:fldChar w:fldCharType="end"/>
        </w:r>
      </w:hyperlink>
    </w:p>
    <w:p>
      <w:pPr>
        <w:pStyle w:val="TOC2"/>
        <w:tabs>
          <w:tab w:val="right" w:leader="dot" w:pos="8306"/>
        </w:tabs>
      </w:pPr>
      <w:hyperlink w:anchor="_Toc19864" w:history="1">
        <w:r>
          <w:rPr>
            <w:rFonts w:ascii="仿宋" w:eastAsia="仿宋" w:hAnsi="仿宋" w:cs="仿宋" w:hint="eastAsia"/>
            <w:lang w:eastAsia="zh-CN"/>
          </w:rPr>
          <w:t>(二)、市场定位与竞争分析</w:t>
        </w:r>
        <w:r>
          <w:tab/>
        </w:r>
        <w:r>
          <w:fldChar w:fldCharType="begin"/>
        </w:r>
        <w:r>
          <w:instrText xml:space="preserve"> PAGEREF _Toc19864 \h </w:instrText>
        </w:r>
        <w:r>
          <w:fldChar w:fldCharType="separate"/>
        </w:r>
        <w:r>
          <w:t>62</w:t>
        </w:r>
        <w:r>
          <w:fldChar w:fldCharType="end"/>
        </w:r>
      </w:hyperlink>
    </w:p>
    <w:p>
      <w:pPr>
        <w:pStyle w:val="TOC2"/>
        <w:tabs>
          <w:tab w:val="right" w:leader="dot" w:pos="8306"/>
        </w:tabs>
      </w:pPr>
      <w:hyperlink w:anchor="_Toc25635" w:history="1">
        <w:r>
          <w:rPr>
            <w:rFonts w:ascii="仿宋" w:eastAsia="仿宋" w:hAnsi="仿宋" w:cs="仿宋" w:hint="eastAsia"/>
            <w:lang w:eastAsia="zh-CN"/>
          </w:rPr>
          <w:t>(三)、营销渠道与策略</w:t>
        </w:r>
        <w:r>
          <w:tab/>
        </w:r>
        <w:r>
          <w:fldChar w:fldCharType="begin"/>
        </w:r>
        <w:r>
          <w:instrText xml:space="preserve"> PAGEREF _Toc25635 \h </w:instrText>
        </w:r>
        <w:r>
          <w:fldChar w:fldCharType="separate"/>
        </w:r>
        <w:r>
          <w:t>64</w:t>
        </w:r>
        <w:r>
          <w:fldChar w:fldCharType="end"/>
        </w:r>
      </w:hyperlink>
    </w:p>
    <w:p>
      <w:pPr>
        <w:pStyle w:val="TOC2"/>
        <w:tabs>
          <w:tab w:val="right" w:leader="dot" w:pos="8306"/>
        </w:tabs>
      </w:pPr>
      <w:hyperlink w:anchor="_Toc13882" w:history="1">
        <w:r>
          <w:rPr>
            <w:rFonts w:ascii="仿宋" w:eastAsia="仿宋" w:hAnsi="仿宋" w:cs="仿宋" w:hint="eastAsia"/>
            <w:lang w:eastAsia="zh-CN"/>
          </w:rPr>
          <w:t>(四)、推广与宣传活动</w:t>
        </w:r>
        <w:r>
          <w:tab/>
        </w:r>
        <w:r>
          <w:fldChar w:fldCharType="begin"/>
        </w:r>
        <w:r>
          <w:instrText xml:space="preserve"> PAGEREF _Toc13882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98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53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技术管理特点体现在其创新导向。通过引入最先进的技术趋势和解决方案，信标机项目致力于提升科技含量、提高质量和效率水平。这意味着我们将采用最新的工具和方法，确保信标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信标机项目技术管理的显著特征。通过整合不同领域的技术资源，我们实现了跨学科的协同工作。这有助于优化技术架构，提高整体效能。此外，整合性策略还促进了不同技术团队之间的紧密沟通和高效合作，确保信标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信标机项目所采用的技术。通过不断优化技术方案，信标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信标机项目团队将在信标机项目初期识别可能的技术风险，并采取相应的预防和应对措施。通过建立健全的风险评估机制，信标机项目能够在实施过程中及时发现并解决潜在的技术问题，保障信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通过这些独特的技术管理特点，我们确信在信标机项目中，技术将成为信标机项目成功的有力支持。这一深度剖析揭示了技术管理在信标机项目实施中的关键作用，为信标机项目的技术基础奠定了坚实的基础。</w:t>
      </w:r>
    </w:p>
    <w:p>
      <w:pPr>
        <w:pStyle w:val="Heading2"/>
        <w:ind w:firstLine="560" w:firstLineChars="200"/>
        <w:rPr>
          <w:rFonts w:ascii="仿宋" w:eastAsia="仿宋" w:hAnsi="仿宋" w:cs="仿宋" w:hint="eastAsia"/>
          <w:sz w:val="28"/>
          <w:lang w:eastAsia="zh-CN"/>
        </w:rPr>
      </w:pPr>
      <w:bookmarkStart w:id="4" w:name="_Toc16455"/>
      <w:r>
        <w:rPr>
          <w:rFonts w:ascii="仿宋" w:eastAsia="仿宋" w:hAnsi="仿宋" w:cs="仿宋" w:hint="eastAsia"/>
          <w:sz w:val="28"/>
          <w:lang w:eastAsia="zh-CN"/>
        </w:rPr>
        <w:t>(二)、信标机项目工艺技术设计方案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信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信标机项目将严格按照相关行业规范要求进行组织。通过有效控制产品质量，信标机项目将致力于为顾客提供优质的信标机项目产品和良好的服务。这体现了信标机项目对于生产活动合规性和质量标准的高度重视，为信标机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信标机项目注重生态效益和清洁生产原则。信标机项目建设将紧密结合地方特色经济发展，与社会经济发展规划和区域环境保护规划方案相协调一致。通过与当地区域自然生态系统的结合，信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信标机项目产品具有多样化的客户需求和个性化的特点。因此，信标机项目产品规格品种多样，且单批生产数量较小。为满足这一特点，信标机项目承办单位将建设先进的柔性制造生产线。通过广泛应用柔性制造技术，信标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信标机项目采用的技术具有较高的技术含量和自动化水平，处于国内先进水平。这一技术选用不仅体现了对生产效率、质量和环境友好性的高标准要求，同时为信标机项目的可持续发展奠定了坚实的基础。</w:t>
      </w:r>
    </w:p>
    <w:p>
      <w:pPr>
        <w:pStyle w:val="Heading2"/>
        <w:ind w:firstLine="560" w:firstLineChars="200"/>
        <w:rPr>
          <w:rFonts w:ascii="仿宋" w:eastAsia="仿宋" w:hAnsi="仿宋" w:cs="仿宋" w:hint="eastAsia"/>
          <w:sz w:val="28"/>
          <w:lang w:eastAsia="zh-CN"/>
        </w:rPr>
      </w:pPr>
      <w:bookmarkStart w:id="5" w:name="_Toc2290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为确保信标机项目的高效生产和技术实施，我们制定了一套精心设计的设备选型方案，以满足信标机项目生产、质量和环保的要求。该方案的主要特点如下：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信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针对信标机项目产品的多样性和小批量生产的特点，我们将建设柔性制造生产线。通过在设备选型中考虑柔性制造技术，可以灵活应对不同产品规格和生产需求，实现生产线的高度灵活性和适应性。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27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651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信标机项目的主要产品是XXXX，预计年产值为XXX万元。这一产品在市场中占据着重要的地位，其广泛的应用范围使得该信标机项目的市场前景非常广阔。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信标机项目的xxx产品作为重要的原材料之一，将在多个领域发挥关键作用。其在建筑、交通、能源等方面的广泛应用将为整个产业链提供强大的支持，形成产业协同效应。信标机项目的年产值XXX万XXX万XXX万万元不仅反映了其在市场上的巨大潜力，更预示着它对国民经济的积极贡献。这种关联度高、涉及面广的产业关系，使得该信标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443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总征地面积为XXXX平方米，相当于约XX.XX亩，其中净用地面积为XXXX平方米，红线范围内相当于约XX.XX亩。这一用地规模充分考虑了信标机项目的建设需求，保障了信标机项目在合适的空间内得以充分发展。信标机项目规划的总建筑面积为XXXX平方米，其中主体工程建设占XXXX平方米，计容建筑面积达XXXX平方米。预计建筑工程的投资将达到XXXX万元，为信标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计划购置的设备共计XXXX台（套），设备购置费用为XXXX万元。这一设备购置计划充分考虑到信标机项目的生产需求和技术要求，确保了信标机项目在生产运营中具备先进的技术装备和高效的生产能力。设备的合理配置将为信标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信标机项目计划总投资为XXXX万元，预计年实现营业收入为XXXX万元。这一产能规模的设定旨在确保信标机项目能够在投资与回报之间取得平衡，实现长期可持续的发展。信标机项目的总投资充分考虑到各个方面的需求，包括用地建设、设备购置等多个环节，以确保信标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3343"/>
      <w:r>
        <w:rPr>
          <w:rFonts w:ascii="仿宋" w:eastAsia="仿宋" w:hAnsi="仿宋" w:cs="仿宋" w:hint="eastAsia"/>
          <w:sz w:val="28"/>
          <w:lang w:eastAsia="zh-CN"/>
        </w:rPr>
        <w:t>三、信标机项目建设背景及必要性分析</w:t>
      </w:r>
      <w:bookmarkEnd w:id="9"/>
    </w:p>
    <w:p>
      <w:pPr>
        <w:pStyle w:val="Heading2"/>
        <w:rPr>
          <w:rFonts w:ascii="仿宋" w:eastAsia="仿宋" w:hAnsi="仿宋" w:cs="仿宋" w:hint="eastAsia"/>
          <w:lang w:eastAsia="zh-CN"/>
        </w:rPr>
      </w:pPr>
      <w:bookmarkStart w:id="10" w:name="_Toc11898"/>
      <w:r>
        <w:rPr>
          <w:rFonts w:ascii="仿宋" w:eastAsia="仿宋" w:hAnsi="仿宋" w:cs="仿宋" w:hint="eastAsia"/>
          <w:lang w:eastAsia="zh-CN"/>
        </w:rPr>
        <w:t>(一)、信标机项目背景分析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信标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我们的背景分析将深入挖掘当前行业的发展趋势，通过对竞争态势的全面审视，找到信标机项目在这个潮流中的定位。同时，我们将关注行业内涌现的新兴机遇，以便信标机项目更好地融入行业发展的潮流中。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信标机项目提供了强大的发展动力。我们将聚焦于行业内最新的技术发展趋势，包括但不限于人工智能、大数据分析、物联网等领域。通过深度的技术研究，我们将确保信标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信标机项目发展的源泉。我们将投入更多的精力对市场需求进行深入剖析，超越表面的需求，深入挖掘潜在的市场痛点和机遇。通过对市场需求的细致了解，信标机项目将更有针对性地设计解决方案，满足市场的多样化需求，从而更好地促进信标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信标机项目战略至关重要。我们将对竞争态势进行更为深入的分析，包括但不限于市场份额、产品特点、客户满意度等多个维度。通过深度的竞争分析，信标机项目将能够更准确地把握市场脉搏，制定具有竞争力的信标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信标机项目的发展具有直接的影响。我们将进行更为全面的法规和政策分析，了解行业发展中的潜在法律风险和合规挑战。通过充分了解和遵守相关法规，信标机项目将确保在法律框架内合法合规运营，为信标机项目的稳健发展提供有力支持。</w:t>
      </w:r>
    </w:p>
    <w:p>
      <w:pPr>
        <w:pStyle w:val="Heading2"/>
        <w:ind w:firstLine="560" w:firstLineChars="200"/>
        <w:rPr>
          <w:rFonts w:ascii="仿宋" w:eastAsia="仿宋" w:hAnsi="仿宋" w:cs="仿宋" w:hint="eastAsia"/>
          <w:sz w:val="28"/>
          <w:lang w:eastAsia="zh-CN"/>
        </w:rPr>
      </w:pPr>
      <w:bookmarkStart w:id="11" w:name="_Toc4708"/>
      <w:r>
        <w:rPr>
          <w:rFonts w:ascii="仿宋" w:eastAsia="仿宋" w:hAnsi="仿宋" w:cs="仿宋" w:hint="eastAsia"/>
          <w:sz w:val="28"/>
          <w:lang w:eastAsia="zh-CN"/>
        </w:rPr>
        <w:t>(二)、信标机项目建设必要性分析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建设的迫切性源于对行业发展趋势的深刻洞察。我们正处于一个行业变革的时代，科技创新、数字化转型成为企业发展的关键动力。信标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建设不仅仅是为了跟上潮流，更是为了通过技术创新推动企业的持续发展。通过引入先进的技术和解决方案，信标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信标机项目的建设成为必然选择，通过提高产品质量、拓展服务领域，从而在竞争中获得更多的机会。信标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信标机项目建设的必要性体现在对客户需求更精准的满足。通过信标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标机项目建设的背后是对企业持续创新的追求。只有通过不断创新，企业才能在竞争中立于不败之地。信标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5346"/>
      <w:r>
        <w:rPr>
          <w:rFonts w:ascii="仿宋" w:eastAsia="仿宋" w:hAnsi="仿宋" w:cs="仿宋" w:hint="eastAsia"/>
          <w:sz w:val="28"/>
          <w:lang w:eastAsia="zh-CN"/>
        </w:rPr>
        <w:t>四、信标机项目危机管理</w:t>
      </w:r>
      <w:bookmarkEnd w:id="12"/>
    </w:p>
    <w:p>
      <w:pPr>
        <w:pStyle w:val="Heading2"/>
        <w:rPr>
          <w:rFonts w:ascii="仿宋" w:eastAsia="仿宋" w:hAnsi="仿宋" w:cs="仿宋" w:hint="eastAsia"/>
          <w:lang w:eastAsia="zh-CN"/>
        </w:rPr>
      </w:pPr>
      <w:bookmarkStart w:id="13" w:name="_Toc1313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信标机项目危机管理中，危机预警与识别是确保信标机项目稳健运行的核心步骤。通过建立全面的监测机制，信标机项目团队旨在及时发现和理解潜在的风险和危机因素，以便采取及时的预防和应对措施，确保信标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首先，通过深入的风险评估，信标机项目团队全面分析了整个信标机项目和各个阶段可能存在的威胁。这包括准确评估每个潜在风险的发生概率和可能影响的程度，为后续危机预警提供了有力支持。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信标机项目团队着重于明确定义信标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信标机项目进展的持续监控，团队能够及时发现潜在问题并作出迅速反应。信标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在这一阶段，团队的专业素养和反应速度将发挥至关重要的作用，以确保潜在危机能够在初期得到有效的处理，最大程度地减轻负面影响。通过危机预警与识别，信标机项目得以更有序、可控地推进。</w:t>
      </w:r>
    </w:p>
    <w:p>
      <w:pPr>
        <w:pStyle w:val="Heading2"/>
        <w:ind w:firstLine="560" w:firstLineChars="200"/>
        <w:rPr>
          <w:rFonts w:ascii="仿宋" w:eastAsia="仿宋" w:hAnsi="仿宋" w:cs="仿宋" w:hint="eastAsia"/>
          <w:sz w:val="28"/>
          <w:lang w:eastAsia="zh-CN"/>
        </w:rPr>
      </w:pPr>
      <w:bookmarkStart w:id="14" w:name="_Toc2182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在危机发生时，信标机项目团队立即行动，成立了应急小组。该小组的任务是迅速制定并实施紧急应对措施，以最小化潜在损失。以下是采取的主要措施：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暂停信标机项目进度：为遏制危机蔓延，信标机项目暂时停止进行，以便全面评估当前状况。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资源重新分配：重新评估信标机项目资源的分配，确保最大限度地减小损失。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实时沟通：与关键利益相关者建立实时沟通机制，向他们传递信标机项目危机的实际状况，保障信标机项目核心利益。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在紧急应对的同时，信标机项目团队强调了团队协作和有效沟通的重要性。以下是团队协作的关键举措：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信息共享机制：建立了信息共享平台，确保团队成员能够及时获取信标机项目危机的实时信息。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领导者沟通：信标机项目领导者通过定期会议和即时沟通工具，指导团队应对危机，保持团队稳定运行。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随着危机得到初步控制，信标机项目团队转向制定恢复计划，以确保信标机项目能够从中迅速恢复。主要恢复计划包括：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修复受损的进度计划：重新评估信标机项目进度，制定修复计划，确保信标机项目尽快回归正常进程。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重新调整资源分配：优化资源分配，确保信标机项目在有限资源下高效运转。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风险管理机制加强：对信标机项目风险进行全面评估，制定更强化的风险管理策略，以预防未来可能的危机。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7331"/>
      <w:r>
        <w:rPr>
          <w:rFonts w:ascii="仿宋" w:eastAsia="仿宋" w:hAnsi="仿宋" w:cs="仿宋" w:hint="eastAsia"/>
          <w:sz w:val="28"/>
          <w:lang w:eastAsia="zh-CN"/>
        </w:rPr>
        <w:t>五、信标机项目建设单位说明</w:t>
      </w:r>
      <w:bookmarkEnd w:id="15"/>
    </w:p>
    <w:p>
      <w:pPr>
        <w:pStyle w:val="Heading2"/>
        <w:rPr>
          <w:rFonts w:ascii="仿宋" w:eastAsia="仿宋" w:hAnsi="仿宋" w:cs="仿宋" w:hint="eastAsia"/>
          <w:lang w:eastAsia="zh-CN"/>
        </w:rPr>
      </w:pPr>
      <w:bookmarkStart w:id="16" w:name="_Toc15891"/>
      <w:r>
        <w:rPr>
          <w:rFonts w:ascii="仿宋" w:eastAsia="仿宋" w:hAnsi="仿宋" w:cs="仿宋" w:hint="eastAsia"/>
          <w:lang w:eastAsia="zh-CN"/>
        </w:rPr>
        <w:t>(一)、信标机项目承办单位基本情况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419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信标机项目承办单位的XXXX，我们着眼于实现可持续的经济效益。通过技术创新和解决方案的提供，公司预计在信标机项目执行期间将获得可观的收入增长。这一收入来源主要包括信标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同时，我们注重成本控制和效率提升，以确保信标机项目的可持续盈利。透过精细的管理和资源优化，公司期望实现信标机项目利润最大化。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信标机项目实施进行全面的投资评估，包括信标机项目启动阶段的资金投入和后续运营成本。通过对信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信标机项目实施过程中具备足够的资金流动性，公司将进行详尽的现金流分析。这包括资金需求的合理预测、信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9346"/>
      <w:r>
        <w:rPr>
          <w:rFonts w:ascii="仿宋" w:eastAsia="仿宋" w:hAnsi="仿宋" w:cs="仿宋" w:hint="eastAsia"/>
          <w:sz w:val="28"/>
          <w:lang w:eastAsia="zh-CN"/>
        </w:rPr>
        <w:t>六、信标机项目可持续发展</w:t>
      </w:r>
      <w:bookmarkEnd w:id="18"/>
    </w:p>
    <w:p>
      <w:pPr>
        <w:pStyle w:val="Heading2"/>
        <w:rPr>
          <w:rFonts w:ascii="仿宋" w:eastAsia="仿宋" w:hAnsi="仿宋" w:cs="仿宋" w:hint="eastAsia"/>
          <w:lang w:eastAsia="zh-CN"/>
        </w:rPr>
      </w:pPr>
      <w:bookmarkStart w:id="19" w:name="_Toc3076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标机项目中，信标机项目团队着眼于未来，明确了可持续发展的战略方向。制定的具体可持续发展目标包括降低资源使用、采用环保技术、最大化社会效益等。这一步骤不仅有助于信标机项目在环保和社会责任方面达到最高标准，也为未来提供了明确的指引，确保信标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可持续实践的融入信标机项目管理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信标机项目管理周期。从信标机项目规划开始，信标机项目团队就考虑了环境和社会的因素。在执行阶段，信标机项目团队积极推动绿色技术的应用，优化资源利用。此外，关注员工的社会责任，通过培训和沟通活动提高员工对可持续发展的认知，使他们能够在日常工作中践行可持续实践。这些举措不仅为信标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31102"/>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扎根于信标机项目的可持续发展理念，我们深信环保与社会责任是信标机项目成功的关键支柱。在信标机项目的每一步，我们都致力于通过创新和实践，履行对环境和社会的坚定责任。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https://d.book118.com/335231021240011033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4C5A47"/>
    <w:rsid w:val="204C5A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23102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2023-12-30T19:37:00Z</dcterms:created>
  <dcterms:modified xsi:type="dcterms:W3CDTF">2023-12-30T19:37:17Z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DB02401D38D34DD9AB5E287A54C7B452_11</vt:lpwstr>
  </property>
  <property fmtid="{D5CDD505-2E9C-101B-9397-08002B2CF9AE}" pid="3" name="KSOProductBuildVer">
    <vt:lpwstr>2052-12.1.0.16120</vt:lpwstr>
  </property>
</Properties>
</file>