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工艺品树脂项目规划设计纲要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71" w:history="1">
        <w:r>
          <w:rPr>
            <w:rFonts w:ascii="仿宋" w:eastAsia="仿宋" w:hAnsi="仿宋" w:cs="仿宋" w:hint="eastAsia"/>
            <w:lang w:eastAsia="zh-CN"/>
          </w:rPr>
          <w:t>前言</w:t>
        </w:r>
        <w:r>
          <w:tab/>
        </w:r>
        <w:r>
          <w:fldChar w:fldCharType="begin"/>
        </w:r>
        <w:r>
          <w:instrText xml:space="preserve"> PAGEREF _Toc15871 \h </w:instrText>
        </w:r>
        <w:r>
          <w:fldChar w:fldCharType="separate"/>
        </w:r>
        <w:r>
          <w:t>3</w:t>
        </w:r>
        <w:r>
          <w:fldChar w:fldCharType="end"/>
        </w:r>
      </w:hyperlink>
    </w:p>
    <w:p>
      <w:pPr>
        <w:pStyle w:val="TOC1"/>
        <w:tabs>
          <w:tab w:val="right" w:leader="dot" w:pos="8306"/>
        </w:tabs>
      </w:pPr>
      <w:hyperlink w:anchor="_Toc4990" w:history="1">
        <w:r>
          <w:rPr>
            <w:rFonts w:ascii="仿宋" w:eastAsia="仿宋" w:hAnsi="仿宋" w:cs="仿宋" w:hint="eastAsia"/>
            <w:lang w:eastAsia="zh-CN"/>
          </w:rPr>
          <w:t>一、工艺品树脂项目危机管理</w:t>
        </w:r>
        <w:r>
          <w:tab/>
        </w:r>
        <w:r>
          <w:fldChar w:fldCharType="begin"/>
        </w:r>
        <w:r>
          <w:instrText xml:space="preserve"> PAGEREF _Toc4990 \h </w:instrText>
        </w:r>
        <w:r>
          <w:fldChar w:fldCharType="separate"/>
        </w:r>
        <w:r>
          <w:t>3</w:t>
        </w:r>
        <w:r>
          <w:fldChar w:fldCharType="end"/>
        </w:r>
      </w:hyperlink>
    </w:p>
    <w:p>
      <w:pPr>
        <w:pStyle w:val="TOC2"/>
        <w:tabs>
          <w:tab w:val="right" w:leader="dot" w:pos="8306"/>
        </w:tabs>
      </w:pPr>
      <w:hyperlink w:anchor="_Toc28208" w:history="1">
        <w:r>
          <w:rPr>
            <w:rFonts w:ascii="仿宋" w:eastAsia="仿宋" w:hAnsi="仿宋" w:cs="仿宋" w:hint="eastAsia"/>
            <w:lang w:eastAsia="zh-CN"/>
          </w:rPr>
          <w:t>(一)、危机预警与识别</w:t>
        </w:r>
        <w:r>
          <w:tab/>
        </w:r>
        <w:r>
          <w:fldChar w:fldCharType="begin"/>
        </w:r>
        <w:r>
          <w:instrText xml:space="preserve"> PAGEREF _Toc28208 \h </w:instrText>
        </w:r>
        <w:r>
          <w:fldChar w:fldCharType="separate"/>
        </w:r>
        <w:r>
          <w:t>3</w:t>
        </w:r>
        <w:r>
          <w:fldChar w:fldCharType="end"/>
        </w:r>
      </w:hyperlink>
    </w:p>
    <w:p>
      <w:pPr>
        <w:pStyle w:val="TOC2"/>
        <w:tabs>
          <w:tab w:val="right" w:leader="dot" w:pos="8306"/>
        </w:tabs>
      </w:pPr>
      <w:hyperlink w:anchor="_Toc11898" w:history="1">
        <w:r>
          <w:rPr>
            <w:rFonts w:ascii="仿宋" w:eastAsia="仿宋" w:hAnsi="仿宋" w:cs="仿宋" w:hint="eastAsia"/>
            <w:lang w:eastAsia="zh-CN"/>
          </w:rPr>
          <w:t>(二)、危机应对与恢复</w:t>
        </w:r>
        <w:r>
          <w:tab/>
        </w:r>
        <w:r>
          <w:fldChar w:fldCharType="begin"/>
        </w:r>
        <w:r>
          <w:instrText xml:space="preserve"> PAGEREF _Toc11898 \h </w:instrText>
        </w:r>
        <w:r>
          <w:fldChar w:fldCharType="separate"/>
        </w:r>
        <w:r>
          <w:t>4</w:t>
        </w:r>
        <w:r>
          <w:fldChar w:fldCharType="end"/>
        </w:r>
      </w:hyperlink>
    </w:p>
    <w:p>
      <w:pPr>
        <w:pStyle w:val="TOC1"/>
        <w:tabs>
          <w:tab w:val="right" w:leader="dot" w:pos="8306"/>
        </w:tabs>
      </w:pPr>
      <w:hyperlink w:anchor="_Toc5801" w:history="1">
        <w:r>
          <w:rPr>
            <w:rFonts w:ascii="仿宋" w:eastAsia="仿宋" w:hAnsi="仿宋" w:cs="仿宋" w:hint="eastAsia"/>
            <w:lang w:eastAsia="zh-CN"/>
          </w:rPr>
          <w:t>二、产品规划分析</w:t>
        </w:r>
        <w:r>
          <w:tab/>
        </w:r>
        <w:r>
          <w:fldChar w:fldCharType="begin"/>
        </w:r>
        <w:r>
          <w:instrText xml:space="preserve"> PAGEREF _Toc5801 \h </w:instrText>
        </w:r>
        <w:r>
          <w:fldChar w:fldCharType="separate"/>
        </w:r>
        <w:r>
          <w:t>5</w:t>
        </w:r>
        <w:r>
          <w:fldChar w:fldCharType="end"/>
        </w:r>
      </w:hyperlink>
    </w:p>
    <w:p>
      <w:pPr>
        <w:pStyle w:val="TOC2"/>
        <w:tabs>
          <w:tab w:val="right" w:leader="dot" w:pos="8306"/>
        </w:tabs>
      </w:pPr>
      <w:hyperlink w:anchor="_Toc21604" w:history="1">
        <w:r>
          <w:rPr>
            <w:rFonts w:ascii="仿宋" w:eastAsia="仿宋" w:hAnsi="仿宋" w:cs="仿宋" w:hint="eastAsia"/>
            <w:lang w:eastAsia="zh-CN"/>
          </w:rPr>
          <w:t>(一)、产品规划</w:t>
        </w:r>
        <w:r>
          <w:tab/>
        </w:r>
        <w:r>
          <w:fldChar w:fldCharType="begin"/>
        </w:r>
        <w:r>
          <w:instrText xml:space="preserve"> PAGEREF _Toc21604 \h </w:instrText>
        </w:r>
        <w:r>
          <w:fldChar w:fldCharType="separate"/>
        </w:r>
        <w:r>
          <w:t>5</w:t>
        </w:r>
        <w:r>
          <w:fldChar w:fldCharType="end"/>
        </w:r>
      </w:hyperlink>
    </w:p>
    <w:p>
      <w:pPr>
        <w:pStyle w:val="TOC2"/>
        <w:tabs>
          <w:tab w:val="right" w:leader="dot" w:pos="8306"/>
        </w:tabs>
      </w:pPr>
      <w:hyperlink w:anchor="_Toc9229" w:history="1">
        <w:r>
          <w:rPr>
            <w:rFonts w:ascii="仿宋" w:eastAsia="仿宋" w:hAnsi="仿宋" w:cs="仿宋" w:hint="eastAsia"/>
            <w:lang w:eastAsia="zh-CN"/>
          </w:rPr>
          <w:t>(二)、建设规模</w:t>
        </w:r>
        <w:r>
          <w:tab/>
        </w:r>
        <w:r>
          <w:fldChar w:fldCharType="begin"/>
        </w:r>
        <w:r>
          <w:instrText xml:space="preserve"> PAGEREF _Toc9229 \h </w:instrText>
        </w:r>
        <w:r>
          <w:fldChar w:fldCharType="separate"/>
        </w:r>
        <w:r>
          <w:t>6</w:t>
        </w:r>
        <w:r>
          <w:fldChar w:fldCharType="end"/>
        </w:r>
      </w:hyperlink>
    </w:p>
    <w:p>
      <w:pPr>
        <w:pStyle w:val="TOC1"/>
        <w:tabs>
          <w:tab w:val="right" w:leader="dot" w:pos="8306"/>
        </w:tabs>
      </w:pPr>
      <w:hyperlink w:anchor="_Toc6002" w:history="1">
        <w:r>
          <w:rPr>
            <w:rFonts w:ascii="仿宋" w:eastAsia="仿宋" w:hAnsi="仿宋" w:cs="仿宋" w:hint="eastAsia"/>
            <w:lang w:eastAsia="zh-CN"/>
          </w:rPr>
          <w:t>三、市场分析、调研</w:t>
        </w:r>
        <w:r>
          <w:tab/>
        </w:r>
        <w:r>
          <w:fldChar w:fldCharType="begin"/>
        </w:r>
        <w:r>
          <w:instrText xml:space="preserve"> PAGEREF _Toc6002 \h </w:instrText>
        </w:r>
        <w:r>
          <w:fldChar w:fldCharType="separate"/>
        </w:r>
        <w:r>
          <w:t>7</w:t>
        </w:r>
        <w:r>
          <w:fldChar w:fldCharType="end"/>
        </w:r>
      </w:hyperlink>
    </w:p>
    <w:p>
      <w:pPr>
        <w:pStyle w:val="TOC2"/>
        <w:tabs>
          <w:tab w:val="right" w:leader="dot" w:pos="8306"/>
        </w:tabs>
      </w:pPr>
      <w:hyperlink w:anchor="_Toc24401" w:history="1">
        <w:r>
          <w:rPr>
            <w:rFonts w:ascii="仿宋" w:eastAsia="仿宋" w:hAnsi="仿宋" w:cs="仿宋" w:hint="eastAsia"/>
            <w:lang w:eastAsia="zh-CN"/>
          </w:rPr>
          <w:t>(一)、工艺品树脂行业分析</w:t>
        </w:r>
        <w:r>
          <w:tab/>
        </w:r>
        <w:r>
          <w:fldChar w:fldCharType="begin"/>
        </w:r>
        <w:r>
          <w:instrText xml:space="preserve"> PAGEREF _Toc24401 \h </w:instrText>
        </w:r>
        <w:r>
          <w:fldChar w:fldCharType="separate"/>
        </w:r>
        <w:r>
          <w:t>7</w:t>
        </w:r>
        <w:r>
          <w:fldChar w:fldCharType="end"/>
        </w:r>
      </w:hyperlink>
    </w:p>
    <w:p>
      <w:pPr>
        <w:pStyle w:val="TOC2"/>
        <w:tabs>
          <w:tab w:val="right" w:leader="dot" w:pos="8306"/>
        </w:tabs>
      </w:pPr>
      <w:hyperlink w:anchor="_Toc1529" w:history="1">
        <w:r>
          <w:rPr>
            <w:rFonts w:ascii="仿宋" w:eastAsia="仿宋" w:hAnsi="仿宋" w:cs="仿宋" w:hint="eastAsia"/>
            <w:lang w:eastAsia="zh-CN"/>
          </w:rPr>
          <w:t>(二)、工艺品树脂市场分析预测</w:t>
        </w:r>
        <w:r>
          <w:tab/>
        </w:r>
        <w:r>
          <w:fldChar w:fldCharType="begin"/>
        </w:r>
        <w:r>
          <w:instrText xml:space="preserve"> PAGEREF _Toc1529 \h </w:instrText>
        </w:r>
        <w:r>
          <w:fldChar w:fldCharType="separate"/>
        </w:r>
        <w:r>
          <w:t>8</w:t>
        </w:r>
        <w:r>
          <w:fldChar w:fldCharType="end"/>
        </w:r>
      </w:hyperlink>
    </w:p>
    <w:p>
      <w:pPr>
        <w:pStyle w:val="TOC1"/>
        <w:tabs>
          <w:tab w:val="right" w:leader="dot" w:pos="8306"/>
        </w:tabs>
      </w:pPr>
      <w:hyperlink w:anchor="_Toc10723" w:history="1">
        <w:r>
          <w:rPr>
            <w:rFonts w:ascii="仿宋" w:eastAsia="仿宋" w:hAnsi="仿宋" w:cs="仿宋" w:hint="eastAsia"/>
            <w:lang w:eastAsia="zh-CN"/>
          </w:rPr>
          <w:t>四、工艺品树脂项目选址可行性分析</w:t>
        </w:r>
        <w:r>
          <w:tab/>
        </w:r>
        <w:r>
          <w:fldChar w:fldCharType="begin"/>
        </w:r>
        <w:r>
          <w:instrText xml:space="preserve"> PAGEREF _Toc10723 \h </w:instrText>
        </w:r>
        <w:r>
          <w:fldChar w:fldCharType="separate"/>
        </w:r>
        <w:r>
          <w:t>9</w:t>
        </w:r>
        <w:r>
          <w:fldChar w:fldCharType="end"/>
        </w:r>
      </w:hyperlink>
    </w:p>
    <w:p>
      <w:pPr>
        <w:pStyle w:val="TOC2"/>
        <w:tabs>
          <w:tab w:val="right" w:leader="dot" w:pos="8306"/>
        </w:tabs>
      </w:pPr>
      <w:hyperlink w:anchor="_Toc32369" w:history="1">
        <w:r>
          <w:rPr>
            <w:rFonts w:ascii="仿宋" w:eastAsia="仿宋" w:hAnsi="仿宋" w:cs="仿宋" w:hint="eastAsia"/>
            <w:lang w:eastAsia="zh-CN"/>
          </w:rPr>
          <w:t>(一)、工艺品树脂项目选址</w:t>
        </w:r>
        <w:r>
          <w:tab/>
        </w:r>
        <w:r>
          <w:fldChar w:fldCharType="begin"/>
        </w:r>
        <w:r>
          <w:instrText xml:space="preserve"> PAGEREF _Toc32369 \h </w:instrText>
        </w:r>
        <w:r>
          <w:fldChar w:fldCharType="separate"/>
        </w:r>
        <w:r>
          <w:t>9</w:t>
        </w:r>
        <w:r>
          <w:fldChar w:fldCharType="end"/>
        </w:r>
      </w:hyperlink>
    </w:p>
    <w:p>
      <w:pPr>
        <w:pStyle w:val="TOC2"/>
        <w:tabs>
          <w:tab w:val="right" w:leader="dot" w:pos="8306"/>
        </w:tabs>
      </w:pPr>
      <w:hyperlink w:anchor="_Toc26643" w:history="1">
        <w:r>
          <w:rPr>
            <w:rFonts w:ascii="仿宋" w:eastAsia="仿宋" w:hAnsi="仿宋" w:cs="仿宋" w:hint="eastAsia"/>
            <w:lang w:eastAsia="zh-CN"/>
          </w:rPr>
          <w:t>(二)、用地控制指标</w:t>
        </w:r>
        <w:r>
          <w:tab/>
        </w:r>
        <w:r>
          <w:fldChar w:fldCharType="begin"/>
        </w:r>
        <w:r>
          <w:instrText xml:space="preserve"> PAGEREF _Toc26643 \h </w:instrText>
        </w:r>
        <w:r>
          <w:fldChar w:fldCharType="separate"/>
        </w:r>
        <w:r>
          <w:t>9</w:t>
        </w:r>
        <w:r>
          <w:fldChar w:fldCharType="end"/>
        </w:r>
      </w:hyperlink>
    </w:p>
    <w:p>
      <w:pPr>
        <w:pStyle w:val="TOC2"/>
        <w:tabs>
          <w:tab w:val="right" w:leader="dot" w:pos="8306"/>
        </w:tabs>
      </w:pPr>
      <w:hyperlink w:anchor="_Toc15548" w:history="1">
        <w:r>
          <w:rPr>
            <w:rFonts w:ascii="仿宋" w:eastAsia="仿宋" w:hAnsi="仿宋" w:cs="仿宋" w:hint="eastAsia"/>
            <w:lang w:eastAsia="zh-CN"/>
          </w:rPr>
          <w:t>(三)、节约用地措施</w:t>
        </w:r>
        <w:r>
          <w:tab/>
        </w:r>
        <w:r>
          <w:fldChar w:fldCharType="begin"/>
        </w:r>
        <w:r>
          <w:instrText xml:space="preserve"> PAGEREF _Toc15548 \h </w:instrText>
        </w:r>
        <w:r>
          <w:fldChar w:fldCharType="separate"/>
        </w:r>
        <w:r>
          <w:t>11</w:t>
        </w:r>
        <w:r>
          <w:fldChar w:fldCharType="end"/>
        </w:r>
      </w:hyperlink>
    </w:p>
    <w:p>
      <w:pPr>
        <w:pStyle w:val="TOC2"/>
        <w:tabs>
          <w:tab w:val="right" w:leader="dot" w:pos="8306"/>
        </w:tabs>
      </w:pPr>
      <w:hyperlink w:anchor="_Toc29637" w:history="1">
        <w:r>
          <w:rPr>
            <w:rFonts w:ascii="仿宋" w:eastAsia="仿宋" w:hAnsi="仿宋" w:cs="仿宋" w:hint="eastAsia"/>
            <w:lang w:eastAsia="zh-CN"/>
          </w:rPr>
          <w:t>(四)、总图布置方案</w:t>
        </w:r>
        <w:r>
          <w:tab/>
        </w:r>
        <w:r>
          <w:fldChar w:fldCharType="begin"/>
        </w:r>
        <w:r>
          <w:instrText xml:space="preserve"> PAGEREF _Toc29637 \h </w:instrText>
        </w:r>
        <w:r>
          <w:fldChar w:fldCharType="separate"/>
        </w:r>
        <w:r>
          <w:t>12</w:t>
        </w:r>
        <w:r>
          <w:fldChar w:fldCharType="end"/>
        </w:r>
      </w:hyperlink>
    </w:p>
    <w:p>
      <w:pPr>
        <w:pStyle w:val="TOC2"/>
        <w:tabs>
          <w:tab w:val="right" w:leader="dot" w:pos="8306"/>
        </w:tabs>
      </w:pPr>
      <w:hyperlink w:anchor="_Toc12943" w:history="1">
        <w:r>
          <w:rPr>
            <w:rFonts w:ascii="仿宋" w:eastAsia="仿宋" w:hAnsi="仿宋" w:cs="仿宋" w:hint="eastAsia"/>
            <w:lang w:eastAsia="zh-CN"/>
          </w:rPr>
          <w:t>(五)、选址综合评价</w:t>
        </w:r>
        <w:r>
          <w:tab/>
        </w:r>
        <w:r>
          <w:fldChar w:fldCharType="begin"/>
        </w:r>
        <w:r>
          <w:instrText xml:space="preserve"> PAGEREF _Toc12943 \h </w:instrText>
        </w:r>
        <w:r>
          <w:fldChar w:fldCharType="separate"/>
        </w:r>
        <w:r>
          <w:t>13</w:t>
        </w:r>
        <w:r>
          <w:fldChar w:fldCharType="end"/>
        </w:r>
      </w:hyperlink>
    </w:p>
    <w:p>
      <w:pPr>
        <w:pStyle w:val="TOC1"/>
        <w:tabs>
          <w:tab w:val="right" w:leader="dot" w:pos="8306"/>
        </w:tabs>
      </w:pPr>
      <w:hyperlink w:anchor="_Toc437" w:history="1">
        <w:r>
          <w:rPr>
            <w:rFonts w:ascii="仿宋" w:eastAsia="仿宋" w:hAnsi="仿宋" w:cs="仿宋" w:hint="eastAsia"/>
            <w:lang w:eastAsia="zh-CN"/>
          </w:rPr>
          <w:t>五、工艺品树脂项目建设单位说明</w:t>
        </w:r>
        <w:r>
          <w:tab/>
        </w:r>
        <w:r>
          <w:fldChar w:fldCharType="begin"/>
        </w:r>
        <w:r>
          <w:instrText xml:space="preserve"> PAGEREF _Toc437 \h </w:instrText>
        </w:r>
        <w:r>
          <w:fldChar w:fldCharType="separate"/>
        </w:r>
        <w:r>
          <w:t>14</w:t>
        </w:r>
        <w:r>
          <w:fldChar w:fldCharType="end"/>
        </w:r>
      </w:hyperlink>
    </w:p>
    <w:p>
      <w:pPr>
        <w:pStyle w:val="TOC2"/>
        <w:tabs>
          <w:tab w:val="right" w:leader="dot" w:pos="8306"/>
        </w:tabs>
      </w:pPr>
      <w:hyperlink w:anchor="_Toc3111" w:history="1">
        <w:r>
          <w:rPr>
            <w:rFonts w:ascii="仿宋" w:eastAsia="仿宋" w:hAnsi="仿宋" w:cs="仿宋" w:hint="eastAsia"/>
            <w:lang w:eastAsia="zh-CN"/>
          </w:rPr>
          <w:t>(一)、工艺品树脂项目承办单位基本情况</w:t>
        </w:r>
        <w:r>
          <w:tab/>
        </w:r>
        <w:r>
          <w:fldChar w:fldCharType="begin"/>
        </w:r>
        <w:r>
          <w:instrText xml:space="preserve"> PAGEREF _Toc3111 \h </w:instrText>
        </w:r>
        <w:r>
          <w:fldChar w:fldCharType="separate"/>
        </w:r>
        <w:r>
          <w:t>14</w:t>
        </w:r>
        <w:r>
          <w:fldChar w:fldCharType="end"/>
        </w:r>
      </w:hyperlink>
    </w:p>
    <w:p>
      <w:pPr>
        <w:pStyle w:val="TOC2"/>
        <w:tabs>
          <w:tab w:val="right" w:leader="dot" w:pos="8306"/>
        </w:tabs>
      </w:pPr>
      <w:hyperlink w:anchor="_Toc30162" w:history="1">
        <w:r>
          <w:rPr>
            <w:rFonts w:ascii="仿宋" w:eastAsia="仿宋" w:hAnsi="仿宋" w:cs="仿宋" w:hint="eastAsia"/>
            <w:lang w:eastAsia="zh-CN"/>
          </w:rPr>
          <w:t>(二)、公司经济效益分析</w:t>
        </w:r>
        <w:r>
          <w:tab/>
        </w:r>
        <w:r>
          <w:fldChar w:fldCharType="begin"/>
        </w:r>
        <w:r>
          <w:instrText xml:space="preserve"> PAGEREF _Toc30162 \h </w:instrText>
        </w:r>
        <w:r>
          <w:fldChar w:fldCharType="separate"/>
        </w:r>
        <w:r>
          <w:t>15</w:t>
        </w:r>
        <w:r>
          <w:fldChar w:fldCharType="end"/>
        </w:r>
      </w:hyperlink>
    </w:p>
    <w:p>
      <w:pPr>
        <w:pStyle w:val="TOC1"/>
        <w:tabs>
          <w:tab w:val="right" w:leader="dot" w:pos="8306"/>
        </w:tabs>
      </w:pPr>
      <w:hyperlink w:anchor="_Toc3001" w:history="1">
        <w:r>
          <w:rPr>
            <w:rFonts w:ascii="仿宋" w:eastAsia="仿宋" w:hAnsi="仿宋" w:cs="仿宋" w:hint="eastAsia"/>
            <w:lang w:eastAsia="zh-CN"/>
          </w:rPr>
          <w:t>六、工艺说明</w:t>
        </w:r>
        <w:r>
          <w:tab/>
        </w:r>
        <w:r>
          <w:fldChar w:fldCharType="begin"/>
        </w:r>
        <w:r>
          <w:instrText xml:space="preserve"> PAGEREF _Toc3001 \h </w:instrText>
        </w:r>
        <w:r>
          <w:fldChar w:fldCharType="separate"/>
        </w:r>
        <w:r>
          <w:t>16</w:t>
        </w:r>
        <w:r>
          <w:fldChar w:fldCharType="end"/>
        </w:r>
      </w:hyperlink>
    </w:p>
    <w:p>
      <w:pPr>
        <w:pStyle w:val="TOC2"/>
        <w:tabs>
          <w:tab w:val="right" w:leader="dot" w:pos="8306"/>
        </w:tabs>
      </w:pPr>
      <w:hyperlink w:anchor="_Toc18302" w:history="1">
        <w:r>
          <w:rPr>
            <w:rFonts w:ascii="仿宋" w:eastAsia="仿宋" w:hAnsi="仿宋" w:cs="仿宋" w:hint="eastAsia"/>
            <w:lang w:eastAsia="zh-CN"/>
          </w:rPr>
          <w:t>(一)、技术管理特点</w:t>
        </w:r>
        <w:r>
          <w:tab/>
        </w:r>
        <w:r>
          <w:fldChar w:fldCharType="begin"/>
        </w:r>
        <w:r>
          <w:instrText xml:space="preserve"> PAGEREF _Toc18302 \h </w:instrText>
        </w:r>
        <w:r>
          <w:fldChar w:fldCharType="separate"/>
        </w:r>
        <w:r>
          <w:t>16</w:t>
        </w:r>
        <w:r>
          <w:fldChar w:fldCharType="end"/>
        </w:r>
      </w:hyperlink>
    </w:p>
    <w:p>
      <w:pPr>
        <w:pStyle w:val="TOC2"/>
        <w:tabs>
          <w:tab w:val="right" w:leader="dot" w:pos="8306"/>
        </w:tabs>
      </w:pPr>
      <w:hyperlink w:anchor="_Toc31028" w:history="1">
        <w:r>
          <w:rPr>
            <w:rFonts w:ascii="仿宋" w:eastAsia="仿宋" w:hAnsi="仿宋" w:cs="仿宋" w:hint="eastAsia"/>
            <w:lang w:eastAsia="zh-CN"/>
          </w:rPr>
          <w:t>(二)、工艺品树脂项目工艺技术设计方案</w:t>
        </w:r>
        <w:r>
          <w:tab/>
        </w:r>
        <w:r>
          <w:fldChar w:fldCharType="begin"/>
        </w:r>
        <w:r>
          <w:instrText xml:space="preserve"> PAGEREF _Toc31028 \h </w:instrText>
        </w:r>
        <w:r>
          <w:fldChar w:fldCharType="separate"/>
        </w:r>
        <w:r>
          <w:t>17</w:t>
        </w:r>
        <w:r>
          <w:fldChar w:fldCharType="end"/>
        </w:r>
      </w:hyperlink>
    </w:p>
    <w:p>
      <w:pPr>
        <w:pStyle w:val="TOC2"/>
        <w:tabs>
          <w:tab w:val="right" w:leader="dot" w:pos="8306"/>
        </w:tabs>
      </w:pPr>
      <w:hyperlink w:anchor="_Toc23727" w:history="1">
        <w:r>
          <w:rPr>
            <w:rFonts w:ascii="仿宋" w:eastAsia="仿宋" w:hAnsi="仿宋" w:cs="仿宋" w:hint="eastAsia"/>
            <w:lang w:eastAsia="zh-CN"/>
          </w:rPr>
          <w:t>(三)、设备选型方案</w:t>
        </w:r>
        <w:r>
          <w:tab/>
        </w:r>
        <w:r>
          <w:fldChar w:fldCharType="begin"/>
        </w:r>
        <w:r>
          <w:instrText xml:space="preserve"> PAGEREF _Toc23727 \h </w:instrText>
        </w:r>
        <w:r>
          <w:fldChar w:fldCharType="separate"/>
        </w:r>
        <w:r>
          <w:t>18</w:t>
        </w:r>
        <w:r>
          <w:fldChar w:fldCharType="end"/>
        </w:r>
      </w:hyperlink>
    </w:p>
    <w:p>
      <w:pPr>
        <w:pStyle w:val="TOC1"/>
        <w:tabs>
          <w:tab w:val="right" w:leader="dot" w:pos="8306"/>
        </w:tabs>
      </w:pPr>
      <w:hyperlink w:anchor="_Toc4438" w:history="1">
        <w:r>
          <w:rPr>
            <w:rFonts w:ascii="仿宋" w:eastAsia="仿宋" w:hAnsi="仿宋" w:cs="仿宋" w:hint="eastAsia"/>
            <w:lang w:eastAsia="zh-CN"/>
          </w:rPr>
          <w:t>七、工艺品树脂项目计划安排</w:t>
        </w:r>
        <w:r>
          <w:tab/>
        </w:r>
        <w:r>
          <w:fldChar w:fldCharType="begin"/>
        </w:r>
        <w:r>
          <w:instrText xml:space="preserve"> PAGEREF _Toc4438 \h </w:instrText>
        </w:r>
        <w:r>
          <w:fldChar w:fldCharType="separate"/>
        </w:r>
        <w:r>
          <w:t>19</w:t>
        </w:r>
        <w:r>
          <w:fldChar w:fldCharType="end"/>
        </w:r>
      </w:hyperlink>
    </w:p>
    <w:p>
      <w:pPr>
        <w:pStyle w:val="TOC2"/>
        <w:tabs>
          <w:tab w:val="right" w:leader="dot" w:pos="8306"/>
        </w:tabs>
      </w:pPr>
      <w:hyperlink w:anchor="_Toc15179" w:history="1">
        <w:r>
          <w:rPr>
            <w:rFonts w:ascii="仿宋" w:eastAsia="仿宋" w:hAnsi="仿宋" w:cs="仿宋" w:hint="eastAsia"/>
            <w:lang w:eastAsia="zh-CN"/>
          </w:rPr>
          <w:t>(一)、建设周期</w:t>
        </w:r>
        <w:r>
          <w:tab/>
        </w:r>
        <w:r>
          <w:fldChar w:fldCharType="begin"/>
        </w:r>
        <w:r>
          <w:instrText xml:space="preserve"> PAGEREF _Toc15179 \h </w:instrText>
        </w:r>
        <w:r>
          <w:fldChar w:fldCharType="separate"/>
        </w:r>
        <w:r>
          <w:t>19</w:t>
        </w:r>
        <w:r>
          <w:fldChar w:fldCharType="end"/>
        </w:r>
      </w:hyperlink>
    </w:p>
    <w:p>
      <w:pPr>
        <w:pStyle w:val="TOC2"/>
        <w:tabs>
          <w:tab w:val="right" w:leader="dot" w:pos="8306"/>
        </w:tabs>
      </w:pPr>
      <w:hyperlink w:anchor="_Toc30240" w:history="1">
        <w:r>
          <w:rPr>
            <w:rFonts w:ascii="仿宋" w:eastAsia="仿宋" w:hAnsi="仿宋" w:cs="仿宋" w:hint="eastAsia"/>
            <w:lang w:eastAsia="zh-CN"/>
          </w:rPr>
          <w:t>(二)、建设进度</w:t>
        </w:r>
        <w:r>
          <w:tab/>
        </w:r>
        <w:r>
          <w:fldChar w:fldCharType="begin"/>
        </w:r>
        <w:r>
          <w:instrText xml:space="preserve"> PAGEREF _Toc30240 \h </w:instrText>
        </w:r>
        <w:r>
          <w:fldChar w:fldCharType="separate"/>
        </w:r>
        <w:r>
          <w:t>20</w:t>
        </w:r>
        <w:r>
          <w:fldChar w:fldCharType="end"/>
        </w:r>
      </w:hyperlink>
    </w:p>
    <w:p>
      <w:pPr>
        <w:pStyle w:val="TOC2"/>
        <w:tabs>
          <w:tab w:val="right" w:leader="dot" w:pos="8306"/>
        </w:tabs>
      </w:pPr>
      <w:hyperlink w:anchor="_Toc10805" w:history="1">
        <w:r>
          <w:rPr>
            <w:rFonts w:ascii="仿宋" w:eastAsia="仿宋" w:hAnsi="仿宋" w:cs="仿宋" w:hint="eastAsia"/>
            <w:lang w:eastAsia="zh-CN"/>
          </w:rPr>
          <w:t>(三)、进度安排注意事项</w:t>
        </w:r>
        <w:r>
          <w:tab/>
        </w:r>
        <w:r>
          <w:fldChar w:fldCharType="begin"/>
        </w:r>
        <w:r>
          <w:instrText xml:space="preserve"> PAGEREF _Toc10805 \h </w:instrText>
        </w:r>
        <w:r>
          <w:fldChar w:fldCharType="separate"/>
        </w:r>
        <w:r>
          <w:t>21</w:t>
        </w:r>
        <w:r>
          <w:fldChar w:fldCharType="end"/>
        </w:r>
      </w:hyperlink>
    </w:p>
    <w:p>
      <w:pPr>
        <w:pStyle w:val="TOC2"/>
        <w:tabs>
          <w:tab w:val="right" w:leader="dot" w:pos="8306"/>
        </w:tabs>
      </w:pPr>
      <w:hyperlink w:anchor="_Toc29738" w:history="1">
        <w:r>
          <w:rPr>
            <w:rFonts w:ascii="仿宋" w:eastAsia="仿宋" w:hAnsi="仿宋" w:cs="仿宋" w:hint="eastAsia"/>
            <w:lang w:eastAsia="zh-CN"/>
          </w:rPr>
          <w:t>(四)、人力资源配置</w:t>
        </w:r>
        <w:r>
          <w:tab/>
        </w:r>
        <w:r>
          <w:fldChar w:fldCharType="begin"/>
        </w:r>
        <w:r>
          <w:instrText xml:space="preserve"> PAGEREF _Toc29738 \h </w:instrText>
        </w:r>
        <w:r>
          <w:fldChar w:fldCharType="separate"/>
        </w:r>
        <w:r>
          <w:t>23</w:t>
        </w:r>
        <w:r>
          <w:fldChar w:fldCharType="end"/>
        </w:r>
      </w:hyperlink>
    </w:p>
    <w:p>
      <w:pPr>
        <w:pStyle w:val="TOC1"/>
        <w:tabs>
          <w:tab w:val="right" w:leader="dot" w:pos="8306"/>
        </w:tabs>
      </w:pPr>
      <w:hyperlink w:anchor="_Toc26591" w:history="1">
        <w:r>
          <w:rPr>
            <w:rFonts w:ascii="仿宋" w:eastAsia="仿宋" w:hAnsi="仿宋" w:cs="仿宋" w:hint="eastAsia"/>
            <w:lang w:eastAsia="zh-CN"/>
          </w:rPr>
          <w:t>八、工艺品树脂项目环境影响分析</w:t>
        </w:r>
        <w:r>
          <w:tab/>
        </w:r>
        <w:r>
          <w:fldChar w:fldCharType="begin"/>
        </w:r>
        <w:r>
          <w:instrText xml:space="preserve"> PAGEREF _Toc26591 \h </w:instrText>
        </w:r>
        <w:r>
          <w:fldChar w:fldCharType="separate"/>
        </w:r>
        <w:r>
          <w:t>24</w:t>
        </w:r>
        <w:r>
          <w:fldChar w:fldCharType="end"/>
        </w:r>
      </w:hyperlink>
    </w:p>
    <w:p>
      <w:pPr>
        <w:pStyle w:val="TOC2"/>
        <w:tabs>
          <w:tab w:val="right" w:leader="dot" w:pos="8306"/>
        </w:tabs>
      </w:pPr>
      <w:hyperlink w:anchor="_Toc19311" w:history="1">
        <w:r>
          <w:rPr>
            <w:rFonts w:ascii="仿宋" w:eastAsia="仿宋" w:hAnsi="仿宋" w:cs="仿宋" w:hint="eastAsia"/>
            <w:lang w:eastAsia="zh-CN"/>
          </w:rPr>
          <w:t>(一)、建设区域环境质量现状</w:t>
        </w:r>
        <w:r>
          <w:tab/>
        </w:r>
        <w:r>
          <w:fldChar w:fldCharType="begin"/>
        </w:r>
        <w:r>
          <w:instrText xml:space="preserve"> PAGEREF _Toc19311 \h </w:instrText>
        </w:r>
        <w:r>
          <w:fldChar w:fldCharType="separate"/>
        </w:r>
        <w:r>
          <w:t>24</w:t>
        </w:r>
        <w:r>
          <w:fldChar w:fldCharType="end"/>
        </w:r>
      </w:hyperlink>
    </w:p>
    <w:p>
      <w:pPr>
        <w:pStyle w:val="TOC2"/>
        <w:tabs>
          <w:tab w:val="right" w:leader="dot" w:pos="8306"/>
        </w:tabs>
      </w:pPr>
      <w:hyperlink w:anchor="_Toc2662" w:history="1">
        <w:r>
          <w:rPr>
            <w:rFonts w:ascii="仿宋" w:eastAsia="仿宋" w:hAnsi="仿宋" w:cs="仿宋" w:hint="eastAsia"/>
            <w:lang w:eastAsia="zh-CN"/>
          </w:rPr>
          <w:t>(二)、建设期环境保护</w:t>
        </w:r>
        <w:r>
          <w:tab/>
        </w:r>
        <w:r>
          <w:fldChar w:fldCharType="begin"/>
        </w:r>
        <w:r>
          <w:instrText xml:space="preserve"> PAGEREF _Toc2662 \h </w:instrText>
        </w:r>
        <w:r>
          <w:fldChar w:fldCharType="separate"/>
        </w:r>
        <w:r>
          <w:t>25</w:t>
        </w:r>
        <w:r>
          <w:fldChar w:fldCharType="end"/>
        </w:r>
      </w:hyperlink>
    </w:p>
    <w:p>
      <w:pPr>
        <w:pStyle w:val="TOC2"/>
        <w:tabs>
          <w:tab w:val="right" w:leader="dot" w:pos="8306"/>
        </w:tabs>
      </w:pPr>
      <w:hyperlink w:anchor="_Toc24443" w:history="1">
        <w:r>
          <w:rPr>
            <w:rFonts w:ascii="仿宋" w:eastAsia="仿宋" w:hAnsi="仿宋" w:cs="仿宋" w:hint="eastAsia"/>
            <w:lang w:eastAsia="zh-CN"/>
          </w:rPr>
          <w:t>(三)、运营期环境保护</w:t>
        </w:r>
        <w:r>
          <w:tab/>
        </w:r>
        <w:r>
          <w:fldChar w:fldCharType="begin"/>
        </w:r>
        <w:r>
          <w:instrText xml:space="preserve"> PAGEREF _Toc24443 \h </w:instrText>
        </w:r>
        <w:r>
          <w:fldChar w:fldCharType="separate"/>
        </w:r>
        <w:r>
          <w:t>26</w:t>
        </w:r>
        <w:r>
          <w:fldChar w:fldCharType="end"/>
        </w:r>
      </w:hyperlink>
    </w:p>
    <w:p>
      <w:pPr>
        <w:pStyle w:val="TOC2"/>
        <w:tabs>
          <w:tab w:val="right" w:leader="dot" w:pos="8306"/>
        </w:tabs>
      </w:pPr>
      <w:hyperlink w:anchor="_Toc32123" w:history="1">
        <w:r>
          <w:rPr>
            <w:rFonts w:ascii="仿宋" w:eastAsia="仿宋" w:hAnsi="仿宋" w:cs="仿宋" w:hint="eastAsia"/>
            <w:lang w:eastAsia="zh-CN"/>
          </w:rPr>
          <w:t>(四)、工艺品树脂项目建设对区域经济的影响</w:t>
        </w:r>
        <w:r>
          <w:tab/>
        </w:r>
        <w:r>
          <w:fldChar w:fldCharType="begin"/>
        </w:r>
        <w:r>
          <w:instrText xml:space="preserve"> PAGEREF _Toc32123 \h </w:instrText>
        </w:r>
        <w:r>
          <w:fldChar w:fldCharType="separate"/>
        </w:r>
        <w:r>
          <w:t>28</w:t>
        </w:r>
        <w:r>
          <w:fldChar w:fldCharType="end"/>
        </w:r>
      </w:hyperlink>
    </w:p>
    <w:p>
      <w:pPr>
        <w:pStyle w:val="TOC2"/>
        <w:tabs>
          <w:tab w:val="right" w:leader="dot" w:pos="8306"/>
        </w:tabs>
      </w:pPr>
      <w:hyperlink w:anchor="_Toc4656" w:history="1">
        <w:r>
          <w:rPr>
            <w:rFonts w:ascii="仿宋" w:eastAsia="仿宋" w:hAnsi="仿宋" w:cs="仿宋" w:hint="eastAsia"/>
            <w:lang w:eastAsia="zh-CN"/>
          </w:rPr>
          <w:t>(五)、废弃物处理</w:t>
        </w:r>
        <w:r>
          <w:tab/>
        </w:r>
        <w:r>
          <w:fldChar w:fldCharType="begin"/>
        </w:r>
        <w:r>
          <w:instrText xml:space="preserve"> PAGEREF _Toc4656 \h </w:instrText>
        </w:r>
        <w:r>
          <w:fldChar w:fldCharType="separate"/>
        </w:r>
        <w:r>
          <w:t>30</w:t>
        </w:r>
        <w:r>
          <w:fldChar w:fldCharType="end"/>
        </w:r>
      </w:hyperlink>
    </w:p>
    <w:p>
      <w:pPr>
        <w:pStyle w:val="TOC2"/>
        <w:tabs>
          <w:tab w:val="right" w:leader="dot" w:pos="8306"/>
        </w:tabs>
      </w:pPr>
      <w:hyperlink w:anchor="_Toc29862" w:history="1">
        <w:r>
          <w:rPr>
            <w:rFonts w:ascii="仿宋" w:eastAsia="仿宋" w:hAnsi="仿宋" w:cs="仿宋" w:hint="eastAsia"/>
            <w:lang w:eastAsia="zh-CN"/>
          </w:rPr>
          <w:t>(六)、特殊环境影响分析</w:t>
        </w:r>
        <w:r>
          <w:tab/>
        </w:r>
        <w:r>
          <w:fldChar w:fldCharType="begin"/>
        </w:r>
        <w:r>
          <w:instrText xml:space="preserve"> PAGEREF _Toc29862 \h </w:instrText>
        </w:r>
        <w:r>
          <w:fldChar w:fldCharType="separate"/>
        </w:r>
        <w:r>
          <w:t>31</w:t>
        </w:r>
        <w:r>
          <w:fldChar w:fldCharType="end"/>
        </w:r>
      </w:hyperlink>
    </w:p>
    <w:p>
      <w:pPr>
        <w:pStyle w:val="TOC2"/>
        <w:tabs>
          <w:tab w:val="right" w:leader="dot" w:pos="8306"/>
        </w:tabs>
      </w:pPr>
      <w:hyperlink w:anchor="_Toc25971" w:history="1">
        <w:r>
          <w:rPr>
            <w:rFonts w:ascii="仿宋" w:eastAsia="仿宋" w:hAnsi="仿宋" w:cs="仿宋" w:hint="eastAsia"/>
            <w:lang w:eastAsia="zh-CN"/>
          </w:rPr>
          <w:t>(七)、清洁生产</w:t>
        </w:r>
        <w:r>
          <w:tab/>
        </w:r>
        <w:r>
          <w:fldChar w:fldCharType="begin"/>
        </w:r>
        <w:r>
          <w:instrText xml:space="preserve"> PAGEREF _Toc25971 \h </w:instrText>
        </w:r>
        <w:r>
          <w:fldChar w:fldCharType="separate"/>
        </w:r>
        <w:r>
          <w:t>32</w:t>
        </w:r>
        <w:r>
          <w:fldChar w:fldCharType="end"/>
        </w:r>
      </w:hyperlink>
    </w:p>
    <w:p>
      <w:pPr>
        <w:pStyle w:val="TOC2"/>
        <w:tabs>
          <w:tab w:val="right" w:leader="dot" w:pos="8306"/>
        </w:tabs>
      </w:pPr>
      <w:hyperlink w:anchor="_Toc7342" w:history="1">
        <w:r>
          <w:rPr>
            <w:rFonts w:ascii="仿宋" w:eastAsia="仿宋" w:hAnsi="仿宋" w:cs="仿宋" w:hint="eastAsia"/>
            <w:lang w:eastAsia="zh-CN"/>
          </w:rPr>
          <w:t>(八)、环境保护综合评价</w:t>
        </w:r>
        <w:r>
          <w:tab/>
        </w:r>
        <w:r>
          <w:fldChar w:fldCharType="begin"/>
        </w:r>
        <w:r>
          <w:instrText xml:space="preserve"> PAGEREF _Toc7342 \h </w:instrText>
        </w:r>
        <w:r>
          <w:fldChar w:fldCharType="separate"/>
        </w:r>
        <w:r>
          <w:t>33</w:t>
        </w:r>
        <w:r>
          <w:fldChar w:fldCharType="end"/>
        </w:r>
      </w:hyperlink>
    </w:p>
    <w:p>
      <w:pPr>
        <w:pStyle w:val="TOC1"/>
        <w:tabs>
          <w:tab w:val="right" w:leader="dot" w:pos="8306"/>
        </w:tabs>
      </w:pPr>
      <w:hyperlink w:anchor="_Toc9090" w:history="1">
        <w:r>
          <w:rPr>
            <w:rFonts w:ascii="仿宋" w:eastAsia="仿宋" w:hAnsi="仿宋" w:cs="仿宋" w:hint="eastAsia"/>
            <w:lang w:eastAsia="zh-CN"/>
          </w:rPr>
          <w:t>九、生产安全保护</w:t>
        </w:r>
        <w:r>
          <w:tab/>
        </w:r>
        <w:r>
          <w:fldChar w:fldCharType="begin"/>
        </w:r>
        <w:r>
          <w:instrText xml:space="preserve"> PAGEREF _Toc9090 \h </w:instrText>
        </w:r>
        <w:r>
          <w:fldChar w:fldCharType="separate"/>
        </w:r>
        <w:r>
          <w:t>34</w:t>
        </w:r>
        <w:r>
          <w:fldChar w:fldCharType="end"/>
        </w:r>
      </w:hyperlink>
    </w:p>
    <w:p>
      <w:pPr>
        <w:pStyle w:val="TOC2"/>
        <w:tabs>
          <w:tab w:val="right" w:leader="dot" w:pos="8306"/>
        </w:tabs>
      </w:pPr>
      <w:hyperlink w:anchor="_Toc27944" w:history="1">
        <w:r>
          <w:rPr>
            <w:rFonts w:ascii="仿宋" w:eastAsia="仿宋" w:hAnsi="仿宋" w:cs="仿宋" w:hint="eastAsia"/>
            <w:lang w:eastAsia="zh-CN"/>
          </w:rPr>
          <w:t>(一)、消防安全</w:t>
        </w:r>
        <w:r>
          <w:tab/>
        </w:r>
        <w:r>
          <w:fldChar w:fldCharType="begin"/>
        </w:r>
        <w:r>
          <w:instrText xml:space="preserve"> PAGEREF _Toc27944 \h </w:instrText>
        </w:r>
        <w:r>
          <w:fldChar w:fldCharType="separate"/>
        </w:r>
        <w:r>
          <w:t>34</w:t>
        </w:r>
        <w:r>
          <w:fldChar w:fldCharType="end"/>
        </w:r>
      </w:hyperlink>
    </w:p>
    <w:p>
      <w:pPr>
        <w:pStyle w:val="TOC2"/>
        <w:tabs>
          <w:tab w:val="right" w:leader="dot" w:pos="8306"/>
        </w:tabs>
      </w:pPr>
      <w:hyperlink w:anchor="_Toc2758" w:history="1">
        <w:r>
          <w:rPr>
            <w:rFonts w:ascii="仿宋" w:eastAsia="仿宋" w:hAnsi="仿宋" w:cs="仿宋" w:hint="eastAsia"/>
            <w:lang w:eastAsia="zh-CN"/>
          </w:rPr>
          <w:t>(二)、防火防爆总图布置措施</w:t>
        </w:r>
        <w:r>
          <w:tab/>
        </w:r>
        <w:r>
          <w:fldChar w:fldCharType="begin"/>
        </w:r>
        <w:r>
          <w:instrText xml:space="preserve"> PAGEREF _Toc2758 \h </w:instrText>
        </w:r>
        <w:r>
          <w:fldChar w:fldCharType="separate"/>
        </w:r>
        <w:r>
          <w:t>36</w:t>
        </w:r>
        <w:r>
          <w:fldChar w:fldCharType="end"/>
        </w:r>
      </w:hyperlink>
    </w:p>
    <w:p>
      <w:pPr>
        <w:pStyle w:val="TOC2"/>
        <w:tabs>
          <w:tab w:val="right" w:leader="dot" w:pos="8306"/>
        </w:tabs>
      </w:pPr>
      <w:hyperlink w:anchor="_Toc17263" w:history="1">
        <w:r>
          <w:rPr>
            <w:rFonts w:ascii="仿宋" w:eastAsia="仿宋" w:hAnsi="仿宋" w:cs="仿宋" w:hint="eastAsia"/>
            <w:lang w:eastAsia="zh-CN"/>
          </w:rPr>
          <w:t>(三)、自然灾害防范措施</w:t>
        </w:r>
        <w:r>
          <w:tab/>
        </w:r>
        <w:r>
          <w:fldChar w:fldCharType="begin"/>
        </w:r>
        <w:r>
          <w:instrText xml:space="preserve"> PAGEREF _Toc17263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35" w:history="1">
        <w:r>
          <w:rPr>
            <w:rFonts w:ascii="仿宋" w:eastAsia="仿宋" w:hAnsi="仿宋" w:cs="仿宋" w:hint="eastAsia"/>
            <w:lang w:eastAsia="zh-CN"/>
          </w:rPr>
          <w:t>(四)、安全色及安全标志使用要求</w:t>
        </w:r>
        <w:r>
          <w:tab/>
        </w:r>
        <w:r>
          <w:fldChar w:fldCharType="begin"/>
        </w:r>
        <w:r>
          <w:instrText xml:space="preserve"> PAGEREF _Toc8535 \h </w:instrText>
        </w:r>
        <w:r>
          <w:fldChar w:fldCharType="separate"/>
        </w:r>
        <w:r>
          <w:t>38</w:t>
        </w:r>
        <w:r>
          <w:fldChar w:fldCharType="end"/>
        </w:r>
      </w:hyperlink>
    </w:p>
    <w:p>
      <w:pPr>
        <w:pStyle w:val="TOC2"/>
        <w:tabs>
          <w:tab w:val="right" w:leader="dot" w:pos="8306"/>
        </w:tabs>
      </w:pPr>
      <w:hyperlink w:anchor="_Toc31398" w:history="1">
        <w:r>
          <w:rPr>
            <w:rFonts w:ascii="仿宋" w:eastAsia="仿宋" w:hAnsi="仿宋" w:cs="仿宋" w:hint="eastAsia"/>
            <w:lang w:eastAsia="zh-CN"/>
          </w:rPr>
          <w:t>(五)、防尘防毒措施</w:t>
        </w:r>
        <w:r>
          <w:tab/>
        </w:r>
        <w:r>
          <w:fldChar w:fldCharType="begin"/>
        </w:r>
        <w:r>
          <w:instrText xml:space="preserve"> PAGEREF _Toc31398 \h </w:instrText>
        </w:r>
        <w:r>
          <w:fldChar w:fldCharType="separate"/>
        </w:r>
        <w:r>
          <w:t>39</w:t>
        </w:r>
        <w:r>
          <w:fldChar w:fldCharType="end"/>
        </w:r>
      </w:hyperlink>
    </w:p>
    <w:p>
      <w:pPr>
        <w:pStyle w:val="TOC2"/>
        <w:tabs>
          <w:tab w:val="right" w:leader="dot" w:pos="8306"/>
        </w:tabs>
      </w:pPr>
      <w:hyperlink w:anchor="_Toc13717" w:history="1">
        <w:r>
          <w:rPr>
            <w:rFonts w:ascii="仿宋" w:eastAsia="仿宋" w:hAnsi="仿宋" w:cs="仿宋" w:hint="eastAsia"/>
            <w:lang w:eastAsia="zh-CN"/>
          </w:rPr>
          <w:t>(六)、防静电、触电防护及防雷措施</w:t>
        </w:r>
        <w:r>
          <w:tab/>
        </w:r>
        <w:r>
          <w:fldChar w:fldCharType="begin"/>
        </w:r>
        <w:r>
          <w:instrText xml:space="preserve"> PAGEREF _Toc13717 \h </w:instrText>
        </w:r>
        <w:r>
          <w:fldChar w:fldCharType="separate"/>
        </w:r>
        <w:r>
          <w:t>39</w:t>
        </w:r>
        <w:r>
          <w:fldChar w:fldCharType="end"/>
        </w:r>
      </w:hyperlink>
    </w:p>
    <w:p>
      <w:pPr>
        <w:pStyle w:val="TOC2"/>
        <w:tabs>
          <w:tab w:val="right" w:leader="dot" w:pos="8306"/>
        </w:tabs>
      </w:pPr>
      <w:hyperlink w:anchor="_Toc4201" w:history="1">
        <w:r>
          <w:rPr>
            <w:rFonts w:ascii="仿宋" w:eastAsia="仿宋" w:hAnsi="仿宋" w:cs="仿宋" w:hint="eastAsia"/>
            <w:lang w:eastAsia="zh-CN"/>
          </w:rPr>
          <w:t>(七)、机械设备安全保障措施</w:t>
        </w:r>
        <w:r>
          <w:tab/>
        </w:r>
        <w:r>
          <w:fldChar w:fldCharType="begin"/>
        </w:r>
        <w:r>
          <w:instrText xml:space="preserve"> PAGEREF _Toc4201 \h </w:instrText>
        </w:r>
        <w:r>
          <w:fldChar w:fldCharType="separate"/>
        </w:r>
        <w:r>
          <w:t>41</w:t>
        </w:r>
        <w:r>
          <w:fldChar w:fldCharType="end"/>
        </w:r>
      </w:hyperlink>
    </w:p>
    <w:p>
      <w:pPr>
        <w:pStyle w:val="TOC1"/>
        <w:tabs>
          <w:tab w:val="right" w:leader="dot" w:pos="8306"/>
        </w:tabs>
      </w:pPr>
      <w:hyperlink w:anchor="_Toc31864" w:history="1">
        <w:r>
          <w:rPr>
            <w:rFonts w:ascii="仿宋" w:eastAsia="仿宋" w:hAnsi="仿宋" w:cs="仿宋" w:hint="eastAsia"/>
            <w:lang w:eastAsia="zh-CN"/>
          </w:rPr>
          <w:t>十、工艺品树脂项目人力资源培养与发展</w:t>
        </w:r>
        <w:r>
          <w:tab/>
        </w:r>
        <w:r>
          <w:fldChar w:fldCharType="begin"/>
        </w:r>
        <w:r>
          <w:instrText xml:space="preserve"> PAGEREF _Toc31864 \h </w:instrText>
        </w:r>
        <w:r>
          <w:fldChar w:fldCharType="separate"/>
        </w:r>
        <w:r>
          <w:t>42</w:t>
        </w:r>
        <w:r>
          <w:fldChar w:fldCharType="end"/>
        </w:r>
      </w:hyperlink>
    </w:p>
    <w:p>
      <w:pPr>
        <w:pStyle w:val="TOC2"/>
        <w:tabs>
          <w:tab w:val="right" w:leader="dot" w:pos="8306"/>
        </w:tabs>
      </w:pPr>
      <w:hyperlink w:anchor="_Toc9301" w:history="1">
        <w:r>
          <w:rPr>
            <w:rFonts w:ascii="仿宋" w:eastAsia="仿宋" w:hAnsi="仿宋" w:cs="仿宋" w:hint="eastAsia"/>
            <w:lang w:eastAsia="zh-CN"/>
          </w:rPr>
          <w:t>(一)、人才需求与规划</w:t>
        </w:r>
        <w:r>
          <w:tab/>
        </w:r>
        <w:r>
          <w:fldChar w:fldCharType="begin"/>
        </w:r>
        <w:r>
          <w:instrText xml:space="preserve"> PAGEREF _Toc9301 \h </w:instrText>
        </w:r>
        <w:r>
          <w:fldChar w:fldCharType="separate"/>
        </w:r>
        <w:r>
          <w:t>42</w:t>
        </w:r>
        <w:r>
          <w:fldChar w:fldCharType="end"/>
        </w:r>
      </w:hyperlink>
    </w:p>
    <w:p>
      <w:pPr>
        <w:pStyle w:val="TOC2"/>
        <w:tabs>
          <w:tab w:val="right" w:leader="dot" w:pos="8306"/>
        </w:tabs>
      </w:pPr>
      <w:hyperlink w:anchor="_Toc913" w:history="1">
        <w:r>
          <w:rPr>
            <w:rFonts w:ascii="仿宋" w:eastAsia="仿宋" w:hAnsi="仿宋" w:cs="仿宋" w:hint="eastAsia"/>
            <w:lang w:eastAsia="zh-CN"/>
          </w:rPr>
          <w:t>(二)、培训与发展计划</w:t>
        </w:r>
        <w:r>
          <w:tab/>
        </w:r>
        <w:r>
          <w:fldChar w:fldCharType="begin"/>
        </w:r>
        <w:r>
          <w:instrText xml:space="preserve"> PAGEREF _Toc913 \h </w:instrText>
        </w:r>
        <w:r>
          <w:fldChar w:fldCharType="separate"/>
        </w:r>
        <w:r>
          <w:t>43</w:t>
        </w:r>
        <w:r>
          <w:fldChar w:fldCharType="end"/>
        </w:r>
      </w:hyperlink>
    </w:p>
    <w:p>
      <w:pPr>
        <w:pStyle w:val="TOC1"/>
        <w:tabs>
          <w:tab w:val="right" w:leader="dot" w:pos="8306"/>
        </w:tabs>
      </w:pPr>
      <w:hyperlink w:anchor="_Toc20630" w:history="1">
        <w:r>
          <w:rPr>
            <w:rFonts w:ascii="仿宋" w:eastAsia="仿宋" w:hAnsi="仿宋" w:cs="仿宋" w:hint="eastAsia"/>
            <w:lang w:eastAsia="zh-CN"/>
          </w:rPr>
          <w:t>十一、工艺品树脂项目经营效益</w:t>
        </w:r>
        <w:r>
          <w:tab/>
        </w:r>
        <w:r>
          <w:fldChar w:fldCharType="begin"/>
        </w:r>
        <w:r>
          <w:instrText xml:space="preserve"> PAGEREF _Toc20630 \h </w:instrText>
        </w:r>
        <w:r>
          <w:fldChar w:fldCharType="separate"/>
        </w:r>
        <w:r>
          <w:t>43</w:t>
        </w:r>
        <w:r>
          <w:fldChar w:fldCharType="end"/>
        </w:r>
      </w:hyperlink>
    </w:p>
    <w:p>
      <w:pPr>
        <w:pStyle w:val="TOC2"/>
        <w:tabs>
          <w:tab w:val="right" w:leader="dot" w:pos="8306"/>
        </w:tabs>
      </w:pPr>
      <w:hyperlink w:anchor="_Toc7114" w:history="1">
        <w:r>
          <w:rPr>
            <w:rFonts w:ascii="仿宋" w:eastAsia="仿宋" w:hAnsi="仿宋" w:cs="仿宋" w:hint="eastAsia"/>
            <w:lang w:eastAsia="zh-CN"/>
          </w:rPr>
          <w:t>(一)、经济评价财务测算</w:t>
        </w:r>
        <w:r>
          <w:tab/>
        </w:r>
        <w:r>
          <w:fldChar w:fldCharType="begin"/>
        </w:r>
        <w:r>
          <w:instrText xml:space="preserve"> PAGEREF _Toc7114 \h </w:instrText>
        </w:r>
        <w:r>
          <w:fldChar w:fldCharType="separate"/>
        </w:r>
        <w:r>
          <w:t>43</w:t>
        </w:r>
        <w:r>
          <w:fldChar w:fldCharType="end"/>
        </w:r>
      </w:hyperlink>
    </w:p>
    <w:p>
      <w:pPr>
        <w:pStyle w:val="TOC2"/>
        <w:tabs>
          <w:tab w:val="right" w:leader="dot" w:pos="8306"/>
        </w:tabs>
      </w:pPr>
      <w:hyperlink w:anchor="_Toc3096" w:history="1">
        <w:r>
          <w:rPr>
            <w:rFonts w:ascii="仿宋" w:eastAsia="仿宋" w:hAnsi="仿宋" w:cs="仿宋" w:hint="eastAsia"/>
            <w:lang w:eastAsia="zh-CN"/>
          </w:rPr>
          <w:t>(二)、工艺品树脂项目盈利能力分析</w:t>
        </w:r>
        <w:r>
          <w:tab/>
        </w:r>
        <w:r>
          <w:fldChar w:fldCharType="begin"/>
        </w:r>
        <w:r>
          <w:instrText xml:space="preserve"> PAGEREF _Toc3096 \h </w:instrText>
        </w:r>
        <w:r>
          <w:fldChar w:fldCharType="separate"/>
        </w:r>
        <w:r>
          <w:t>45</w:t>
        </w:r>
        <w:r>
          <w:fldChar w:fldCharType="end"/>
        </w:r>
      </w:hyperlink>
    </w:p>
    <w:p>
      <w:pPr>
        <w:pStyle w:val="TOC1"/>
        <w:tabs>
          <w:tab w:val="right" w:leader="dot" w:pos="8306"/>
        </w:tabs>
      </w:pPr>
      <w:hyperlink w:anchor="_Toc19299" w:history="1">
        <w:r>
          <w:rPr>
            <w:rFonts w:ascii="仿宋" w:eastAsia="仿宋" w:hAnsi="仿宋" w:cs="仿宋" w:hint="eastAsia"/>
            <w:lang w:eastAsia="zh-CN"/>
          </w:rPr>
          <w:t>十二、工艺品树脂项目技术管理</w:t>
        </w:r>
        <w:r>
          <w:tab/>
        </w:r>
        <w:r>
          <w:fldChar w:fldCharType="begin"/>
        </w:r>
        <w:r>
          <w:instrText xml:space="preserve"> PAGEREF _Toc19299 \h </w:instrText>
        </w:r>
        <w:r>
          <w:fldChar w:fldCharType="separate"/>
        </w:r>
        <w:r>
          <w:t>45</w:t>
        </w:r>
        <w:r>
          <w:fldChar w:fldCharType="end"/>
        </w:r>
      </w:hyperlink>
    </w:p>
    <w:p>
      <w:pPr>
        <w:pStyle w:val="TOC2"/>
        <w:tabs>
          <w:tab w:val="right" w:leader="dot" w:pos="8306"/>
        </w:tabs>
      </w:pPr>
      <w:hyperlink w:anchor="_Toc2831" w:history="1">
        <w:r>
          <w:rPr>
            <w:rFonts w:ascii="仿宋" w:eastAsia="仿宋" w:hAnsi="仿宋" w:cs="仿宋" w:hint="eastAsia"/>
            <w:lang w:eastAsia="zh-CN"/>
          </w:rPr>
          <w:t>(一)、技术方案选用方向</w:t>
        </w:r>
        <w:r>
          <w:tab/>
        </w:r>
        <w:r>
          <w:fldChar w:fldCharType="begin"/>
        </w:r>
        <w:r>
          <w:instrText xml:space="preserve"> PAGEREF _Toc2831 \h </w:instrText>
        </w:r>
        <w:r>
          <w:fldChar w:fldCharType="separate"/>
        </w:r>
        <w:r>
          <w:t>45</w:t>
        </w:r>
        <w:r>
          <w:fldChar w:fldCharType="end"/>
        </w:r>
      </w:hyperlink>
    </w:p>
    <w:p>
      <w:pPr>
        <w:pStyle w:val="TOC2"/>
        <w:tabs>
          <w:tab w:val="right" w:leader="dot" w:pos="8306"/>
        </w:tabs>
      </w:pPr>
      <w:hyperlink w:anchor="_Toc2255" w:history="1">
        <w:r>
          <w:rPr>
            <w:rFonts w:ascii="仿宋" w:eastAsia="仿宋" w:hAnsi="仿宋" w:cs="仿宋" w:hint="eastAsia"/>
            <w:lang w:eastAsia="zh-CN"/>
          </w:rPr>
          <w:t>(二)、工艺技术方案选用原则</w:t>
        </w:r>
        <w:r>
          <w:tab/>
        </w:r>
        <w:r>
          <w:fldChar w:fldCharType="begin"/>
        </w:r>
        <w:r>
          <w:instrText xml:space="preserve"> PAGEREF _Toc2255 \h </w:instrText>
        </w:r>
        <w:r>
          <w:fldChar w:fldCharType="separate"/>
        </w:r>
        <w:r>
          <w:t>47</w:t>
        </w:r>
        <w:r>
          <w:fldChar w:fldCharType="end"/>
        </w:r>
      </w:hyperlink>
    </w:p>
    <w:p>
      <w:pPr>
        <w:pStyle w:val="TOC2"/>
        <w:tabs>
          <w:tab w:val="right" w:leader="dot" w:pos="8306"/>
        </w:tabs>
      </w:pPr>
      <w:hyperlink w:anchor="_Toc30963" w:history="1">
        <w:r>
          <w:rPr>
            <w:rFonts w:ascii="仿宋" w:eastAsia="仿宋" w:hAnsi="仿宋" w:cs="仿宋" w:hint="eastAsia"/>
            <w:lang w:eastAsia="zh-CN"/>
          </w:rPr>
          <w:t>(三)、工艺技术方案要求</w:t>
        </w:r>
        <w:r>
          <w:tab/>
        </w:r>
        <w:r>
          <w:fldChar w:fldCharType="begin"/>
        </w:r>
        <w:r>
          <w:instrText xml:space="preserve"> PAGEREF _Toc30963 \h </w:instrText>
        </w:r>
        <w:r>
          <w:fldChar w:fldCharType="separate"/>
        </w:r>
        <w:r>
          <w:t>49</w:t>
        </w:r>
        <w:r>
          <w:fldChar w:fldCharType="end"/>
        </w:r>
      </w:hyperlink>
    </w:p>
    <w:p>
      <w:pPr>
        <w:pStyle w:val="TOC1"/>
        <w:tabs>
          <w:tab w:val="right" w:leader="dot" w:pos="8306"/>
        </w:tabs>
      </w:pPr>
      <w:hyperlink w:anchor="_Toc19788" w:history="1">
        <w:r>
          <w:rPr>
            <w:rFonts w:ascii="仿宋" w:eastAsia="仿宋" w:hAnsi="仿宋" w:cs="仿宋" w:hint="eastAsia"/>
            <w:lang w:eastAsia="zh-CN"/>
          </w:rPr>
          <w:t>十三、供应链管理</w:t>
        </w:r>
        <w:r>
          <w:tab/>
        </w:r>
        <w:r>
          <w:fldChar w:fldCharType="begin"/>
        </w:r>
        <w:r>
          <w:instrText xml:space="preserve"> PAGEREF _Toc19788 \h </w:instrText>
        </w:r>
        <w:r>
          <w:fldChar w:fldCharType="separate"/>
        </w:r>
        <w:r>
          <w:t>51</w:t>
        </w:r>
        <w:r>
          <w:fldChar w:fldCharType="end"/>
        </w:r>
      </w:hyperlink>
    </w:p>
    <w:p>
      <w:pPr>
        <w:pStyle w:val="TOC2"/>
        <w:tabs>
          <w:tab w:val="right" w:leader="dot" w:pos="8306"/>
        </w:tabs>
      </w:pPr>
      <w:hyperlink w:anchor="_Toc32547" w:history="1">
        <w:r>
          <w:rPr>
            <w:rFonts w:ascii="仿宋" w:eastAsia="仿宋" w:hAnsi="仿宋" w:cs="仿宋" w:hint="eastAsia"/>
            <w:lang w:eastAsia="zh-CN"/>
          </w:rPr>
          <w:t>(一)、供应链战略规划</w:t>
        </w:r>
        <w:r>
          <w:tab/>
        </w:r>
        <w:r>
          <w:fldChar w:fldCharType="begin"/>
        </w:r>
        <w:r>
          <w:instrText xml:space="preserve"> PAGEREF _Toc32547 \h </w:instrText>
        </w:r>
        <w:r>
          <w:fldChar w:fldCharType="separate"/>
        </w:r>
        <w:r>
          <w:t>51</w:t>
        </w:r>
        <w:r>
          <w:fldChar w:fldCharType="end"/>
        </w:r>
      </w:hyperlink>
    </w:p>
    <w:p>
      <w:pPr>
        <w:pStyle w:val="TOC2"/>
        <w:tabs>
          <w:tab w:val="right" w:leader="dot" w:pos="8306"/>
        </w:tabs>
      </w:pPr>
      <w:hyperlink w:anchor="_Toc17775" w:history="1">
        <w:r>
          <w:rPr>
            <w:rFonts w:ascii="仿宋" w:eastAsia="仿宋" w:hAnsi="仿宋" w:cs="仿宋" w:hint="eastAsia"/>
            <w:lang w:eastAsia="zh-CN"/>
          </w:rPr>
          <w:t>(二)、供应商选择与合作</w:t>
        </w:r>
        <w:r>
          <w:tab/>
        </w:r>
        <w:r>
          <w:fldChar w:fldCharType="begin"/>
        </w:r>
        <w:r>
          <w:instrText xml:space="preserve"> PAGEREF _Toc17775 \h </w:instrText>
        </w:r>
        <w:r>
          <w:fldChar w:fldCharType="separate"/>
        </w:r>
        <w:r>
          <w:t>53</w:t>
        </w:r>
        <w:r>
          <w:fldChar w:fldCharType="end"/>
        </w:r>
      </w:hyperlink>
    </w:p>
    <w:p>
      <w:pPr>
        <w:pStyle w:val="TOC2"/>
        <w:tabs>
          <w:tab w:val="right" w:leader="dot" w:pos="8306"/>
        </w:tabs>
      </w:pPr>
      <w:hyperlink w:anchor="_Toc26051" w:history="1">
        <w:r>
          <w:rPr>
            <w:rFonts w:ascii="仿宋" w:eastAsia="仿宋" w:hAnsi="仿宋" w:cs="仿宋" w:hint="eastAsia"/>
            <w:lang w:eastAsia="zh-CN"/>
          </w:rPr>
          <w:t>(三)、物流与库存管理</w:t>
        </w:r>
        <w:r>
          <w:tab/>
        </w:r>
        <w:r>
          <w:fldChar w:fldCharType="begin"/>
        </w:r>
        <w:r>
          <w:instrText xml:space="preserve"> PAGEREF _Toc26051 \h </w:instrText>
        </w:r>
        <w:r>
          <w:fldChar w:fldCharType="separate"/>
        </w:r>
        <w:r>
          <w:t>54</w:t>
        </w:r>
        <w:r>
          <w:fldChar w:fldCharType="end"/>
        </w:r>
      </w:hyperlink>
    </w:p>
    <w:p>
      <w:pPr>
        <w:pStyle w:val="TOC1"/>
        <w:tabs>
          <w:tab w:val="right" w:leader="dot" w:pos="8306"/>
        </w:tabs>
      </w:pPr>
      <w:hyperlink w:anchor="_Toc22280" w:history="1">
        <w:r>
          <w:rPr>
            <w:rFonts w:ascii="仿宋" w:eastAsia="仿宋" w:hAnsi="仿宋" w:cs="仿宋" w:hint="eastAsia"/>
            <w:lang w:eastAsia="zh-CN"/>
          </w:rPr>
          <w:t>十四、工艺品树脂项目实施保障措施</w:t>
        </w:r>
        <w:r>
          <w:tab/>
        </w:r>
        <w:r>
          <w:fldChar w:fldCharType="begin"/>
        </w:r>
        <w:r>
          <w:instrText xml:space="preserve"> PAGEREF _Toc22280 \h </w:instrText>
        </w:r>
        <w:r>
          <w:fldChar w:fldCharType="separate"/>
        </w:r>
        <w:r>
          <w:t>56</w:t>
        </w:r>
        <w:r>
          <w:fldChar w:fldCharType="end"/>
        </w:r>
      </w:hyperlink>
    </w:p>
    <w:p>
      <w:pPr>
        <w:pStyle w:val="TOC2"/>
        <w:tabs>
          <w:tab w:val="right" w:leader="dot" w:pos="8306"/>
        </w:tabs>
      </w:pPr>
      <w:hyperlink w:anchor="_Toc18598" w:history="1">
        <w:r>
          <w:rPr>
            <w:rFonts w:ascii="仿宋" w:eastAsia="仿宋" w:hAnsi="仿宋" w:cs="仿宋" w:hint="eastAsia"/>
            <w:lang w:eastAsia="zh-CN"/>
          </w:rPr>
          <w:t>(一)、工艺品树脂项目实施保障机制</w:t>
        </w:r>
        <w:r>
          <w:tab/>
        </w:r>
        <w:r>
          <w:fldChar w:fldCharType="begin"/>
        </w:r>
        <w:r>
          <w:instrText xml:space="preserve"> PAGEREF _Toc18598 \h </w:instrText>
        </w:r>
        <w:r>
          <w:fldChar w:fldCharType="separate"/>
        </w:r>
        <w:r>
          <w:t>56</w:t>
        </w:r>
        <w:r>
          <w:fldChar w:fldCharType="end"/>
        </w:r>
      </w:hyperlink>
    </w:p>
    <w:p>
      <w:pPr>
        <w:pStyle w:val="TOC2"/>
        <w:tabs>
          <w:tab w:val="right" w:leader="dot" w:pos="8306"/>
        </w:tabs>
      </w:pPr>
      <w:hyperlink w:anchor="_Toc12025" w:history="1">
        <w:r>
          <w:rPr>
            <w:rFonts w:ascii="仿宋" w:eastAsia="仿宋" w:hAnsi="仿宋" w:cs="仿宋" w:hint="eastAsia"/>
            <w:lang w:eastAsia="zh-CN"/>
          </w:rPr>
          <w:t>(二)、工艺品树脂项目法律合规要求</w:t>
        </w:r>
        <w:r>
          <w:tab/>
        </w:r>
        <w:r>
          <w:fldChar w:fldCharType="begin"/>
        </w:r>
        <w:r>
          <w:instrText xml:space="preserve"> PAGEREF _Toc12025 \h </w:instrText>
        </w:r>
        <w:r>
          <w:fldChar w:fldCharType="separate"/>
        </w:r>
        <w:r>
          <w:t>59</w:t>
        </w:r>
        <w:r>
          <w:fldChar w:fldCharType="end"/>
        </w:r>
      </w:hyperlink>
    </w:p>
    <w:p>
      <w:pPr>
        <w:pStyle w:val="TOC2"/>
        <w:tabs>
          <w:tab w:val="right" w:leader="dot" w:pos="8306"/>
        </w:tabs>
      </w:pPr>
      <w:hyperlink w:anchor="_Toc26669" w:history="1">
        <w:r>
          <w:rPr>
            <w:rFonts w:ascii="仿宋" w:eastAsia="仿宋" w:hAnsi="仿宋" w:cs="仿宋" w:hint="eastAsia"/>
            <w:lang w:eastAsia="zh-CN"/>
          </w:rPr>
          <w:t>(三)、工艺品树脂项目合同管理与法律事务</w:t>
        </w:r>
        <w:r>
          <w:tab/>
        </w:r>
        <w:r>
          <w:fldChar w:fldCharType="begin"/>
        </w:r>
        <w:r>
          <w:instrText xml:space="preserve"> PAGEREF _Toc26669 \h </w:instrText>
        </w:r>
        <w:r>
          <w:fldChar w:fldCharType="separate"/>
        </w:r>
        <w:r>
          <w:t>63</w:t>
        </w:r>
        <w:r>
          <w:fldChar w:fldCharType="end"/>
        </w:r>
      </w:hyperlink>
    </w:p>
    <w:p>
      <w:pPr>
        <w:pStyle w:val="TOC2"/>
        <w:tabs>
          <w:tab w:val="right" w:leader="dot" w:pos="8306"/>
        </w:tabs>
      </w:pPr>
      <w:hyperlink w:anchor="_Toc24313" w:history="1">
        <w:r>
          <w:rPr>
            <w:rFonts w:ascii="仿宋" w:eastAsia="仿宋" w:hAnsi="仿宋" w:cs="仿宋" w:hint="eastAsia"/>
            <w:lang w:eastAsia="zh-CN"/>
          </w:rPr>
          <w:t>(四)、工艺品树脂项目知识产权保护策略</w:t>
        </w:r>
        <w:r>
          <w:tab/>
        </w:r>
        <w:r>
          <w:fldChar w:fldCharType="begin"/>
        </w:r>
        <w:r>
          <w:instrText xml:space="preserve"> PAGEREF _Toc24313 \h </w:instrText>
        </w:r>
        <w:r>
          <w:fldChar w:fldCharType="separate"/>
        </w:r>
        <w:r>
          <w:t>70</w:t>
        </w:r>
        <w:r>
          <w:fldChar w:fldCharType="end"/>
        </w:r>
      </w:hyperlink>
    </w:p>
    <w:p>
      <w:pPr>
        <w:pStyle w:val="TOC1"/>
        <w:tabs>
          <w:tab w:val="right" w:leader="dot" w:pos="8306"/>
        </w:tabs>
      </w:pPr>
      <w:hyperlink w:anchor="_Toc7819" w:history="1">
        <w:r>
          <w:rPr>
            <w:rFonts w:ascii="仿宋" w:eastAsia="仿宋" w:hAnsi="仿宋" w:cs="仿宋" w:hint="eastAsia"/>
            <w:lang w:eastAsia="zh-CN"/>
          </w:rPr>
          <w:t>十五、利益相关者分析与沟通计划</w:t>
        </w:r>
        <w:r>
          <w:tab/>
        </w:r>
        <w:r>
          <w:fldChar w:fldCharType="begin"/>
        </w:r>
        <w:r>
          <w:instrText xml:space="preserve"> PAGEREF _Toc7819 \h </w:instrText>
        </w:r>
        <w:r>
          <w:fldChar w:fldCharType="separate"/>
        </w:r>
        <w:r>
          <w:t>72</w:t>
        </w:r>
        <w:r>
          <w:fldChar w:fldCharType="end"/>
        </w:r>
      </w:hyperlink>
    </w:p>
    <w:p>
      <w:pPr>
        <w:pStyle w:val="TOC2"/>
        <w:tabs>
          <w:tab w:val="right" w:leader="dot" w:pos="8306"/>
        </w:tabs>
      </w:pPr>
      <w:hyperlink w:anchor="_Toc4709" w:history="1">
        <w:r>
          <w:rPr>
            <w:rFonts w:ascii="仿宋" w:eastAsia="仿宋" w:hAnsi="仿宋" w:cs="仿宋" w:hint="eastAsia"/>
            <w:lang w:eastAsia="zh-CN"/>
          </w:rPr>
          <w:t>(一)、利益相关者分析</w:t>
        </w:r>
        <w:r>
          <w:tab/>
        </w:r>
        <w:r>
          <w:fldChar w:fldCharType="begin"/>
        </w:r>
        <w:r>
          <w:instrText xml:space="preserve"> PAGEREF _Toc4709 \h </w:instrText>
        </w:r>
        <w:r>
          <w:fldChar w:fldCharType="separate"/>
        </w:r>
        <w:r>
          <w:t>72</w:t>
        </w:r>
        <w:r>
          <w:fldChar w:fldCharType="end"/>
        </w:r>
      </w:hyperlink>
    </w:p>
    <w:p>
      <w:pPr>
        <w:pStyle w:val="TOC2"/>
        <w:tabs>
          <w:tab w:val="right" w:leader="dot" w:pos="8306"/>
        </w:tabs>
      </w:pPr>
      <w:hyperlink w:anchor="_Toc981" w:history="1">
        <w:r>
          <w:rPr>
            <w:rFonts w:ascii="仿宋" w:eastAsia="仿宋" w:hAnsi="仿宋" w:cs="仿宋" w:hint="eastAsia"/>
            <w:lang w:eastAsia="zh-CN"/>
          </w:rPr>
          <w:t>(二)、沟通计划</w:t>
        </w:r>
        <w:r>
          <w:tab/>
        </w:r>
        <w:r>
          <w:fldChar w:fldCharType="begin"/>
        </w:r>
        <w:r>
          <w:instrText xml:space="preserve"> PAGEREF _Toc981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90"/>
      <w:r>
        <w:rPr>
          <w:rFonts w:ascii="仿宋" w:eastAsia="仿宋" w:hAnsi="仿宋" w:cs="仿宋" w:hint="eastAsia"/>
          <w:sz w:val="28"/>
          <w:lang w:eastAsia="zh-CN"/>
        </w:rPr>
        <w:t>一、工艺品树脂项目危机管理</w:t>
      </w:r>
      <w:bookmarkEnd w:id="2"/>
    </w:p>
    <w:p>
      <w:pPr>
        <w:pStyle w:val="Heading2"/>
        <w:rPr>
          <w:rFonts w:ascii="仿宋" w:eastAsia="仿宋" w:hAnsi="仿宋" w:cs="仿宋" w:hint="eastAsia"/>
          <w:lang w:eastAsia="zh-CN"/>
        </w:rPr>
      </w:pPr>
      <w:bookmarkStart w:id="3" w:name="_Toc282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艺品树脂项目危机管理中，危机预警与识别是确保工艺品树脂项目稳健运行的核心步骤。通过建立全面的监测机制，工艺品树脂项目团队旨在及时发现和理解潜在的风险和危机因素，以便采取及时的预防和应对措施，确保工艺品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首先，通过深入的风险评估，工艺品树脂项目团队全面分析了整个工艺品树脂项目和各个阶段可能存在的威胁。这包括准确评估每个潜在风险的发生概率和可能影响的程度，为后续危机预警提供了有力支持。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工艺品树脂项目团队着重于明确定义工艺品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艺品树脂项目进展的持续监控，团队能够及时发现潜在问题并作出迅速反应。工艺品树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在这一阶段，团队的专业素养和反应速度将发挥至关重要的作用，以确保潜在危机能够在初期得到有效的处理，最大程度地减轻负面影响。通过危机预警与识别，工艺品树脂项目得以更有序、可控地推进。</w:t>
      </w:r>
    </w:p>
    <w:p>
      <w:pPr>
        <w:pStyle w:val="Heading2"/>
        <w:ind w:firstLine="560" w:firstLineChars="200"/>
        <w:rPr>
          <w:rFonts w:ascii="仿宋" w:eastAsia="仿宋" w:hAnsi="仿宋" w:cs="仿宋" w:hint="eastAsia"/>
          <w:sz w:val="28"/>
          <w:lang w:eastAsia="zh-CN"/>
        </w:rPr>
      </w:pPr>
      <w:bookmarkStart w:id="4" w:name="_Toc118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在危机发生时，工艺品树脂项目团队立即行动，成立了应急小组。该小组的任务是迅速制定并实施紧急应对措施，以最小化潜在损失。以下是采取的主要措施：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暂停工艺品树脂项目进度：为遏制危机蔓延，工艺品树脂项目暂时停止进行，以便全面评估当前状况。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资源重新分配：重新评估工艺品树脂项目资源的分配，确保最大限度地减小损失。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实时沟通：与关键利益相关者建立实时沟通机制，向他们传递工艺品树脂项目危机的实际状况，保障工艺品树脂项目核心利益。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在紧急应对的同时，工艺品树脂项目团队强调了团队协作和有效沟通的重要性。以下是团队协作的关键举措：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信息共享机制：建立了信息共享平台，确保团队成员能够及时获取工艺品树脂项目危机的实时信息。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领导者沟通：工艺品树脂项目领导者通过定期会议和即时沟通工具，指导团队应对危机，保持团队稳定运行。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随着危机得到初步控制，工艺品树脂项目团队转向制定恢复计划，以确保工艺品树脂项目能够从中迅速恢复。主要恢复计划包括：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修复受损的进度计划：重新评估工艺品树脂项目进度，制定修复计划，确保工艺品树脂项目尽快回归正常进程。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重新调整资源分配：优化资源分配，确保工艺品树脂项目在有限资源下高效运转。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风险管理机制加强：对工艺品树脂项目风险进行全面评估，制定更强化的风险管理策略，以预防未来可能的危机。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80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60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工艺品树脂项目的主要产品是XXXX，预计年产值为XXX万元。这一产品在市场中占据着重要的地位，其广泛的应用范围使得该工艺品树脂项目的市场前景非常广阔。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艺品树脂项目的xxx产品作为重要的原材料之一，将在多个领域发挥关键作用。其在建筑、交通、能源等方面的广泛应用将为整个产业链提供强大的支持，形成产业协同效应。工艺品树脂项目的年产值XXX万XXX万XXX万万元不仅反映了其在市场上的巨大潜力，更预示着它对国民经济的积极贡献。这种关联度高、涉及面广的产业关系，使得该工艺品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22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艺品树脂项目总征地面积为XXXX平方米，相当于约XX.XX亩，其中净用地面积为XXXX平方米，红线范围内相当于约XX.XX亩。这一用地规模充分考虑了工艺品树脂项目的建设需求，保障了工艺品树脂项目在合适的空间内得以充分发展。工艺品树脂项目规划的总建筑面积为XXXX平方米，其中主体工程建设占XXXX平方米，计容建筑面积达XXXX平方米。预计建筑工程的投资将达到XXXX万元，为工艺品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树脂项目计划购置的设备共计XXXX台（套），设备购置费用为XXXX万元。这一设备购置计划充分考虑到工艺品树脂项目的生产需求和技术要求，确保了工艺品树脂项目在生产运营中具备先进的技术装备和高效的生产能力。设备的合理配置将为工艺品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树脂项目计划总投资为XXXX万元，预计年实现营业收入为XXXX万元。这一产能规模的设定旨在确保工艺品树脂项目能够在投资与回报之间取得平衡，实现长期可持续的发展。工艺品树脂项目的总投资充分考虑到各个方面的需求，包括用地建设、设备购置等多个环节，以确保工艺品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00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401"/>
      <w:r>
        <w:rPr>
          <w:rFonts w:ascii="仿宋" w:eastAsia="仿宋" w:hAnsi="仿宋" w:cs="仿宋" w:hint="eastAsia"/>
          <w:lang w:eastAsia="zh-CN"/>
        </w:rPr>
        <w:t>(一)、工艺品树脂行业分析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艺品树脂行业一直以来都是市场的关注焦点。行业内的发展趋势、竞争态势以及潜在机会都对工艺品树脂项目的推进产生深远的影响。通过深入研究行业的整体概貌，我们将更好地理解行业的核心特征，为工艺品树脂项目的定位提供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品树脂行业，技术一直是推动创新和发展的关键因素。我们将对当前技术趋势进行详尽分析，包括但不限于人工智能、大数据应用、先进制造技术等。这有助于工艺品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艺品树脂项目成功的基础。我们将对主要竞争对手进行深入研究，包括其市场份额、产品特点、市场定位等。通过全面了解竞争对手的优势和劣势，工艺品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29"/>
      <w:r>
        <w:rPr>
          <w:rFonts w:ascii="仿宋" w:eastAsia="仿宋" w:hAnsi="仿宋" w:cs="仿宋" w:hint="eastAsia"/>
          <w:sz w:val="28"/>
          <w:lang w:eastAsia="zh-CN"/>
        </w:rPr>
        <w:t>(二)、工艺品树脂市场分析预测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艺品树脂市场未来的增长趋势。这包括市场的整体规模、各细分领域的发展趋势等。工艺品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艺品树脂项目更好地定位目标市场，提供更符合消费者期待的解决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艺品树脂项目实施过程中需要充分考虑的因素。我们将对市场风险进行全面评估，包括但不限于政策法规风险、市场竞争风险、技术变革风险等。通过对潜在风险的深入分析，工艺品树脂项目可以制定相应的风险缓解策略，降低不确定性对工艺品树脂项目的影响。</w:t>
      </w:r>
    </w:p>
    <w:p>
      <w:pPr>
        <w:pStyle w:val="Heading1"/>
        <w:ind w:firstLine="560" w:firstLineChars="200"/>
        <w:rPr>
          <w:rFonts w:ascii="仿宋" w:eastAsia="仿宋" w:hAnsi="仿宋" w:cs="仿宋" w:hint="eastAsia"/>
          <w:sz w:val="28"/>
          <w:lang w:eastAsia="zh-CN"/>
        </w:rPr>
      </w:pPr>
      <w:bookmarkStart w:id="11" w:name="_Toc10723"/>
      <w:r>
        <w:rPr>
          <w:rFonts w:ascii="仿宋" w:eastAsia="仿宋" w:hAnsi="仿宋" w:cs="仿宋" w:hint="eastAsia"/>
          <w:sz w:val="28"/>
          <w:lang w:eastAsia="zh-CN"/>
        </w:rPr>
        <w:t>四、工艺品树脂项目选址可行性分析</w:t>
      </w:r>
      <w:bookmarkEnd w:id="11"/>
    </w:p>
    <w:p>
      <w:pPr>
        <w:pStyle w:val="Heading2"/>
        <w:rPr>
          <w:rFonts w:ascii="仿宋" w:eastAsia="仿宋" w:hAnsi="仿宋" w:cs="仿宋" w:hint="eastAsia"/>
          <w:lang w:eastAsia="zh-CN"/>
        </w:rPr>
      </w:pPr>
      <w:bookmarkStart w:id="12" w:name="_Toc32369"/>
      <w:r>
        <w:rPr>
          <w:rFonts w:ascii="仿宋" w:eastAsia="仿宋" w:hAnsi="仿宋" w:cs="仿宋" w:hint="eastAsia"/>
          <w:lang w:eastAsia="zh-CN"/>
        </w:rPr>
        <w:t>(一)、工艺品树脂项目选址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该工艺品树脂项目选址位于XX省XX市XX区XXX街道</w:t>
      </w:r>
    </w:p>
    <w:p>
      <w:pPr>
        <w:pStyle w:val="Heading2"/>
        <w:ind w:firstLine="560" w:firstLineChars="200"/>
        <w:rPr>
          <w:rFonts w:ascii="仿宋" w:eastAsia="仿宋" w:hAnsi="仿宋" w:cs="仿宋" w:hint="eastAsia"/>
          <w:sz w:val="28"/>
          <w:lang w:eastAsia="zh-CN"/>
        </w:rPr>
      </w:pPr>
      <w:bookmarkStart w:id="13" w:name="_Toc2664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工艺品树脂项目的征地面积将根据工艺品树脂项目的实际规模和需求进行精确规划。具体面积XXX平方米，旨在确保工艺品树脂项目不仅能够满足当前的发展需求，还能够预留空间以适应未来的扩展。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净用地面积是在征地面积基础上去除不可利用面积后的实际可开发用地。具体面积XXX平方米，考虑到环保、交通、安全等多方面因素，以确保工艺品树脂项目在整体利用效率上达到最优。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建筑面积： 工艺品树脂项目计划建设的建筑总规模具体面积XXX平方米。这一规模的确定综合考虑了工艺品树脂项目的性质、规模，以及城市规划的相关要求，确保建筑布局与周边环境协调一致。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绿地率是工艺品树脂项目用地中被规划为绿地的比例。具体面积XXX平方米，旨在通过合理规划绿地，改善工艺品树脂项目周边环境，提升居民生活质量，并符合城市整体绿化规划。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容积率是用地上可以建设的建筑总体积与用地面积之比。具体面积XXX，通过合理的容积率规划，确保工艺品树脂项目建筑规模与周边环境和谐共生。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艺品树脂项目选址与当地城市规划相一致，具体面积XXX平方米。通过与城市规划部门深入沟通，确保工艺品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艺品树脂项目选址符合当地产业政策，具体面积XXX平方米。这包括工艺品树脂项目对当地经济的促进作用，以及对相关产业的带动效应，确保工艺品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用地总体要求必须符合环保和可持续发展的原则，具体面积XXX平方米。通过采用绿色建筑设计、节能减排等措施，确保工艺品树脂项目在建设和运营过程中对环境的影响最小化，达到可持续发展的要求。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确保工艺品树脂项目选址具备必要的公共设施配套，具体面积XXX平方米。这包括交通便利性、教育、医疗等基础设施，以提高居民生活品质，使得工艺品树脂项目选址更具吸引力。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考虑用地总体要求对当地社会稳定性的影响，具体面积XXX平方米。通过深入了解当地社区反馈，确保工艺品树脂项目的选址和建设过程对当地社会和谐稳定产生积极作用。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艺品树脂项目选址不仅符合法规和规划，还在实际操作中具有可行性。这一全面规划将为工艺品树脂项目的成功实施提供坚实的基础，确保工艺品树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54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品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艺品树脂项目的设备规划和空间设计中，我们将采取灵活设备布局的措施。设备布局将根据实际需求进行灵活设计，避免不必要的浪费。通过合理规划设备摆放位置，我们将提高设备的利用率，减少设备间距，以确保工艺品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艺品树脂项目内部引入共享设施的概念，例如共享会议室、办公区等。通过这种方式，我们可以减少对资源的重复建设，提高资源共享效率，从而减小工艺品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963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艺品树脂项目的总图布置中，我们将不同功能区域进行明确的规划，以最大程度满足工艺品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294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艺品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工艺品树脂项目对环境的影响是综合评价的重要因素之一。我们将详细考虑选址周边的自然环境、生态保护区、水源地等情况，确保工艺品树脂项目的建设和运营对环境影响最小化，并符合当地的环保法规标准。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对选址的评价还需充分考虑当地政府的产业政策和法规。我们将详细了解工艺品树脂项目所在地的相关政策，确保工艺品树脂项目的规划和运营与当地法规相符，降低不必要的法律风险。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考虑到社会稳定性对企业运营的重要性，我们将评估选址地区的社会安全情况、劳工关系、社区反馈等方面，以确保工艺品树脂项目的建设和运营不会受到社会稳定性的负面影响。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最后，我们将综合考虑用地成本，包括土地购置费用、土地开发成本等。通过对用地成本的详细评估，我们能够做出更为精确的经济效益分析，为工艺品树脂项目的投资决策提供有力支持。</w:t>
      </w:r>
    </w:p>
    <w:p>
      <w:pPr>
        <w:pStyle w:val="Heading1"/>
        <w:ind w:firstLine="560" w:firstLineChars="200"/>
        <w:rPr>
          <w:rFonts w:ascii="仿宋" w:eastAsia="仿宋" w:hAnsi="仿宋" w:cs="仿宋" w:hint="eastAsia"/>
          <w:sz w:val="28"/>
          <w:lang w:eastAsia="zh-CN"/>
        </w:rPr>
      </w:pPr>
      <w:bookmarkStart w:id="17" w:name="_Toc437"/>
      <w:r>
        <w:rPr>
          <w:rFonts w:ascii="仿宋" w:eastAsia="仿宋" w:hAnsi="仿宋" w:cs="仿宋" w:hint="eastAsia"/>
          <w:sz w:val="28"/>
          <w:lang w:eastAsia="zh-CN"/>
        </w:rPr>
        <w:t>五、工艺品树脂项目建设单位说明</w:t>
      </w:r>
      <w:bookmarkEnd w:id="17"/>
    </w:p>
    <w:p>
      <w:pPr>
        <w:pStyle w:val="Heading2"/>
        <w:rPr>
          <w:rFonts w:ascii="仿宋" w:eastAsia="仿宋" w:hAnsi="仿宋" w:cs="仿宋" w:hint="eastAsia"/>
          <w:lang w:eastAsia="zh-CN"/>
        </w:rPr>
      </w:pPr>
      <w:bookmarkStart w:id="18" w:name="_Toc3111"/>
      <w:r>
        <w:rPr>
          <w:rFonts w:ascii="仿宋" w:eastAsia="仿宋" w:hAnsi="仿宋" w:cs="仿宋" w:hint="eastAsia"/>
          <w:lang w:eastAsia="zh-CN"/>
        </w:rPr>
        <w:t>(一)、工艺品树脂项目承办单位基本情况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016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艺品树脂项目承办单位的XXXX，我们着眼于实现可持续的经济效益。通过技术创新和解决方案的提供，公司预计在工艺品树脂项目执行期间将获得可观的收入增长。这一收入来源主要包括工艺品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同时，我们注重成本控制和效率提升，以确保工艺品树脂项目的可持续盈利。透过精细的管理和资源优化，公司期望实现工艺品树脂项目利润最大化。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艺品树脂项目实施进行全面的投资评估，包括工艺品树脂项目启动阶段的资金投入和后续运营成本。通过对工艺品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艺品树脂项目实施过程中具备足够的资金流动性，公司将进行详尽的现金流分析。这包括资金需求的合理预测、工艺品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3001"/>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8302"/>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工艺品树脂项目的技术管理特点体现在其创新导向。通过引入最先进的技术趋势和解决方案，工艺品树脂项目致力于提升科技含量、提高质量和效率水平。这意味着我们将采用最新的工具和方法，确保工艺品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艺品树脂项目技术管理的显著特征。通过整合不同领域的技术资源，我们实现了跨学科的协同工作。这有助于优化技术架构，提高整体效能。此外，整合性策略还促进了不同技术团队之间的紧密沟通和高效合作，确保工艺品树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艺品树脂项目所采用的技术。通过不断优化技术方案，工艺品树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https://d.book118.com/335241223242011121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34E3D"/>
    <w:rsid w:val="41334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24122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2024-03-02T00:08:00Z</dcterms:created>
  <dcterms:modified xsi:type="dcterms:W3CDTF">2024-03-02T00:09:13Z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BBAC0E8EE9504A49A902BDAE53697263_11</vt:lpwstr>
  </property>
  <property fmtid="{D5CDD505-2E9C-101B-9397-08002B2CF9AE}" pid="3" name="KSOProductBuildVer">
    <vt:lpwstr>2052-12.1.0.16388</vt:lpwstr>
  </property>
</Properties>
</file>