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氢氧化锂项目策划方案报告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0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_Toc12803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85" w:history="1">
        <w:r>
          <w:rPr>
            <w:rFonts w:ascii="仿宋" w:eastAsia="仿宋" w:hAnsi="仿宋" w:cs="仿宋" w:hint="eastAsia"/>
            <w:lang w:eastAsia="zh-CN"/>
          </w:rPr>
          <w:t>一、风险应对评估</w:t>
        </w:r>
        <w:r>
          <w:tab/>
        </w:r>
        <w:r>
          <w:fldChar w:fldCharType="begin"/>
        </w:r>
        <w:r>
          <w:instrText xml:space="preserve"> PAGEREF _Toc20285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_Toc22464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_Toc11983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_Toc25674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_Toc11925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_Toc32625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_Toc28114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_Toc28481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_Toc30451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38" w:history="1">
        <w:r>
          <w:rPr>
            <w:rFonts w:ascii="仿宋" w:eastAsia="仿宋" w:hAnsi="仿宋" w:cs="仿宋" w:hint="eastAsia"/>
            <w:lang w:eastAsia="zh-CN"/>
          </w:rPr>
          <w:t>二、氢氧化锂项目概论</w:t>
        </w:r>
        <w:r>
          <w:tab/>
        </w:r>
        <w:r>
          <w:fldChar w:fldCharType="begin"/>
        </w:r>
        <w:r>
          <w:instrText xml:space="preserve"> PAGEREF _Toc9938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0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_Toc16770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9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_Toc13559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_Toc2229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06" w:history="1">
        <w:r>
          <w:rPr>
            <w:rFonts w:ascii="仿宋" w:eastAsia="仿宋" w:hAnsi="仿宋" w:cs="仿宋" w:hint="eastAsia"/>
            <w:lang w:eastAsia="zh-CN"/>
          </w:rPr>
          <w:t>三、环保分析</w:t>
        </w:r>
        <w:r>
          <w:tab/>
        </w:r>
        <w:r>
          <w:fldChar w:fldCharType="begin"/>
        </w:r>
        <w:r>
          <w:instrText xml:space="preserve"> PAGEREF _Toc22806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8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_Toc17238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6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_Toc30686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7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_Toc12317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6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2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_Toc16822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_Toc31880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_Toc20482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_Toc17848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61" w:history="1">
        <w:r>
          <w:rPr>
            <w:rFonts w:ascii="仿宋" w:eastAsia="仿宋" w:hAnsi="仿宋" w:cs="仿宋" w:hint="eastAsia"/>
            <w:lang w:eastAsia="zh-CN"/>
          </w:rPr>
          <w:t>五、战略制订框架</w:t>
        </w:r>
        <w:r>
          <w:tab/>
        </w:r>
        <w:r>
          <w:fldChar w:fldCharType="begin"/>
        </w:r>
        <w:r>
          <w:instrText xml:space="preserve"> PAGEREF _Toc24661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4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_Toc30894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13" w:history="1">
        <w:r>
          <w:rPr>
            <w:rFonts w:ascii="仿宋" w:eastAsia="仿宋" w:hAnsi="仿宋" w:cs="仿宋" w:hint="eastAsia"/>
            <w:lang w:eastAsia="zh-CN"/>
          </w:rPr>
          <w:t>六、事故原因分析及事故后果预测</w:t>
        </w:r>
        <w:r>
          <w:tab/>
        </w:r>
        <w:r>
          <w:fldChar w:fldCharType="begin"/>
        </w:r>
        <w:r>
          <w:instrText xml:space="preserve"> PAGEREF _Toc9413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2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_Toc30732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1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_Toc4801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58" w:history="1">
        <w:r>
          <w:rPr>
            <w:rFonts w:ascii="仿宋" w:eastAsia="仿宋" w:hAnsi="仿宋" w:cs="仿宋" w:hint="eastAsia"/>
            <w:lang w:eastAsia="zh-CN"/>
          </w:rPr>
          <w:t>七、氢氧化锂项目概论</w:t>
        </w:r>
        <w:r>
          <w:tab/>
        </w:r>
        <w:r>
          <w:fldChar w:fldCharType="begin"/>
        </w:r>
        <w:r>
          <w:instrText xml:space="preserve"> PAGEREF _Toc29558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1" w:history="1">
        <w:r>
          <w:rPr>
            <w:rFonts w:ascii="仿宋" w:eastAsia="仿宋" w:hAnsi="仿宋" w:cs="仿宋" w:hint="eastAsia"/>
            <w:lang w:eastAsia="zh-CN"/>
          </w:rPr>
          <w:t>(一)、氢氧化锂项目名称</w:t>
        </w:r>
        <w:r>
          <w:tab/>
        </w:r>
        <w:r>
          <w:fldChar w:fldCharType="begin"/>
        </w:r>
        <w:r>
          <w:instrText xml:space="preserve"> PAGEREF _Toc13191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7" w:history="1">
        <w:r>
          <w:rPr>
            <w:rFonts w:ascii="仿宋" w:eastAsia="仿宋" w:hAnsi="仿宋" w:cs="仿宋" w:hint="eastAsia"/>
            <w:lang w:eastAsia="zh-CN"/>
          </w:rPr>
          <w:t>(二)、氢氧化锂项目投资人</w:t>
        </w:r>
        <w:r>
          <w:tab/>
        </w:r>
        <w:r>
          <w:fldChar w:fldCharType="begin"/>
        </w:r>
        <w:r>
          <w:instrText xml:space="preserve"> PAGEREF _Toc11957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9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_Toc9529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7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_Toc31477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5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_Toc14745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8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_Toc15118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6" w:history="1">
        <w:r>
          <w:rPr>
            <w:rFonts w:ascii="仿宋" w:eastAsia="仿宋" w:hAnsi="仿宋" w:cs="仿宋" w:hint="eastAsia"/>
            <w:lang w:eastAsia="zh-CN"/>
          </w:rPr>
          <w:t>(七)、氢氧化锂项目建设背景</w:t>
        </w:r>
        <w:r>
          <w:tab/>
        </w:r>
        <w:r>
          <w:fldChar w:fldCharType="begin"/>
        </w:r>
        <w:r>
          <w:instrText xml:space="preserve"> PAGEREF _Toc18366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5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_Toc21235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0" w:history="1">
        <w:r>
          <w:rPr>
            <w:rFonts w:ascii="仿宋" w:eastAsia="仿宋" w:hAnsi="仿宋" w:cs="仿宋" w:hint="eastAsia"/>
            <w:lang w:eastAsia="zh-CN"/>
          </w:rPr>
          <w:t>八、环境保护概况</w:t>
        </w:r>
        <w:r>
          <w:tab/>
        </w:r>
        <w:r>
          <w:fldChar w:fldCharType="begin"/>
        </w:r>
        <w:r>
          <w:instrText xml:space="preserve"> PAGEREF _Toc12340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0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_Toc9150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_Toc20332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443" w:history="1">
        <w:r>
          <w:rPr>
            <w:rFonts w:ascii="仿宋" w:eastAsia="仿宋" w:hAnsi="仿宋" w:cs="仿宋" w:hint="eastAsia"/>
            <w:lang w:eastAsia="zh-CN"/>
          </w:rPr>
          <w:t>(四)、氢氧化锂项目建设对区域经济的影响</w:t>
        </w:r>
        <w:r>
          <w:tab/>
        </w:r>
        <w:r>
          <w:fldChar w:fldCharType="begin"/>
        </w:r>
        <w:r>
          <w:instrText xml:space="preserve"> PAGEREF _Toc14443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9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_Toc12509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_Toc8715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_Toc22883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" w:history="1">
        <w:r>
          <w:rPr>
            <w:rFonts w:ascii="仿宋" w:eastAsia="仿宋" w:hAnsi="仿宋" w:cs="仿宋" w:hint="eastAsia"/>
            <w:lang w:eastAsia="zh-CN"/>
          </w:rPr>
          <w:t>(八)、氢氧化锂项目建设对区域经济的影响</w:t>
        </w:r>
        <w:r>
          <w:tab/>
        </w:r>
        <w:r>
          <w:fldChar w:fldCharType="begin"/>
        </w:r>
        <w:r>
          <w:instrText xml:space="preserve"> PAGEREF _Toc861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_Toc856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8" w:history="1">
        <w:r>
          <w:rPr>
            <w:rFonts w:ascii="仿宋" w:eastAsia="仿宋" w:hAnsi="仿宋" w:cs="仿宋" w:hint="eastAsia"/>
            <w:lang w:eastAsia="zh-CN"/>
          </w:rPr>
          <w:t>九、氢氧化锂行业市场地位与竞争战略</w:t>
        </w:r>
        <w:r>
          <w:tab/>
        </w:r>
        <w:r>
          <w:fldChar w:fldCharType="begin"/>
        </w:r>
        <w:r>
          <w:instrText xml:space="preserve"> PAGEREF _Toc32738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8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_Toc29258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_Toc2735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十、安全督查与监测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9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_Toc8139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2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_Toc7902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8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_Toc11578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1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_Toc29531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7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_Toc20877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4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_Toc22694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4" w:history="1">
        <w:r>
          <w:rPr>
            <w:rFonts w:ascii="仿宋" w:eastAsia="仿宋" w:hAnsi="仿宋" w:cs="仿宋" w:hint="eastAsia"/>
            <w:lang w:eastAsia="zh-CN"/>
          </w:rPr>
          <w:t>十一、实施安排</w:t>
        </w:r>
        <w:r>
          <w:tab/>
        </w:r>
        <w:r>
          <w:fldChar w:fldCharType="begin"/>
        </w:r>
        <w:r>
          <w:instrText xml:space="preserve"> PAGEREF _Toc1024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_Toc3821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_Toc6757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_Toc14768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_Toc869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_Toc10614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2" w:history="1">
        <w:r>
          <w:rPr>
            <w:rFonts w:ascii="仿宋" w:eastAsia="仿宋" w:hAnsi="仿宋" w:cs="仿宋" w:hint="eastAsia"/>
            <w:lang w:eastAsia="zh-CN"/>
          </w:rPr>
          <w:t>(六)、氢氧化锂项目实施保障</w:t>
        </w:r>
        <w:r>
          <w:tab/>
        </w:r>
        <w:r>
          <w:fldChar w:fldCharType="begin"/>
        </w:r>
        <w:r>
          <w:instrText xml:space="preserve"> PAGEREF _Toc32742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6" w:history="1">
        <w:r>
          <w:rPr>
            <w:rFonts w:ascii="仿宋" w:eastAsia="仿宋" w:hAnsi="仿宋" w:cs="仿宋" w:hint="eastAsia"/>
            <w:lang w:eastAsia="zh-CN"/>
          </w:rPr>
          <w:t>十二、员工家庭与工作平衡支持计划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6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_Toc15516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2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_Toc8362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6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_Toc29956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18" w:history="1">
        <w:r>
          <w:rPr>
            <w:rFonts w:ascii="仿宋" w:eastAsia="仿宋" w:hAnsi="仿宋" w:cs="仿宋" w:hint="eastAsia"/>
            <w:lang w:eastAsia="zh-CN"/>
          </w:rPr>
          <w:t>十三、环境基础状况</w:t>
        </w:r>
        <w:r>
          <w:tab/>
        </w:r>
        <w:r>
          <w:fldChar w:fldCharType="begin"/>
        </w:r>
        <w:r>
          <w:instrText xml:space="preserve"> PAGEREF _Toc13018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3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_Toc21343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_Toc937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1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_Toc7531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5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_Toc28595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_Toc31715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9" w:history="1">
        <w:r>
          <w:rPr>
            <w:rFonts w:ascii="仿宋" w:eastAsia="仿宋" w:hAnsi="仿宋" w:cs="仿宋" w:hint="eastAsia"/>
            <w:lang w:eastAsia="zh-CN"/>
          </w:rPr>
          <w:t>十四、网络分销渠道</w:t>
        </w:r>
        <w:r>
          <w:tab/>
        </w:r>
        <w:r>
          <w:fldChar w:fldCharType="begin"/>
        </w:r>
        <w:r>
          <w:instrText xml:space="preserve"> PAGEREF _Toc26919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7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_Toc23317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6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_Toc19086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7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_Toc5387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4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_Toc28874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67" w:history="1">
        <w:r>
          <w:rPr>
            <w:rFonts w:ascii="仿宋" w:eastAsia="仿宋" w:hAnsi="仿宋" w:cs="仿宋" w:hint="eastAsia"/>
            <w:lang w:eastAsia="zh-CN"/>
          </w:rPr>
          <w:t>十五、供应链与物流管理</w:t>
        </w:r>
        <w:r>
          <w:tab/>
        </w:r>
        <w:r>
          <w:fldChar w:fldCharType="begin"/>
        </w:r>
        <w:r>
          <w:instrText xml:space="preserve"> PAGEREF _Toc23067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4" w:history="1">
        <w:r>
          <w:rPr>
            <w:rFonts w:ascii="仿宋" w:eastAsia="仿宋" w:hAnsi="仿宋" w:cs="仿宋" w:hint="eastAsia"/>
            <w:lang w:eastAsia="zh-CN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_Toc24044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0" w:history="1">
        <w:r>
          <w:rPr>
            <w:rFonts w:ascii="仿宋" w:eastAsia="仿宋" w:hAnsi="仿宋" w:cs="仿宋" w:hint="eastAsia"/>
            <w:lang w:eastAsia="zh-CN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_Toc13020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1" w:history="1">
        <w:r>
          <w:rPr>
            <w:rFonts w:ascii="仿宋" w:eastAsia="仿宋" w:hAnsi="仿宋" w:cs="仿宋" w:hint="eastAsia"/>
            <w:lang w:eastAsia="zh-CN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_Toc29651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7" w:history="1">
        <w:r>
          <w:rPr>
            <w:rFonts w:ascii="仿宋" w:eastAsia="仿宋" w:hAnsi="仿宋" w:cs="仿宋" w:hint="eastAsia"/>
            <w:lang w:eastAsia="zh-CN"/>
          </w:rPr>
          <w:t>十六、特殊环境影响分析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_Toc3254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569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_Toc11569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7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_Toc10497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36" w:history="1">
        <w:r>
          <w:rPr>
            <w:rFonts w:ascii="仿宋" w:eastAsia="仿宋" w:hAnsi="仿宋" w:cs="仿宋" w:hint="eastAsia"/>
            <w:lang w:eastAsia="zh-CN"/>
          </w:rPr>
          <w:t>十七、战略的定量评价决策方法</w:t>
        </w:r>
        <w:r>
          <w:tab/>
        </w:r>
        <w:r>
          <w:fldChar w:fldCharType="begin"/>
        </w:r>
        <w:r>
          <w:instrText xml:space="preserve"> PAGEREF _Toc23036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2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_Toc25912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1" w:history="1">
        <w:r>
          <w:rPr>
            <w:rFonts w:ascii="仿宋" w:eastAsia="仿宋" w:hAnsi="仿宋" w:cs="仿宋" w:hint="eastAsia"/>
            <w:lang w:eastAsia="zh-CN"/>
          </w:rPr>
          <w:t>十八、氢氧化锂项目管理与团队协作</w:t>
        </w:r>
        <w:r>
          <w:tab/>
        </w:r>
        <w:r>
          <w:fldChar w:fldCharType="begin"/>
        </w:r>
        <w:r>
          <w:instrText xml:space="preserve"> PAGEREF _Toc1711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6" w:history="1">
        <w:r>
          <w:rPr>
            <w:rFonts w:ascii="仿宋" w:eastAsia="仿宋" w:hAnsi="仿宋" w:cs="仿宋" w:hint="eastAsia"/>
            <w:lang w:eastAsia="zh-CN"/>
          </w:rPr>
          <w:t>(一)、氢氧化锂项目管理方法论</w:t>
        </w:r>
        <w:r>
          <w:tab/>
        </w:r>
        <w:r>
          <w:fldChar w:fldCharType="begin"/>
        </w:r>
        <w:r>
          <w:instrText xml:space="preserve"> PAGEREF _Toc16306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4" w:history="1">
        <w:r>
          <w:rPr>
            <w:rFonts w:ascii="仿宋" w:eastAsia="仿宋" w:hAnsi="仿宋" w:cs="仿宋" w:hint="eastAsia"/>
            <w:lang w:eastAsia="zh-CN"/>
          </w:rPr>
          <w:t>(二)、氢氧化锂项目计划与进度管理</w:t>
        </w:r>
        <w:r>
          <w:tab/>
        </w:r>
        <w:r>
          <w:fldChar w:fldCharType="begin"/>
        </w:r>
        <w:r>
          <w:instrText xml:space="preserve"> PAGEREF _Toc18334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7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_Toc13677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0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_Toc16380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0" w:history="1">
        <w:r>
          <w:rPr>
            <w:rFonts w:ascii="仿宋" w:eastAsia="仿宋" w:hAnsi="仿宋" w:cs="仿宋" w:hint="eastAsia"/>
            <w:lang w:eastAsia="zh-CN"/>
          </w:rPr>
          <w:t>(五)、氢氧化锂项目风险管理与应对</w:t>
        </w:r>
        <w:r>
          <w:tab/>
        </w:r>
        <w:r>
          <w:fldChar w:fldCharType="begin"/>
        </w:r>
        <w:r>
          <w:instrText xml:space="preserve"> PAGEREF _Toc13900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61" w:history="1">
        <w:r>
          <w:rPr>
            <w:rFonts w:ascii="仿宋" w:eastAsia="仿宋" w:hAnsi="仿宋" w:cs="仿宋" w:hint="eastAsia"/>
            <w:lang w:eastAsia="zh-CN"/>
          </w:rPr>
          <w:t>十九、战略合作伙伴</w:t>
        </w:r>
        <w:r>
          <w:tab/>
        </w:r>
        <w:r>
          <w:fldChar w:fldCharType="begin"/>
        </w:r>
        <w:r>
          <w:instrText xml:space="preserve"> PAGEREF _Toc7061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_Toc13437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6" w:history="1">
        <w:r>
          <w:rPr>
            <w:rFonts w:ascii="仿宋" w:eastAsia="仿宋" w:hAnsi="仿宋" w:cs="仿宋" w:hint="eastAsia"/>
            <w:lang w:eastAsia="zh-CN"/>
          </w:rPr>
          <w:t>(二)、合作氢氧化锂项目</w:t>
        </w:r>
        <w:r>
          <w:tab/>
        </w:r>
        <w:r>
          <w:fldChar w:fldCharType="begin"/>
        </w:r>
        <w:r>
          <w:instrText xml:space="preserve"> PAGEREF _Toc27436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_Toc28635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92" w:history="1">
        <w:r>
          <w:rPr>
            <w:rFonts w:ascii="仿宋" w:eastAsia="仿宋" w:hAnsi="仿宋" w:cs="仿宋" w:hint="eastAsia"/>
            <w:lang w:eastAsia="zh-CN"/>
          </w:rPr>
          <w:t>二十、氢氧化锂供应链管理</w:t>
        </w:r>
        <w:r>
          <w:tab/>
        </w:r>
        <w:r>
          <w:fldChar w:fldCharType="begin"/>
        </w:r>
        <w:r>
          <w:instrText xml:space="preserve"> PAGEREF _Toc8392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8" w:history="1">
        <w:r>
          <w:rPr>
            <w:rFonts w:ascii="仿宋" w:eastAsia="仿宋" w:hAnsi="仿宋" w:cs="仿宋" w:hint="eastAsia"/>
            <w:lang w:eastAsia="zh-CN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_Toc25988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8" w:history="1">
        <w:r>
          <w:rPr>
            <w:rFonts w:ascii="仿宋" w:eastAsia="仿宋" w:hAnsi="仿宋" w:cs="仿宋" w:hint="eastAsia"/>
            <w:lang w:eastAsia="zh-CN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_Toc4988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_Toc19708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6" w:history="1">
        <w:r>
          <w:rPr>
            <w:rFonts w:ascii="仿宋" w:eastAsia="仿宋" w:hAnsi="仿宋" w:cs="仿宋" w:hint="eastAsia"/>
            <w:lang w:eastAsia="zh-CN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_Toc28276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37" w:history="1">
        <w:r>
          <w:rPr>
            <w:rFonts w:ascii="仿宋" w:eastAsia="仿宋" w:hAnsi="仿宋" w:cs="仿宋" w:hint="eastAsia"/>
            <w:lang w:eastAsia="zh-CN"/>
          </w:rPr>
          <w:t>二十一、氢氧化锂场地规划方案</w:t>
        </w:r>
        <w:r>
          <w:tab/>
        </w:r>
        <w:r>
          <w:fldChar w:fldCharType="begin"/>
        </w:r>
        <w:r>
          <w:instrText xml:space="preserve"> PAGEREF _Toc6037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9" w:history="1">
        <w:r>
          <w:rPr>
            <w:rFonts w:ascii="仿宋" w:eastAsia="仿宋" w:hAnsi="仿宋" w:cs="仿宋" w:hint="eastAsia"/>
            <w:lang w:eastAsia="zh-CN"/>
          </w:rPr>
          <w:t>(一)、氢氧化锂场地布局原则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9" w:history="1">
        <w:r>
          <w:rPr>
            <w:rFonts w:ascii="仿宋" w:eastAsia="仿宋" w:hAnsi="仿宋" w:cs="仿宋" w:hint="eastAsia"/>
            <w:lang w:eastAsia="zh-CN"/>
          </w:rPr>
          <w:t>(二)、氢氧化锂场地装修设计方案</w:t>
        </w:r>
        <w:r>
          <w:tab/>
        </w:r>
        <w:r>
          <w:fldChar w:fldCharType="begin"/>
        </w:r>
        <w:r>
          <w:instrText xml:space="preserve"> PAGEREF _Toc19449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87" w:history="1">
        <w:r>
          <w:rPr>
            <w:rFonts w:ascii="仿宋" w:eastAsia="仿宋" w:hAnsi="仿宋" w:cs="仿宋" w:hint="eastAsia"/>
            <w:lang w:eastAsia="zh-CN"/>
          </w:rPr>
          <w:t>二十二必要性分析</w:t>
        </w:r>
        <w:r>
          <w:tab/>
        </w:r>
        <w:r>
          <w:fldChar w:fldCharType="begin"/>
        </w:r>
        <w:r>
          <w:instrText xml:space="preserve"> PAGEREF _Toc6087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3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_Toc9983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" w:history="1">
        <w:r>
          <w:rPr>
            <w:rFonts w:ascii="仿宋" w:eastAsia="仿宋" w:hAnsi="仿宋" w:cs="仿宋" w:hint="eastAsia"/>
            <w:lang w:eastAsia="zh-CN"/>
          </w:rPr>
          <w:t>二十三、氢氧化锂项目可行性风险分析</w:t>
        </w:r>
        <w:r>
          <w:tab/>
        </w:r>
        <w:r>
          <w:fldChar w:fldCharType="begin"/>
        </w:r>
        <w:r>
          <w:instrText xml:space="preserve"> PAGEREF _Toc549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9" w:history="1">
        <w:r>
          <w:rPr>
            <w:rFonts w:ascii="仿宋" w:eastAsia="仿宋" w:hAnsi="仿宋" w:cs="仿宋" w:hint="eastAsia"/>
            <w:lang w:eastAsia="zh-CN"/>
          </w:rPr>
          <w:t>(一)、氢氧化锂项目风险识别</w:t>
        </w:r>
        <w:r>
          <w:tab/>
        </w:r>
        <w:r>
          <w:fldChar w:fldCharType="begin"/>
        </w:r>
        <w:r>
          <w:instrText xml:space="preserve"> PAGEREF _Toc29749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6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_Toc31146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0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_Toc25550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0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_Toc19850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0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285"/>
      <w:r>
        <w:rPr>
          <w:rFonts w:ascii="仿宋" w:eastAsia="仿宋" w:hAnsi="仿宋" w:cs="仿宋" w:hint="eastAsia"/>
          <w:sz w:val="28"/>
          <w:lang w:eastAsia="zh-CN"/>
        </w:rPr>
        <w:t>一、风险应对评估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464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氢氧化锂项目的实施过程中，政策因素可能会对该项目造成某种程度的影响。为了对抗潜在的政策风险，我们将密切关注国家和地方相关政策的变化。与相关政府部门建立良好的沟通渠道，及时获取政策信息，确保该项目能够顺利推进。同时，我们会制定具有灵活性的应对方案，以适应政策环境的变化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983"/>
      <w:r>
        <w:rPr>
          <w:rFonts w:ascii="仿宋" w:eastAsia="仿宋" w:hAnsi="仿宋" w:cs="仿宋" w:hint="eastAsia"/>
          <w:sz w:val="28"/>
          <w:lang w:eastAsia="zh-CN"/>
        </w:rPr>
        <w:t>(二)、社会风险分析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社会风险主要由社会舆论和公共关系等因素构成。我们将设立完善的监测机制，定期评估社会反馈和舆情动态。通过积极参与社会责任活动，保护公司良好的形象，并减少社会风险的影响。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https://d.book118.com/335243112310011114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氢氧化锂项目策划方案报告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氢氧化锂项目策划方案报告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氢氧化锂项目策划方案报告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氢氧化锂项目策划方案报告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氢氧化锂项目策划方案报告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A42D27"/>
    <w:rsid w:val="01A42D2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35243112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2024-03-04T02:03:00Z</dcterms:created>
  <dcterms:modified xsi:type="dcterms:W3CDTF">2024-03-04T02:03:46Z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D0A3F0F8145C45CC90EA9E99DD880935_11</vt:lpwstr>
  </property>
  <property fmtid="{D5CDD505-2E9C-101B-9397-08002B2CF9AE}" pid="3" name="KSOProductBuildVer">
    <vt:lpwstr>2052-12.1.0.16399</vt:lpwstr>
  </property>
</Properties>
</file>